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64D4BC" w14:textId="77777777" w:rsidR="00716636" w:rsidRPr="00B204F3" w:rsidRDefault="00B204F3" w:rsidP="004A2735">
      <w:pPr>
        <w:rPr>
          <w:b/>
          <w:outline/>
          <w:color w:val="000000"/>
          <w14:textOutline w14:w="9525" w14:cap="flat" w14:cmpd="sng" w14:algn="ctr">
            <w14:solidFill>
              <w14:srgbClr w14:val="000000"/>
            </w14:solidFill>
            <w14:prstDash w14:val="solid"/>
            <w14:round/>
          </w14:textOutline>
          <w14:textFill>
            <w14:noFill/>
          </w14:textFill>
        </w:rPr>
      </w:pPr>
      <w:r w:rsidRPr="007D46C4">
        <w:rPr>
          <w:rFonts w:ascii="Arial Black" w:hAnsi="Arial Black"/>
          <w:noProof/>
        </w:rPr>
        <w:drawing>
          <wp:inline distT="0" distB="0" distL="0" distR="0" wp14:anchorId="3F64D6D4" wp14:editId="3F64D6D5">
            <wp:extent cx="400050" cy="380365"/>
            <wp:effectExtent l="0" t="0" r="0" b="63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l="-793" r="-793"/>
                    <a:stretch>
                      <a:fillRect/>
                    </a:stretch>
                  </pic:blipFill>
                  <pic:spPr bwMode="auto">
                    <a:xfrm>
                      <a:off x="0" y="0"/>
                      <a:ext cx="400050" cy="380365"/>
                    </a:xfrm>
                    <a:prstGeom prst="rect">
                      <a:avLst/>
                    </a:prstGeom>
                    <a:noFill/>
                    <a:ln>
                      <a:noFill/>
                    </a:ln>
                  </pic:spPr>
                </pic:pic>
              </a:graphicData>
            </a:graphic>
          </wp:inline>
        </w:drawing>
      </w:r>
      <w:r w:rsidR="007D46C4" w:rsidRPr="007D46C4">
        <w:rPr>
          <w:rFonts w:ascii="Arial" w:hAnsi="Arial" w:cs="Arial"/>
          <w:b/>
          <w:bCs/>
          <w:color w:val="000000"/>
          <w:sz w:val="51"/>
          <w:szCs w:val="51"/>
        </w:rPr>
        <w:t xml:space="preserve"> Fermilab</w:t>
      </w:r>
      <w:r w:rsidR="003D10F7" w:rsidRPr="0071765B">
        <w:rPr>
          <w:b/>
        </w:rPr>
        <w:tab/>
      </w:r>
      <w:r w:rsidR="003D10F7" w:rsidRPr="0071765B">
        <w:rPr>
          <w:b/>
        </w:rPr>
        <w:tab/>
      </w:r>
      <w:r w:rsidR="003D10F7" w:rsidRPr="0071765B">
        <w:rPr>
          <w:b/>
        </w:rPr>
        <w:tab/>
      </w:r>
      <w:r w:rsidR="003D10F7" w:rsidRPr="0071765B">
        <w:rPr>
          <w:b/>
        </w:rPr>
        <w:tab/>
      </w:r>
      <w:r w:rsidR="003D10F7" w:rsidRPr="0071765B">
        <w:rPr>
          <w:b/>
        </w:rPr>
        <w:tab/>
      </w:r>
      <w:r w:rsidR="00D96B36" w:rsidRPr="00B204F3">
        <w:rPr>
          <w:b/>
          <w:outline/>
          <w:color w:val="000000"/>
          <w14:textOutline w14:w="9525" w14:cap="flat" w14:cmpd="sng" w14:algn="ctr">
            <w14:solidFill>
              <w14:srgbClr w14:val="000000"/>
            </w14:solidFill>
            <w14:prstDash w14:val="solid"/>
            <w14:round/>
          </w14:textOutline>
          <w14:textFill>
            <w14:noFill/>
          </w14:textFill>
        </w:rPr>
        <w:t>Office of the CRO</w:t>
      </w:r>
    </w:p>
    <w:p w14:paraId="3F64D4BD" w14:textId="77777777" w:rsidR="00A85F5B" w:rsidRDefault="00D96B36" w:rsidP="001E3CBF">
      <w:pPr>
        <w:pStyle w:val="Title"/>
        <w:spacing w:line="240" w:lineRule="auto"/>
      </w:pPr>
      <w:r>
        <w:t>CRO</w:t>
      </w:r>
      <w:r w:rsidR="00B66EED">
        <w:t xml:space="preserve"> </w:t>
      </w:r>
      <w:r w:rsidR="00FD2E33">
        <w:t>Technical Scope of Work</w:t>
      </w:r>
      <w:r w:rsidR="00B66EED">
        <w:t xml:space="preserve"> FOR R&amp;D</w:t>
      </w:r>
    </w:p>
    <w:p w14:paraId="3F64D4BE" w14:textId="300109CB" w:rsidR="00716636" w:rsidRPr="004A2735" w:rsidRDefault="00145E78" w:rsidP="001E3CBF">
      <w:pPr>
        <w:pStyle w:val="Title"/>
        <w:spacing w:line="240" w:lineRule="auto"/>
      </w:pPr>
      <w:r>
        <w:rPr>
          <w:b w:val="0"/>
          <w:caps w:val="0"/>
        </w:rPr>
        <w:t>Version 1.</w:t>
      </w:r>
      <w:r w:rsidR="009B3522">
        <w:rPr>
          <w:b w:val="0"/>
          <w:caps w:val="0"/>
        </w:rPr>
        <w:t>5</w:t>
      </w:r>
      <w:r w:rsidR="00A85F5B">
        <w:t xml:space="preserve"> </w:t>
      </w:r>
    </w:p>
    <w:p w14:paraId="3F64D4BF" w14:textId="18B8F8BD" w:rsidR="00716636" w:rsidRPr="00CB6167" w:rsidRDefault="00BC5488" w:rsidP="001E3CBF">
      <w:pPr>
        <w:jc w:val="center"/>
        <w:rPr>
          <w:b/>
          <w:color w:val="00B050"/>
        </w:rPr>
      </w:pPr>
      <w:r>
        <w:rPr>
          <w:b/>
          <w:color w:val="00B050"/>
        </w:rPr>
        <w:t>HV Test at PC4</w:t>
      </w:r>
    </w:p>
    <w:p w14:paraId="3F64D4C0" w14:textId="1409EA08" w:rsidR="003F6801" w:rsidRDefault="00BC5488" w:rsidP="004A2735">
      <w:pPr>
        <w:jc w:val="center"/>
        <w:rPr>
          <w:color w:val="00B050"/>
        </w:rPr>
      </w:pPr>
      <w:r>
        <w:rPr>
          <w:color w:val="00B050"/>
        </w:rPr>
        <w:t>July 2016</w:t>
      </w:r>
    </w:p>
    <w:p w14:paraId="3F64D4C1" w14:textId="77777777" w:rsidR="00C12C9D" w:rsidRPr="00CB6167" w:rsidRDefault="00C12C9D" w:rsidP="004A2735">
      <w:pPr>
        <w:jc w:val="center"/>
        <w:rPr>
          <w:color w:val="00B050"/>
        </w:rPr>
      </w:pPr>
      <w:r>
        <w:rPr>
          <w:color w:val="00B050"/>
        </w:rPr>
        <w:t>[Expiration Date filled in by Division Management]</w:t>
      </w:r>
    </w:p>
    <w:p w14:paraId="3F64D4C2" w14:textId="77777777" w:rsidR="007A1378" w:rsidRDefault="007A1378" w:rsidP="001E3CBF">
      <w:pPr>
        <w:pStyle w:val="Title"/>
        <w:spacing w:line="240" w:lineRule="auto"/>
      </w:pPr>
      <w:r w:rsidRPr="00DA0A0E">
        <w:t>TABLE OF CONTENTS</w:t>
      </w:r>
    </w:p>
    <w:p w14:paraId="3F64D4C3" w14:textId="77777777" w:rsidR="001E3CBF" w:rsidRPr="001E3CBF" w:rsidRDefault="001E3CBF" w:rsidP="001E3CBF">
      <w:pPr>
        <w:jc w:val="center"/>
        <w:rPr>
          <w:i/>
        </w:rPr>
      </w:pPr>
      <w:r w:rsidRPr="001E3CBF">
        <w:rPr>
          <w:i/>
        </w:rPr>
        <w:t>Note this is a public document, provisions to protect the document can be made with the host division.</w:t>
      </w:r>
    </w:p>
    <w:p w14:paraId="3F64D4C4" w14:textId="77777777" w:rsidR="00EC0387" w:rsidRDefault="00EC0387" w:rsidP="001E3CBF">
      <w:pPr>
        <w:pStyle w:val="TOCHeading"/>
        <w:spacing w:line="240" w:lineRule="auto"/>
      </w:pPr>
      <w:r>
        <w:t>Table of Contents</w:t>
      </w:r>
    </w:p>
    <w:p w14:paraId="3F64D4C5" w14:textId="77777777" w:rsidR="003076C0" w:rsidRPr="00FC3A5C" w:rsidRDefault="00EC0387">
      <w:pPr>
        <w:pStyle w:val="TOC1"/>
        <w:tabs>
          <w:tab w:val="left" w:pos="480"/>
          <w:tab w:val="right" w:leader="dot" w:pos="9350"/>
        </w:tabs>
        <w:rPr>
          <w:rFonts w:ascii="Calibri" w:eastAsia="Times New Roman" w:hAnsi="Calibri"/>
          <w:noProof/>
          <w:sz w:val="22"/>
          <w:szCs w:val="22"/>
        </w:rPr>
      </w:pPr>
      <w:r>
        <w:fldChar w:fldCharType="begin"/>
      </w:r>
      <w:r>
        <w:instrText xml:space="preserve"> TOC \o "1-3" \h \z \u </w:instrText>
      </w:r>
      <w:r>
        <w:fldChar w:fldCharType="separate"/>
      </w:r>
      <w:hyperlink w:anchor="_Toc420565284" w:history="1">
        <w:r w:rsidR="003076C0" w:rsidRPr="00A74573">
          <w:rPr>
            <w:rStyle w:val="Hyperlink"/>
            <w:noProof/>
          </w:rPr>
          <w:t>I.</w:t>
        </w:r>
        <w:r w:rsidR="003076C0" w:rsidRPr="00FC3A5C">
          <w:rPr>
            <w:rFonts w:ascii="Calibri" w:eastAsia="Times New Roman" w:hAnsi="Calibri"/>
            <w:noProof/>
            <w:sz w:val="22"/>
            <w:szCs w:val="22"/>
          </w:rPr>
          <w:tab/>
        </w:r>
        <w:r w:rsidR="003076C0" w:rsidRPr="00A74573">
          <w:rPr>
            <w:rStyle w:val="Hyperlink"/>
            <w:noProof/>
          </w:rPr>
          <w:t>Personnel and Institutions:</w:t>
        </w:r>
        <w:r w:rsidR="003076C0">
          <w:rPr>
            <w:noProof/>
            <w:webHidden/>
          </w:rPr>
          <w:tab/>
        </w:r>
        <w:r w:rsidR="003076C0">
          <w:rPr>
            <w:noProof/>
            <w:webHidden/>
          </w:rPr>
          <w:fldChar w:fldCharType="begin"/>
        </w:r>
        <w:r w:rsidR="003076C0">
          <w:rPr>
            <w:noProof/>
            <w:webHidden/>
          </w:rPr>
          <w:instrText xml:space="preserve"> PAGEREF _Toc420565284 \h </w:instrText>
        </w:r>
        <w:r w:rsidR="003076C0">
          <w:rPr>
            <w:noProof/>
            <w:webHidden/>
          </w:rPr>
        </w:r>
        <w:r w:rsidR="003076C0">
          <w:rPr>
            <w:noProof/>
            <w:webHidden/>
          </w:rPr>
          <w:fldChar w:fldCharType="separate"/>
        </w:r>
        <w:r w:rsidR="002B1460">
          <w:rPr>
            <w:noProof/>
            <w:webHidden/>
          </w:rPr>
          <w:t>4</w:t>
        </w:r>
        <w:r w:rsidR="003076C0">
          <w:rPr>
            <w:noProof/>
            <w:webHidden/>
          </w:rPr>
          <w:fldChar w:fldCharType="end"/>
        </w:r>
      </w:hyperlink>
    </w:p>
    <w:p w14:paraId="3F64D4C6" w14:textId="77777777" w:rsidR="003076C0" w:rsidRPr="00FC3A5C" w:rsidRDefault="00BC5488">
      <w:pPr>
        <w:pStyle w:val="TOC1"/>
        <w:tabs>
          <w:tab w:val="left" w:pos="480"/>
          <w:tab w:val="right" w:leader="dot" w:pos="9350"/>
        </w:tabs>
        <w:rPr>
          <w:rFonts w:ascii="Calibri" w:eastAsia="Times New Roman" w:hAnsi="Calibri"/>
          <w:noProof/>
          <w:sz w:val="22"/>
          <w:szCs w:val="22"/>
        </w:rPr>
      </w:pPr>
      <w:hyperlink w:anchor="_Toc420565285" w:history="1">
        <w:r w:rsidR="003076C0" w:rsidRPr="00A74573">
          <w:rPr>
            <w:rStyle w:val="Hyperlink"/>
            <w:noProof/>
          </w:rPr>
          <w:t>II.</w:t>
        </w:r>
        <w:r w:rsidR="003076C0" w:rsidRPr="00FC3A5C">
          <w:rPr>
            <w:rFonts w:ascii="Calibri" w:eastAsia="Times New Roman" w:hAnsi="Calibri"/>
            <w:noProof/>
            <w:sz w:val="22"/>
            <w:szCs w:val="22"/>
          </w:rPr>
          <w:tab/>
        </w:r>
        <w:r w:rsidR="003076C0" w:rsidRPr="00A74573">
          <w:rPr>
            <w:rStyle w:val="Hyperlink"/>
            <w:noProof/>
          </w:rPr>
          <w:t>R&amp;D Area and Other Considerations:</w:t>
        </w:r>
        <w:r w:rsidR="003076C0">
          <w:rPr>
            <w:noProof/>
            <w:webHidden/>
          </w:rPr>
          <w:tab/>
        </w:r>
        <w:r w:rsidR="003076C0">
          <w:rPr>
            <w:noProof/>
            <w:webHidden/>
          </w:rPr>
          <w:fldChar w:fldCharType="begin"/>
        </w:r>
        <w:r w:rsidR="003076C0">
          <w:rPr>
            <w:noProof/>
            <w:webHidden/>
          </w:rPr>
          <w:instrText xml:space="preserve"> PAGEREF _Toc420565285 \h </w:instrText>
        </w:r>
        <w:r w:rsidR="003076C0">
          <w:rPr>
            <w:noProof/>
            <w:webHidden/>
          </w:rPr>
        </w:r>
        <w:r w:rsidR="003076C0">
          <w:rPr>
            <w:noProof/>
            <w:webHidden/>
          </w:rPr>
          <w:fldChar w:fldCharType="separate"/>
        </w:r>
        <w:r w:rsidR="002B1460">
          <w:rPr>
            <w:noProof/>
            <w:webHidden/>
          </w:rPr>
          <w:t>5</w:t>
        </w:r>
        <w:r w:rsidR="003076C0">
          <w:rPr>
            <w:noProof/>
            <w:webHidden/>
          </w:rPr>
          <w:fldChar w:fldCharType="end"/>
        </w:r>
      </w:hyperlink>
    </w:p>
    <w:p w14:paraId="3F64D4C7" w14:textId="77777777" w:rsidR="003076C0" w:rsidRPr="00FC3A5C" w:rsidRDefault="00BC5488">
      <w:pPr>
        <w:pStyle w:val="TOC2"/>
        <w:tabs>
          <w:tab w:val="left" w:pos="880"/>
          <w:tab w:val="right" w:leader="dot" w:pos="9350"/>
        </w:tabs>
        <w:rPr>
          <w:rFonts w:ascii="Calibri" w:eastAsia="Times New Roman" w:hAnsi="Calibri"/>
          <w:noProof/>
          <w:sz w:val="22"/>
          <w:szCs w:val="22"/>
        </w:rPr>
      </w:pPr>
      <w:hyperlink w:anchor="_Toc420565286" w:history="1">
        <w:r w:rsidR="003076C0" w:rsidRPr="00A74573">
          <w:rPr>
            <w:rStyle w:val="Hyperlink"/>
            <w:noProof/>
          </w:rPr>
          <w:t>2.1</w:t>
        </w:r>
        <w:r w:rsidR="003076C0" w:rsidRPr="00FC3A5C">
          <w:rPr>
            <w:rFonts w:ascii="Calibri" w:eastAsia="Times New Roman" w:hAnsi="Calibri"/>
            <w:noProof/>
            <w:sz w:val="22"/>
            <w:szCs w:val="22"/>
          </w:rPr>
          <w:tab/>
        </w:r>
        <w:r w:rsidR="003076C0" w:rsidRPr="00A74573">
          <w:rPr>
            <w:rStyle w:val="Hyperlink"/>
            <w:noProof/>
          </w:rPr>
          <w:t>Location</w:t>
        </w:r>
        <w:r w:rsidR="003076C0">
          <w:rPr>
            <w:noProof/>
            <w:webHidden/>
          </w:rPr>
          <w:tab/>
        </w:r>
        <w:r w:rsidR="003076C0">
          <w:rPr>
            <w:noProof/>
            <w:webHidden/>
          </w:rPr>
          <w:fldChar w:fldCharType="begin"/>
        </w:r>
        <w:r w:rsidR="003076C0">
          <w:rPr>
            <w:noProof/>
            <w:webHidden/>
          </w:rPr>
          <w:instrText xml:space="preserve"> PAGEREF _Toc420565286 \h </w:instrText>
        </w:r>
        <w:r w:rsidR="003076C0">
          <w:rPr>
            <w:noProof/>
            <w:webHidden/>
          </w:rPr>
        </w:r>
        <w:r w:rsidR="003076C0">
          <w:rPr>
            <w:noProof/>
            <w:webHidden/>
          </w:rPr>
          <w:fldChar w:fldCharType="separate"/>
        </w:r>
        <w:r w:rsidR="002B1460">
          <w:rPr>
            <w:noProof/>
            <w:webHidden/>
          </w:rPr>
          <w:t>5</w:t>
        </w:r>
        <w:r w:rsidR="003076C0">
          <w:rPr>
            <w:noProof/>
            <w:webHidden/>
          </w:rPr>
          <w:fldChar w:fldCharType="end"/>
        </w:r>
      </w:hyperlink>
    </w:p>
    <w:p w14:paraId="3F64D4C8" w14:textId="77777777" w:rsidR="003076C0" w:rsidRPr="00FC3A5C" w:rsidRDefault="00BC5488">
      <w:pPr>
        <w:pStyle w:val="TOC2"/>
        <w:tabs>
          <w:tab w:val="left" w:pos="880"/>
          <w:tab w:val="right" w:leader="dot" w:pos="9350"/>
        </w:tabs>
        <w:rPr>
          <w:rFonts w:ascii="Calibri" w:eastAsia="Times New Roman" w:hAnsi="Calibri"/>
          <w:noProof/>
          <w:sz w:val="22"/>
          <w:szCs w:val="22"/>
        </w:rPr>
      </w:pPr>
      <w:hyperlink w:anchor="_Toc420565287" w:history="1">
        <w:r w:rsidR="003076C0" w:rsidRPr="00A74573">
          <w:rPr>
            <w:rStyle w:val="Hyperlink"/>
            <w:noProof/>
          </w:rPr>
          <w:t>2.2</w:t>
        </w:r>
        <w:r w:rsidR="003076C0" w:rsidRPr="00FC3A5C">
          <w:rPr>
            <w:rFonts w:ascii="Calibri" w:eastAsia="Times New Roman" w:hAnsi="Calibri"/>
            <w:noProof/>
            <w:sz w:val="22"/>
            <w:szCs w:val="22"/>
          </w:rPr>
          <w:tab/>
        </w:r>
        <w:r w:rsidR="003076C0" w:rsidRPr="00A74573">
          <w:rPr>
            <w:rStyle w:val="Hyperlink"/>
            <w:noProof/>
          </w:rPr>
          <w:t>R&amp;D Effort Conditions</w:t>
        </w:r>
        <w:r w:rsidR="003076C0">
          <w:rPr>
            <w:noProof/>
            <w:webHidden/>
          </w:rPr>
          <w:tab/>
        </w:r>
        <w:r w:rsidR="003076C0">
          <w:rPr>
            <w:noProof/>
            <w:webHidden/>
          </w:rPr>
          <w:fldChar w:fldCharType="begin"/>
        </w:r>
        <w:r w:rsidR="003076C0">
          <w:rPr>
            <w:noProof/>
            <w:webHidden/>
          </w:rPr>
          <w:instrText xml:space="preserve"> PAGEREF _Toc420565287 \h </w:instrText>
        </w:r>
        <w:r w:rsidR="003076C0">
          <w:rPr>
            <w:noProof/>
            <w:webHidden/>
          </w:rPr>
        </w:r>
        <w:r w:rsidR="003076C0">
          <w:rPr>
            <w:noProof/>
            <w:webHidden/>
          </w:rPr>
          <w:fldChar w:fldCharType="separate"/>
        </w:r>
        <w:r w:rsidR="002B1460">
          <w:rPr>
            <w:noProof/>
            <w:webHidden/>
          </w:rPr>
          <w:t>5</w:t>
        </w:r>
        <w:r w:rsidR="003076C0">
          <w:rPr>
            <w:noProof/>
            <w:webHidden/>
          </w:rPr>
          <w:fldChar w:fldCharType="end"/>
        </w:r>
      </w:hyperlink>
    </w:p>
    <w:p w14:paraId="3F64D4C9" w14:textId="77777777" w:rsidR="003076C0" w:rsidRPr="00FC3A5C" w:rsidRDefault="00BC5488">
      <w:pPr>
        <w:pStyle w:val="TOC3"/>
        <w:tabs>
          <w:tab w:val="left" w:pos="1320"/>
          <w:tab w:val="right" w:leader="dot" w:pos="9350"/>
        </w:tabs>
        <w:rPr>
          <w:rFonts w:ascii="Calibri" w:eastAsia="Times New Roman" w:hAnsi="Calibri"/>
          <w:noProof/>
          <w:sz w:val="22"/>
          <w:szCs w:val="22"/>
        </w:rPr>
      </w:pPr>
      <w:hyperlink w:anchor="_Toc420565288" w:history="1">
        <w:r w:rsidR="003076C0" w:rsidRPr="00A74573">
          <w:rPr>
            <w:rStyle w:val="Hyperlink"/>
            <w:noProof/>
          </w:rPr>
          <w:t>2.2.1</w:t>
        </w:r>
        <w:r w:rsidR="003076C0" w:rsidRPr="00FC3A5C">
          <w:rPr>
            <w:rFonts w:ascii="Calibri" w:eastAsia="Times New Roman" w:hAnsi="Calibri"/>
            <w:noProof/>
            <w:sz w:val="22"/>
            <w:szCs w:val="22"/>
          </w:rPr>
          <w:tab/>
        </w:r>
        <w:r w:rsidR="003076C0" w:rsidRPr="00A74573">
          <w:rPr>
            <w:rStyle w:val="Hyperlink"/>
            <w:noProof/>
          </w:rPr>
          <w:t>Area Infrastructure</w:t>
        </w:r>
        <w:r w:rsidR="003076C0">
          <w:rPr>
            <w:noProof/>
            <w:webHidden/>
          </w:rPr>
          <w:tab/>
        </w:r>
        <w:r w:rsidR="003076C0">
          <w:rPr>
            <w:noProof/>
            <w:webHidden/>
          </w:rPr>
          <w:fldChar w:fldCharType="begin"/>
        </w:r>
        <w:r w:rsidR="003076C0">
          <w:rPr>
            <w:noProof/>
            <w:webHidden/>
          </w:rPr>
          <w:instrText xml:space="preserve"> PAGEREF _Toc420565288 \h </w:instrText>
        </w:r>
        <w:r w:rsidR="003076C0">
          <w:rPr>
            <w:noProof/>
            <w:webHidden/>
          </w:rPr>
        </w:r>
        <w:r w:rsidR="003076C0">
          <w:rPr>
            <w:noProof/>
            <w:webHidden/>
          </w:rPr>
          <w:fldChar w:fldCharType="separate"/>
        </w:r>
        <w:r w:rsidR="002B1460">
          <w:rPr>
            <w:noProof/>
            <w:webHidden/>
          </w:rPr>
          <w:t>5</w:t>
        </w:r>
        <w:r w:rsidR="003076C0">
          <w:rPr>
            <w:noProof/>
            <w:webHidden/>
          </w:rPr>
          <w:fldChar w:fldCharType="end"/>
        </w:r>
      </w:hyperlink>
    </w:p>
    <w:p w14:paraId="3F64D4CA" w14:textId="77777777" w:rsidR="003076C0" w:rsidRPr="00FC3A5C" w:rsidRDefault="00BC5488">
      <w:pPr>
        <w:pStyle w:val="TOC3"/>
        <w:tabs>
          <w:tab w:val="left" w:pos="1320"/>
          <w:tab w:val="right" w:leader="dot" w:pos="9350"/>
        </w:tabs>
        <w:rPr>
          <w:rFonts w:ascii="Calibri" w:eastAsia="Times New Roman" w:hAnsi="Calibri"/>
          <w:noProof/>
          <w:sz w:val="22"/>
          <w:szCs w:val="22"/>
        </w:rPr>
      </w:pPr>
      <w:hyperlink w:anchor="_Toc420565289" w:history="1">
        <w:r w:rsidR="003076C0" w:rsidRPr="00A74573">
          <w:rPr>
            <w:rStyle w:val="Hyperlink"/>
            <w:noProof/>
          </w:rPr>
          <w:t>2.2.2</w:t>
        </w:r>
        <w:r w:rsidR="003076C0" w:rsidRPr="00FC3A5C">
          <w:rPr>
            <w:rFonts w:ascii="Calibri" w:eastAsia="Times New Roman" w:hAnsi="Calibri"/>
            <w:noProof/>
            <w:sz w:val="22"/>
            <w:szCs w:val="22"/>
          </w:rPr>
          <w:tab/>
        </w:r>
        <w:r w:rsidR="003076C0" w:rsidRPr="00A74573">
          <w:rPr>
            <w:rStyle w:val="Hyperlink"/>
            <w:noProof/>
          </w:rPr>
          <w:t>Electronics and Computing Needs</w:t>
        </w:r>
        <w:r w:rsidR="003076C0">
          <w:rPr>
            <w:noProof/>
            <w:webHidden/>
          </w:rPr>
          <w:tab/>
        </w:r>
        <w:r w:rsidR="003076C0">
          <w:rPr>
            <w:noProof/>
            <w:webHidden/>
          </w:rPr>
          <w:fldChar w:fldCharType="begin"/>
        </w:r>
        <w:r w:rsidR="003076C0">
          <w:rPr>
            <w:noProof/>
            <w:webHidden/>
          </w:rPr>
          <w:instrText xml:space="preserve"> PAGEREF _Toc420565289 \h </w:instrText>
        </w:r>
        <w:r w:rsidR="003076C0">
          <w:rPr>
            <w:noProof/>
            <w:webHidden/>
          </w:rPr>
        </w:r>
        <w:r w:rsidR="003076C0">
          <w:rPr>
            <w:noProof/>
            <w:webHidden/>
          </w:rPr>
          <w:fldChar w:fldCharType="separate"/>
        </w:r>
        <w:r w:rsidR="002B1460">
          <w:rPr>
            <w:noProof/>
            <w:webHidden/>
          </w:rPr>
          <w:t>5</w:t>
        </w:r>
        <w:r w:rsidR="003076C0">
          <w:rPr>
            <w:noProof/>
            <w:webHidden/>
          </w:rPr>
          <w:fldChar w:fldCharType="end"/>
        </w:r>
      </w:hyperlink>
    </w:p>
    <w:p w14:paraId="3F64D4CB" w14:textId="77777777" w:rsidR="003076C0" w:rsidRPr="00FC3A5C" w:rsidRDefault="00BC5488">
      <w:pPr>
        <w:pStyle w:val="TOC1"/>
        <w:tabs>
          <w:tab w:val="left" w:pos="660"/>
          <w:tab w:val="right" w:leader="dot" w:pos="9350"/>
        </w:tabs>
        <w:rPr>
          <w:rFonts w:ascii="Calibri" w:eastAsia="Times New Roman" w:hAnsi="Calibri"/>
          <w:noProof/>
          <w:sz w:val="22"/>
          <w:szCs w:val="22"/>
        </w:rPr>
      </w:pPr>
      <w:hyperlink w:anchor="_Toc420565290" w:history="1">
        <w:r w:rsidR="003076C0" w:rsidRPr="00A74573">
          <w:rPr>
            <w:rStyle w:val="Hyperlink"/>
            <w:noProof/>
          </w:rPr>
          <w:t>III.</w:t>
        </w:r>
        <w:r w:rsidR="003076C0" w:rsidRPr="00FC3A5C">
          <w:rPr>
            <w:rFonts w:ascii="Calibri" w:eastAsia="Times New Roman" w:hAnsi="Calibri"/>
            <w:noProof/>
            <w:sz w:val="22"/>
            <w:szCs w:val="22"/>
          </w:rPr>
          <w:tab/>
        </w:r>
        <w:r w:rsidR="003076C0" w:rsidRPr="00A74573">
          <w:rPr>
            <w:rStyle w:val="Hyperlink"/>
            <w:noProof/>
          </w:rPr>
          <w:t>Responsibilities by Institution – Non Fermilab</w:t>
        </w:r>
        <w:r w:rsidR="003076C0">
          <w:rPr>
            <w:noProof/>
            <w:webHidden/>
          </w:rPr>
          <w:tab/>
        </w:r>
        <w:r w:rsidR="003076C0">
          <w:rPr>
            <w:noProof/>
            <w:webHidden/>
          </w:rPr>
          <w:fldChar w:fldCharType="begin"/>
        </w:r>
        <w:r w:rsidR="003076C0">
          <w:rPr>
            <w:noProof/>
            <w:webHidden/>
          </w:rPr>
          <w:instrText xml:space="preserve"> PAGEREF _Toc420565290 \h </w:instrText>
        </w:r>
        <w:r w:rsidR="003076C0">
          <w:rPr>
            <w:noProof/>
            <w:webHidden/>
          </w:rPr>
        </w:r>
        <w:r w:rsidR="003076C0">
          <w:rPr>
            <w:noProof/>
            <w:webHidden/>
          </w:rPr>
          <w:fldChar w:fldCharType="separate"/>
        </w:r>
        <w:r w:rsidR="002B1460">
          <w:rPr>
            <w:noProof/>
            <w:webHidden/>
          </w:rPr>
          <w:t>6</w:t>
        </w:r>
        <w:r w:rsidR="003076C0">
          <w:rPr>
            <w:noProof/>
            <w:webHidden/>
          </w:rPr>
          <w:fldChar w:fldCharType="end"/>
        </w:r>
      </w:hyperlink>
    </w:p>
    <w:p w14:paraId="3F64D4CC" w14:textId="77777777" w:rsidR="003076C0" w:rsidRPr="00FC3A5C" w:rsidRDefault="00BC5488">
      <w:pPr>
        <w:pStyle w:val="TOC2"/>
        <w:tabs>
          <w:tab w:val="left" w:pos="880"/>
          <w:tab w:val="right" w:leader="dot" w:pos="9350"/>
        </w:tabs>
        <w:rPr>
          <w:rFonts w:ascii="Calibri" w:eastAsia="Times New Roman" w:hAnsi="Calibri"/>
          <w:noProof/>
          <w:sz w:val="22"/>
          <w:szCs w:val="22"/>
        </w:rPr>
      </w:pPr>
      <w:hyperlink w:anchor="_Toc420565291" w:history="1">
        <w:r w:rsidR="003076C0" w:rsidRPr="00A74573">
          <w:rPr>
            <w:rStyle w:val="Hyperlink"/>
            <w:noProof/>
          </w:rPr>
          <w:t>3.1</w:t>
        </w:r>
        <w:r w:rsidR="003076C0" w:rsidRPr="00FC3A5C">
          <w:rPr>
            <w:rFonts w:ascii="Calibri" w:eastAsia="Times New Roman" w:hAnsi="Calibri"/>
            <w:noProof/>
            <w:sz w:val="22"/>
            <w:szCs w:val="22"/>
          </w:rPr>
          <w:tab/>
        </w:r>
        <w:r w:rsidR="003076C0" w:rsidRPr="00A74573">
          <w:rPr>
            <w:rStyle w:val="Hyperlink"/>
            <w:noProof/>
          </w:rPr>
          <w:t>Name of Institution:</w:t>
        </w:r>
        <w:r w:rsidR="003076C0">
          <w:rPr>
            <w:noProof/>
            <w:webHidden/>
          </w:rPr>
          <w:tab/>
        </w:r>
        <w:r w:rsidR="003076C0">
          <w:rPr>
            <w:noProof/>
            <w:webHidden/>
          </w:rPr>
          <w:fldChar w:fldCharType="begin"/>
        </w:r>
        <w:r w:rsidR="003076C0">
          <w:rPr>
            <w:noProof/>
            <w:webHidden/>
          </w:rPr>
          <w:instrText xml:space="preserve"> PAGEREF _Toc420565291 \h </w:instrText>
        </w:r>
        <w:r w:rsidR="003076C0">
          <w:rPr>
            <w:noProof/>
            <w:webHidden/>
          </w:rPr>
        </w:r>
        <w:r w:rsidR="003076C0">
          <w:rPr>
            <w:noProof/>
            <w:webHidden/>
          </w:rPr>
          <w:fldChar w:fldCharType="separate"/>
        </w:r>
        <w:r w:rsidR="002B1460">
          <w:rPr>
            <w:noProof/>
            <w:webHidden/>
          </w:rPr>
          <w:t>6</w:t>
        </w:r>
        <w:r w:rsidR="003076C0">
          <w:rPr>
            <w:noProof/>
            <w:webHidden/>
          </w:rPr>
          <w:fldChar w:fldCharType="end"/>
        </w:r>
      </w:hyperlink>
    </w:p>
    <w:p w14:paraId="3F64D4CD" w14:textId="77777777" w:rsidR="003076C0" w:rsidRPr="00FC3A5C" w:rsidRDefault="00BC5488">
      <w:pPr>
        <w:pStyle w:val="TOC1"/>
        <w:tabs>
          <w:tab w:val="left" w:pos="660"/>
          <w:tab w:val="right" w:leader="dot" w:pos="9350"/>
        </w:tabs>
        <w:rPr>
          <w:rFonts w:ascii="Calibri" w:eastAsia="Times New Roman" w:hAnsi="Calibri"/>
          <w:noProof/>
          <w:sz w:val="22"/>
          <w:szCs w:val="22"/>
        </w:rPr>
      </w:pPr>
      <w:hyperlink w:anchor="_Toc420565292" w:history="1">
        <w:r w:rsidR="003076C0" w:rsidRPr="00A74573">
          <w:rPr>
            <w:rStyle w:val="Hyperlink"/>
            <w:noProof/>
          </w:rPr>
          <w:t>IV.</w:t>
        </w:r>
        <w:r w:rsidR="003076C0" w:rsidRPr="00FC3A5C">
          <w:rPr>
            <w:rFonts w:ascii="Calibri" w:eastAsia="Times New Roman" w:hAnsi="Calibri"/>
            <w:noProof/>
            <w:sz w:val="22"/>
            <w:szCs w:val="22"/>
          </w:rPr>
          <w:tab/>
        </w:r>
        <w:r w:rsidR="003076C0" w:rsidRPr="00A74573">
          <w:rPr>
            <w:rStyle w:val="Hyperlink"/>
            <w:noProof/>
          </w:rPr>
          <w:t>Responsibilities by Institution – Fermilab</w:t>
        </w:r>
        <w:r w:rsidR="003076C0">
          <w:rPr>
            <w:noProof/>
            <w:webHidden/>
          </w:rPr>
          <w:tab/>
        </w:r>
        <w:r w:rsidR="003076C0">
          <w:rPr>
            <w:noProof/>
            <w:webHidden/>
          </w:rPr>
          <w:fldChar w:fldCharType="begin"/>
        </w:r>
        <w:r w:rsidR="003076C0">
          <w:rPr>
            <w:noProof/>
            <w:webHidden/>
          </w:rPr>
          <w:instrText xml:space="preserve"> PAGEREF _Toc420565292 \h </w:instrText>
        </w:r>
        <w:r w:rsidR="003076C0">
          <w:rPr>
            <w:noProof/>
            <w:webHidden/>
          </w:rPr>
        </w:r>
        <w:r w:rsidR="003076C0">
          <w:rPr>
            <w:noProof/>
            <w:webHidden/>
          </w:rPr>
          <w:fldChar w:fldCharType="separate"/>
        </w:r>
        <w:r w:rsidR="002B1460">
          <w:rPr>
            <w:noProof/>
            <w:webHidden/>
          </w:rPr>
          <w:t>7</w:t>
        </w:r>
        <w:r w:rsidR="003076C0">
          <w:rPr>
            <w:noProof/>
            <w:webHidden/>
          </w:rPr>
          <w:fldChar w:fldCharType="end"/>
        </w:r>
      </w:hyperlink>
    </w:p>
    <w:p w14:paraId="3F64D4CE" w14:textId="77777777" w:rsidR="003076C0" w:rsidRPr="00FC3A5C" w:rsidRDefault="00BC5488">
      <w:pPr>
        <w:pStyle w:val="TOC2"/>
        <w:tabs>
          <w:tab w:val="left" w:pos="880"/>
          <w:tab w:val="right" w:leader="dot" w:pos="9350"/>
        </w:tabs>
        <w:rPr>
          <w:rFonts w:ascii="Calibri" w:eastAsia="Times New Roman" w:hAnsi="Calibri"/>
          <w:noProof/>
          <w:sz w:val="22"/>
          <w:szCs w:val="22"/>
        </w:rPr>
      </w:pPr>
      <w:hyperlink w:anchor="_Toc420565293" w:history="1">
        <w:r w:rsidR="003076C0" w:rsidRPr="00A74573">
          <w:rPr>
            <w:rStyle w:val="Hyperlink"/>
            <w:noProof/>
          </w:rPr>
          <w:t>4.1</w:t>
        </w:r>
        <w:r w:rsidR="003076C0" w:rsidRPr="00FC3A5C">
          <w:rPr>
            <w:rFonts w:ascii="Calibri" w:eastAsia="Times New Roman" w:hAnsi="Calibri"/>
            <w:noProof/>
            <w:sz w:val="22"/>
            <w:szCs w:val="22"/>
          </w:rPr>
          <w:tab/>
        </w:r>
        <w:r w:rsidR="003076C0" w:rsidRPr="00A74573">
          <w:rPr>
            <w:rStyle w:val="Hyperlink"/>
            <w:noProof/>
          </w:rPr>
          <w:t>Fermilab Particle Physics Division and/or Neutrino Division</w:t>
        </w:r>
        <w:r w:rsidR="003076C0" w:rsidRPr="00A74573">
          <w:rPr>
            <w:rStyle w:val="Hyperlink"/>
            <w:b/>
            <w:noProof/>
          </w:rPr>
          <w:t>:</w:t>
        </w:r>
        <w:r w:rsidR="003076C0">
          <w:rPr>
            <w:noProof/>
            <w:webHidden/>
          </w:rPr>
          <w:tab/>
        </w:r>
        <w:r w:rsidR="003076C0">
          <w:rPr>
            <w:noProof/>
            <w:webHidden/>
          </w:rPr>
          <w:fldChar w:fldCharType="begin"/>
        </w:r>
        <w:r w:rsidR="003076C0">
          <w:rPr>
            <w:noProof/>
            <w:webHidden/>
          </w:rPr>
          <w:instrText xml:space="preserve"> PAGEREF _Toc420565293 \h </w:instrText>
        </w:r>
        <w:r w:rsidR="003076C0">
          <w:rPr>
            <w:noProof/>
            <w:webHidden/>
          </w:rPr>
        </w:r>
        <w:r w:rsidR="003076C0">
          <w:rPr>
            <w:noProof/>
            <w:webHidden/>
          </w:rPr>
          <w:fldChar w:fldCharType="separate"/>
        </w:r>
        <w:r w:rsidR="002B1460">
          <w:rPr>
            <w:noProof/>
            <w:webHidden/>
          </w:rPr>
          <w:t>7</w:t>
        </w:r>
        <w:r w:rsidR="003076C0">
          <w:rPr>
            <w:noProof/>
            <w:webHidden/>
          </w:rPr>
          <w:fldChar w:fldCharType="end"/>
        </w:r>
      </w:hyperlink>
    </w:p>
    <w:p w14:paraId="3F64D4CF" w14:textId="77777777" w:rsidR="003076C0" w:rsidRPr="00FC3A5C" w:rsidRDefault="00BC5488">
      <w:pPr>
        <w:pStyle w:val="TOC2"/>
        <w:tabs>
          <w:tab w:val="left" w:pos="880"/>
          <w:tab w:val="right" w:leader="dot" w:pos="9350"/>
        </w:tabs>
        <w:rPr>
          <w:rFonts w:ascii="Calibri" w:eastAsia="Times New Roman" w:hAnsi="Calibri"/>
          <w:noProof/>
          <w:sz w:val="22"/>
          <w:szCs w:val="22"/>
        </w:rPr>
      </w:pPr>
      <w:hyperlink w:anchor="_Toc420565294" w:history="1">
        <w:r w:rsidR="003076C0" w:rsidRPr="00A74573">
          <w:rPr>
            <w:rStyle w:val="Hyperlink"/>
            <w:noProof/>
          </w:rPr>
          <w:t>4.2</w:t>
        </w:r>
        <w:r w:rsidR="003076C0" w:rsidRPr="00FC3A5C">
          <w:rPr>
            <w:rFonts w:ascii="Calibri" w:eastAsia="Times New Roman" w:hAnsi="Calibri"/>
            <w:noProof/>
            <w:sz w:val="22"/>
            <w:szCs w:val="22"/>
          </w:rPr>
          <w:tab/>
        </w:r>
        <w:r w:rsidR="003076C0" w:rsidRPr="00A74573">
          <w:rPr>
            <w:rStyle w:val="Hyperlink"/>
            <w:noProof/>
          </w:rPr>
          <w:t>Fermilab Scientific Computing Division</w:t>
        </w:r>
        <w:r w:rsidR="003076C0">
          <w:rPr>
            <w:noProof/>
            <w:webHidden/>
          </w:rPr>
          <w:tab/>
        </w:r>
        <w:r w:rsidR="003076C0">
          <w:rPr>
            <w:noProof/>
            <w:webHidden/>
          </w:rPr>
          <w:fldChar w:fldCharType="begin"/>
        </w:r>
        <w:r w:rsidR="003076C0">
          <w:rPr>
            <w:noProof/>
            <w:webHidden/>
          </w:rPr>
          <w:instrText xml:space="preserve"> PAGEREF _Toc420565294 \h </w:instrText>
        </w:r>
        <w:r w:rsidR="003076C0">
          <w:rPr>
            <w:noProof/>
            <w:webHidden/>
          </w:rPr>
          <w:fldChar w:fldCharType="separate"/>
        </w:r>
        <w:r w:rsidR="002B1460">
          <w:rPr>
            <w:b/>
            <w:noProof/>
            <w:webHidden/>
          </w:rPr>
          <w:t>Error! Bookmark not defined.</w:t>
        </w:r>
        <w:r w:rsidR="003076C0">
          <w:rPr>
            <w:noProof/>
            <w:webHidden/>
          </w:rPr>
          <w:fldChar w:fldCharType="end"/>
        </w:r>
      </w:hyperlink>
    </w:p>
    <w:p w14:paraId="3F64D4D0" w14:textId="77777777" w:rsidR="003076C0" w:rsidRPr="00FC3A5C" w:rsidRDefault="00BC5488">
      <w:pPr>
        <w:pStyle w:val="TOC2"/>
        <w:tabs>
          <w:tab w:val="left" w:pos="880"/>
          <w:tab w:val="right" w:leader="dot" w:pos="9350"/>
        </w:tabs>
        <w:rPr>
          <w:rFonts w:ascii="Calibri" w:eastAsia="Times New Roman" w:hAnsi="Calibri"/>
          <w:noProof/>
          <w:sz w:val="22"/>
          <w:szCs w:val="22"/>
        </w:rPr>
      </w:pPr>
      <w:hyperlink w:anchor="_Toc420565295" w:history="1">
        <w:r w:rsidR="003076C0" w:rsidRPr="00A74573">
          <w:rPr>
            <w:rStyle w:val="Hyperlink"/>
            <w:noProof/>
          </w:rPr>
          <w:t>4.3</w:t>
        </w:r>
        <w:r w:rsidR="003076C0" w:rsidRPr="00FC3A5C">
          <w:rPr>
            <w:rFonts w:ascii="Calibri" w:eastAsia="Times New Roman" w:hAnsi="Calibri"/>
            <w:noProof/>
            <w:sz w:val="22"/>
            <w:szCs w:val="22"/>
          </w:rPr>
          <w:tab/>
        </w:r>
        <w:r w:rsidR="003076C0" w:rsidRPr="00A74573">
          <w:rPr>
            <w:rStyle w:val="Hyperlink"/>
            <w:noProof/>
          </w:rPr>
          <w:t>Fermilab ESH&amp;Q Section</w:t>
        </w:r>
        <w:r w:rsidR="003076C0">
          <w:rPr>
            <w:noProof/>
            <w:webHidden/>
          </w:rPr>
          <w:tab/>
        </w:r>
        <w:r w:rsidR="003076C0">
          <w:rPr>
            <w:noProof/>
            <w:webHidden/>
          </w:rPr>
          <w:fldChar w:fldCharType="begin"/>
        </w:r>
        <w:r w:rsidR="003076C0">
          <w:rPr>
            <w:noProof/>
            <w:webHidden/>
          </w:rPr>
          <w:instrText xml:space="preserve"> PAGEREF _Toc420565295 \h </w:instrText>
        </w:r>
        <w:r w:rsidR="003076C0">
          <w:rPr>
            <w:noProof/>
            <w:webHidden/>
          </w:rPr>
        </w:r>
        <w:r w:rsidR="003076C0">
          <w:rPr>
            <w:noProof/>
            <w:webHidden/>
          </w:rPr>
          <w:fldChar w:fldCharType="separate"/>
        </w:r>
        <w:r w:rsidR="002B1460">
          <w:rPr>
            <w:noProof/>
            <w:webHidden/>
          </w:rPr>
          <w:t>7</w:t>
        </w:r>
        <w:r w:rsidR="003076C0">
          <w:rPr>
            <w:noProof/>
            <w:webHidden/>
          </w:rPr>
          <w:fldChar w:fldCharType="end"/>
        </w:r>
      </w:hyperlink>
    </w:p>
    <w:p w14:paraId="3F64D4D1" w14:textId="77777777" w:rsidR="003076C0" w:rsidRPr="00FC3A5C" w:rsidRDefault="00BC5488">
      <w:pPr>
        <w:pStyle w:val="TOC2"/>
        <w:tabs>
          <w:tab w:val="left" w:pos="880"/>
          <w:tab w:val="right" w:leader="dot" w:pos="9350"/>
        </w:tabs>
        <w:rPr>
          <w:rFonts w:ascii="Calibri" w:eastAsia="Times New Roman" w:hAnsi="Calibri"/>
          <w:noProof/>
          <w:sz w:val="22"/>
          <w:szCs w:val="22"/>
        </w:rPr>
      </w:pPr>
      <w:hyperlink w:anchor="_Toc420565296" w:history="1">
        <w:r w:rsidR="003076C0" w:rsidRPr="00A74573">
          <w:rPr>
            <w:rStyle w:val="Hyperlink"/>
            <w:noProof/>
          </w:rPr>
          <w:t>4.4</w:t>
        </w:r>
        <w:r w:rsidR="003076C0" w:rsidRPr="00FC3A5C">
          <w:rPr>
            <w:rFonts w:ascii="Calibri" w:eastAsia="Times New Roman" w:hAnsi="Calibri"/>
            <w:noProof/>
            <w:sz w:val="22"/>
            <w:szCs w:val="22"/>
          </w:rPr>
          <w:tab/>
        </w:r>
        <w:r w:rsidR="003076C0" w:rsidRPr="00A74573">
          <w:rPr>
            <w:rStyle w:val="Hyperlink"/>
            <w:noProof/>
          </w:rPr>
          <w:t>Fermilab Collaborators</w:t>
        </w:r>
        <w:r w:rsidR="003076C0">
          <w:rPr>
            <w:noProof/>
            <w:webHidden/>
          </w:rPr>
          <w:tab/>
        </w:r>
        <w:r w:rsidR="003076C0">
          <w:rPr>
            <w:noProof/>
            <w:webHidden/>
          </w:rPr>
          <w:fldChar w:fldCharType="begin"/>
        </w:r>
        <w:r w:rsidR="003076C0">
          <w:rPr>
            <w:noProof/>
            <w:webHidden/>
          </w:rPr>
          <w:instrText xml:space="preserve"> PAGEREF _Toc420565296 \h </w:instrText>
        </w:r>
        <w:r w:rsidR="003076C0">
          <w:rPr>
            <w:noProof/>
            <w:webHidden/>
          </w:rPr>
        </w:r>
        <w:r w:rsidR="003076C0">
          <w:rPr>
            <w:noProof/>
            <w:webHidden/>
          </w:rPr>
          <w:fldChar w:fldCharType="separate"/>
        </w:r>
        <w:r w:rsidR="002B1460">
          <w:rPr>
            <w:noProof/>
            <w:webHidden/>
          </w:rPr>
          <w:t>7</w:t>
        </w:r>
        <w:r w:rsidR="003076C0">
          <w:rPr>
            <w:noProof/>
            <w:webHidden/>
          </w:rPr>
          <w:fldChar w:fldCharType="end"/>
        </w:r>
      </w:hyperlink>
    </w:p>
    <w:p w14:paraId="3F64D4D2" w14:textId="77777777" w:rsidR="003076C0" w:rsidRPr="00FC3A5C" w:rsidRDefault="00BC5488">
      <w:pPr>
        <w:pStyle w:val="TOC3"/>
        <w:tabs>
          <w:tab w:val="left" w:pos="1320"/>
          <w:tab w:val="right" w:leader="dot" w:pos="9350"/>
        </w:tabs>
        <w:rPr>
          <w:rFonts w:ascii="Calibri" w:eastAsia="Times New Roman" w:hAnsi="Calibri"/>
          <w:noProof/>
          <w:sz w:val="22"/>
          <w:szCs w:val="22"/>
        </w:rPr>
      </w:pPr>
      <w:hyperlink w:anchor="_Toc420565297" w:history="1">
        <w:r w:rsidR="003076C0" w:rsidRPr="00A74573">
          <w:rPr>
            <w:rStyle w:val="Hyperlink"/>
            <w:noProof/>
          </w:rPr>
          <w:t>4.4.1</w:t>
        </w:r>
        <w:r w:rsidR="003076C0" w:rsidRPr="00FC3A5C">
          <w:rPr>
            <w:rFonts w:ascii="Calibri" w:eastAsia="Times New Roman" w:hAnsi="Calibri"/>
            <w:noProof/>
            <w:sz w:val="22"/>
            <w:szCs w:val="22"/>
          </w:rPr>
          <w:tab/>
        </w:r>
        <w:r w:rsidR="003076C0" w:rsidRPr="00A74573">
          <w:rPr>
            <w:rStyle w:val="Hyperlink"/>
            <w:noProof/>
          </w:rPr>
          <w:t>Summary of Costs</w:t>
        </w:r>
        <w:r w:rsidR="003076C0">
          <w:rPr>
            <w:noProof/>
            <w:webHidden/>
          </w:rPr>
          <w:tab/>
        </w:r>
        <w:r w:rsidR="003076C0">
          <w:rPr>
            <w:noProof/>
            <w:webHidden/>
          </w:rPr>
          <w:fldChar w:fldCharType="begin"/>
        </w:r>
        <w:r w:rsidR="003076C0">
          <w:rPr>
            <w:noProof/>
            <w:webHidden/>
          </w:rPr>
          <w:instrText xml:space="preserve"> PAGEREF _Toc420565297 \h </w:instrText>
        </w:r>
        <w:r w:rsidR="003076C0">
          <w:rPr>
            <w:noProof/>
            <w:webHidden/>
          </w:rPr>
        </w:r>
        <w:r w:rsidR="003076C0">
          <w:rPr>
            <w:noProof/>
            <w:webHidden/>
          </w:rPr>
          <w:fldChar w:fldCharType="separate"/>
        </w:r>
        <w:r w:rsidR="002B1460">
          <w:rPr>
            <w:noProof/>
            <w:webHidden/>
          </w:rPr>
          <w:t>7</w:t>
        </w:r>
        <w:r w:rsidR="003076C0">
          <w:rPr>
            <w:noProof/>
            <w:webHidden/>
          </w:rPr>
          <w:fldChar w:fldCharType="end"/>
        </w:r>
      </w:hyperlink>
    </w:p>
    <w:p w14:paraId="3F64D4D3" w14:textId="77777777" w:rsidR="003076C0" w:rsidRPr="00FC3A5C" w:rsidRDefault="00BC5488">
      <w:pPr>
        <w:pStyle w:val="TOC1"/>
        <w:tabs>
          <w:tab w:val="left" w:pos="480"/>
          <w:tab w:val="right" w:leader="dot" w:pos="9350"/>
        </w:tabs>
        <w:rPr>
          <w:rFonts w:ascii="Calibri" w:eastAsia="Times New Roman" w:hAnsi="Calibri"/>
          <w:noProof/>
          <w:sz w:val="22"/>
          <w:szCs w:val="22"/>
        </w:rPr>
      </w:pPr>
      <w:hyperlink w:anchor="_Toc420565298" w:history="1">
        <w:r w:rsidR="003076C0" w:rsidRPr="00A74573">
          <w:rPr>
            <w:rStyle w:val="Hyperlink"/>
            <w:b/>
            <w:smallCaps/>
            <w:noProof/>
          </w:rPr>
          <w:t>V.</w:t>
        </w:r>
        <w:r w:rsidR="003076C0" w:rsidRPr="00FC3A5C">
          <w:rPr>
            <w:rFonts w:ascii="Calibri" w:eastAsia="Times New Roman" w:hAnsi="Calibri"/>
            <w:noProof/>
            <w:sz w:val="22"/>
            <w:szCs w:val="22"/>
          </w:rPr>
          <w:tab/>
        </w:r>
        <w:r w:rsidR="003076C0" w:rsidRPr="00A74573">
          <w:rPr>
            <w:rStyle w:val="Hyperlink"/>
            <w:b/>
            <w:smallCaps/>
            <w:noProof/>
          </w:rPr>
          <w:t>General Considerations</w:t>
        </w:r>
        <w:r w:rsidR="003076C0">
          <w:rPr>
            <w:noProof/>
            <w:webHidden/>
          </w:rPr>
          <w:tab/>
        </w:r>
        <w:r w:rsidR="003076C0">
          <w:rPr>
            <w:noProof/>
            <w:webHidden/>
          </w:rPr>
          <w:fldChar w:fldCharType="begin"/>
        </w:r>
        <w:r w:rsidR="003076C0">
          <w:rPr>
            <w:noProof/>
            <w:webHidden/>
          </w:rPr>
          <w:instrText xml:space="preserve"> PAGEREF _Toc420565298 \h </w:instrText>
        </w:r>
        <w:r w:rsidR="003076C0">
          <w:rPr>
            <w:noProof/>
            <w:webHidden/>
          </w:rPr>
        </w:r>
        <w:r w:rsidR="003076C0">
          <w:rPr>
            <w:noProof/>
            <w:webHidden/>
          </w:rPr>
          <w:fldChar w:fldCharType="separate"/>
        </w:r>
        <w:r w:rsidR="002B1460">
          <w:rPr>
            <w:noProof/>
            <w:webHidden/>
          </w:rPr>
          <w:t>8</w:t>
        </w:r>
        <w:r w:rsidR="003076C0">
          <w:rPr>
            <w:noProof/>
            <w:webHidden/>
          </w:rPr>
          <w:fldChar w:fldCharType="end"/>
        </w:r>
      </w:hyperlink>
    </w:p>
    <w:p w14:paraId="3F64D4D4" w14:textId="77777777" w:rsidR="003076C0" w:rsidRPr="00FC3A5C" w:rsidRDefault="00BC5488">
      <w:pPr>
        <w:pStyle w:val="TOC1"/>
        <w:tabs>
          <w:tab w:val="left" w:pos="660"/>
          <w:tab w:val="right" w:leader="dot" w:pos="9350"/>
        </w:tabs>
        <w:rPr>
          <w:rFonts w:ascii="Calibri" w:eastAsia="Times New Roman" w:hAnsi="Calibri"/>
          <w:noProof/>
          <w:sz w:val="22"/>
          <w:szCs w:val="22"/>
        </w:rPr>
      </w:pPr>
      <w:hyperlink w:anchor="_Toc420565299" w:history="1">
        <w:r w:rsidR="003076C0" w:rsidRPr="00A74573">
          <w:rPr>
            <w:rStyle w:val="Hyperlink"/>
            <w:noProof/>
          </w:rPr>
          <w:t>VI.</w:t>
        </w:r>
        <w:r w:rsidR="003076C0" w:rsidRPr="00FC3A5C">
          <w:rPr>
            <w:rFonts w:ascii="Calibri" w:eastAsia="Times New Roman" w:hAnsi="Calibri"/>
            <w:noProof/>
            <w:sz w:val="22"/>
            <w:szCs w:val="22"/>
          </w:rPr>
          <w:tab/>
        </w:r>
        <w:r w:rsidR="003076C0" w:rsidRPr="00A74573">
          <w:rPr>
            <w:rStyle w:val="Hyperlink"/>
            <w:noProof/>
          </w:rPr>
          <w:t>Signatures:</w:t>
        </w:r>
        <w:r w:rsidR="003076C0">
          <w:rPr>
            <w:noProof/>
            <w:webHidden/>
          </w:rPr>
          <w:tab/>
        </w:r>
        <w:r w:rsidR="003076C0">
          <w:rPr>
            <w:noProof/>
            <w:webHidden/>
          </w:rPr>
          <w:fldChar w:fldCharType="begin"/>
        </w:r>
        <w:r w:rsidR="003076C0">
          <w:rPr>
            <w:noProof/>
            <w:webHidden/>
          </w:rPr>
          <w:instrText xml:space="preserve"> PAGEREF _Toc420565299 \h </w:instrText>
        </w:r>
        <w:r w:rsidR="003076C0">
          <w:rPr>
            <w:noProof/>
            <w:webHidden/>
          </w:rPr>
        </w:r>
        <w:r w:rsidR="003076C0">
          <w:rPr>
            <w:noProof/>
            <w:webHidden/>
          </w:rPr>
          <w:fldChar w:fldCharType="separate"/>
        </w:r>
        <w:r w:rsidR="002B1460">
          <w:rPr>
            <w:noProof/>
            <w:webHidden/>
          </w:rPr>
          <w:t>9</w:t>
        </w:r>
        <w:r w:rsidR="003076C0">
          <w:rPr>
            <w:noProof/>
            <w:webHidden/>
          </w:rPr>
          <w:fldChar w:fldCharType="end"/>
        </w:r>
      </w:hyperlink>
    </w:p>
    <w:p w14:paraId="3F64D4D5" w14:textId="77777777" w:rsidR="003076C0" w:rsidRPr="00FC3A5C" w:rsidRDefault="00BC5488">
      <w:pPr>
        <w:pStyle w:val="TOC1"/>
        <w:tabs>
          <w:tab w:val="left" w:pos="660"/>
          <w:tab w:val="right" w:leader="dot" w:pos="9350"/>
        </w:tabs>
        <w:rPr>
          <w:rFonts w:ascii="Calibri" w:eastAsia="Times New Roman" w:hAnsi="Calibri"/>
          <w:noProof/>
          <w:sz w:val="22"/>
          <w:szCs w:val="22"/>
        </w:rPr>
      </w:pPr>
      <w:hyperlink w:anchor="_Toc420565300" w:history="1">
        <w:r w:rsidR="003076C0" w:rsidRPr="00A74573">
          <w:rPr>
            <w:rStyle w:val="Hyperlink"/>
            <w:noProof/>
          </w:rPr>
          <w:t>VII.</w:t>
        </w:r>
        <w:r w:rsidR="003076C0" w:rsidRPr="00FC3A5C">
          <w:rPr>
            <w:rFonts w:ascii="Calibri" w:eastAsia="Times New Roman" w:hAnsi="Calibri"/>
            <w:noProof/>
            <w:sz w:val="22"/>
            <w:szCs w:val="22"/>
          </w:rPr>
          <w:tab/>
        </w:r>
        <w:r w:rsidR="003076C0" w:rsidRPr="00A74573">
          <w:rPr>
            <w:rStyle w:val="Hyperlink"/>
            <w:noProof/>
          </w:rPr>
          <w:t>Appendix I: Equipment Needs</w:t>
        </w:r>
        <w:r w:rsidR="003076C0">
          <w:rPr>
            <w:noProof/>
            <w:webHidden/>
          </w:rPr>
          <w:tab/>
        </w:r>
        <w:r w:rsidR="003076C0">
          <w:rPr>
            <w:noProof/>
            <w:webHidden/>
          </w:rPr>
          <w:fldChar w:fldCharType="begin"/>
        </w:r>
        <w:r w:rsidR="003076C0">
          <w:rPr>
            <w:noProof/>
            <w:webHidden/>
          </w:rPr>
          <w:instrText xml:space="preserve"> PAGEREF _Toc420565300 \h </w:instrText>
        </w:r>
        <w:r w:rsidR="003076C0">
          <w:rPr>
            <w:noProof/>
            <w:webHidden/>
          </w:rPr>
          <w:fldChar w:fldCharType="separate"/>
        </w:r>
        <w:r w:rsidR="002B1460">
          <w:rPr>
            <w:b/>
            <w:noProof/>
            <w:webHidden/>
          </w:rPr>
          <w:t>Error! Bookmark not defined.</w:t>
        </w:r>
        <w:r w:rsidR="003076C0">
          <w:rPr>
            <w:noProof/>
            <w:webHidden/>
          </w:rPr>
          <w:fldChar w:fldCharType="end"/>
        </w:r>
      </w:hyperlink>
    </w:p>
    <w:p w14:paraId="3F64D4D6" w14:textId="77777777" w:rsidR="003076C0" w:rsidRPr="00FC3A5C" w:rsidRDefault="00BC5488">
      <w:pPr>
        <w:pStyle w:val="TOC1"/>
        <w:tabs>
          <w:tab w:val="left" w:pos="880"/>
          <w:tab w:val="right" w:leader="dot" w:pos="9350"/>
        </w:tabs>
        <w:rPr>
          <w:rFonts w:ascii="Calibri" w:eastAsia="Times New Roman" w:hAnsi="Calibri"/>
          <w:noProof/>
          <w:sz w:val="22"/>
          <w:szCs w:val="22"/>
        </w:rPr>
      </w:pPr>
      <w:hyperlink w:anchor="_Toc420565301" w:history="1">
        <w:r w:rsidR="003076C0" w:rsidRPr="00A74573">
          <w:rPr>
            <w:rStyle w:val="Hyperlink"/>
            <w:noProof/>
          </w:rPr>
          <w:t>VIII.</w:t>
        </w:r>
        <w:r w:rsidR="003076C0" w:rsidRPr="00FC3A5C">
          <w:rPr>
            <w:rFonts w:ascii="Calibri" w:eastAsia="Times New Roman" w:hAnsi="Calibri"/>
            <w:noProof/>
            <w:sz w:val="22"/>
            <w:szCs w:val="22"/>
          </w:rPr>
          <w:tab/>
        </w:r>
        <w:r w:rsidR="003076C0" w:rsidRPr="00A74573">
          <w:rPr>
            <w:rStyle w:val="Hyperlink"/>
            <w:noProof/>
          </w:rPr>
          <w:t>Appendix II: - Hazard Identification Checklist</w:t>
        </w:r>
        <w:r w:rsidR="003076C0">
          <w:rPr>
            <w:noProof/>
            <w:webHidden/>
          </w:rPr>
          <w:tab/>
        </w:r>
        <w:r w:rsidR="003076C0">
          <w:rPr>
            <w:noProof/>
            <w:webHidden/>
          </w:rPr>
          <w:fldChar w:fldCharType="begin"/>
        </w:r>
        <w:r w:rsidR="003076C0">
          <w:rPr>
            <w:noProof/>
            <w:webHidden/>
          </w:rPr>
          <w:instrText xml:space="preserve"> PAGEREF _Toc420565301 \h </w:instrText>
        </w:r>
        <w:r w:rsidR="003076C0">
          <w:rPr>
            <w:noProof/>
            <w:webHidden/>
          </w:rPr>
          <w:fldChar w:fldCharType="separate"/>
        </w:r>
        <w:r w:rsidR="002B1460">
          <w:rPr>
            <w:b/>
            <w:noProof/>
            <w:webHidden/>
          </w:rPr>
          <w:t>Error! Bookmark not defined.</w:t>
        </w:r>
        <w:r w:rsidR="003076C0">
          <w:rPr>
            <w:noProof/>
            <w:webHidden/>
          </w:rPr>
          <w:fldChar w:fldCharType="end"/>
        </w:r>
      </w:hyperlink>
    </w:p>
    <w:p w14:paraId="3F64D4D7" w14:textId="77777777" w:rsidR="00A25C20" w:rsidRPr="00A95827" w:rsidRDefault="00EC0387" w:rsidP="00A95827">
      <w:pPr>
        <w:rPr>
          <w:b/>
        </w:rPr>
      </w:pPr>
      <w:r>
        <w:rPr>
          <w:b/>
          <w:bCs/>
          <w:noProof/>
        </w:rPr>
        <w:fldChar w:fldCharType="end"/>
      </w:r>
      <w:r w:rsidR="00474847" w:rsidRPr="00A95827">
        <w:rPr>
          <w:b/>
        </w:rPr>
        <w:t>Introduction</w:t>
      </w:r>
    </w:p>
    <w:p w14:paraId="3F64D4D8" w14:textId="77777777" w:rsidR="00474847" w:rsidRDefault="004A2735" w:rsidP="00FB7959">
      <w:r>
        <w:t xml:space="preserve">This is a </w:t>
      </w:r>
      <w:r w:rsidR="00FD2E33">
        <w:t>technical scope of work</w:t>
      </w:r>
      <w:r w:rsidR="00452629">
        <w:t xml:space="preserve"> (</w:t>
      </w:r>
      <w:r w:rsidR="00FD2E33">
        <w:t>TSW</w:t>
      </w:r>
      <w:r w:rsidR="00452629">
        <w:t>)</w:t>
      </w:r>
      <w:r>
        <w:t xml:space="preserve"> between the Fermi National Accelerator Laboratory (Fermilab) </w:t>
      </w:r>
      <w:r w:rsidR="00B66EED">
        <w:t xml:space="preserve">Particle Physics Division (PPD) </w:t>
      </w:r>
      <w:r w:rsidR="00A95827">
        <w:t xml:space="preserve">and/or Neutrino Division (ND) </w:t>
      </w:r>
      <w:r>
        <w:t xml:space="preserve">and the </w:t>
      </w:r>
      <w:r w:rsidR="00FA1296">
        <w:t>responsible parties noted in this document</w:t>
      </w:r>
      <w:r>
        <w:t>.</w:t>
      </w:r>
    </w:p>
    <w:p w14:paraId="3F64D4D9" w14:textId="6507C4E5" w:rsidR="0030426B" w:rsidRDefault="0065701D" w:rsidP="00395DDE">
      <w:r w:rsidRPr="0065701D">
        <w:t xml:space="preserve">The </w:t>
      </w:r>
      <w:r w:rsidR="00FD2E33">
        <w:t>TSW</w:t>
      </w:r>
      <w:r w:rsidR="00FD2E33" w:rsidRPr="0065701D">
        <w:t xml:space="preserve"> </w:t>
      </w:r>
      <w:r w:rsidRPr="0065701D">
        <w:t xml:space="preserve">is intended </w:t>
      </w:r>
      <w:r w:rsidR="00C203EE">
        <w:t>primarily</w:t>
      </w:r>
      <w:r w:rsidR="00C203EE" w:rsidRPr="0065701D">
        <w:t xml:space="preserve"> </w:t>
      </w:r>
      <w:r w:rsidRPr="0065701D">
        <w:t xml:space="preserve">for the purpose of </w:t>
      </w:r>
      <w:r w:rsidR="0041247F">
        <w:t>recording expectations for</w:t>
      </w:r>
      <w:r w:rsidRPr="0065701D">
        <w:t xml:space="preserve"> budget estimate</w:t>
      </w:r>
      <w:r w:rsidR="0041247F">
        <w:t>s</w:t>
      </w:r>
      <w:r w:rsidRPr="0065701D">
        <w:t xml:space="preserve"> and work allocation</w:t>
      </w:r>
      <w:r w:rsidR="0041247F">
        <w:t>s</w:t>
      </w:r>
      <w:r w:rsidRPr="0065701D">
        <w:t xml:space="preserve"> for Fermilab</w:t>
      </w:r>
      <w:r w:rsidR="00FA1296">
        <w:t xml:space="preserve">.  </w:t>
      </w:r>
      <w:r w:rsidRPr="0065701D">
        <w:t xml:space="preserve">It reflects an arrangement that currently is satisfactory to the parties; however, it is recognized and anticipated that changing circumstances of the evolving research program will necessitate revisions. The parties agree to </w:t>
      </w:r>
      <w:r w:rsidR="0041247F">
        <w:t>modify</w:t>
      </w:r>
      <w:r w:rsidRPr="0065701D">
        <w:t xml:space="preserve"> this </w:t>
      </w:r>
      <w:r w:rsidR="00FD2E33">
        <w:t>scope of work</w:t>
      </w:r>
      <w:r w:rsidR="00FD2E33" w:rsidRPr="0065701D">
        <w:t xml:space="preserve"> </w:t>
      </w:r>
      <w:r w:rsidR="0041247F">
        <w:t>to</w:t>
      </w:r>
      <w:r w:rsidRPr="0065701D">
        <w:t xml:space="preserve"> reflect such required adjustments.</w:t>
      </w:r>
      <w:r w:rsidR="0041247F">
        <w:t xml:space="preserve"> </w:t>
      </w:r>
    </w:p>
    <w:p w14:paraId="3F64D4DA" w14:textId="77777777" w:rsidR="00452629" w:rsidRPr="004A2735" w:rsidRDefault="00452629" w:rsidP="00395DDE"/>
    <w:p w14:paraId="3F64D4DB" w14:textId="77777777" w:rsidR="00144D95" w:rsidRDefault="00DB2925" w:rsidP="00144D95">
      <w:pPr>
        <w:rPr>
          <w:rStyle w:val="SubtleEmphasis"/>
        </w:rPr>
      </w:pPr>
      <w:r w:rsidRPr="008C7AFF">
        <w:rPr>
          <w:rStyle w:val="SubtleEmphasis"/>
        </w:rPr>
        <w:t>Description</w:t>
      </w:r>
      <w:r w:rsidR="004068D7">
        <w:rPr>
          <w:rStyle w:val="SubtleEmphasis"/>
        </w:rPr>
        <w:t>/scope</w:t>
      </w:r>
      <w:r w:rsidRPr="008C7AFF">
        <w:rPr>
          <w:rStyle w:val="SubtleEmphasis"/>
        </w:rPr>
        <w:t xml:space="preserve"> of </w:t>
      </w:r>
      <w:r w:rsidR="00274FD4">
        <w:rPr>
          <w:rStyle w:val="SubtleEmphasis"/>
        </w:rPr>
        <w:t>research effort</w:t>
      </w:r>
      <w:r w:rsidR="00144D95">
        <w:rPr>
          <w:rStyle w:val="SubtleEmphasis"/>
        </w:rPr>
        <w:t>:</w:t>
      </w:r>
    </w:p>
    <w:p w14:paraId="3F64D4DC" w14:textId="77777777" w:rsidR="00144D95" w:rsidRPr="00144D95" w:rsidRDefault="0065701D" w:rsidP="00144D95">
      <w:pPr>
        <w:spacing w:after="120"/>
        <w:contextualSpacing/>
        <w:rPr>
          <w:i/>
        </w:rPr>
      </w:pPr>
      <w:r w:rsidRPr="008C7AFF">
        <w:t>[</w:t>
      </w:r>
      <w:r w:rsidR="00144D95" w:rsidRPr="00144D95">
        <w:rPr>
          <w:color w:val="00B050"/>
        </w:rPr>
        <w:t xml:space="preserve">This should be a 1-2 page summary (plus </w:t>
      </w:r>
      <w:r w:rsidR="00B76609">
        <w:rPr>
          <w:color w:val="00B050"/>
        </w:rPr>
        <w:t>diagrams or photos</w:t>
      </w:r>
      <w:r w:rsidR="00144D95" w:rsidRPr="00144D95">
        <w:rPr>
          <w:color w:val="00B050"/>
        </w:rPr>
        <w:t xml:space="preserve">) of the </w:t>
      </w:r>
      <w:r w:rsidR="00D96B36">
        <w:rPr>
          <w:color w:val="00B050"/>
        </w:rPr>
        <w:t>R&amp;D effort</w:t>
      </w:r>
      <w:r w:rsidR="00144D95" w:rsidRPr="00144D95">
        <w:rPr>
          <w:color w:val="00B050"/>
        </w:rPr>
        <w:t>, the physics goals and techniques. S</w:t>
      </w:r>
      <w:r w:rsidRPr="00144D95">
        <w:rPr>
          <w:color w:val="00B050"/>
        </w:rPr>
        <w:t>ee examples</w:t>
      </w:r>
      <w:r w:rsidR="000F0883" w:rsidRPr="00144D95">
        <w:rPr>
          <w:color w:val="00B050"/>
        </w:rPr>
        <w:t>.</w:t>
      </w:r>
      <w:r w:rsidR="002520B4">
        <w:rPr>
          <w:color w:val="00B050"/>
        </w:rPr>
        <w:t xml:space="preserve"> </w:t>
      </w:r>
    </w:p>
    <w:p w14:paraId="3F64D4DD" w14:textId="77777777" w:rsidR="00144D95" w:rsidRDefault="002520B4" w:rsidP="00144D95">
      <w:pPr>
        <w:pStyle w:val="ListParagraph"/>
        <w:spacing w:after="120"/>
        <w:ind w:left="0"/>
        <w:contextualSpacing w:val="0"/>
        <w:rPr>
          <w:color w:val="00B050"/>
        </w:rPr>
      </w:pPr>
      <w:r>
        <w:rPr>
          <w:color w:val="00B050"/>
        </w:rPr>
        <w:t>Describe the detector and/or technology you are testing.</w:t>
      </w:r>
      <w:r w:rsidR="000F0883" w:rsidRPr="00CB6167">
        <w:rPr>
          <w:color w:val="00B050"/>
        </w:rPr>
        <w:t xml:space="preserve">  Inclusion of pictures </w:t>
      </w:r>
      <w:r w:rsidR="00D42795" w:rsidRPr="00CB6167">
        <w:rPr>
          <w:color w:val="00B050"/>
        </w:rPr>
        <w:t>and/</w:t>
      </w:r>
      <w:r w:rsidR="000F0883" w:rsidRPr="00CB6167">
        <w:rPr>
          <w:color w:val="00B050"/>
        </w:rPr>
        <w:t>or diagrams is highly recommended.</w:t>
      </w:r>
      <w:r>
        <w:rPr>
          <w:color w:val="00B050"/>
        </w:rPr>
        <w:t xml:space="preserve">  Describe the tests – why do they need to be performed? What is the goal?</w:t>
      </w:r>
      <w:r w:rsidR="0065701D" w:rsidRPr="008C7AFF">
        <w:t>]</w:t>
      </w:r>
    </w:p>
    <w:p w14:paraId="3F64D4DE" w14:textId="77777777" w:rsidR="0065701D" w:rsidRDefault="00AE3B72" w:rsidP="00144D95">
      <w:pPr>
        <w:pStyle w:val="ListParagraph"/>
        <w:spacing w:after="120"/>
        <w:ind w:left="0"/>
      </w:pPr>
      <w:r>
        <w:t>[</w:t>
      </w:r>
      <w:r w:rsidRPr="00AE3B72">
        <w:rPr>
          <w:color w:val="00B050"/>
        </w:rPr>
        <w:t xml:space="preserve">A TSW is a document between two parties. </w:t>
      </w:r>
      <w:r>
        <w:rPr>
          <w:color w:val="00B050"/>
        </w:rPr>
        <w:t>So, u</w:t>
      </w:r>
      <w:r w:rsidRPr="00AE3B72">
        <w:rPr>
          <w:color w:val="00B050"/>
        </w:rPr>
        <w:t>nless both parties are relevant, words like "we" and "our" are inappropriate, typically being replaced b</w:t>
      </w:r>
      <w:r w:rsidR="00274FD4">
        <w:rPr>
          <w:color w:val="00B050"/>
        </w:rPr>
        <w:t>y "the researchers" the "the R&amp;D effort’</w:t>
      </w:r>
      <w:r w:rsidRPr="00AE3B72">
        <w:rPr>
          <w:color w:val="00B050"/>
        </w:rPr>
        <w:t>s".</w:t>
      </w:r>
      <w:r>
        <w:t>]</w:t>
      </w:r>
    </w:p>
    <w:p w14:paraId="2EE7F1D4" w14:textId="77777777" w:rsidR="006855D8" w:rsidRDefault="006855D8" w:rsidP="00144D95">
      <w:pPr>
        <w:pStyle w:val="ListParagraph"/>
        <w:spacing w:after="120"/>
        <w:ind w:left="0"/>
      </w:pPr>
    </w:p>
    <w:p w14:paraId="057F5216" w14:textId="415CAB0F" w:rsidR="00A63455" w:rsidRDefault="003E044F" w:rsidP="00144D95">
      <w:pPr>
        <w:pStyle w:val="ListParagraph"/>
        <w:spacing w:after="120"/>
        <w:ind w:left="0"/>
      </w:pPr>
      <w:r>
        <w:t>The goal of this test is to evaluate the</w:t>
      </w:r>
      <w:r w:rsidR="00A63455">
        <w:t xml:space="preserve"> HV performance of the</w:t>
      </w:r>
      <w:r>
        <w:t xml:space="preserve"> design of th</w:t>
      </w:r>
      <w:r w:rsidR="00A63455">
        <w:t xml:space="preserve">e proposed ProtoDUNE field cage.  </w:t>
      </w:r>
      <w:r w:rsidR="0056648E">
        <w:t xml:space="preserve">Given the history of high voltage performance in noble liquids and recent understanding that the dielectric strength of liquid argon is in many cases much less than ~1 MV/cm, it is desired to perform a test of the components exposed to some of the highest fields before ProtoDUNE is built.  </w:t>
      </w:r>
      <w:r w:rsidR="00041D6B">
        <w:t xml:space="preserve">This test will evaluate the performance of the individual pieces with the planned ProtoDUNE fields on them </w:t>
      </w:r>
      <w:r w:rsidR="00041D6B" w:rsidRPr="00041D6B">
        <w:t>and</w:t>
      </w:r>
      <w:r w:rsidR="00041D6B">
        <w:t xml:space="preserve"> the integration of the components between the cathode down the field cage.  </w:t>
      </w:r>
      <w:r w:rsidR="00A63455" w:rsidRPr="00041D6B">
        <w:t>The</w:t>
      </w:r>
      <w:r w:rsidR="00A63455">
        <w:t xml:space="preserve"> device under test is a section of the proposed ProtoDUNE field cage design.  The cathode and 10 rings of the field cage will be tested along with the ground planes above and below the tested section of the time projection chamber (TPC).  </w:t>
      </w:r>
      <w:r w:rsidR="003618FE">
        <w:t xml:space="preserve">A drawing </w:t>
      </w:r>
      <w:r w:rsidR="000F3E6D">
        <w:t xml:space="preserve">of the device is shown in </w:t>
      </w:r>
      <w:r w:rsidR="000F3E6D">
        <w:fldChar w:fldCharType="begin"/>
      </w:r>
      <w:r w:rsidR="000F3E6D">
        <w:instrText xml:space="preserve"> REF _Ref330634683 \h </w:instrText>
      </w:r>
      <w:r w:rsidR="000F3E6D">
        <w:fldChar w:fldCharType="separate"/>
      </w:r>
      <w:r w:rsidR="000F3E6D">
        <w:t xml:space="preserve">Figure </w:t>
      </w:r>
      <w:r w:rsidR="000F3E6D">
        <w:rPr>
          <w:noProof/>
        </w:rPr>
        <w:t>1</w:t>
      </w:r>
      <w:r w:rsidR="000F3E6D">
        <w:fldChar w:fldCharType="end"/>
      </w:r>
      <w:r w:rsidR="003618FE">
        <w:t xml:space="preserve">.  </w:t>
      </w:r>
    </w:p>
    <w:p w14:paraId="4D893AEE" w14:textId="77777777" w:rsidR="00A63455" w:rsidRDefault="00A63455" w:rsidP="00144D95">
      <w:pPr>
        <w:pStyle w:val="ListParagraph"/>
        <w:spacing w:after="120"/>
        <w:ind w:left="0"/>
      </w:pPr>
    </w:p>
    <w:p w14:paraId="25F262DF" w14:textId="09B06411" w:rsidR="003E044F" w:rsidRDefault="00A63455" w:rsidP="00144D95">
      <w:pPr>
        <w:pStyle w:val="ListParagraph"/>
        <w:spacing w:after="120"/>
        <w:ind w:left="0"/>
      </w:pPr>
      <w:r>
        <w:t xml:space="preserve">This will be a full </w:t>
      </w:r>
      <w:r w:rsidR="003618FE">
        <w:t xml:space="preserve">electric </w:t>
      </w:r>
      <w:r>
        <w:t xml:space="preserve">field test.  It is planned that the cathode will be brought to -180 kV </w:t>
      </w:r>
      <w:r w:rsidR="003618FE">
        <w:t>by a commercial supply outside of the cryostat. A feedthrough will deliver the hig</w:t>
      </w:r>
      <w:r w:rsidR="007F6939">
        <w:t>h voltage to the cathode within</w:t>
      </w:r>
      <w:r w:rsidR="003618FE">
        <w:t xml:space="preserve"> the cryostat.  From there, e</w:t>
      </w:r>
      <w:r>
        <w:t xml:space="preserve">ach field cage profile will drop the voltage 3 kV making the anode at -147 kV (11 stages between 10 field cage steps).  A resistor network will take the </w:t>
      </w:r>
      <w:r w:rsidR="003618FE">
        <w:t xml:space="preserve">relative </w:t>
      </w:r>
      <w:r>
        <w:t xml:space="preserve">anode </w:t>
      </w:r>
      <w:r w:rsidR="003618FE">
        <w:t xml:space="preserve">from -147 kV </w:t>
      </w:r>
      <w:r>
        <w:t>to ground.</w:t>
      </w:r>
      <w:r w:rsidR="003618FE">
        <w:t xml:space="preserve">  This setup will create the same fields on the cathode and first field cage tubes that ProtoDUNE will experience.</w:t>
      </w:r>
    </w:p>
    <w:p w14:paraId="5CA44B87" w14:textId="77777777" w:rsidR="003E044F" w:rsidRDefault="003E044F" w:rsidP="00144D95">
      <w:pPr>
        <w:pStyle w:val="ListParagraph"/>
        <w:spacing w:after="120"/>
        <w:ind w:left="0"/>
      </w:pPr>
    </w:p>
    <w:p w14:paraId="3F64D4DF" w14:textId="1A3D40BC" w:rsidR="0065701D" w:rsidRPr="004E5975" w:rsidRDefault="00FA0128" w:rsidP="004E5975">
      <w:pPr>
        <w:pStyle w:val="ListParagraph"/>
        <w:spacing w:after="120"/>
        <w:ind w:left="0"/>
        <w:rPr>
          <w:color w:val="00B050"/>
        </w:rPr>
      </w:pPr>
      <w:r>
        <w:rPr>
          <w:noProof/>
          <w:color w:val="00B050"/>
        </w:rPr>
        <w:drawing>
          <wp:anchor distT="0" distB="0" distL="114300" distR="114300" simplePos="0" relativeHeight="251658240" behindDoc="0" locked="0" layoutInCell="1" allowOverlap="1" wp14:anchorId="3E046D9E" wp14:editId="29D0B585">
            <wp:simplePos x="0" y="0"/>
            <wp:positionH relativeFrom="margin">
              <wp:align>center</wp:align>
            </wp:positionH>
            <wp:positionV relativeFrom="margin">
              <wp:align>top</wp:align>
            </wp:positionV>
            <wp:extent cx="3962400" cy="4101465"/>
            <wp:effectExtent l="0" t="0" r="0"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962400" cy="410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041D6B">
        <w:rPr>
          <w:noProof/>
        </w:rPr>
        <mc:AlternateContent>
          <mc:Choice Requires="wps">
            <w:drawing>
              <wp:anchor distT="0" distB="0" distL="114300" distR="114300" simplePos="0" relativeHeight="251660288" behindDoc="0" locked="0" layoutInCell="1" allowOverlap="1" wp14:anchorId="1DE35CF8" wp14:editId="302B5160">
                <wp:simplePos x="0" y="0"/>
                <wp:positionH relativeFrom="column">
                  <wp:posOffset>990600</wp:posOffset>
                </wp:positionH>
                <wp:positionV relativeFrom="paragraph">
                  <wp:posOffset>4195445</wp:posOffset>
                </wp:positionV>
                <wp:extent cx="3962400" cy="652780"/>
                <wp:effectExtent l="0" t="0" r="0" b="0"/>
                <wp:wrapThrough wrapText="bothSides">
                  <wp:wrapPolygon edited="0">
                    <wp:start x="0" y="0"/>
                    <wp:lineTo x="0" y="0"/>
                    <wp:lineTo x="0" y="0"/>
                  </wp:wrapPolygon>
                </wp:wrapThrough>
                <wp:docPr id="3" name="Text Box 3"/>
                <wp:cNvGraphicFramePr/>
                <a:graphic xmlns:a="http://schemas.openxmlformats.org/drawingml/2006/main">
                  <a:graphicData uri="http://schemas.microsoft.com/office/word/2010/wordprocessingShape">
                    <wps:wsp>
                      <wps:cNvSpPr txBox="1"/>
                      <wps:spPr>
                        <a:xfrm>
                          <a:off x="0" y="0"/>
                          <a:ext cx="3962400" cy="652780"/>
                        </a:xfrm>
                        <a:prstGeom prst="rect">
                          <a:avLst/>
                        </a:prstGeom>
                        <a:solidFill>
                          <a:prstClr val="white"/>
                        </a:solidFill>
                        <a:ln>
                          <a:noFill/>
                        </a:ln>
                        <a:effectLst/>
                        <a:extLst>
                          <a:ext uri="{C572A759-6A51-4108-AA02-DFA0A04FC94B}">
                            <ma14:wrappingTextBoxFlag xmlns:ma14="http://schemas.microsoft.com/office/mac/drawingml/2011/main"/>
                          </a:ext>
                        </a:extLst>
                      </wps:spPr>
                      <wps:txbx>
                        <w:txbxContent>
                          <w:p w14:paraId="56D12F3A" w14:textId="03FFC3C8" w:rsidR="00B8487D" w:rsidRPr="0074425F" w:rsidRDefault="00B8487D" w:rsidP="00041D6B">
                            <w:pPr>
                              <w:pStyle w:val="Caption"/>
                              <w:rPr>
                                <w:noProof/>
                                <w:color w:val="00B050"/>
                              </w:rPr>
                            </w:pPr>
                            <w:bookmarkStart w:id="0" w:name="_Ref330634683"/>
                            <w:r>
                              <w:t xml:space="preserve">Figure </w:t>
                            </w:r>
                            <w:fldSimple w:instr=" SEQ Figure \* ARABIC ">
                              <w:r>
                                <w:rPr>
                                  <w:noProof/>
                                </w:rPr>
                                <w:t>1</w:t>
                              </w:r>
                            </w:fldSimple>
                            <w:bookmarkEnd w:id="0"/>
                            <w:r>
                              <w:t>:  The field cage assembly to be tested.  The cathode (darker blue) is planned to be at -180 kV.  The relative anode (green) will be at -147 kV.  A resistor network will grade the voltage to ground from the anode.  Ground planes (gray) will be above, below, and behind the field cage.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78pt;margin-top:330.35pt;width:312pt;height:51.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" stroked="f">
                <v:textbox style="mso-fit-shape-to-text:t" inset="0,0,0,0">
                  <w:txbxContent>
                    <w:p w14:paraId="56D12F3A" w14:textId="03FFC3C8" w:rsidR="00B8487D" w:rsidRPr="0074425F" w:rsidRDefault="00B8487D" w:rsidP="00041D6B">
                      <w:pPr>
                        <w:pStyle w:val="Caption"/>
                        <w:rPr>
                          <w:noProof/>
                          <w:color w:val="00B050"/>
                        </w:rPr>
                      </w:pPr>
                      <w:bookmarkStart w:id="1" w:name="_Ref330634683"/>
                      <w:r>
                        <w:t xml:space="preserve">Figure </w:t>
                      </w:r>
                      <w:fldSimple w:instr=" SEQ Figure \* ARABIC ">
                        <w:r>
                          <w:rPr>
                            <w:noProof/>
                          </w:rPr>
                          <w:t>1</w:t>
                        </w:r>
                      </w:fldSimple>
                      <w:bookmarkEnd w:id="1"/>
                      <w:r>
                        <w:t>:  The field cage assembly to be tested.  The cathode (darker blue) is planned to be at -180 kV.  The relative anode (green) will be at -147 kV.  A resistor network will grade the voltage to ground from the anode.  Ground planes (gray) will be above, below, and behind the field cage.</w:t>
                      </w:r>
                    </w:p>
                  </w:txbxContent>
                </v:textbox>
                <w10:wrap type="through"/>
              </v:shape>
            </w:pict>
          </mc:Fallback>
        </mc:AlternateContent>
      </w:r>
    </w:p>
    <w:p w14:paraId="3F64D4E0" w14:textId="77777777" w:rsidR="0065701D" w:rsidRPr="004F6358" w:rsidRDefault="00144D95" w:rsidP="004E5975">
      <w:pPr>
        <w:pStyle w:val="Heading1"/>
        <w:numPr>
          <w:ilvl w:val="0"/>
          <w:numId w:val="0"/>
        </w:numPr>
        <w:ind w:left="360"/>
      </w:pPr>
      <w:r>
        <w:br w:type="page"/>
      </w:r>
      <w:bookmarkStart w:id="2" w:name="_Toc420565284"/>
      <w:r w:rsidR="008C22E9" w:rsidRPr="004F6358">
        <w:lastRenderedPageBreak/>
        <w:t>Personnel and Institutions:</w:t>
      </w:r>
      <w:bookmarkEnd w:id="2"/>
    </w:p>
    <w:p w14:paraId="3F64D4E1" w14:textId="77777777" w:rsidR="008C22E9" w:rsidRDefault="00FA1296" w:rsidP="003A1890">
      <w:r>
        <w:t xml:space="preserve">Lead </w:t>
      </w:r>
      <w:r w:rsidR="00274FD4">
        <w:t>Researcher</w:t>
      </w:r>
      <w:r>
        <w:t xml:space="preserve"> for the R&amp;D effort</w:t>
      </w:r>
      <w:r w:rsidR="008C22E9">
        <w:t xml:space="preserve">: </w:t>
      </w:r>
      <w:r w:rsidR="00D51F87">
        <w:t>[</w:t>
      </w:r>
      <w:r w:rsidR="00D51F87" w:rsidRPr="003A1890">
        <w:rPr>
          <w:color w:val="00B050"/>
        </w:rPr>
        <w:t xml:space="preserve">The </w:t>
      </w:r>
      <w:r>
        <w:rPr>
          <w:color w:val="00B050"/>
        </w:rPr>
        <w:t xml:space="preserve">lead </w:t>
      </w:r>
      <w:r w:rsidR="00274FD4">
        <w:rPr>
          <w:color w:val="00B050"/>
        </w:rPr>
        <w:t>researcher</w:t>
      </w:r>
      <w:r w:rsidR="00D51F87" w:rsidRPr="003A1890">
        <w:rPr>
          <w:color w:val="00B050"/>
        </w:rPr>
        <w:t xml:space="preserve"> is the official contact and is responsible for forwarding all pertinent information to the rest of the group, arranging for their training and getting the necessary approvals for the </w:t>
      </w:r>
      <w:r>
        <w:rPr>
          <w:color w:val="00B050"/>
        </w:rPr>
        <w:t>R&amp;D effort to begin testing and/or operations</w:t>
      </w:r>
      <w:r w:rsidR="00D51F87" w:rsidRPr="003A1890">
        <w:rPr>
          <w:color w:val="00B050"/>
        </w:rPr>
        <w:t>. See Section</w:t>
      </w:r>
      <w:r w:rsidR="0080733D">
        <w:rPr>
          <w:color w:val="00B050"/>
        </w:rPr>
        <w:t>s</w:t>
      </w:r>
      <w:r w:rsidR="00D51F87" w:rsidRPr="003A1890">
        <w:rPr>
          <w:color w:val="00B050"/>
        </w:rPr>
        <w:t xml:space="preserve"> </w:t>
      </w:r>
      <w:r w:rsidR="0080733D">
        <w:rPr>
          <w:color w:val="00B050"/>
        </w:rPr>
        <w:t>V</w:t>
      </w:r>
      <w:r w:rsidR="00D51F87" w:rsidRPr="003A1890">
        <w:rPr>
          <w:color w:val="00B050"/>
        </w:rPr>
        <w:t xml:space="preserve"> for more responsibilities.</w:t>
      </w:r>
      <w:r w:rsidR="00D51F87">
        <w:t>]</w:t>
      </w:r>
    </w:p>
    <w:p w14:paraId="06067AAB" w14:textId="03201A6A" w:rsidR="00041D6B" w:rsidRPr="00364858" w:rsidRDefault="00364858" w:rsidP="003A1890">
      <w:r>
        <w:t>Sarah Lockwitz</w:t>
      </w:r>
    </w:p>
    <w:p w14:paraId="3F64D4E3" w14:textId="77777777" w:rsidR="00DA2B8D" w:rsidRDefault="00DA2B8D" w:rsidP="00DA2B8D">
      <w:r>
        <w:t>Detector R&amp;D Group Portfolio Manager/Contact: [</w:t>
      </w:r>
      <w:r>
        <w:rPr>
          <w:color w:val="00B050"/>
        </w:rPr>
        <w:t>Detector R&amp;D Group Portfolio Manager/Contact who can assist with support and review of the project</w:t>
      </w:r>
      <w:r w:rsidRPr="005D7D25">
        <w:t>]</w:t>
      </w:r>
    </w:p>
    <w:p w14:paraId="330ADEED" w14:textId="63FCF8C2" w:rsidR="00041D6B" w:rsidRPr="00364858" w:rsidRDefault="00364858" w:rsidP="00DA2B8D">
      <w:r w:rsidRPr="00364858">
        <w:t>Brian Rebel</w:t>
      </w:r>
    </w:p>
    <w:p w14:paraId="3F64D4E4" w14:textId="6ACB08EE" w:rsidR="00EC0387" w:rsidRDefault="00EC0387" w:rsidP="004A5DCE">
      <w:r>
        <w:t xml:space="preserve">Fermilab Point of Contact (POC): </w:t>
      </w:r>
      <w:r w:rsidR="00205C3D">
        <w:t xml:space="preserve"> Sarah E. Lockwitz</w:t>
      </w:r>
    </w:p>
    <w:p w14:paraId="3F64D4E5" w14:textId="1CEFF4F4" w:rsidR="004A5DCE" w:rsidRPr="00FF7C4E" w:rsidRDefault="004068D7" w:rsidP="004A5DCE">
      <w:pPr>
        <w:rPr>
          <w:color w:val="9BBB59"/>
        </w:rPr>
      </w:pPr>
      <w:r>
        <w:t xml:space="preserve">Other </w:t>
      </w:r>
      <w:r w:rsidR="009B3522">
        <w:t>researchers</w:t>
      </w:r>
      <w:r>
        <w:t xml:space="preserve"> working on the projec</w:t>
      </w:r>
      <w:r w:rsidR="004A5DCE" w:rsidRPr="00DF54CD">
        <w:t>t are:</w:t>
      </w:r>
      <w:r w:rsidR="00FF7C4E">
        <w:t xml:space="preserve">  </w:t>
      </w:r>
      <w:r w:rsidR="00FF7C4E" w:rsidRPr="00CB6167">
        <w:rPr>
          <w:i/>
          <w:color w:val="00B050"/>
        </w:rPr>
        <w:t>(Please use full names</w:t>
      </w:r>
      <w:r>
        <w:rPr>
          <w:i/>
          <w:color w:val="00B050"/>
        </w:rPr>
        <w:t>, include institution or affiliation</w:t>
      </w:r>
      <w:r w:rsidR="00FF7C4E" w:rsidRPr="00CB6167">
        <w:rPr>
          <w:i/>
          <w:color w:val="00B050"/>
        </w:rPr>
        <w: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6"/>
        <w:gridCol w:w="1267"/>
        <w:gridCol w:w="2558"/>
        <w:gridCol w:w="1988"/>
        <w:gridCol w:w="1757"/>
      </w:tblGrid>
      <w:tr w:rsidR="00824F96" w:rsidRPr="00DF54CD" w14:paraId="3F64D4EB" w14:textId="77777777" w:rsidTr="007B5221">
        <w:trPr>
          <w:trHeight w:val="241"/>
        </w:trPr>
        <w:tc>
          <w:tcPr>
            <w:tcW w:w="2006" w:type="dxa"/>
            <w:vAlign w:val="center"/>
          </w:tcPr>
          <w:p w14:paraId="3F64D4E6" w14:textId="77777777" w:rsidR="00824F96" w:rsidRPr="00DF54CD" w:rsidRDefault="00824F96" w:rsidP="004A5DCE">
            <w:pPr>
              <w:spacing w:after="0"/>
              <w:rPr>
                <w:sz w:val="22"/>
                <w:szCs w:val="22"/>
                <w:u w:val="single"/>
              </w:rPr>
            </w:pPr>
            <w:r w:rsidRPr="00DF54CD">
              <w:rPr>
                <w:sz w:val="22"/>
                <w:szCs w:val="22"/>
                <w:u w:val="single"/>
              </w:rPr>
              <w:t>Institution</w:t>
            </w:r>
          </w:p>
        </w:tc>
        <w:tc>
          <w:tcPr>
            <w:tcW w:w="1267" w:type="dxa"/>
            <w:vAlign w:val="center"/>
          </w:tcPr>
          <w:p w14:paraId="3F64D4E7" w14:textId="77777777" w:rsidR="00824F96" w:rsidRPr="00DF54CD" w:rsidRDefault="00824F96" w:rsidP="004A5DCE">
            <w:pPr>
              <w:spacing w:after="0"/>
              <w:rPr>
                <w:sz w:val="22"/>
                <w:szCs w:val="22"/>
                <w:u w:val="single"/>
              </w:rPr>
            </w:pPr>
            <w:r>
              <w:rPr>
                <w:sz w:val="22"/>
                <w:szCs w:val="22"/>
                <w:u w:val="single"/>
              </w:rPr>
              <w:t>Country</w:t>
            </w:r>
          </w:p>
        </w:tc>
        <w:tc>
          <w:tcPr>
            <w:tcW w:w="2558" w:type="dxa"/>
            <w:vAlign w:val="center"/>
          </w:tcPr>
          <w:p w14:paraId="3F64D4E8" w14:textId="77777777" w:rsidR="00824F96" w:rsidRPr="00DF54CD" w:rsidRDefault="00824F96" w:rsidP="004A5DCE">
            <w:pPr>
              <w:spacing w:after="0"/>
              <w:rPr>
                <w:sz w:val="22"/>
                <w:szCs w:val="22"/>
                <w:u w:val="single"/>
              </w:rPr>
            </w:pPr>
            <w:r w:rsidRPr="00DF54CD">
              <w:rPr>
                <w:sz w:val="22"/>
                <w:szCs w:val="22"/>
                <w:u w:val="single"/>
              </w:rPr>
              <w:t>Collaborator</w:t>
            </w:r>
          </w:p>
        </w:tc>
        <w:tc>
          <w:tcPr>
            <w:tcW w:w="1988" w:type="dxa"/>
            <w:vAlign w:val="center"/>
          </w:tcPr>
          <w:p w14:paraId="3F64D4E9" w14:textId="77777777" w:rsidR="00824F96" w:rsidRPr="00DF54CD" w:rsidRDefault="00824F96" w:rsidP="00E1337A">
            <w:pPr>
              <w:spacing w:after="0"/>
              <w:jc w:val="center"/>
              <w:rPr>
                <w:sz w:val="22"/>
                <w:szCs w:val="22"/>
                <w:u w:val="single"/>
              </w:rPr>
            </w:pPr>
            <w:r>
              <w:rPr>
                <w:sz w:val="22"/>
                <w:szCs w:val="22"/>
                <w:u w:val="single"/>
              </w:rPr>
              <w:t>ID# (if available)</w:t>
            </w:r>
          </w:p>
        </w:tc>
        <w:tc>
          <w:tcPr>
            <w:tcW w:w="1757" w:type="dxa"/>
          </w:tcPr>
          <w:p w14:paraId="3F64D4EA" w14:textId="77777777" w:rsidR="00824F96" w:rsidRDefault="00824F96" w:rsidP="00E1337A">
            <w:pPr>
              <w:spacing w:after="0"/>
              <w:jc w:val="center"/>
              <w:rPr>
                <w:sz w:val="22"/>
                <w:szCs w:val="22"/>
                <w:u w:val="single"/>
              </w:rPr>
            </w:pPr>
            <w:r>
              <w:rPr>
                <w:sz w:val="22"/>
                <w:szCs w:val="22"/>
                <w:u w:val="single"/>
              </w:rPr>
              <w:t>Designation (student, prof., tech, etc.)</w:t>
            </w:r>
          </w:p>
        </w:tc>
      </w:tr>
      <w:tr w:rsidR="00824F96" w:rsidRPr="00DF54CD" w14:paraId="3F64D4F1" w14:textId="77777777" w:rsidTr="00041D6B">
        <w:trPr>
          <w:trHeight w:val="350"/>
        </w:trPr>
        <w:tc>
          <w:tcPr>
            <w:tcW w:w="2006" w:type="dxa"/>
            <w:vMerge w:val="restart"/>
            <w:vAlign w:val="center"/>
          </w:tcPr>
          <w:p w14:paraId="3F64D4EC" w14:textId="3184E5F5" w:rsidR="00824F96" w:rsidRPr="00F931F4" w:rsidRDefault="00BC5488" w:rsidP="004A5DCE">
            <w:pPr>
              <w:spacing w:after="0"/>
              <w:rPr>
                <w:sz w:val="22"/>
                <w:szCs w:val="22"/>
              </w:rPr>
            </w:pPr>
            <w:r w:rsidRPr="00F931F4">
              <w:rPr>
                <w:sz w:val="22"/>
                <w:szCs w:val="22"/>
              </w:rPr>
              <w:t>William &amp; Mary</w:t>
            </w:r>
          </w:p>
        </w:tc>
        <w:tc>
          <w:tcPr>
            <w:tcW w:w="1267" w:type="dxa"/>
            <w:vMerge w:val="restart"/>
            <w:vAlign w:val="center"/>
          </w:tcPr>
          <w:p w14:paraId="3F64D4ED" w14:textId="77777777" w:rsidR="00824F96" w:rsidRPr="00F931F4" w:rsidRDefault="00824F96" w:rsidP="004A5DCE">
            <w:pPr>
              <w:spacing w:after="0"/>
              <w:rPr>
                <w:sz w:val="22"/>
                <w:szCs w:val="22"/>
              </w:rPr>
            </w:pPr>
            <w:r w:rsidRPr="00F931F4">
              <w:rPr>
                <w:sz w:val="22"/>
                <w:szCs w:val="22"/>
              </w:rPr>
              <w:t>USA</w:t>
            </w:r>
          </w:p>
        </w:tc>
        <w:tc>
          <w:tcPr>
            <w:tcW w:w="2558" w:type="dxa"/>
            <w:vAlign w:val="center"/>
          </w:tcPr>
          <w:p w14:paraId="3F64D4EE" w14:textId="6F9F87C3" w:rsidR="00824F96" w:rsidRPr="00F931F4" w:rsidRDefault="001846FC" w:rsidP="004A5DCE">
            <w:pPr>
              <w:spacing w:after="0"/>
              <w:rPr>
                <w:sz w:val="22"/>
                <w:szCs w:val="22"/>
              </w:rPr>
            </w:pPr>
            <w:r w:rsidRPr="00F931F4">
              <w:rPr>
                <w:sz w:val="22"/>
                <w:szCs w:val="22"/>
              </w:rPr>
              <w:t>Jeff Nelson</w:t>
            </w:r>
          </w:p>
        </w:tc>
        <w:tc>
          <w:tcPr>
            <w:tcW w:w="1988" w:type="dxa"/>
            <w:vAlign w:val="center"/>
          </w:tcPr>
          <w:p w14:paraId="3F64D4EF" w14:textId="45A00806" w:rsidR="00824F96" w:rsidRPr="00F931F4" w:rsidRDefault="008D68E4" w:rsidP="00FF7C4E">
            <w:pPr>
              <w:spacing w:after="0"/>
              <w:rPr>
                <w:sz w:val="22"/>
                <w:szCs w:val="22"/>
              </w:rPr>
            </w:pPr>
            <w:r w:rsidRPr="00F931F4">
              <w:rPr>
                <w:sz w:val="22"/>
                <w:szCs w:val="22"/>
              </w:rPr>
              <w:t>07730V</w:t>
            </w:r>
          </w:p>
        </w:tc>
        <w:tc>
          <w:tcPr>
            <w:tcW w:w="1757" w:type="dxa"/>
          </w:tcPr>
          <w:p w14:paraId="3F64D4F0" w14:textId="2C911A4C" w:rsidR="00824F96" w:rsidRPr="00F931F4" w:rsidRDefault="007B5221" w:rsidP="00FF7C4E">
            <w:pPr>
              <w:spacing w:after="0"/>
              <w:rPr>
                <w:sz w:val="22"/>
                <w:szCs w:val="22"/>
              </w:rPr>
            </w:pPr>
            <w:r w:rsidRPr="00F931F4">
              <w:rPr>
                <w:sz w:val="22"/>
                <w:szCs w:val="22"/>
              </w:rPr>
              <w:t>Professor</w:t>
            </w:r>
          </w:p>
        </w:tc>
      </w:tr>
      <w:tr w:rsidR="00824F96" w:rsidRPr="00DF54CD" w14:paraId="3F64D4F7" w14:textId="77777777" w:rsidTr="007B5221">
        <w:trPr>
          <w:trHeight w:val="145"/>
        </w:trPr>
        <w:tc>
          <w:tcPr>
            <w:tcW w:w="2006" w:type="dxa"/>
            <w:vMerge/>
            <w:vAlign w:val="center"/>
          </w:tcPr>
          <w:p w14:paraId="3F64D4F2" w14:textId="77777777" w:rsidR="00824F96" w:rsidRPr="00F931F4" w:rsidRDefault="00824F96" w:rsidP="004A5DCE">
            <w:pPr>
              <w:rPr>
                <w:sz w:val="22"/>
                <w:szCs w:val="22"/>
              </w:rPr>
            </w:pPr>
          </w:p>
        </w:tc>
        <w:tc>
          <w:tcPr>
            <w:tcW w:w="1267" w:type="dxa"/>
            <w:vMerge/>
            <w:vAlign w:val="center"/>
          </w:tcPr>
          <w:p w14:paraId="3F64D4F3" w14:textId="77777777" w:rsidR="00824F96" w:rsidRPr="00F931F4" w:rsidRDefault="00824F96" w:rsidP="004A5DCE">
            <w:pPr>
              <w:spacing w:after="0"/>
              <w:rPr>
                <w:sz w:val="22"/>
                <w:szCs w:val="22"/>
              </w:rPr>
            </w:pPr>
          </w:p>
        </w:tc>
        <w:tc>
          <w:tcPr>
            <w:tcW w:w="2558" w:type="dxa"/>
            <w:vAlign w:val="center"/>
          </w:tcPr>
          <w:p w14:paraId="3F64D4F4" w14:textId="3D705BA3" w:rsidR="00824F96" w:rsidRPr="00F931F4" w:rsidRDefault="001846FC" w:rsidP="004A5DCE">
            <w:pPr>
              <w:spacing w:after="0"/>
              <w:rPr>
                <w:sz w:val="22"/>
                <w:szCs w:val="22"/>
              </w:rPr>
            </w:pPr>
            <w:r w:rsidRPr="00F931F4">
              <w:rPr>
                <w:sz w:val="22"/>
                <w:szCs w:val="22"/>
              </w:rPr>
              <w:t>Mike Kordosky</w:t>
            </w:r>
          </w:p>
        </w:tc>
        <w:tc>
          <w:tcPr>
            <w:tcW w:w="1988" w:type="dxa"/>
            <w:vAlign w:val="center"/>
          </w:tcPr>
          <w:p w14:paraId="3F64D4F5" w14:textId="54F93911" w:rsidR="00824F96" w:rsidRPr="00F931F4" w:rsidRDefault="008D68E4" w:rsidP="00FF7C4E">
            <w:pPr>
              <w:spacing w:after="0"/>
              <w:rPr>
                <w:sz w:val="22"/>
                <w:szCs w:val="22"/>
              </w:rPr>
            </w:pPr>
            <w:r w:rsidRPr="00F931F4">
              <w:rPr>
                <w:sz w:val="22"/>
                <w:szCs w:val="22"/>
              </w:rPr>
              <w:t>09365V</w:t>
            </w:r>
          </w:p>
        </w:tc>
        <w:tc>
          <w:tcPr>
            <w:tcW w:w="1757" w:type="dxa"/>
          </w:tcPr>
          <w:p w14:paraId="3F64D4F6" w14:textId="55AA92AD" w:rsidR="00824F96" w:rsidRPr="00F931F4" w:rsidRDefault="007B5221" w:rsidP="00FF7C4E">
            <w:pPr>
              <w:spacing w:after="0"/>
              <w:rPr>
                <w:sz w:val="22"/>
                <w:szCs w:val="22"/>
              </w:rPr>
            </w:pPr>
            <w:r w:rsidRPr="00F931F4">
              <w:rPr>
                <w:sz w:val="22"/>
                <w:szCs w:val="22"/>
              </w:rPr>
              <w:t>Professor</w:t>
            </w:r>
          </w:p>
        </w:tc>
      </w:tr>
      <w:tr w:rsidR="008E1C3B" w:rsidRPr="00DF54CD" w14:paraId="3F64D50F" w14:textId="77777777" w:rsidTr="007B5221">
        <w:trPr>
          <w:trHeight w:val="498"/>
        </w:trPr>
        <w:tc>
          <w:tcPr>
            <w:tcW w:w="2006" w:type="dxa"/>
            <w:vMerge w:val="restart"/>
            <w:vAlign w:val="center"/>
          </w:tcPr>
          <w:p w14:paraId="3F64D50A" w14:textId="77777777" w:rsidR="008E1C3B" w:rsidRPr="00F931F4" w:rsidRDefault="008E1C3B" w:rsidP="004A5DCE">
            <w:pPr>
              <w:spacing w:after="0"/>
              <w:rPr>
                <w:sz w:val="22"/>
                <w:szCs w:val="22"/>
              </w:rPr>
            </w:pPr>
            <w:r w:rsidRPr="00F931F4">
              <w:rPr>
                <w:sz w:val="22"/>
                <w:szCs w:val="22"/>
              </w:rPr>
              <w:t xml:space="preserve">Fermilab </w:t>
            </w:r>
          </w:p>
        </w:tc>
        <w:tc>
          <w:tcPr>
            <w:tcW w:w="1267" w:type="dxa"/>
            <w:vMerge w:val="restart"/>
            <w:vAlign w:val="center"/>
          </w:tcPr>
          <w:p w14:paraId="3F64D50B" w14:textId="77777777" w:rsidR="008E1C3B" w:rsidRPr="00F931F4" w:rsidRDefault="008E1C3B" w:rsidP="00C04AF1">
            <w:pPr>
              <w:spacing w:after="0"/>
              <w:rPr>
                <w:sz w:val="22"/>
                <w:szCs w:val="22"/>
              </w:rPr>
            </w:pPr>
            <w:r w:rsidRPr="00F931F4">
              <w:rPr>
                <w:sz w:val="22"/>
                <w:szCs w:val="22"/>
              </w:rPr>
              <w:t>USA</w:t>
            </w:r>
          </w:p>
        </w:tc>
        <w:tc>
          <w:tcPr>
            <w:tcW w:w="2558" w:type="dxa"/>
            <w:vAlign w:val="center"/>
          </w:tcPr>
          <w:p w14:paraId="3F64D50C" w14:textId="4F7FBBF4" w:rsidR="008E1C3B" w:rsidRPr="00F931F4" w:rsidRDefault="008E1C3B" w:rsidP="00C04AF1">
            <w:pPr>
              <w:spacing w:after="0"/>
              <w:rPr>
                <w:sz w:val="22"/>
                <w:szCs w:val="22"/>
              </w:rPr>
            </w:pPr>
            <w:r w:rsidRPr="00F931F4">
              <w:rPr>
                <w:sz w:val="22"/>
                <w:szCs w:val="22"/>
              </w:rPr>
              <w:t>Alan Hahn</w:t>
            </w:r>
          </w:p>
        </w:tc>
        <w:tc>
          <w:tcPr>
            <w:tcW w:w="1988" w:type="dxa"/>
            <w:vAlign w:val="center"/>
          </w:tcPr>
          <w:p w14:paraId="3F64D50D" w14:textId="169D5EBF" w:rsidR="008E1C3B" w:rsidRPr="00F931F4" w:rsidRDefault="008D68E4" w:rsidP="00FF7C4E">
            <w:pPr>
              <w:spacing w:after="0"/>
              <w:rPr>
                <w:sz w:val="22"/>
                <w:szCs w:val="22"/>
              </w:rPr>
            </w:pPr>
            <w:r w:rsidRPr="00F931F4">
              <w:rPr>
                <w:iCs/>
                <w:sz w:val="22"/>
                <w:szCs w:val="22"/>
              </w:rPr>
              <w:t>08423N</w:t>
            </w:r>
          </w:p>
        </w:tc>
        <w:tc>
          <w:tcPr>
            <w:tcW w:w="1757" w:type="dxa"/>
          </w:tcPr>
          <w:p w14:paraId="3F64D50E" w14:textId="0BC9D21D" w:rsidR="008E1C3B" w:rsidRPr="00F931F4" w:rsidRDefault="007B5221" w:rsidP="00FF7C4E">
            <w:pPr>
              <w:spacing w:after="0"/>
              <w:rPr>
                <w:sz w:val="22"/>
                <w:szCs w:val="22"/>
              </w:rPr>
            </w:pPr>
            <w:r w:rsidRPr="00F931F4">
              <w:rPr>
                <w:sz w:val="22"/>
                <w:szCs w:val="22"/>
              </w:rPr>
              <w:t>Scientist</w:t>
            </w:r>
          </w:p>
        </w:tc>
      </w:tr>
      <w:tr w:rsidR="008E1C3B" w:rsidRPr="00DF54CD" w14:paraId="3F64D515" w14:textId="77777777" w:rsidTr="007B5221">
        <w:trPr>
          <w:trHeight w:val="256"/>
        </w:trPr>
        <w:tc>
          <w:tcPr>
            <w:tcW w:w="2006" w:type="dxa"/>
            <w:vMerge/>
            <w:vAlign w:val="center"/>
          </w:tcPr>
          <w:p w14:paraId="3F64D510" w14:textId="77777777" w:rsidR="008E1C3B" w:rsidRPr="00F931F4" w:rsidRDefault="008E1C3B" w:rsidP="004A5DCE">
            <w:pPr>
              <w:spacing w:after="0"/>
              <w:rPr>
                <w:sz w:val="22"/>
                <w:szCs w:val="22"/>
              </w:rPr>
            </w:pPr>
          </w:p>
        </w:tc>
        <w:tc>
          <w:tcPr>
            <w:tcW w:w="1267" w:type="dxa"/>
            <w:vMerge/>
            <w:vAlign w:val="center"/>
          </w:tcPr>
          <w:p w14:paraId="3F64D511" w14:textId="77777777" w:rsidR="008E1C3B" w:rsidRPr="00F931F4" w:rsidRDefault="008E1C3B" w:rsidP="004A5DCE">
            <w:pPr>
              <w:spacing w:after="0"/>
              <w:rPr>
                <w:sz w:val="22"/>
                <w:szCs w:val="22"/>
              </w:rPr>
            </w:pPr>
          </w:p>
        </w:tc>
        <w:tc>
          <w:tcPr>
            <w:tcW w:w="2558" w:type="dxa"/>
            <w:vAlign w:val="center"/>
          </w:tcPr>
          <w:p w14:paraId="3F64D512" w14:textId="1A7856A8" w:rsidR="008E1C3B" w:rsidRPr="00F931F4" w:rsidRDefault="008E1C3B" w:rsidP="004A5DCE">
            <w:pPr>
              <w:spacing w:after="0"/>
              <w:rPr>
                <w:sz w:val="22"/>
                <w:szCs w:val="22"/>
              </w:rPr>
            </w:pPr>
            <w:r w:rsidRPr="00F931F4">
              <w:rPr>
                <w:sz w:val="22"/>
                <w:szCs w:val="22"/>
              </w:rPr>
              <w:t>Sarah Lockwitz</w:t>
            </w:r>
          </w:p>
        </w:tc>
        <w:tc>
          <w:tcPr>
            <w:tcW w:w="1988" w:type="dxa"/>
            <w:vAlign w:val="center"/>
          </w:tcPr>
          <w:p w14:paraId="3F64D513" w14:textId="01B9984F" w:rsidR="008E1C3B" w:rsidRPr="00F931F4" w:rsidRDefault="008E1C3B" w:rsidP="00FF7C4E">
            <w:pPr>
              <w:spacing w:after="0"/>
              <w:rPr>
                <w:sz w:val="22"/>
                <w:szCs w:val="22"/>
              </w:rPr>
            </w:pPr>
            <w:r w:rsidRPr="00F931F4">
              <w:rPr>
                <w:sz w:val="22"/>
                <w:szCs w:val="22"/>
              </w:rPr>
              <w:t>15893N</w:t>
            </w:r>
          </w:p>
        </w:tc>
        <w:tc>
          <w:tcPr>
            <w:tcW w:w="1757" w:type="dxa"/>
          </w:tcPr>
          <w:p w14:paraId="3F64D514" w14:textId="77777777" w:rsidR="008E1C3B" w:rsidRPr="00F931F4" w:rsidRDefault="008E1C3B" w:rsidP="00FF7C4E">
            <w:pPr>
              <w:spacing w:after="0"/>
              <w:rPr>
                <w:sz w:val="22"/>
                <w:szCs w:val="22"/>
              </w:rPr>
            </w:pPr>
          </w:p>
        </w:tc>
      </w:tr>
      <w:tr w:rsidR="008E1C3B" w:rsidRPr="00DF54CD" w14:paraId="1694BF46" w14:textId="77777777" w:rsidTr="007B5221">
        <w:trPr>
          <w:trHeight w:val="256"/>
        </w:trPr>
        <w:tc>
          <w:tcPr>
            <w:tcW w:w="2006" w:type="dxa"/>
            <w:vMerge/>
            <w:vAlign w:val="center"/>
          </w:tcPr>
          <w:p w14:paraId="6BF6EDBA" w14:textId="77777777" w:rsidR="008E1C3B" w:rsidRPr="00F931F4" w:rsidRDefault="008E1C3B" w:rsidP="004A5DCE">
            <w:pPr>
              <w:spacing w:after="0"/>
              <w:rPr>
                <w:sz w:val="22"/>
                <w:szCs w:val="22"/>
              </w:rPr>
            </w:pPr>
          </w:p>
        </w:tc>
        <w:tc>
          <w:tcPr>
            <w:tcW w:w="1267" w:type="dxa"/>
            <w:vMerge/>
            <w:vAlign w:val="center"/>
          </w:tcPr>
          <w:p w14:paraId="7B0AF1CD" w14:textId="77777777" w:rsidR="008E1C3B" w:rsidRPr="00F931F4" w:rsidRDefault="008E1C3B" w:rsidP="004A5DCE">
            <w:pPr>
              <w:spacing w:after="0"/>
              <w:rPr>
                <w:sz w:val="22"/>
                <w:szCs w:val="22"/>
              </w:rPr>
            </w:pPr>
          </w:p>
        </w:tc>
        <w:tc>
          <w:tcPr>
            <w:tcW w:w="2558" w:type="dxa"/>
            <w:vAlign w:val="center"/>
          </w:tcPr>
          <w:p w14:paraId="6DEB41C7" w14:textId="15A127BA" w:rsidR="008E1C3B" w:rsidRPr="00F931F4" w:rsidRDefault="008E1C3B" w:rsidP="004A5DCE">
            <w:pPr>
              <w:spacing w:after="0"/>
              <w:rPr>
                <w:sz w:val="22"/>
                <w:szCs w:val="22"/>
              </w:rPr>
            </w:pPr>
            <w:r w:rsidRPr="00F931F4">
              <w:rPr>
                <w:sz w:val="22"/>
                <w:szCs w:val="22"/>
              </w:rPr>
              <w:t>Mike Zuckerbrot</w:t>
            </w:r>
          </w:p>
        </w:tc>
        <w:tc>
          <w:tcPr>
            <w:tcW w:w="1988" w:type="dxa"/>
            <w:vAlign w:val="center"/>
          </w:tcPr>
          <w:p w14:paraId="75475651" w14:textId="45AB3630" w:rsidR="008E1C3B" w:rsidRPr="00F931F4" w:rsidRDefault="008D68E4" w:rsidP="00FF7C4E">
            <w:pPr>
              <w:spacing w:after="0"/>
              <w:rPr>
                <w:sz w:val="22"/>
                <w:szCs w:val="22"/>
              </w:rPr>
            </w:pPr>
            <w:r w:rsidRPr="00F931F4">
              <w:rPr>
                <w:sz w:val="22"/>
                <w:szCs w:val="22"/>
              </w:rPr>
              <w:t>15184N</w:t>
            </w:r>
          </w:p>
        </w:tc>
        <w:tc>
          <w:tcPr>
            <w:tcW w:w="1757" w:type="dxa"/>
          </w:tcPr>
          <w:p w14:paraId="4CC75856" w14:textId="3BE1C2E4" w:rsidR="008E1C3B" w:rsidRPr="00F931F4" w:rsidRDefault="008D68E4" w:rsidP="00FF7C4E">
            <w:pPr>
              <w:spacing w:after="0"/>
              <w:rPr>
                <w:sz w:val="22"/>
                <w:szCs w:val="22"/>
              </w:rPr>
            </w:pPr>
            <w:r w:rsidRPr="00F931F4">
              <w:rPr>
                <w:sz w:val="22"/>
                <w:szCs w:val="22"/>
              </w:rPr>
              <w:t>Engineer</w:t>
            </w:r>
          </w:p>
        </w:tc>
      </w:tr>
      <w:tr w:rsidR="008E1C3B" w:rsidRPr="00DF54CD" w14:paraId="56FD752F" w14:textId="77777777" w:rsidTr="007B5221">
        <w:trPr>
          <w:trHeight w:val="256"/>
        </w:trPr>
        <w:tc>
          <w:tcPr>
            <w:tcW w:w="2006" w:type="dxa"/>
            <w:vMerge/>
            <w:vAlign w:val="center"/>
          </w:tcPr>
          <w:p w14:paraId="53637F6A" w14:textId="77777777" w:rsidR="008E1C3B" w:rsidRPr="00F931F4" w:rsidRDefault="008E1C3B" w:rsidP="004A5DCE">
            <w:pPr>
              <w:spacing w:after="0"/>
              <w:rPr>
                <w:sz w:val="22"/>
                <w:szCs w:val="22"/>
              </w:rPr>
            </w:pPr>
          </w:p>
        </w:tc>
        <w:tc>
          <w:tcPr>
            <w:tcW w:w="1267" w:type="dxa"/>
            <w:vMerge/>
            <w:vAlign w:val="center"/>
          </w:tcPr>
          <w:p w14:paraId="2B1BDAA1" w14:textId="77777777" w:rsidR="008E1C3B" w:rsidRPr="00F931F4" w:rsidRDefault="008E1C3B" w:rsidP="004A5DCE">
            <w:pPr>
              <w:spacing w:after="0"/>
              <w:rPr>
                <w:sz w:val="22"/>
                <w:szCs w:val="22"/>
              </w:rPr>
            </w:pPr>
          </w:p>
        </w:tc>
        <w:tc>
          <w:tcPr>
            <w:tcW w:w="2558" w:type="dxa"/>
            <w:vAlign w:val="center"/>
          </w:tcPr>
          <w:p w14:paraId="669F1326" w14:textId="396F93C2" w:rsidR="008E1C3B" w:rsidRPr="00F931F4" w:rsidRDefault="008D68E4" w:rsidP="004A5DCE">
            <w:pPr>
              <w:spacing w:after="0"/>
              <w:rPr>
                <w:sz w:val="22"/>
                <w:szCs w:val="22"/>
              </w:rPr>
            </w:pPr>
            <w:r w:rsidRPr="00F931F4">
              <w:rPr>
                <w:sz w:val="22"/>
                <w:szCs w:val="22"/>
              </w:rPr>
              <w:t>Frederick</w:t>
            </w:r>
            <w:r w:rsidR="008E1C3B" w:rsidRPr="00F931F4">
              <w:rPr>
                <w:sz w:val="22"/>
                <w:szCs w:val="22"/>
              </w:rPr>
              <w:t xml:space="preserve"> Schwartz</w:t>
            </w:r>
            <w:r w:rsidRPr="00F931F4">
              <w:rPr>
                <w:sz w:val="22"/>
                <w:szCs w:val="22"/>
              </w:rPr>
              <w:t xml:space="preserve"> II</w:t>
            </w:r>
          </w:p>
        </w:tc>
        <w:tc>
          <w:tcPr>
            <w:tcW w:w="1988" w:type="dxa"/>
            <w:vAlign w:val="center"/>
          </w:tcPr>
          <w:p w14:paraId="7FAE8FA3" w14:textId="544A9831" w:rsidR="008E1C3B" w:rsidRPr="00F931F4" w:rsidRDefault="008D68E4" w:rsidP="00FF7C4E">
            <w:pPr>
              <w:spacing w:after="0"/>
              <w:rPr>
                <w:sz w:val="22"/>
                <w:szCs w:val="22"/>
              </w:rPr>
            </w:pPr>
            <w:r w:rsidRPr="00F931F4">
              <w:rPr>
                <w:sz w:val="22"/>
                <w:szCs w:val="22"/>
              </w:rPr>
              <w:t>32365N</w:t>
            </w:r>
          </w:p>
        </w:tc>
        <w:tc>
          <w:tcPr>
            <w:tcW w:w="1757" w:type="dxa"/>
          </w:tcPr>
          <w:p w14:paraId="66C96390" w14:textId="5EFE7A65" w:rsidR="008E1C3B" w:rsidRPr="00F931F4" w:rsidRDefault="008D68E4" w:rsidP="00FF7C4E">
            <w:pPr>
              <w:spacing w:after="0"/>
              <w:rPr>
                <w:sz w:val="22"/>
                <w:szCs w:val="22"/>
              </w:rPr>
            </w:pPr>
            <w:r w:rsidRPr="00F931F4">
              <w:rPr>
                <w:sz w:val="22"/>
                <w:szCs w:val="22"/>
              </w:rPr>
              <w:t>Engineer</w:t>
            </w:r>
          </w:p>
        </w:tc>
      </w:tr>
      <w:tr w:rsidR="001846FC" w:rsidRPr="00DF54CD" w14:paraId="05B4210B" w14:textId="77777777" w:rsidTr="007B5221">
        <w:trPr>
          <w:trHeight w:val="256"/>
        </w:trPr>
        <w:tc>
          <w:tcPr>
            <w:tcW w:w="2006" w:type="dxa"/>
            <w:vAlign w:val="center"/>
          </w:tcPr>
          <w:p w14:paraId="116019FB" w14:textId="0DAE5B80" w:rsidR="001846FC" w:rsidRPr="00F931F4" w:rsidRDefault="001846FC" w:rsidP="004A5DCE">
            <w:pPr>
              <w:spacing w:after="0"/>
              <w:rPr>
                <w:sz w:val="22"/>
                <w:szCs w:val="22"/>
              </w:rPr>
            </w:pPr>
            <w:r w:rsidRPr="00F931F4">
              <w:rPr>
                <w:sz w:val="22"/>
                <w:szCs w:val="22"/>
              </w:rPr>
              <w:t>Kansas State U.</w:t>
            </w:r>
          </w:p>
        </w:tc>
        <w:tc>
          <w:tcPr>
            <w:tcW w:w="1267" w:type="dxa"/>
            <w:vAlign w:val="center"/>
          </w:tcPr>
          <w:p w14:paraId="2ED17A0B" w14:textId="44BB3468" w:rsidR="001846FC" w:rsidRPr="00F931F4" w:rsidRDefault="001846FC" w:rsidP="004A5DCE">
            <w:pPr>
              <w:spacing w:after="0"/>
              <w:rPr>
                <w:sz w:val="22"/>
                <w:szCs w:val="22"/>
              </w:rPr>
            </w:pPr>
            <w:r w:rsidRPr="00F931F4">
              <w:rPr>
                <w:sz w:val="22"/>
                <w:szCs w:val="22"/>
              </w:rPr>
              <w:t>USA</w:t>
            </w:r>
          </w:p>
        </w:tc>
        <w:tc>
          <w:tcPr>
            <w:tcW w:w="2558" w:type="dxa"/>
            <w:vAlign w:val="center"/>
          </w:tcPr>
          <w:p w14:paraId="3543B2E4" w14:textId="74F8ED14" w:rsidR="001846FC" w:rsidRPr="00F931F4" w:rsidRDefault="001846FC" w:rsidP="004A5DCE">
            <w:pPr>
              <w:spacing w:after="0"/>
              <w:rPr>
                <w:sz w:val="22"/>
                <w:szCs w:val="22"/>
              </w:rPr>
            </w:pPr>
            <w:r w:rsidRPr="00F931F4">
              <w:rPr>
                <w:sz w:val="22"/>
                <w:szCs w:val="22"/>
              </w:rPr>
              <w:t>Glenn Horton-Smith</w:t>
            </w:r>
          </w:p>
        </w:tc>
        <w:tc>
          <w:tcPr>
            <w:tcW w:w="1988" w:type="dxa"/>
            <w:vAlign w:val="center"/>
          </w:tcPr>
          <w:p w14:paraId="0132A5D4" w14:textId="2760B86E" w:rsidR="001846FC" w:rsidRPr="00F931F4" w:rsidRDefault="008D68E4" w:rsidP="00FF7C4E">
            <w:pPr>
              <w:spacing w:after="0"/>
              <w:rPr>
                <w:sz w:val="22"/>
                <w:szCs w:val="22"/>
              </w:rPr>
            </w:pPr>
            <w:r w:rsidRPr="00F931F4">
              <w:rPr>
                <w:sz w:val="22"/>
                <w:szCs w:val="22"/>
              </w:rPr>
              <w:t>11946V</w:t>
            </w:r>
          </w:p>
        </w:tc>
        <w:tc>
          <w:tcPr>
            <w:tcW w:w="1757" w:type="dxa"/>
          </w:tcPr>
          <w:p w14:paraId="0F10770F" w14:textId="63AA5F2A" w:rsidR="001846FC" w:rsidRPr="00F931F4" w:rsidRDefault="008D68E4" w:rsidP="00FF7C4E">
            <w:pPr>
              <w:spacing w:after="0"/>
              <w:rPr>
                <w:sz w:val="22"/>
                <w:szCs w:val="22"/>
              </w:rPr>
            </w:pPr>
            <w:r w:rsidRPr="00F931F4">
              <w:rPr>
                <w:sz w:val="22"/>
                <w:szCs w:val="22"/>
              </w:rPr>
              <w:t>Professor</w:t>
            </w:r>
          </w:p>
        </w:tc>
      </w:tr>
      <w:tr w:rsidR="008E1C3B" w:rsidRPr="00DF54CD" w14:paraId="7473EC60" w14:textId="77777777" w:rsidTr="007B5221">
        <w:trPr>
          <w:trHeight w:val="256"/>
        </w:trPr>
        <w:tc>
          <w:tcPr>
            <w:tcW w:w="2006" w:type="dxa"/>
            <w:vMerge w:val="restart"/>
            <w:vAlign w:val="center"/>
          </w:tcPr>
          <w:p w14:paraId="50E34010" w14:textId="0CABFF38" w:rsidR="008E1C3B" w:rsidRPr="00F931F4" w:rsidRDefault="008E1C3B" w:rsidP="004A5DCE">
            <w:pPr>
              <w:spacing w:after="0"/>
              <w:rPr>
                <w:sz w:val="22"/>
                <w:szCs w:val="22"/>
              </w:rPr>
            </w:pPr>
            <w:r w:rsidRPr="00F931F4">
              <w:rPr>
                <w:sz w:val="22"/>
                <w:szCs w:val="22"/>
              </w:rPr>
              <w:t>BNL</w:t>
            </w:r>
          </w:p>
        </w:tc>
        <w:tc>
          <w:tcPr>
            <w:tcW w:w="1267" w:type="dxa"/>
            <w:vMerge w:val="restart"/>
            <w:vAlign w:val="center"/>
          </w:tcPr>
          <w:p w14:paraId="391D8978" w14:textId="2A7424F9" w:rsidR="008E1C3B" w:rsidRPr="00F931F4" w:rsidRDefault="008E1C3B" w:rsidP="004A5DCE">
            <w:pPr>
              <w:spacing w:after="0"/>
              <w:rPr>
                <w:sz w:val="22"/>
                <w:szCs w:val="22"/>
              </w:rPr>
            </w:pPr>
            <w:r w:rsidRPr="00F931F4">
              <w:rPr>
                <w:sz w:val="22"/>
                <w:szCs w:val="22"/>
              </w:rPr>
              <w:t>USA</w:t>
            </w:r>
          </w:p>
        </w:tc>
        <w:tc>
          <w:tcPr>
            <w:tcW w:w="2558" w:type="dxa"/>
            <w:vAlign w:val="center"/>
          </w:tcPr>
          <w:p w14:paraId="3D2F8A66" w14:textId="3D6AD100" w:rsidR="008E1C3B" w:rsidRPr="00F931F4" w:rsidRDefault="008E1C3B" w:rsidP="004A5DCE">
            <w:pPr>
              <w:spacing w:after="0"/>
              <w:rPr>
                <w:sz w:val="22"/>
                <w:szCs w:val="22"/>
              </w:rPr>
            </w:pPr>
            <w:r w:rsidRPr="00F931F4">
              <w:rPr>
                <w:sz w:val="22"/>
                <w:szCs w:val="22"/>
              </w:rPr>
              <w:t>Bo Yu</w:t>
            </w:r>
          </w:p>
        </w:tc>
        <w:tc>
          <w:tcPr>
            <w:tcW w:w="1988" w:type="dxa"/>
            <w:vAlign w:val="center"/>
          </w:tcPr>
          <w:p w14:paraId="63DD41AC" w14:textId="67BBBFDA" w:rsidR="008E1C3B" w:rsidRPr="00F931F4" w:rsidRDefault="008D68E4" w:rsidP="00FF7C4E">
            <w:pPr>
              <w:spacing w:after="0"/>
              <w:rPr>
                <w:sz w:val="22"/>
                <w:szCs w:val="22"/>
              </w:rPr>
            </w:pPr>
            <w:r w:rsidRPr="00F931F4">
              <w:rPr>
                <w:sz w:val="22"/>
                <w:szCs w:val="22"/>
              </w:rPr>
              <w:t>14352V</w:t>
            </w:r>
          </w:p>
        </w:tc>
        <w:tc>
          <w:tcPr>
            <w:tcW w:w="1757" w:type="dxa"/>
          </w:tcPr>
          <w:p w14:paraId="3A2D3C6D" w14:textId="1A11AC5F" w:rsidR="008E1C3B" w:rsidRPr="00F931F4" w:rsidRDefault="008D68E4" w:rsidP="00FF7C4E">
            <w:pPr>
              <w:spacing w:after="0"/>
              <w:rPr>
                <w:sz w:val="22"/>
                <w:szCs w:val="22"/>
              </w:rPr>
            </w:pPr>
            <w:r w:rsidRPr="00F931F4">
              <w:rPr>
                <w:sz w:val="22"/>
                <w:szCs w:val="22"/>
              </w:rPr>
              <w:t>Scientist</w:t>
            </w:r>
          </w:p>
        </w:tc>
      </w:tr>
      <w:tr w:rsidR="008E1C3B" w:rsidRPr="00DF54CD" w14:paraId="5DF52E3E" w14:textId="77777777" w:rsidTr="007B5221">
        <w:trPr>
          <w:trHeight w:val="256"/>
        </w:trPr>
        <w:tc>
          <w:tcPr>
            <w:tcW w:w="2006" w:type="dxa"/>
            <w:vMerge/>
            <w:vAlign w:val="center"/>
          </w:tcPr>
          <w:p w14:paraId="0BF78E82" w14:textId="272A72FB" w:rsidR="008E1C3B" w:rsidRPr="00F931F4" w:rsidRDefault="008E1C3B" w:rsidP="004A5DCE">
            <w:pPr>
              <w:spacing w:after="0"/>
              <w:rPr>
                <w:sz w:val="22"/>
                <w:szCs w:val="22"/>
              </w:rPr>
            </w:pPr>
          </w:p>
        </w:tc>
        <w:tc>
          <w:tcPr>
            <w:tcW w:w="1267" w:type="dxa"/>
            <w:vMerge/>
            <w:vAlign w:val="center"/>
          </w:tcPr>
          <w:p w14:paraId="3322DAF5" w14:textId="50DF9202" w:rsidR="008E1C3B" w:rsidRPr="00F931F4" w:rsidRDefault="008E1C3B" w:rsidP="004A5DCE">
            <w:pPr>
              <w:spacing w:after="0"/>
              <w:rPr>
                <w:sz w:val="22"/>
                <w:szCs w:val="22"/>
              </w:rPr>
            </w:pPr>
          </w:p>
        </w:tc>
        <w:tc>
          <w:tcPr>
            <w:tcW w:w="2558" w:type="dxa"/>
            <w:vAlign w:val="center"/>
          </w:tcPr>
          <w:p w14:paraId="5B36B8A7" w14:textId="35D6257E" w:rsidR="008E1C3B" w:rsidRPr="00F931F4" w:rsidRDefault="008E1C3B" w:rsidP="004A5DCE">
            <w:pPr>
              <w:spacing w:after="0"/>
              <w:rPr>
                <w:sz w:val="22"/>
                <w:szCs w:val="22"/>
              </w:rPr>
            </w:pPr>
            <w:r w:rsidRPr="00F931F4">
              <w:rPr>
                <w:sz w:val="22"/>
                <w:szCs w:val="22"/>
              </w:rPr>
              <w:t>James Stewart</w:t>
            </w:r>
          </w:p>
        </w:tc>
        <w:tc>
          <w:tcPr>
            <w:tcW w:w="1988" w:type="dxa"/>
            <w:vAlign w:val="center"/>
          </w:tcPr>
          <w:p w14:paraId="5D56BBBA" w14:textId="28BC081B" w:rsidR="008E1C3B" w:rsidRPr="00F931F4" w:rsidRDefault="008D68E4" w:rsidP="00FF7C4E">
            <w:pPr>
              <w:spacing w:after="0"/>
              <w:rPr>
                <w:sz w:val="22"/>
                <w:szCs w:val="22"/>
              </w:rPr>
            </w:pPr>
            <w:r w:rsidRPr="00F931F4">
              <w:rPr>
                <w:sz w:val="22"/>
                <w:szCs w:val="22"/>
              </w:rPr>
              <w:t>06639V</w:t>
            </w:r>
          </w:p>
        </w:tc>
        <w:tc>
          <w:tcPr>
            <w:tcW w:w="1757" w:type="dxa"/>
          </w:tcPr>
          <w:p w14:paraId="636CBF56" w14:textId="330E7162" w:rsidR="008E1C3B" w:rsidRPr="00F931F4" w:rsidRDefault="008D68E4" w:rsidP="00FF7C4E">
            <w:pPr>
              <w:spacing w:after="0"/>
              <w:rPr>
                <w:sz w:val="22"/>
                <w:szCs w:val="22"/>
              </w:rPr>
            </w:pPr>
            <w:r w:rsidRPr="00F931F4">
              <w:rPr>
                <w:sz w:val="22"/>
                <w:szCs w:val="22"/>
              </w:rPr>
              <w:t>Scientist</w:t>
            </w:r>
          </w:p>
        </w:tc>
      </w:tr>
      <w:tr w:rsidR="008E1C3B" w:rsidRPr="00DF54CD" w14:paraId="3CB8AD17" w14:textId="77777777" w:rsidTr="007B5221">
        <w:trPr>
          <w:trHeight w:val="256"/>
        </w:trPr>
        <w:tc>
          <w:tcPr>
            <w:tcW w:w="2006" w:type="dxa"/>
            <w:vMerge/>
            <w:vAlign w:val="center"/>
          </w:tcPr>
          <w:p w14:paraId="480F177D" w14:textId="0D8AE76E" w:rsidR="008E1C3B" w:rsidRPr="00F931F4" w:rsidRDefault="008E1C3B" w:rsidP="004A5DCE">
            <w:pPr>
              <w:spacing w:after="0"/>
              <w:rPr>
                <w:sz w:val="22"/>
                <w:szCs w:val="22"/>
              </w:rPr>
            </w:pPr>
          </w:p>
        </w:tc>
        <w:tc>
          <w:tcPr>
            <w:tcW w:w="1267" w:type="dxa"/>
            <w:vMerge/>
            <w:vAlign w:val="center"/>
          </w:tcPr>
          <w:p w14:paraId="0604F4C0" w14:textId="2BF13E6E" w:rsidR="008E1C3B" w:rsidRPr="00F931F4" w:rsidRDefault="008E1C3B" w:rsidP="004A5DCE">
            <w:pPr>
              <w:spacing w:after="0"/>
              <w:rPr>
                <w:sz w:val="22"/>
                <w:szCs w:val="22"/>
              </w:rPr>
            </w:pPr>
          </w:p>
        </w:tc>
        <w:tc>
          <w:tcPr>
            <w:tcW w:w="2558" w:type="dxa"/>
            <w:vAlign w:val="center"/>
          </w:tcPr>
          <w:p w14:paraId="072E112B" w14:textId="16B06F4D" w:rsidR="008E1C3B" w:rsidRPr="00F931F4" w:rsidRDefault="008E1C3B" w:rsidP="004A5DCE">
            <w:pPr>
              <w:spacing w:after="0"/>
              <w:rPr>
                <w:sz w:val="22"/>
                <w:szCs w:val="22"/>
              </w:rPr>
            </w:pPr>
            <w:r w:rsidRPr="00F931F4">
              <w:rPr>
                <w:sz w:val="22"/>
                <w:szCs w:val="22"/>
              </w:rPr>
              <w:t>Rahul Sharma</w:t>
            </w:r>
          </w:p>
        </w:tc>
        <w:tc>
          <w:tcPr>
            <w:tcW w:w="1988" w:type="dxa"/>
            <w:vAlign w:val="center"/>
          </w:tcPr>
          <w:p w14:paraId="0D554091" w14:textId="508FBB97" w:rsidR="008E1C3B" w:rsidRPr="00F931F4" w:rsidRDefault="008D68E4" w:rsidP="00FF7C4E">
            <w:pPr>
              <w:spacing w:after="0"/>
              <w:rPr>
                <w:sz w:val="22"/>
                <w:szCs w:val="22"/>
              </w:rPr>
            </w:pPr>
            <w:r w:rsidRPr="00F931F4">
              <w:rPr>
                <w:sz w:val="22"/>
                <w:szCs w:val="22"/>
              </w:rPr>
              <w:t xml:space="preserve">- </w:t>
            </w:r>
          </w:p>
        </w:tc>
        <w:tc>
          <w:tcPr>
            <w:tcW w:w="1757" w:type="dxa"/>
          </w:tcPr>
          <w:p w14:paraId="1A9AB905" w14:textId="4C209145" w:rsidR="008E1C3B" w:rsidRPr="00F931F4" w:rsidRDefault="008D68E4" w:rsidP="00FF7C4E">
            <w:pPr>
              <w:spacing w:after="0"/>
              <w:rPr>
                <w:sz w:val="22"/>
                <w:szCs w:val="22"/>
              </w:rPr>
            </w:pPr>
            <w:r w:rsidRPr="00F931F4">
              <w:rPr>
                <w:sz w:val="22"/>
                <w:szCs w:val="22"/>
              </w:rPr>
              <w:t>Engineer</w:t>
            </w:r>
          </w:p>
        </w:tc>
      </w:tr>
      <w:tr w:rsidR="008E1C3B" w:rsidRPr="00DF54CD" w14:paraId="76D77283" w14:textId="77777777" w:rsidTr="007B5221">
        <w:trPr>
          <w:trHeight w:val="256"/>
        </w:trPr>
        <w:tc>
          <w:tcPr>
            <w:tcW w:w="2006" w:type="dxa"/>
            <w:vAlign w:val="center"/>
          </w:tcPr>
          <w:p w14:paraId="149717C6" w14:textId="38ABCE99" w:rsidR="008E1C3B" w:rsidRPr="00F931F4" w:rsidRDefault="008E1C3B" w:rsidP="004A5DCE">
            <w:pPr>
              <w:spacing w:after="0"/>
              <w:rPr>
                <w:sz w:val="22"/>
                <w:szCs w:val="22"/>
              </w:rPr>
            </w:pPr>
            <w:r w:rsidRPr="00F931F4">
              <w:rPr>
                <w:sz w:val="22"/>
                <w:szCs w:val="22"/>
              </w:rPr>
              <w:t>LSU</w:t>
            </w:r>
          </w:p>
        </w:tc>
        <w:tc>
          <w:tcPr>
            <w:tcW w:w="1267" w:type="dxa"/>
            <w:vAlign w:val="center"/>
          </w:tcPr>
          <w:p w14:paraId="0377C353" w14:textId="3221A571" w:rsidR="008E1C3B" w:rsidRPr="00F931F4" w:rsidRDefault="008E1C3B" w:rsidP="004A5DCE">
            <w:pPr>
              <w:spacing w:after="0"/>
              <w:rPr>
                <w:sz w:val="22"/>
                <w:szCs w:val="22"/>
              </w:rPr>
            </w:pPr>
            <w:r w:rsidRPr="00F931F4">
              <w:rPr>
                <w:sz w:val="22"/>
                <w:szCs w:val="22"/>
              </w:rPr>
              <w:t>USA</w:t>
            </w:r>
          </w:p>
        </w:tc>
        <w:tc>
          <w:tcPr>
            <w:tcW w:w="2558" w:type="dxa"/>
            <w:vAlign w:val="center"/>
          </w:tcPr>
          <w:p w14:paraId="248D0A11" w14:textId="4251014D" w:rsidR="008E1C3B" w:rsidRPr="00F931F4" w:rsidRDefault="008E1C3B" w:rsidP="004A5DCE">
            <w:pPr>
              <w:spacing w:after="0"/>
              <w:rPr>
                <w:sz w:val="22"/>
                <w:szCs w:val="22"/>
              </w:rPr>
            </w:pPr>
            <w:r w:rsidRPr="00F931F4">
              <w:rPr>
                <w:sz w:val="22"/>
                <w:szCs w:val="22"/>
              </w:rPr>
              <w:t>Thomas Kutter</w:t>
            </w:r>
          </w:p>
        </w:tc>
        <w:tc>
          <w:tcPr>
            <w:tcW w:w="1988" w:type="dxa"/>
            <w:vAlign w:val="center"/>
          </w:tcPr>
          <w:p w14:paraId="51C7E985" w14:textId="351C6A25" w:rsidR="008E1C3B" w:rsidRPr="00F931F4" w:rsidRDefault="008D68E4" w:rsidP="00FF7C4E">
            <w:pPr>
              <w:spacing w:after="0"/>
              <w:rPr>
                <w:sz w:val="22"/>
                <w:szCs w:val="22"/>
              </w:rPr>
            </w:pPr>
            <w:r w:rsidRPr="00F931F4">
              <w:rPr>
                <w:sz w:val="22"/>
                <w:szCs w:val="22"/>
              </w:rPr>
              <w:t>08040V</w:t>
            </w:r>
          </w:p>
        </w:tc>
        <w:tc>
          <w:tcPr>
            <w:tcW w:w="1757" w:type="dxa"/>
          </w:tcPr>
          <w:p w14:paraId="7D5667C2" w14:textId="1871E7A6" w:rsidR="008E1C3B" w:rsidRPr="00F931F4" w:rsidRDefault="008D68E4" w:rsidP="00FF7C4E">
            <w:pPr>
              <w:spacing w:after="0"/>
              <w:rPr>
                <w:sz w:val="22"/>
                <w:szCs w:val="22"/>
              </w:rPr>
            </w:pPr>
            <w:r w:rsidRPr="00F931F4">
              <w:rPr>
                <w:sz w:val="22"/>
                <w:szCs w:val="22"/>
              </w:rPr>
              <w:t>Professor</w:t>
            </w:r>
          </w:p>
        </w:tc>
      </w:tr>
      <w:tr w:rsidR="008E1C3B" w:rsidRPr="00DF54CD" w14:paraId="56E48A32" w14:textId="77777777" w:rsidTr="007B5221">
        <w:trPr>
          <w:trHeight w:val="256"/>
        </w:trPr>
        <w:tc>
          <w:tcPr>
            <w:tcW w:w="2006" w:type="dxa"/>
            <w:vAlign w:val="center"/>
          </w:tcPr>
          <w:p w14:paraId="7B82C947" w14:textId="0013A730" w:rsidR="008E1C3B" w:rsidRPr="00F931F4" w:rsidRDefault="008E1C3B" w:rsidP="004A5DCE">
            <w:pPr>
              <w:spacing w:after="0"/>
              <w:rPr>
                <w:sz w:val="22"/>
                <w:szCs w:val="22"/>
              </w:rPr>
            </w:pPr>
            <w:r w:rsidRPr="00F931F4">
              <w:rPr>
                <w:sz w:val="22"/>
                <w:szCs w:val="22"/>
              </w:rPr>
              <w:t>Stonybrook</w:t>
            </w:r>
          </w:p>
        </w:tc>
        <w:tc>
          <w:tcPr>
            <w:tcW w:w="1267" w:type="dxa"/>
            <w:vAlign w:val="center"/>
          </w:tcPr>
          <w:p w14:paraId="637093CA" w14:textId="0E0F44C4" w:rsidR="008E1C3B" w:rsidRPr="00F931F4" w:rsidRDefault="008D68E4" w:rsidP="004A5DCE">
            <w:pPr>
              <w:spacing w:after="0"/>
              <w:rPr>
                <w:sz w:val="22"/>
                <w:szCs w:val="22"/>
              </w:rPr>
            </w:pPr>
            <w:r w:rsidRPr="00F931F4">
              <w:rPr>
                <w:sz w:val="22"/>
                <w:szCs w:val="22"/>
              </w:rPr>
              <w:t>USA</w:t>
            </w:r>
          </w:p>
        </w:tc>
        <w:tc>
          <w:tcPr>
            <w:tcW w:w="2558" w:type="dxa"/>
            <w:vAlign w:val="center"/>
          </w:tcPr>
          <w:p w14:paraId="70E294E8" w14:textId="490280CA" w:rsidR="008E1C3B" w:rsidRPr="00F931F4" w:rsidRDefault="008E1C3B" w:rsidP="004A5DCE">
            <w:pPr>
              <w:spacing w:after="0"/>
              <w:rPr>
                <w:sz w:val="22"/>
                <w:szCs w:val="22"/>
              </w:rPr>
            </w:pPr>
            <w:r w:rsidRPr="00F931F4">
              <w:rPr>
                <w:sz w:val="22"/>
                <w:szCs w:val="22"/>
              </w:rPr>
              <w:t>Michael Wilking</w:t>
            </w:r>
          </w:p>
        </w:tc>
        <w:tc>
          <w:tcPr>
            <w:tcW w:w="1988" w:type="dxa"/>
            <w:vAlign w:val="center"/>
          </w:tcPr>
          <w:p w14:paraId="3F777108" w14:textId="1E20E290" w:rsidR="008E1C3B" w:rsidRPr="00F931F4" w:rsidRDefault="008D68E4" w:rsidP="00FF7C4E">
            <w:pPr>
              <w:spacing w:after="0"/>
              <w:rPr>
                <w:sz w:val="22"/>
                <w:szCs w:val="22"/>
              </w:rPr>
            </w:pPr>
            <w:r w:rsidRPr="00F931F4">
              <w:rPr>
                <w:sz w:val="22"/>
                <w:szCs w:val="22"/>
              </w:rPr>
              <w:t>10375V</w:t>
            </w:r>
          </w:p>
        </w:tc>
        <w:tc>
          <w:tcPr>
            <w:tcW w:w="1757" w:type="dxa"/>
          </w:tcPr>
          <w:p w14:paraId="64381758" w14:textId="64D08E24" w:rsidR="008E1C3B" w:rsidRPr="00F931F4" w:rsidRDefault="008D68E4" w:rsidP="00FF7C4E">
            <w:pPr>
              <w:spacing w:after="0"/>
              <w:rPr>
                <w:sz w:val="22"/>
                <w:szCs w:val="22"/>
              </w:rPr>
            </w:pPr>
            <w:r w:rsidRPr="00F931F4">
              <w:rPr>
                <w:sz w:val="22"/>
                <w:szCs w:val="22"/>
              </w:rPr>
              <w:t>Professor</w:t>
            </w:r>
          </w:p>
        </w:tc>
      </w:tr>
      <w:tr w:rsidR="007B5221" w:rsidRPr="00DF54CD" w14:paraId="54C863CA" w14:textId="77777777" w:rsidTr="007B5221">
        <w:trPr>
          <w:trHeight w:val="256"/>
        </w:trPr>
        <w:tc>
          <w:tcPr>
            <w:tcW w:w="2006" w:type="dxa"/>
            <w:vAlign w:val="center"/>
          </w:tcPr>
          <w:p w14:paraId="77069D88" w14:textId="72D41D63" w:rsidR="007B5221" w:rsidRPr="00F931F4" w:rsidRDefault="007B5221" w:rsidP="004A5DCE">
            <w:pPr>
              <w:spacing w:after="0"/>
              <w:rPr>
                <w:sz w:val="22"/>
                <w:szCs w:val="22"/>
              </w:rPr>
            </w:pPr>
            <w:r w:rsidRPr="00F931F4">
              <w:rPr>
                <w:sz w:val="22"/>
                <w:szCs w:val="22"/>
              </w:rPr>
              <w:t>U. of Chicago</w:t>
            </w:r>
          </w:p>
        </w:tc>
        <w:tc>
          <w:tcPr>
            <w:tcW w:w="1267" w:type="dxa"/>
            <w:vAlign w:val="center"/>
          </w:tcPr>
          <w:p w14:paraId="53D66404" w14:textId="4E7840E5" w:rsidR="007B5221" w:rsidRPr="00F931F4" w:rsidRDefault="007B5221" w:rsidP="004A5DCE">
            <w:pPr>
              <w:spacing w:after="0"/>
              <w:rPr>
                <w:sz w:val="22"/>
                <w:szCs w:val="22"/>
              </w:rPr>
            </w:pPr>
            <w:r w:rsidRPr="00F931F4">
              <w:rPr>
                <w:sz w:val="22"/>
                <w:szCs w:val="22"/>
              </w:rPr>
              <w:t>USA</w:t>
            </w:r>
          </w:p>
        </w:tc>
        <w:tc>
          <w:tcPr>
            <w:tcW w:w="2558" w:type="dxa"/>
            <w:vAlign w:val="center"/>
          </w:tcPr>
          <w:p w14:paraId="62C7BFCC" w14:textId="765E7A9D" w:rsidR="007B5221" w:rsidRPr="00F931F4" w:rsidRDefault="007B5221" w:rsidP="004A5DCE">
            <w:pPr>
              <w:spacing w:after="0"/>
              <w:rPr>
                <w:sz w:val="22"/>
                <w:szCs w:val="22"/>
              </w:rPr>
            </w:pPr>
            <w:r w:rsidRPr="00F931F4">
              <w:rPr>
                <w:sz w:val="22"/>
                <w:szCs w:val="22"/>
              </w:rPr>
              <w:t>Victor Guarino</w:t>
            </w:r>
          </w:p>
        </w:tc>
        <w:tc>
          <w:tcPr>
            <w:tcW w:w="1988" w:type="dxa"/>
            <w:vAlign w:val="center"/>
          </w:tcPr>
          <w:p w14:paraId="2415E6DA" w14:textId="6EA06EF9" w:rsidR="007B5221" w:rsidRPr="00F931F4" w:rsidRDefault="008D68E4" w:rsidP="00FF7C4E">
            <w:pPr>
              <w:spacing w:after="0"/>
              <w:rPr>
                <w:sz w:val="22"/>
                <w:szCs w:val="22"/>
              </w:rPr>
            </w:pPr>
            <w:r w:rsidRPr="00F931F4">
              <w:rPr>
                <w:sz w:val="22"/>
                <w:szCs w:val="22"/>
              </w:rPr>
              <w:t>12522V</w:t>
            </w:r>
          </w:p>
        </w:tc>
        <w:tc>
          <w:tcPr>
            <w:tcW w:w="1757" w:type="dxa"/>
          </w:tcPr>
          <w:p w14:paraId="774608B1" w14:textId="2FE9D5D1" w:rsidR="007B5221" w:rsidRPr="00F931F4" w:rsidRDefault="008D68E4" w:rsidP="00FF7C4E">
            <w:pPr>
              <w:spacing w:after="0"/>
              <w:rPr>
                <w:sz w:val="22"/>
                <w:szCs w:val="22"/>
              </w:rPr>
            </w:pPr>
            <w:r w:rsidRPr="00F931F4">
              <w:rPr>
                <w:sz w:val="22"/>
                <w:szCs w:val="22"/>
              </w:rPr>
              <w:t>Engineer</w:t>
            </w:r>
          </w:p>
        </w:tc>
      </w:tr>
      <w:tr w:rsidR="007B5221" w:rsidRPr="00DF54CD" w14:paraId="44B33CE7" w14:textId="77777777" w:rsidTr="007B5221">
        <w:trPr>
          <w:trHeight w:val="256"/>
        </w:trPr>
        <w:tc>
          <w:tcPr>
            <w:tcW w:w="2006" w:type="dxa"/>
            <w:vAlign w:val="center"/>
          </w:tcPr>
          <w:p w14:paraId="419C4CD5" w14:textId="7B2A4B90" w:rsidR="007B5221" w:rsidRPr="00F931F4" w:rsidRDefault="007B5221" w:rsidP="004A5DCE">
            <w:pPr>
              <w:spacing w:after="0"/>
              <w:rPr>
                <w:sz w:val="22"/>
                <w:szCs w:val="22"/>
              </w:rPr>
            </w:pPr>
            <w:r w:rsidRPr="00F931F4">
              <w:rPr>
                <w:sz w:val="22"/>
                <w:szCs w:val="22"/>
              </w:rPr>
              <w:t>CERN</w:t>
            </w:r>
          </w:p>
        </w:tc>
        <w:tc>
          <w:tcPr>
            <w:tcW w:w="1267" w:type="dxa"/>
            <w:vAlign w:val="center"/>
          </w:tcPr>
          <w:p w14:paraId="243C54EF" w14:textId="20A1C25C" w:rsidR="007B5221" w:rsidRPr="00F931F4" w:rsidRDefault="007B5221" w:rsidP="004A5DCE">
            <w:pPr>
              <w:spacing w:after="0"/>
              <w:rPr>
                <w:sz w:val="22"/>
                <w:szCs w:val="22"/>
              </w:rPr>
            </w:pPr>
            <w:r w:rsidRPr="00F931F4">
              <w:rPr>
                <w:sz w:val="22"/>
                <w:szCs w:val="22"/>
              </w:rPr>
              <w:t>Switzerland</w:t>
            </w:r>
          </w:p>
        </w:tc>
        <w:tc>
          <w:tcPr>
            <w:tcW w:w="2558" w:type="dxa"/>
            <w:vAlign w:val="center"/>
          </w:tcPr>
          <w:p w14:paraId="3993083A" w14:textId="78A9FE63" w:rsidR="007B5221" w:rsidRPr="00F931F4" w:rsidRDefault="007B5221" w:rsidP="004A5DCE">
            <w:pPr>
              <w:spacing w:after="0"/>
              <w:rPr>
                <w:sz w:val="22"/>
                <w:szCs w:val="22"/>
              </w:rPr>
            </w:pPr>
            <w:r w:rsidRPr="00F931F4">
              <w:rPr>
                <w:sz w:val="22"/>
                <w:szCs w:val="22"/>
              </w:rPr>
              <w:t>Francesco Pietropaolo</w:t>
            </w:r>
          </w:p>
        </w:tc>
        <w:tc>
          <w:tcPr>
            <w:tcW w:w="1988" w:type="dxa"/>
            <w:vAlign w:val="center"/>
          </w:tcPr>
          <w:p w14:paraId="58AF63C6" w14:textId="1BCE3D4C" w:rsidR="007B5221" w:rsidRPr="00F931F4" w:rsidRDefault="008D68E4" w:rsidP="00FF7C4E">
            <w:pPr>
              <w:spacing w:after="0"/>
              <w:rPr>
                <w:sz w:val="22"/>
                <w:szCs w:val="22"/>
              </w:rPr>
            </w:pPr>
            <w:r w:rsidRPr="00F931F4">
              <w:rPr>
                <w:sz w:val="22"/>
                <w:szCs w:val="22"/>
              </w:rPr>
              <w:t xml:space="preserve">- </w:t>
            </w:r>
          </w:p>
        </w:tc>
        <w:tc>
          <w:tcPr>
            <w:tcW w:w="1757" w:type="dxa"/>
          </w:tcPr>
          <w:p w14:paraId="5B938070" w14:textId="38BC8B7E" w:rsidR="007B5221" w:rsidRPr="00F931F4" w:rsidRDefault="008D68E4" w:rsidP="00FF7C4E">
            <w:pPr>
              <w:spacing w:after="0"/>
              <w:rPr>
                <w:sz w:val="22"/>
                <w:szCs w:val="22"/>
              </w:rPr>
            </w:pPr>
            <w:r w:rsidRPr="00F931F4">
              <w:rPr>
                <w:sz w:val="22"/>
                <w:szCs w:val="22"/>
              </w:rPr>
              <w:t>Scientist</w:t>
            </w:r>
          </w:p>
        </w:tc>
      </w:tr>
      <w:tr w:rsidR="007B5221" w:rsidRPr="00DF54CD" w14:paraId="7E60F5B1" w14:textId="77777777" w:rsidTr="007B5221">
        <w:trPr>
          <w:trHeight w:val="256"/>
        </w:trPr>
        <w:tc>
          <w:tcPr>
            <w:tcW w:w="2006" w:type="dxa"/>
            <w:vAlign w:val="center"/>
          </w:tcPr>
          <w:p w14:paraId="2E0D2DAC" w14:textId="4E9479FA" w:rsidR="007B5221" w:rsidRPr="00F931F4" w:rsidRDefault="00041D6B" w:rsidP="004A5DCE">
            <w:pPr>
              <w:spacing w:after="0"/>
              <w:rPr>
                <w:sz w:val="22"/>
                <w:szCs w:val="22"/>
              </w:rPr>
            </w:pPr>
            <w:r w:rsidRPr="00F931F4">
              <w:rPr>
                <w:sz w:val="22"/>
                <w:szCs w:val="22"/>
              </w:rPr>
              <w:t>ANL</w:t>
            </w:r>
          </w:p>
        </w:tc>
        <w:tc>
          <w:tcPr>
            <w:tcW w:w="1267" w:type="dxa"/>
            <w:vAlign w:val="center"/>
          </w:tcPr>
          <w:p w14:paraId="4A9DDA4E" w14:textId="3118589E" w:rsidR="007B5221" w:rsidRPr="00F931F4" w:rsidRDefault="00041D6B" w:rsidP="004A5DCE">
            <w:pPr>
              <w:spacing w:after="0"/>
              <w:rPr>
                <w:sz w:val="22"/>
                <w:szCs w:val="22"/>
              </w:rPr>
            </w:pPr>
            <w:r w:rsidRPr="00F931F4">
              <w:rPr>
                <w:sz w:val="22"/>
                <w:szCs w:val="22"/>
              </w:rPr>
              <w:t>USA</w:t>
            </w:r>
          </w:p>
        </w:tc>
        <w:tc>
          <w:tcPr>
            <w:tcW w:w="2558" w:type="dxa"/>
            <w:vAlign w:val="center"/>
          </w:tcPr>
          <w:p w14:paraId="24CCAC5E" w14:textId="0FEA1BCE" w:rsidR="007B5221" w:rsidRPr="00F931F4" w:rsidRDefault="000C0EFE" w:rsidP="004A5DCE">
            <w:pPr>
              <w:spacing w:after="0"/>
              <w:rPr>
                <w:sz w:val="22"/>
                <w:szCs w:val="22"/>
              </w:rPr>
            </w:pPr>
            <w:r w:rsidRPr="00F931F4">
              <w:rPr>
                <w:sz w:val="22"/>
                <w:szCs w:val="22"/>
              </w:rPr>
              <w:t>Zelimir Djurcic</w:t>
            </w:r>
          </w:p>
        </w:tc>
        <w:tc>
          <w:tcPr>
            <w:tcW w:w="1988" w:type="dxa"/>
            <w:vAlign w:val="center"/>
          </w:tcPr>
          <w:p w14:paraId="5AFD574E" w14:textId="02611C80" w:rsidR="007B5221" w:rsidRPr="00F931F4" w:rsidRDefault="00F931F4" w:rsidP="00FF7C4E">
            <w:pPr>
              <w:spacing w:after="0"/>
              <w:rPr>
                <w:sz w:val="22"/>
                <w:szCs w:val="22"/>
              </w:rPr>
            </w:pPr>
            <w:r w:rsidRPr="00F931F4">
              <w:rPr>
                <w:iCs/>
                <w:sz w:val="22"/>
                <w:szCs w:val="22"/>
              </w:rPr>
              <w:t>11901V</w:t>
            </w:r>
          </w:p>
        </w:tc>
        <w:tc>
          <w:tcPr>
            <w:tcW w:w="1757" w:type="dxa"/>
          </w:tcPr>
          <w:p w14:paraId="440B3E47" w14:textId="77777777" w:rsidR="007B5221" w:rsidRPr="00F931F4" w:rsidRDefault="007B5221" w:rsidP="00FF7C4E">
            <w:pPr>
              <w:spacing w:after="0"/>
              <w:rPr>
                <w:sz w:val="22"/>
                <w:szCs w:val="22"/>
              </w:rPr>
            </w:pPr>
          </w:p>
        </w:tc>
      </w:tr>
      <w:tr w:rsidR="000C0EFE" w:rsidRPr="00DF54CD" w14:paraId="271F8A7D" w14:textId="77777777" w:rsidTr="007B5221">
        <w:trPr>
          <w:trHeight w:val="256"/>
        </w:trPr>
        <w:tc>
          <w:tcPr>
            <w:tcW w:w="2006" w:type="dxa"/>
            <w:vMerge w:val="restart"/>
            <w:vAlign w:val="center"/>
          </w:tcPr>
          <w:p w14:paraId="40E33A45" w14:textId="34402F13" w:rsidR="000C0EFE" w:rsidRPr="00F931F4" w:rsidRDefault="000C0EFE" w:rsidP="004A5DCE">
            <w:pPr>
              <w:spacing w:after="0"/>
              <w:rPr>
                <w:sz w:val="22"/>
                <w:szCs w:val="22"/>
              </w:rPr>
            </w:pPr>
            <w:r w:rsidRPr="00F931F4">
              <w:rPr>
                <w:sz w:val="22"/>
                <w:szCs w:val="22"/>
              </w:rPr>
              <w:t>LBNL</w:t>
            </w:r>
          </w:p>
        </w:tc>
        <w:tc>
          <w:tcPr>
            <w:tcW w:w="1267" w:type="dxa"/>
            <w:vMerge w:val="restart"/>
            <w:vAlign w:val="center"/>
          </w:tcPr>
          <w:p w14:paraId="683F3424" w14:textId="1D5ABEA0" w:rsidR="000C0EFE" w:rsidRPr="00F931F4" w:rsidRDefault="000C0EFE" w:rsidP="004A5DCE">
            <w:pPr>
              <w:spacing w:after="0"/>
              <w:rPr>
                <w:sz w:val="22"/>
                <w:szCs w:val="22"/>
              </w:rPr>
            </w:pPr>
            <w:r w:rsidRPr="00F931F4">
              <w:rPr>
                <w:sz w:val="22"/>
                <w:szCs w:val="22"/>
              </w:rPr>
              <w:t>USA</w:t>
            </w:r>
          </w:p>
        </w:tc>
        <w:tc>
          <w:tcPr>
            <w:tcW w:w="2558" w:type="dxa"/>
            <w:vAlign w:val="center"/>
          </w:tcPr>
          <w:p w14:paraId="5BC0496E" w14:textId="38B7C971" w:rsidR="000C0EFE" w:rsidRPr="00F931F4" w:rsidRDefault="000C0EFE" w:rsidP="004A5DCE">
            <w:pPr>
              <w:spacing w:after="0"/>
              <w:rPr>
                <w:sz w:val="22"/>
                <w:szCs w:val="22"/>
              </w:rPr>
            </w:pPr>
            <w:r w:rsidRPr="00F931F4">
              <w:rPr>
                <w:sz w:val="22"/>
                <w:szCs w:val="22"/>
              </w:rPr>
              <w:t>Cheng-Ju Lin</w:t>
            </w:r>
          </w:p>
        </w:tc>
        <w:tc>
          <w:tcPr>
            <w:tcW w:w="1988" w:type="dxa"/>
            <w:vAlign w:val="center"/>
          </w:tcPr>
          <w:p w14:paraId="7ACDE091" w14:textId="6FF453D3" w:rsidR="000C0EFE" w:rsidRPr="00F931F4" w:rsidRDefault="000C0EFE" w:rsidP="00FF7C4E">
            <w:pPr>
              <w:spacing w:after="0"/>
              <w:rPr>
                <w:sz w:val="22"/>
                <w:szCs w:val="22"/>
              </w:rPr>
            </w:pPr>
            <w:r w:rsidRPr="00F931F4">
              <w:rPr>
                <w:sz w:val="22"/>
                <w:szCs w:val="22"/>
              </w:rPr>
              <w:t>-</w:t>
            </w:r>
          </w:p>
        </w:tc>
        <w:tc>
          <w:tcPr>
            <w:tcW w:w="1757" w:type="dxa"/>
          </w:tcPr>
          <w:p w14:paraId="472D1230" w14:textId="7DB7C50B" w:rsidR="000C0EFE" w:rsidRPr="00F931F4" w:rsidRDefault="000C0EFE" w:rsidP="00FF7C4E">
            <w:pPr>
              <w:spacing w:after="0"/>
              <w:rPr>
                <w:sz w:val="22"/>
                <w:szCs w:val="22"/>
              </w:rPr>
            </w:pPr>
            <w:r w:rsidRPr="00F931F4">
              <w:rPr>
                <w:sz w:val="22"/>
                <w:szCs w:val="22"/>
              </w:rPr>
              <w:t>Scientist</w:t>
            </w:r>
          </w:p>
        </w:tc>
      </w:tr>
      <w:tr w:rsidR="000C0EFE" w:rsidRPr="00DF54CD" w14:paraId="52A01BE5" w14:textId="77777777" w:rsidTr="007B5221">
        <w:trPr>
          <w:trHeight w:val="256"/>
        </w:trPr>
        <w:tc>
          <w:tcPr>
            <w:tcW w:w="2006" w:type="dxa"/>
            <w:vMerge/>
            <w:vAlign w:val="center"/>
          </w:tcPr>
          <w:p w14:paraId="2E347ED8" w14:textId="77777777" w:rsidR="000C0EFE" w:rsidRPr="00F931F4" w:rsidRDefault="000C0EFE" w:rsidP="004A5DCE">
            <w:pPr>
              <w:spacing w:after="0"/>
              <w:rPr>
                <w:sz w:val="22"/>
                <w:szCs w:val="22"/>
              </w:rPr>
            </w:pPr>
          </w:p>
        </w:tc>
        <w:tc>
          <w:tcPr>
            <w:tcW w:w="1267" w:type="dxa"/>
            <w:vMerge/>
            <w:vAlign w:val="center"/>
          </w:tcPr>
          <w:p w14:paraId="2EF3007B" w14:textId="77777777" w:rsidR="000C0EFE" w:rsidRPr="00F931F4" w:rsidRDefault="000C0EFE" w:rsidP="004A5DCE">
            <w:pPr>
              <w:spacing w:after="0"/>
              <w:rPr>
                <w:sz w:val="22"/>
                <w:szCs w:val="22"/>
              </w:rPr>
            </w:pPr>
          </w:p>
        </w:tc>
        <w:tc>
          <w:tcPr>
            <w:tcW w:w="2558" w:type="dxa"/>
            <w:vAlign w:val="center"/>
          </w:tcPr>
          <w:p w14:paraId="3B664A9F" w14:textId="635AFC6D" w:rsidR="000C0EFE" w:rsidRPr="00F931F4" w:rsidRDefault="000C0EFE" w:rsidP="004A5DCE">
            <w:pPr>
              <w:spacing w:after="0"/>
              <w:rPr>
                <w:sz w:val="22"/>
                <w:szCs w:val="22"/>
              </w:rPr>
            </w:pPr>
            <w:r w:rsidRPr="00F931F4">
              <w:rPr>
                <w:sz w:val="22"/>
                <w:szCs w:val="22"/>
              </w:rPr>
              <w:t>Tim Loew</w:t>
            </w:r>
          </w:p>
        </w:tc>
        <w:tc>
          <w:tcPr>
            <w:tcW w:w="1988" w:type="dxa"/>
            <w:vAlign w:val="center"/>
          </w:tcPr>
          <w:p w14:paraId="5E498ABB" w14:textId="4FFE0C0C" w:rsidR="000C0EFE" w:rsidRPr="00F931F4" w:rsidRDefault="00F931F4" w:rsidP="00FF7C4E">
            <w:pPr>
              <w:spacing w:after="0"/>
              <w:rPr>
                <w:sz w:val="22"/>
                <w:szCs w:val="22"/>
              </w:rPr>
            </w:pPr>
            <w:r w:rsidRPr="00F931F4">
              <w:rPr>
                <w:iCs/>
                <w:sz w:val="22"/>
                <w:szCs w:val="22"/>
              </w:rPr>
              <w:t>33076V</w:t>
            </w:r>
          </w:p>
        </w:tc>
        <w:tc>
          <w:tcPr>
            <w:tcW w:w="1757" w:type="dxa"/>
          </w:tcPr>
          <w:p w14:paraId="465C0106" w14:textId="3EABC268" w:rsidR="000C0EFE" w:rsidRPr="00F931F4" w:rsidRDefault="000C0EFE" w:rsidP="00FF7C4E">
            <w:pPr>
              <w:spacing w:after="0"/>
              <w:rPr>
                <w:sz w:val="22"/>
                <w:szCs w:val="22"/>
              </w:rPr>
            </w:pPr>
            <w:r w:rsidRPr="00F931F4">
              <w:rPr>
                <w:sz w:val="22"/>
                <w:szCs w:val="22"/>
              </w:rPr>
              <w:t>Engineer</w:t>
            </w:r>
          </w:p>
        </w:tc>
      </w:tr>
      <w:tr w:rsidR="000C0EFE" w:rsidRPr="00DF54CD" w14:paraId="11D138AA" w14:textId="77777777" w:rsidTr="007B5221">
        <w:trPr>
          <w:trHeight w:val="256"/>
        </w:trPr>
        <w:tc>
          <w:tcPr>
            <w:tcW w:w="2006" w:type="dxa"/>
            <w:vMerge/>
            <w:vAlign w:val="center"/>
          </w:tcPr>
          <w:p w14:paraId="739BF7F7" w14:textId="77777777" w:rsidR="000C0EFE" w:rsidRPr="00F931F4" w:rsidRDefault="000C0EFE" w:rsidP="004A5DCE">
            <w:pPr>
              <w:spacing w:after="0"/>
              <w:rPr>
                <w:sz w:val="22"/>
                <w:szCs w:val="22"/>
              </w:rPr>
            </w:pPr>
          </w:p>
        </w:tc>
        <w:tc>
          <w:tcPr>
            <w:tcW w:w="1267" w:type="dxa"/>
            <w:vMerge/>
            <w:vAlign w:val="center"/>
          </w:tcPr>
          <w:p w14:paraId="4184C59A" w14:textId="77777777" w:rsidR="000C0EFE" w:rsidRPr="00F931F4" w:rsidRDefault="000C0EFE" w:rsidP="004A5DCE">
            <w:pPr>
              <w:spacing w:after="0"/>
              <w:rPr>
                <w:sz w:val="22"/>
                <w:szCs w:val="22"/>
              </w:rPr>
            </w:pPr>
          </w:p>
        </w:tc>
        <w:tc>
          <w:tcPr>
            <w:tcW w:w="2558" w:type="dxa"/>
            <w:vAlign w:val="center"/>
          </w:tcPr>
          <w:p w14:paraId="1D9D7CFD" w14:textId="22777EF1" w:rsidR="000C0EFE" w:rsidRPr="00F931F4" w:rsidRDefault="000C0EFE" w:rsidP="004A5DCE">
            <w:pPr>
              <w:spacing w:after="0"/>
              <w:rPr>
                <w:sz w:val="22"/>
                <w:szCs w:val="22"/>
              </w:rPr>
            </w:pPr>
            <w:r w:rsidRPr="00F931F4">
              <w:rPr>
                <w:sz w:val="22"/>
                <w:szCs w:val="22"/>
              </w:rPr>
              <w:t>Will Waldron</w:t>
            </w:r>
          </w:p>
        </w:tc>
        <w:tc>
          <w:tcPr>
            <w:tcW w:w="1988" w:type="dxa"/>
            <w:vAlign w:val="center"/>
          </w:tcPr>
          <w:p w14:paraId="3DD0B9CC" w14:textId="702CE6DE" w:rsidR="000C0EFE" w:rsidRPr="00F931F4" w:rsidRDefault="00F931F4" w:rsidP="00FF7C4E">
            <w:pPr>
              <w:spacing w:after="0"/>
              <w:rPr>
                <w:sz w:val="22"/>
                <w:szCs w:val="22"/>
              </w:rPr>
            </w:pPr>
            <w:r w:rsidRPr="00F931F4">
              <w:rPr>
                <w:sz w:val="22"/>
                <w:szCs w:val="22"/>
              </w:rPr>
              <w:t>-</w:t>
            </w:r>
          </w:p>
        </w:tc>
        <w:tc>
          <w:tcPr>
            <w:tcW w:w="1757" w:type="dxa"/>
          </w:tcPr>
          <w:p w14:paraId="0B749051" w14:textId="5E4DF2D6" w:rsidR="000C0EFE" w:rsidRPr="00F931F4" w:rsidRDefault="000C0EFE" w:rsidP="00FF7C4E">
            <w:pPr>
              <w:spacing w:after="0"/>
              <w:rPr>
                <w:sz w:val="22"/>
                <w:szCs w:val="22"/>
              </w:rPr>
            </w:pPr>
            <w:r w:rsidRPr="00F931F4">
              <w:rPr>
                <w:sz w:val="22"/>
                <w:szCs w:val="22"/>
              </w:rPr>
              <w:t>Engineer</w:t>
            </w:r>
          </w:p>
        </w:tc>
      </w:tr>
      <w:tr w:rsidR="007B5221" w:rsidRPr="00DF54CD" w14:paraId="647286BE" w14:textId="77777777" w:rsidTr="007B5221">
        <w:trPr>
          <w:trHeight w:val="256"/>
        </w:trPr>
        <w:tc>
          <w:tcPr>
            <w:tcW w:w="2006" w:type="dxa"/>
            <w:vAlign w:val="center"/>
          </w:tcPr>
          <w:p w14:paraId="03A4A830" w14:textId="293EDEF1" w:rsidR="007B5221" w:rsidRPr="00F931F4" w:rsidRDefault="005E12AD" w:rsidP="004A5DCE">
            <w:pPr>
              <w:spacing w:after="0"/>
              <w:rPr>
                <w:sz w:val="22"/>
                <w:szCs w:val="22"/>
              </w:rPr>
            </w:pPr>
            <w:r w:rsidRPr="00F931F4">
              <w:rPr>
                <w:sz w:val="22"/>
                <w:szCs w:val="22"/>
              </w:rPr>
              <w:t>UCLA</w:t>
            </w:r>
          </w:p>
        </w:tc>
        <w:tc>
          <w:tcPr>
            <w:tcW w:w="1267" w:type="dxa"/>
            <w:vAlign w:val="center"/>
          </w:tcPr>
          <w:p w14:paraId="5ED4F4A1" w14:textId="301A0CD4" w:rsidR="007B5221" w:rsidRPr="00F931F4" w:rsidRDefault="000C0EFE" w:rsidP="004A5DCE">
            <w:pPr>
              <w:spacing w:after="0"/>
              <w:rPr>
                <w:sz w:val="22"/>
                <w:szCs w:val="22"/>
              </w:rPr>
            </w:pPr>
            <w:r w:rsidRPr="00F931F4">
              <w:rPr>
                <w:sz w:val="22"/>
                <w:szCs w:val="22"/>
              </w:rPr>
              <w:t>US</w:t>
            </w:r>
            <w:r w:rsidR="00041D6B" w:rsidRPr="00F931F4">
              <w:rPr>
                <w:sz w:val="22"/>
                <w:szCs w:val="22"/>
              </w:rPr>
              <w:t>A</w:t>
            </w:r>
          </w:p>
        </w:tc>
        <w:tc>
          <w:tcPr>
            <w:tcW w:w="2558" w:type="dxa"/>
            <w:vAlign w:val="center"/>
          </w:tcPr>
          <w:p w14:paraId="2AB9B15C" w14:textId="62A8FAC2" w:rsidR="007B5221" w:rsidRPr="00F931F4" w:rsidRDefault="00041D6B" w:rsidP="004A5DCE">
            <w:pPr>
              <w:spacing w:after="0"/>
              <w:rPr>
                <w:sz w:val="22"/>
                <w:szCs w:val="22"/>
              </w:rPr>
            </w:pPr>
            <w:r w:rsidRPr="00F931F4">
              <w:rPr>
                <w:sz w:val="22"/>
                <w:szCs w:val="22"/>
              </w:rPr>
              <w:t>Hanguo Wang</w:t>
            </w:r>
          </w:p>
        </w:tc>
        <w:tc>
          <w:tcPr>
            <w:tcW w:w="1988" w:type="dxa"/>
            <w:vAlign w:val="center"/>
          </w:tcPr>
          <w:p w14:paraId="30D5ED57" w14:textId="05A1CEE2" w:rsidR="007B5221" w:rsidRPr="00F931F4" w:rsidRDefault="00F931F4" w:rsidP="00FF7C4E">
            <w:pPr>
              <w:spacing w:after="0"/>
              <w:rPr>
                <w:sz w:val="22"/>
                <w:szCs w:val="22"/>
              </w:rPr>
            </w:pPr>
            <w:r w:rsidRPr="00F931F4">
              <w:rPr>
                <w:sz w:val="22"/>
                <w:szCs w:val="22"/>
              </w:rPr>
              <w:t>-</w:t>
            </w:r>
          </w:p>
        </w:tc>
        <w:tc>
          <w:tcPr>
            <w:tcW w:w="1757" w:type="dxa"/>
          </w:tcPr>
          <w:p w14:paraId="19FEF10F" w14:textId="7182A51C" w:rsidR="007B5221" w:rsidRPr="00F931F4" w:rsidRDefault="00041D6B" w:rsidP="00FF7C4E">
            <w:pPr>
              <w:spacing w:after="0"/>
              <w:rPr>
                <w:sz w:val="22"/>
                <w:szCs w:val="22"/>
              </w:rPr>
            </w:pPr>
            <w:r w:rsidRPr="00F931F4">
              <w:rPr>
                <w:sz w:val="22"/>
                <w:szCs w:val="22"/>
              </w:rPr>
              <w:t>Professor</w:t>
            </w:r>
          </w:p>
        </w:tc>
      </w:tr>
      <w:tr w:rsidR="007B5221" w:rsidRPr="00DF54CD" w14:paraId="540B060D" w14:textId="77777777" w:rsidTr="007B5221">
        <w:trPr>
          <w:trHeight w:val="256"/>
        </w:trPr>
        <w:tc>
          <w:tcPr>
            <w:tcW w:w="2006" w:type="dxa"/>
            <w:vAlign w:val="center"/>
          </w:tcPr>
          <w:p w14:paraId="18E8BC9E" w14:textId="5AC8E333" w:rsidR="007B5221" w:rsidRPr="00F931F4" w:rsidRDefault="000C0EFE" w:rsidP="004A5DCE">
            <w:pPr>
              <w:spacing w:after="0"/>
              <w:rPr>
                <w:sz w:val="22"/>
                <w:szCs w:val="22"/>
              </w:rPr>
            </w:pPr>
            <w:r w:rsidRPr="00F931F4">
              <w:rPr>
                <w:sz w:val="22"/>
                <w:szCs w:val="22"/>
              </w:rPr>
              <w:t>U. of Houston</w:t>
            </w:r>
          </w:p>
        </w:tc>
        <w:tc>
          <w:tcPr>
            <w:tcW w:w="1267" w:type="dxa"/>
            <w:vAlign w:val="center"/>
          </w:tcPr>
          <w:p w14:paraId="3398AD2D" w14:textId="67C10506" w:rsidR="007B5221" w:rsidRPr="00F931F4" w:rsidRDefault="000C0EFE" w:rsidP="004A5DCE">
            <w:pPr>
              <w:spacing w:after="0"/>
              <w:rPr>
                <w:sz w:val="22"/>
                <w:szCs w:val="22"/>
              </w:rPr>
            </w:pPr>
            <w:r w:rsidRPr="00F931F4">
              <w:rPr>
                <w:sz w:val="22"/>
                <w:szCs w:val="22"/>
              </w:rPr>
              <w:t>USA</w:t>
            </w:r>
          </w:p>
        </w:tc>
        <w:tc>
          <w:tcPr>
            <w:tcW w:w="2558" w:type="dxa"/>
            <w:vAlign w:val="center"/>
          </w:tcPr>
          <w:p w14:paraId="03385E89" w14:textId="726AF0F6" w:rsidR="007B5221" w:rsidRPr="00F931F4" w:rsidRDefault="000C0EFE" w:rsidP="004A5DCE">
            <w:pPr>
              <w:spacing w:after="0"/>
              <w:rPr>
                <w:sz w:val="22"/>
                <w:szCs w:val="22"/>
              </w:rPr>
            </w:pPr>
            <w:r w:rsidRPr="00F931F4">
              <w:rPr>
                <w:sz w:val="22"/>
                <w:szCs w:val="22"/>
              </w:rPr>
              <w:t>Andrew Renshaw</w:t>
            </w:r>
          </w:p>
        </w:tc>
        <w:tc>
          <w:tcPr>
            <w:tcW w:w="1988" w:type="dxa"/>
            <w:vAlign w:val="center"/>
          </w:tcPr>
          <w:p w14:paraId="248F5050" w14:textId="4806ED9B" w:rsidR="007B5221" w:rsidRPr="00F931F4" w:rsidRDefault="00F931F4" w:rsidP="00FF7C4E">
            <w:pPr>
              <w:spacing w:after="0"/>
              <w:rPr>
                <w:sz w:val="22"/>
                <w:szCs w:val="22"/>
              </w:rPr>
            </w:pPr>
            <w:r w:rsidRPr="00F931F4">
              <w:rPr>
                <w:iCs/>
                <w:sz w:val="22"/>
                <w:szCs w:val="22"/>
              </w:rPr>
              <w:t>17918V</w:t>
            </w:r>
          </w:p>
        </w:tc>
        <w:tc>
          <w:tcPr>
            <w:tcW w:w="1757" w:type="dxa"/>
          </w:tcPr>
          <w:p w14:paraId="2908DCCA" w14:textId="6F69DA86" w:rsidR="007B5221" w:rsidRPr="00F931F4" w:rsidRDefault="000C0EFE" w:rsidP="00FF7C4E">
            <w:pPr>
              <w:spacing w:after="0"/>
              <w:rPr>
                <w:sz w:val="22"/>
                <w:szCs w:val="22"/>
              </w:rPr>
            </w:pPr>
            <w:r w:rsidRPr="00F931F4">
              <w:rPr>
                <w:sz w:val="22"/>
                <w:szCs w:val="22"/>
              </w:rPr>
              <w:t>Professor</w:t>
            </w:r>
          </w:p>
        </w:tc>
      </w:tr>
      <w:tr w:rsidR="007B5221" w:rsidRPr="00DF54CD" w14:paraId="456B42E6" w14:textId="77777777" w:rsidTr="007B5221">
        <w:trPr>
          <w:trHeight w:val="256"/>
        </w:trPr>
        <w:tc>
          <w:tcPr>
            <w:tcW w:w="2006" w:type="dxa"/>
            <w:vAlign w:val="center"/>
          </w:tcPr>
          <w:p w14:paraId="6E0AA627" w14:textId="310FCEC0" w:rsidR="007B5221" w:rsidRDefault="007B5221" w:rsidP="004A5DCE">
            <w:pPr>
              <w:spacing w:after="0"/>
              <w:rPr>
                <w:color w:val="00B050"/>
                <w:sz w:val="22"/>
                <w:szCs w:val="22"/>
              </w:rPr>
            </w:pPr>
          </w:p>
        </w:tc>
        <w:tc>
          <w:tcPr>
            <w:tcW w:w="1267" w:type="dxa"/>
            <w:vAlign w:val="center"/>
          </w:tcPr>
          <w:p w14:paraId="29951464" w14:textId="72B8A7F1" w:rsidR="007B5221" w:rsidRDefault="007B5221" w:rsidP="004A5DCE">
            <w:pPr>
              <w:spacing w:after="0"/>
              <w:rPr>
                <w:color w:val="00B050"/>
                <w:sz w:val="22"/>
                <w:szCs w:val="22"/>
              </w:rPr>
            </w:pPr>
          </w:p>
        </w:tc>
        <w:tc>
          <w:tcPr>
            <w:tcW w:w="2558" w:type="dxa"/>
            <w:vAlign w:val="center"/>
          </w:tcPr>
          <w:p w14:paraId="573BFB4C" w14:textId="71E17E56" w:rsidR="007B5221" w:rsidRDefault="007B5221" w:rsidP="004A5DCE">
            <w:pPr>
              <w:spacing w:after="0"/>
              <w:rPr>
                <w:color w:val="00B050"/>
                <w:sz w:val="22"/>
                <w:szCs w:val="22"/>
              </w:rPr>
            </w:pPr>
          </w:p>
        </w:tc>
        <w:tc>
          <w:tcPr>
            <w:tcW w:w="1988" w:type="dxa"/>
            <w:vAlign w:val="center"/>
          </w:tcPr>
          <w:p w14:paraId="33246A94" w14:textId="77777777" w:rsidR="007B5221" w:rsidRPr="00CB6167" w:rsidRDefault="007B5221" w:rsidP="00FF7C4E">
            <w:pPr>
              <w:spacing w:after="0"/>
              <w:rPr>
                <w:color w:val="00B050"/>
                <w:sz w:val="22"/>
                <w:szCs w:val="22"/>
              </w:rPr>
            </w:pPr>
          </w:p>
        </w:tc>
        <w:tc>
          <w:tcPr>
            <w:tcW w:w="1757" w:type="dxa"/>
          </w:tcPr>
          <w:p w14:paraId="17196CAF" w14:textId="77777777" w:rsidR="007B5221" w:rsidRPr="00CB6167" w:rsidRDefault="007B5221" w:rsidP="00FF7C4E">
            <w:pPr>
              <w:spacing w:after="0"/>
              <w:rPr>
                <w:color w:val="00B050"/>
                <w:sz w:val="22"/>
                <w:szCs w:val="22"/>
              </w:rPr>
            </w:pPr>
          </w:p>
        </w:tc>
      </w:tr>
      <w:tr w:rsidR="007B5221" w:rsidRPr="00DF54CD" w14:paraId="5C3AB5E1" w14:textId="77777777" w:rsidTr="007B5221">
        <w:trPr>
          <w:trHeight w:val="256"/>
        </w:trPr>
        <w:tc>
          <w:tcPr>
            <w:tcW w:w="2006" w:type="dxa"/>
            <w:vAlign w:val="center"/>
          </w:tcPr>
          <w:p w14:paraId="01A2F9B3" w14:textId="77777777" w:rsidR="007B5221" w:rsidRDefault="007B5221" w:rsidP="004A5DCE">
            <w:pPr>
              <w:spacing w:after="0"/>
              <w:rPr>
                <w:color w:val="00B050"/>
                <w:sz w:val="22"/>
                <w:szCs w:val="22"/>
              </w:rPr>
            </w:pPr>
          </w:p>
        </w:tc>
        <w:tc>
          <w:tcPr>
            <w:tcW w:w="1267" w:type="dxa"/>
            <w:vAlign w:val="center"/>
          </w:tcPr>
          <w:p w14:paraId="6451E925" w14:textId="77777777" w:rsidR="007B5221" w:rsidRDefault="007B5221" w:rsidP="004A5DCE">
            <w:pPr>
              <w:spacing w:after="0"/>
              <w:rPr>
                <w:color w:val="00B050"/>
                <w:sz w:val="22"/>
                <w:szCs w:val="22"/>
              </w:rPr>
            </w:pPr>
          </w:p>
        </w:tc>
        <w:tc>
          <w:tcPr>
            <w:tcW w:w="2558" w:type="dxa"/>
            <w:vAlign w:val="center"/>
          </w:tcPr>
          <w:p w14:paraId="356A1539" w14:textId="77777777" w:rsidR="007B5221" w:rsidRDefault="007B5221" w:rsidP="004A5DCE">
            <w:pPr>
              <w:spacing w:after="0"/>
              <w:rPr>
                <w:color w:val="00B050"/>
                <w:sz w:val="22"/>
                <w:szCs w:val="22"/>
              </w:rPr>
            </w:pPr>
          </w:p>
        </w:tc>
        <w:tc>
          <w:tcPr>
            <w:tcW w:w="1988" w:type="dxa"/>
            <w:vAlign w:val="center"/>
          </w:tcPr>
          <w:p w14:paraId="41BCF669" w14:textId="77777777" w:rsidR="007B5221" w:rsidRPr="00CB6167" w:rsidRDefault="007B5221" w:rsidP="00FF7C4E">
            <w:pPr>
              <w:spacing w:after="0"/>
              <w:rPr>
                <w:color w:val="00B050"/>
                <w:sz w:val="22"/>
                <w:szCs w:val="22"/>
              </w:rPr>
            </w:pPr>
          </w:p>
        </w:tc>
        <w:tc>
          <w:tcPr>
            <w:tcW w:w="1757" w:type="dxa"/>
          </w:tcPr>
          <w:p w14:paraId="0945F7A9" w14:textId="77777777" w:rsidR="007B5221" w:rsidRPr="00CB6167" w:rsidRDefault="007B5221" w:rsidP="00FF7C4E">
            <w:pPr>
              <w:spacing w:after="0"/>
              <w:rPr>
                <w:color w:val="00B050"/>
                <w:sz w:val="22"/>
                <w:szCs w:val="22"/>
              </w:rPr>
            </w:pPr>
          </w:p>
        </w:tc>
      </w:tr>
      <w:tr w:rsidR="007B5221" w:rsidRPr="00DF54CD" w14:paraId="3836C90A" w14:textId="77777777" w:rsidTr="007B5221">
        <w:trPr>
          <w:trHeight w:val="256"/>
        </w:trPr>
        <w:tc>
          <w:tcPr>
            <w:tcW w:w="2006" w:type="dxa"/>
            <w:vAlign w:val="center"/>
          </w:tcPr>
          <w:p w14:paraId="6AF80E75" w14:textId="77777777" w:rsidR="007B5221" w:rsidRDefault="007B5221" w:rsidP="004A5DCE">
            <w:pPr>
              <w:spacing w:after="0"/>
              <w:rPr>
                <w:color w:val="00B050"/>
                <w:sz w:val="22"/>
                <w:szCs w:val="22"/>
              </w:rPr>
            </w:pPr>
          </w:p>
        </w:tc>
        <w:tc>
          <w:tcPr>
            <w:tcW w:w="1267" w:type="dxa"/>
            <w:vAlign w:val="center"/>
          </w:tcPr>
          <w:p w14:paraId="494F91BE" w14:textId="77777777" w:rsidR="007B5221" w:rsidRDefault="007B5221" w:rsidP="004A5DCE">
            <w:pPr>
              <w:spacing w:after="0"/>
              <w:rPr>
                <w:color w:val="00B050"/>
                <w:sz w:val="22"/>
                <w:szCs w:val="22"/>
              </w:rPr>
            </w:pPr>
          </w:p>
        </w:tc>
        <w:tc>
          <w:tcPr>
            <w:tcW w:w="2558" w:type="dxa"/>
            <w:vAlign w:val="center"/>
          </w:tcPr>
          <w:p w14:paraId="0C970DF4" w14:textId="77777777" w:rsidR="007B5221" w:rsidRDefault="007B5221" w:rsidP="004A5DCE">
            <w:pPr>
              <w:spacing w:after="0"/>
              <w:rPr>
                <w:color w:val="00B050"/>
                <w:sz w:val="22"/>
                <w:szCs w:val="22"/>
              </w:rPr>
            </w:pPr>
          </w:p>
        </w:tc>
        <w:tc>
          <w:tcPr>
            <w:tcW w:w="1988" w:type="dxa"/>
            <w:vAlign w:val="center"/>
          </w:tcPr>
          <w:p w14:paraId="19FEFAA5" w14:textId="77777777" w:rsidR="007B5221" w:rsidRPr="00CB6167" w:rsidRDefault="007B5221" w:rsidP="00FF7C4E">
            <w:pPr>
              <w:spacing w:after="0"/>
              <w:rPr>
                <w:color w:val="00B050"/>
                <w:sz w:val="22"/>
                <w:szCs w:val="22"/>
              </w:rPr>
            </w:pPr>
          </w:p>
        </w:tc>
        <w:tc>
          <w:tcPr>
            <w:tcW w:w="1757" w:type="dxa"/>
          </w:tcPr>
          <w:p w14:paraId="65E25DD6" w14:textId="77777777" w:rsidR="007B5221" w:rsidRPr="00CB6167" w:rsidRDefault="007B5221" w:rsidP="00FF7C4E">
            <w:pPr>
              <w:spacing w:after="0"/>
              <w:rPr>
                <w:color w:val="00B050"/>
                <w:sz w:val="22"/>
                <w:szCs w:val="22"/>
              </w:rPr>
            </w:pPr>
          </w:p>
        </w:tc>
      </w:tr>
    </w:tbl>
    <w:p w14:paraId="3F64D516" w14:textId="77777777" w:rsidR="004A5DCE" w:rsidRPr="00DF54CD" w:rsidRDefault="004A5DCE" w:rsidP="004A5DCE"/>
    <w:p w14:paraId="3F64D517" w14:textId="77777777" w:rsidR="008C22E9" w:rsidRDefault="008C22E9" w:rsidP="004A5DCE"/>
    <w:p w14:paraId="3F64D518" w14:textId="77777777" w:rsidR="008C22E9" w:rsidRDefault="008C22E9" w:rsidP="008C22E9"/>
    <w:p w14:paraId="3F64D519" w14:textId="77777777" w:rsidR="008C22E9" w:rsidRDefault="008C22E9"/>
    <w:p w14:paraId="3F64D51A" w14:textId="77777777" w:rsidR="008C22E9" w:rsidRDefault="00E03427" w:rsidP="004F6358">
      <w:pPr>
        <w:pStyle w:val="Heading1"/>
      </w:pPr>
      <w:r>
        <w:br w:type="page"/>
      </w:r>
      <w:bookmarkStart w:id="3" w:name="_Toc420565285"/>
      <w:r w:rsidR="00D96B36">
        <w:lastRenderedPageBreak/>
        <w:t>R&amp;D</w:t>
      </w:r>
      <w:r w:rsidR="008C22E9">
        <w:t xml:space="preserve"> Area and </w:t>
      </w:r>
      <w:r w:rsidR="00D50B83">
        <w:t>Other</w:t>
      </w:r>
      <w:r w:rsidR="008C22E9">
        <w:t xml:space="preserve"> Considerations:</w:t>
      </w:r>
      <w:bookmarkEnd w:id="3"/>
    </w:p>
    <w:p w14:paraId="3F64D51B" w14:textId="77777777" w:rsidR="008C22E9" w:rsidRPr="00E220EE" w:rsidRDefault="004C1480" w:rsidP="00006831">
      <w:pPr>
        <w:pStyle w:val="Heading2"/>
      </w:pPr>
      <w:bookmarkStart w:id="4" w:name="_Toc420565286"/>
      <w:r w:rsidRPr="00E220EE">
        <w:t>Location</w:t>
      </w:r>
      <w:bookmarkEnd w:id="4"/>
    </w:p>
    <w:p w14:paraId="3F64D51C" w14:textId="16347E19" w:rsidR="004C1480" w:rsidRDefault="004C1480" w:rsidP="00EB0A5F">
      <w:pPr>
        <w:pStyle w:val="ListParagraph"/>
        <w:numPr>
          <w:ilvl w:val="2"/>
          <w:numId w:val="4"/>
        </w:numPr>
        <w:spacing w:after="120"/>
        <w:ind w:left="360"/>
        <w:contextualSpacing w:val="0"/>
      </w:pPr>
      <w:r>
        <w:t xml:space="preserve">The </w:t>
      </w:r>
      <w:r w:rsidR="00EC0387">
        <w:t>R&amp;D effort</w:t>
      </w:r>
      <w:r>
        <w:t xml:space="preserve"> will take place in </w:t>
      </w:r>
      <w:r w:rsidR="00BC5488">
        <w:t>PC4 using the 35 T cryostat</w:t>
      </w:r>
      <w:r w:rsidR="00DD5B40">
        <w:t>.</w:t>
      </w:r>
      <w:r w:rsidR="00F023EE">
        <w:t xml:space="preserve">  A desk space to the lab south of the cryostat will be maintained for computers and a high voltage power supply.  The area to the lab north of the cryostat will be used for staging.</w:t>
      </w:r>
    </w:p>
    <w:p w14:paraId="3F64D51D" w14:textId="77777777" w:rsidR="00E220EE" w:rsidRPr="00F83305" w:rsidRDefault="00F343E6" w:rsidP="00EB0A5F">
      <w:pPr>
        <w:pStyle w:val="ListParagraph"/>
        <w:numPr>
          <w:ilvl w:val="2"/>
          <w:numId w:val="4"/>
        </w:numPr>
        <w:spacing w:after="120"/>
        <w:ind w:left="360"/>
        <w:contextualSpacing w:val="0"/>
      </w:pPr>
      <w:r>
        <w:t>[</w:t>
      </w:r>
      <w:r w:rsidR="00E220EE" w:rsidRPr="00CB6167">
        <w:rPr>
          <w:color w:val="00B050"/>
        </w:rPr>
        <w:t>List additional space needed and for what purpose.</w:t>
      </w:r>
      <w:r w:rsidR="003255D5" w:rsidRPr="00CB6167">
        <w:rPr>
          <w:color w:val="00B050"/>
        </w:rPr>
        <w:t xml:space="preserve"> (ie. Work space, </w:t>
      </w:r>
      <w:r w:rsidR="004068D7">
        <w:rPr>
          <w:color w:val="00B050"/>
        </w:rPr>
        <w:t xml:space="preserve">office space, </w:t>
      </w:r>
      <w:r w:rsidR="003255D5" w:rsidRPr="00CB6167">
        <w:rPr>
          <w:color w:val="00B050"/>
        </w:rPr>
        <w:t xml:space="preserve">storage space, meeting area, </w:t>
      </w:r>
      <w:r w:rsidR="00DD5B40" w:rsidRPr="00CB6167">
        <w:rPr>
          <w:color w:val="00B050"/>
        </w:rPr>
        <w:t xml:space="preserve">cosmic test area, static sensitive work room, </w:t>
      </w:r>
      <w:r w:rsidR="003255D5" w:rsidRPr="00CB6167">
        <w:rPr>
          <w:color w:val="00B050"/>
        </w:rPr>
        <w:t>etc.)</w:t>
      </w:r>
      <w:r w:rsidRPr="00F83305">
        <w:t>]</w:t>
      </w:r>
    </w:p>
    <w:p w14:paraId="3F64D51E" w14:textId="77777777" w:rsidR="00EC0387" w:rsidRPr="00EC0387" w:rsidRDefault="00EC0387" w:rsidP="00BD0E9A">
      <w:pPr>
        <w:spacing w:after="120"/>
        <w:rPr>
          <w:color w:val="00B050"/>
        </w:rPr>
      </w:pPr>
    </w:p>
    <w:p w14:paraId="3F64D51F" w14:textId="77777777" w:rsidR="007059D5" w:rsidRDefault="007059D5" w:rsidP="007059D5">
      <w:pPr>
        <w:pStyle w:val="Heading2"/>
      </w:pPr>
      <w:bookmarkStart w:id="5" w:name="_Toc420565287"/>
      <w:r>
        <w:t>R&amp;D Effort Resource Needs</w:t>
      </w:r>
    </w:p>
    <w:p w14:paraId="3F64D520" w14:textId="77777777" w:rsidR="007059D5" w:rsidRDefault="007059D5" w:rsidP="007059D5">
      <w:pPr>
        <w:pStyle w:val="Heading3"/>
        <w:keepNext/>
        <w:ind w:left="360"/>
      </w:pPr>
      <w:bookmarkStart w:id="6" w:name="_Toc420565288"/>
      <w:r>
        <w:t>Area Infrastructure</w:t>
      </w:r>
      <w:bookmarkEnd w:id="6"/>
    </w:p>
    <w:p w14:paraId="3F64D521" w14:textId="77777777" w:rsidR="007059D5" w:rsidRDefault="007059D5" w:rsidP="007059D5">
      <w:pPr>
        <w:spacing w:after="120"/>
        <w:rPr>
          <w:color w:val="00B050"/>
        </w:rPr>
      </w:pPr>
      <w:r>
        <w:t>[</w:t>
      </w:r>
      <w:r w:rsidRPr="00CB6167">
        <w:rPr>
          <w:color w:val="00B050"/>
        </w:rPr>
        <w:t xml:space="preserve">Describe the </w:t>
      </w:r>
      <w:r>
        <w:rPr>
          <w:color w:val="00B050"/>
        </w:rPr>
        <w:t>R&amp;D effort</w:t>
      </w:r>
      <w:r w:rsidRPr="00CB6167">
        <w:rPr>
          <w:color w:val="00B050"/>
        </w:rPr>
        <w:t xml:space="preserve"> setup, </w:t>
      </w:r>
      <w:r>
        <w:rPr>
          <w:color w:val="00B050"/>
        </w:rPr>
        <w:t xml:space="preserve">include weights and dimensions.  </w:t>
      </w:r>
    </w:p>
    <w:p w14:paraId="3F64D522" w14:textId="77777777" w:rsidR="007059D5" w:rsidRDefault="007059D5" w:rsidP="007059D5">
      <w:pPr>
        <w:spacing w:after="120"/>
      </w:pPr>
      <w:r w:rsidRPr="00CB6167">
        <w:rPr>
          <w:color w:val="00B050"/>
        </w:rPr>
        <w:t>Include any facility infrastruc</w:t>
      </w:r>
      <w:r>
        <w:rPr>
          <w:color w:val="00B050"/>
        </w:rPr>
        <w:t>ture the R&amp;D effort needs, like</w:t>
      </w:r>
      <w:r w:rsidRPr="00CB6167">
        <w:rPr>
          <w:color w:val="00B050"/>
        </w:rPr>
        <w:t xml:space="preserve"> special power </w:t>
      </w:r>
      <w:r>
        <w:rPr>
          <w:color w:val="00B050"/>
        </w:rPr>
        <w:t xml:space="preserve">or cooling </w:t>
      </w:r>
      <w:r w:rsidRPr="00CB6167">
        <w:rPr>
          <w:color w:val="00B050"/>
        </w:rPr>
        <w:t xml:space="preserve">needs, </w:t>
      </w:r>
      <w:r>
        <w:rPr>
          <w:color w:val="00B050"/>
        </w:rPr>
        <w:t>crane coverage, ventilation, etc.  Does the R&amp;D effort use any gases?</w:t>
      </w:r>
      <w:r>
        <w:rPr>
          <w:color w:val="9BBB59"/>
        </w:rPr>
        <w:t xml:space="preserve"> </w:t>
      </w:r>
      <w:r>
        <w:t>]</w:t>
      </w:r>
    </w:p>
    <w:p w14:paraId="3C360EB7" w14:textId="2AC30E06" w:rsidR="00723C1C" w:rsidRDefault="00F023EE" w:rsidP="007059D5">
      <w:pPr>
        <w:spacing w:after="120"/>
      </w:pPr>
      <w:r>
        <w:t>The test TPC will be 1.5 m x 1.5 m x 1.5 m in size and is made from this stainle</w:t>
      </w:r>
      <w:r w:rsidR="00211297">
        <w:t>ss steel profiles held by a</w:t>
      </w:r>
      <w:bookmarkStart w:id="7" w:name="_GoBack"/>
      <w:bookmarkEnd w:id="7"/>
      <w:r w:rsidR="00AC153C">
        <w:t xml:space="preserve"> G10</w:t>
      </w:r>
      <w:r>
        <w:t xml:space="preserve"> support structure.  The researchers need access to TPC-quality </w:t>
      </w:r>
      <w:r w:rsidR="00E52F78">
        <w:t>liquid argon (</w:t>
      </w:r>
      <w:r w:rsidR="00E52F78" w:rsidRPr="00E52F78">
        <w:t>τ</w:t>
      </w:r>
      <w:r w:rsidR="00E52F78">
        <w:t xml:space="preserve"> ~ 3 ms), and liquid nitrogen for a condenser.  Purity monitors and gas analyzers will be needed to monitor the quality of the argon.  A 3 phase 208 V outlet is required if the use of a larger power supply is desired.  A crane-like lift is needed to raise pieces to the top of the cryostat for installation.</w:t>
      </w:r>
    </w:p>
    <w:p w14:paraId="1C6450C5" w14:textId="2BFDD7B1" w:rsidR="00834382" w:rsidRPr="00834382" w:rsidRDefault="00834382" w:rsidP="007059D5">
      <w:pPr>
        <w:spacing w:after="120"/>
      </w:pPr>
      <w:r>
        <w:t xml:space="preserve">After closing the cryostat, dry air is needed to flow through the cryostat and remove moisture.  Cool gaseous argon will then be needed to flush the cryo-system.  After the experiment, warm nitrogen may be used to help with the boil off process of the argon.  Dry air will again be sent into </w:t>
      </w:r>
      <w:r w:rsidR="00484C5B">
        <w:t xml:space="preserve">after the boil off to get breathable air into the cryostat. </w:t>
      </w:r>
    </w:p>
    <w:p w14:paraId="3F64D523" w14:textId="77777777" w:rsidR="007059D5" w:rsidRDefault="007059D5" w:rsidP="007059D5">
      <w:pPr>
        <w:pStyle w:val="Heading3"/>
        <w:keepNext/>
        <w:ind w:left="360"/>
      </w:pPr>
      <w:bookmarkStart w:id="8" w:name="_Toc420565289"/>
      <w:r>
        <w:t>Engineering and Technical Resources</w:t>
      </w:r>
    </w:p>
    <w:p w14:paraId="3F64D524" w14:textId="77777777" w:rsidR="007059D5" w:rsidRDefault="007059D5" w:rsidP="007059D5">
      <w:r>
        <w:t>[</w:t>
      </w:r>
      <w:r>
        <w:rPr>
          <w:color w:val="00B050"/>
        </w:rPr>
        <w:t>Describe any technical resources you may need such as engineering for systems, drafting, trained operators of forklifts, cranes, rigging needs, etc. here</w:t>
      </w:r>
      <w:r>
        <w:t>]</w:t>
      </w:r>
    </w:p>
    <w:p w14:paraId="3E363451" w14:textId="6C4F2C45" w:rsidR="00BC5488" w:rsidRPr="007059D5" w:rsidRDefault="00DE6BC7" w:rsidP="007059D5">
      <w:r>
        <w:t>The collaborators</w:t>
      </w:r>
      <w:r w:rsidR="00BC5488">
        <w:t xml:space="preserve"> will need use of a crane or lift for installation of the device into the cryostat including moving the top flange.  </w:t>
      </w:r>
      <w:r>
        <w:t>They</w:t>
      </w:r>
      <w:r w:rsidR="00BC5488">
        <w:t xml:space="preserve"> may require a crane or lift to move the power supply.</w:t>
      </w:r>
      <w:r w:rsidR="00834382">
        <w:t xml:space="preserve">  A technician will be on watch during the installation to meet the confined space rules.</w:t>
      </w:r>
    </w:p>
    <w:p w14:paraId="3F64D525" w14:textId="77777777" w:rsidR="007059D5" w:rsidRDefault="007059D5" w:rsidP="007059D5">
      <w:pPr>
        <w:pStyle w:val="Heading3"/>
        <w:keepNext/>
        <w:ind w:left="360"/>
      </w:pPr>
      <w:r>
        <w:t>Electronics and Computing Needs</w:t>
      </w:r>
      <w:bookmarkEnd w:id="8"/>
    </w:p>
    <w:p w14:paraId="3F64D526" w14:textId="77777777" w:rsidR="007059D5" w:rsidRDefault="007059D5" w:rsidP="007059D5">
      <w:pPr>
        <w:spacing w:after="120"/>
      </w:pPr>
      <w:r>
        <w:t>[</w:t>
      </w:r>
      <w:r w:rsidRPr="00CB6167">
        <w:rPr>
          <w:color w:val="00B050"/>
        </w:rPr>
        <w:t xml:space="preserve">Particularly describe any non-commercial electronics, in depth. </w:t>
      </w:r>
      <w:r w:rsidRPr="00CB6167">
        <w:rPr>
          <w:b/>
          <w:color w:val="00B050"/>
          <w:u w:val="single"/>
        </w:rPr>
        <w:t>Please note</w:t>
      </w:r>
      <w:r w:rsidRPr="00CB6167">
        <w:rPr>
          <w:color w:val="00B050"/>
        </w:rPr>
        <w:t>: electrical diagrams</w:t>
      </w:r>
      <w:r>
        <w:rPr>
          <w:color w:val="00B050"/>
        </w:rPr>
        <w:t xml:space="preserve"> that include power, wire gauge, fusing and grounding paths </w:t>
      </w:r>
      <w:r w:rsidRPr="00CB6167">
        <w:rPr>
          <w:color w:val="00B050"/>
        </w:rPr>
        <w:t xml:space="preserve">of any non-commercial electronics will need to be submitted two weeks prior to the </w:t>
      </w:r>
      <w:r>
        <w:rPr>
          <w:color w:val="00B050"/>
        </w:rPr>
        <w:t>Operational Readiness Clearance (</w:t>
      </w:r>
      <w:r w:rsidRPr="00CB6167">
        <w:rPr>
          <w:color w:val="00B050"/>
        </w:rPr>
        <w:t>ORC</w:t>
      </w:r>
      <w:r>
        <w:rPr>
          <w:color w:val="00B050"/>
        </w:rPr>
        <w:t>)</w:t>
      </w:r>
      <w:r w:rsidRPr="00CB6167">
        <w:rPr>
          <w:color w:val="00B050"/>
        </w:rPr>
        <w:t xml:space="preserve"> review.</w:t>
      </w:r>
      <w:r>
        <w:t>]</w:t>
      </w:r>
    </w:p>
    <w:p w14:paraId="3F64D527" w14:textId="77777777" w:rsidR="007059D5" w:rsidRDefault="007059D5" w:rsidP="007059D5">
      <w:pPr>
        <w:spacing w:after="120"/>
        <w:rPr>
          <w:lang w:eastAsia="x-none"/>
        </w:rPr>
      </w:pPr>
      <w:r>
        <w:t>[</w:t>
      </w:r>
      <w:r w:rsidRPr="003A1890">
        <w:rPr>
          <w:color w:val="00B050"/>
        </w:rPr>
        <w:t>Include the line:</w:t>
      </w:r>
      <w:r w:rsidRPr="007E7716">
        <w:t xml:space="preserve"> </w:t>
      </w:r>
      <w:r w:rsidRPr="003A1890">
        <w:t xml:space="preserve">See Appendix I for summary of PREP equipment pool needs. </w:t>
      </w:r>
      <w:r w:rsidRPr="003A1890">
        <w:rPr>
          <w:color w:val="00B050"/>
          <w:lang w:eastAsia="x-none"/>
        </w:rPr>
        <w:t>Or</w:t>
      </w:r>
      <w:r w:rsidRPr="003A1890">
        <w:rPr>
          <w:lang w:eastAsia="x-none"/>
        </w:rPr>
        <w:t xml:space="preserve"> </w:t>
      </w:r>
      <w:r w:rsidRPr="00867C34">
        <w:rPr>
          <w:color w:val="00B050"/>
          <w:lang w:eastAsia="x-none"/>
        </w:rPr>
        <w:t>indicate that</w:t>
      </w:r>
      <w:r>
        <w:rPr>
          <w:lang w:eastAsia="x-none"/>
        </w:rPr>
        <w:t xml:space="preserve"> </w:t>
      </w:r>
      <w:r w:rsidRPr="003A1890">
        <w:rPr>
          <w:lang w:eastAsia="x-none"/>
        </w:rPr>
        <w:t>No PREP electronics are requested.</w:t>
      </w:r>
      <w:r w:rsidRPr="007E7716">
        <w:rPr>
          <w:lang w:eastAsia="x-none"/>
        </w:rPr>
        <w:t>]</w:t>
      </w:r>
    </w:p>
    <w:p w14:paraId="7700DF0F" w14:textId="3D27A78C" w:rsidR="00723C1C" w:rsidRDefault="00D40410" w:rsidP="007059D5">
      <w:pPr>
        <w:spacing w:after="120"/>
        <w:rPr>
          <w:lang w:eastAsia="x-none"/>
        </w:rPr>
      </w:pPr>
      <w:r>
        <w:rPr>
          <w:lang w:eastAsia="x-none"/>
        </w:rPr>
        <w:t>The purity monitors use power supplies and NIM bins from PREP.  These items are part of an existing request as the purity monitors have been used for other run and experiments.</w:t>
      </w:r>
    </w:p>
    <w:p w14:paraId="3F64D528" w14:textId="77777777" w:rsidR="007059D5" w:rsidRDefault="007059D5" w:rsidP="007059D5">
      <w:pPr>
        <w:spacing w:after="120"/>
      </w:pPr>
      <w:r>
        <w:t>[</w:t>
      </w:r>
      <w:r>
        <w:rPr>
          <w:color w:val="00B050"/>
        </w:rPr>
        <w:t xml:space="preserve">Does the R&amp;D effort expect to bring any computers or other devices (besides personal laptops) that need to be connected to the Fermilab network?  See </w:t>
      </w:r>
      <w:hyperlink r:id="rId14" w:history="1">
        <w:r w:rsidRPr="00867C34">
          <w:rPr>
            <w:rStyle w:val="Hyperlink"/>
          </w:rPr>
          <w:t>https://fermi.service-now.com/kb_view.do?sysparm_article=KB0010655</w:t>
        </w:r>
      </w:hyperlink>
      <w:r>
        <w:rPr>
          <w:color w:val="00B050"/>
        </w:rPr>
        <w:t xml:space="preserve"> for details.</w:t>
      </w:r>
      <w:r>
        <w:t>]</w:t>
      </w:r>
    </w:p>
    <w:p w14:paraId="155B36A7" w14:textId="674C590B" w:rsidR="00723C1C" w:rsidRDefault="00723C1C" w:rsidP="007059D5">
      <w:pPr>
        <w:spacing w:after="120"/>
      </w:pPr>
      <w:r>
        <w:t>We will use existing Fermilab computers.</w:t>
      </w:r>
    </w:p>
    <w:p w14:paraId="3F64D529" w14:textId="77777777" w:rsidR="007059D5" w:rsidRDefault="007059D5" w:rsidP="007059D5">
      <w:pPr>
        <w:spacing w:after="120"/>
      </w:pPr>
    </w:p>
    <w:p w14:paraId="3F64D52A" w14:textId="77777777" w:rsidR="007059D5" w:rsidRDefault="007059D5" w:rsidP="007059D5">
      <w:pPr>
        <w:spacing w:after="120"/>
      </w:pPr>
      <w:r>
        <w:rPr>
          <w:i/>
        </w:rPr>
        <w:t>R&amp;D Effort</w:t>
      </w:r>
      <w:r w:rsidRPr="00EB0A5F">
        <w:rPr>
          <w:i/>
        </w:rPr>
        <w:t xml:space="preserve"> Planning Milestones</w:t>
      </w:r>
    </w:p>
    <w:p w14:paraId="3F64D52B" w14:textId="77777777" w:rsidR="007059D5" w:rsidRDefault="007059D5" w:rsidP="007059D5">
      <w:pPr>
        <w:spacing w:after="120"/>
      </w:pPr>
      <w:r>
        <w:t>[</w:t>
      </w:r>
      <w:r>
        <w:rPr>
          <w:color w:val="00B050"/>
        </w:rPr>
        <w:t>R&amp;D Effort</w:t>
      </w:r>
      <w:r w:rsidRPr="00EB0A5F">
        <w:rPr>
          <w:color w:val="00B050"/>
        </w:rPr>
        <w:t xml:space="preserve"> milestones in sequence, including tentative dates for beginning the installation and for beginning data-taking. If the </w:t>
      </w:r>
      <w:r>
        <w:rPr>
          <w:color w:val="00B050"/>
        </w:rPr>
        <w:t>R&amp;D effort</w:t>
      </w:r>
      <w:r w:rsidRPr="00EB0A5F">
        <w:rPr>
          <w:color w:val="00B050"/>
        </w:rPr>
        <w:t xml:space="preserve"> requires construction of major pieces of equipment, the TSW should specify dates for one or more stages of the design, procurement and construction process.</w:t>
      </w:r>
      <w:r>
        <w:t>]</w:t>
      </w:r>
    </w:p>
    <w:p w14:paraId="30388CC0" w14:textId="30CF3EAF" w:rsidR="005E12AD" w:rsidRDefault="005E12AD" w:rsidP="007059D5">
      <w:pPr>
        <w:spacing w:after="120"/>
      </w:pPr>
      <w:r>
        <w:lastRenderedPageBreak/>
        <w:t>July 2016:  Complete the design of the field cage components an</w:t>
      </w:r>
      <w:r w:rsidR="00DE6BC7">
        <w:t>d order long lead-time items.  Begin fabricating</w:t>
      </w:r>
      <w:r>
        <w:t xml:space="preserve"> parts.</w:t>
      </w:r>
    </w:p>
    <w:p w14:paraId="53B630C4" w14:textId="128ED05C" w:rsidR="005E12AD" w:rsidRDefault="005E12AD" w:rsidP="007059D5">
      <w:pPr>
        <w:spacing w:after="120"/>
      </w:pPr>
      <w:r>
        <w:t>August 2016:  Remove the 35 T TPC from the cryostat.</w:t>
      </w:r>
    </w:p>
    <w:p w14:paraId="793D702F" w14:textId="5AD4E6B9" w:rsidR="005E12AD" w:rsidRDefault="005E12AD" w:rsidP="007059D5">
      <w:pPr>
        <w:spacing w:after="120"/>
      </w:pPr>
      <w:r>
        <w:t xml:space="preserve">September 2016:  </w:t>
      </w:r>
      <w:r w:rsidR="00DE6BC7">
        <w:t>Clean and preassemble parts at William and Mary.</w:t>
      </w:r>
    </w:p>
    <w:p w14:paraId="08DA19F0" w14:textId="1746FE87" w:rsidR="005E12AD" w:rsidRDefault="005E12AD" w:rsidP="007059D5">
      <w:pPr>
        <w:spacing w:after="120"/>
      </w:pPr>
      <w:r>
        <w:t xml:space="preserve">October 2016:  </w:t>
      </w:r>
      <w:r w:rsidR="00DE6BC7">
        <w:t>Ship the parts and begin installing in the cryostat</w:t>
      </w:r>
      <w:r>
        <w:t>.</w:t>
      </w:r>
    </w:p>
    <w:p w14:paraId="55D67681" w14:textId="00F24EA5" w:rsidR="005E12AD" w:rsidRDefault="005E12AD" w:rsidP="007059D5">
      <w:pPr>
        <w:spacing w:after="120"/>
      </w:pPr>
      <w:r>
        <w:t xml:space="preserve">November 2016:  </w:t>
      </w:r>
      <w:r w:rsidR="00DE6BC7">
        <w:t>Finish installation</w:t>
      </w:r>
      <w:r>
        <w:t>.</w:t>
      </w:r>
      <w:r w:rsidR="00DE6BC7">
        <w:t xml:space="preserve">  Purge, cool down, and fill the cryostat.</w:t>
      </w:r>
    </w:p>
    <w:p w14:paraId="01D6BF70" w14:textId="6FEED2E9" w:rsidR="005E12AD" w:rsidRDefault="005E12AD" w:rsidP="007059D5">
      <w:pPr>
        <w:spacing w:after="120"/>
      </w:pPr>
      <w:r>
        <w:t xml:space="preserve">December 2016:  </w:t>
      </w:r>
      <w:r w:rsidR="00DE6BC7">
        <w:t>Perform test</w:t>
      </w:r>
      <w:r>
        <w:t>.</w:t>
      </w:r>
    </w:p>
    <w:p w14:paraId="381E22DD" w14:textId="772C599D" w:rsidR="00DE6BC7" w:rsidRDefault="00DE6BC7" w:rsidP="007059D5">
      <w:pPr>
        <w:spacing w:after="120"/>
      </w:pPr>
      <w:r>
        <w:t>January 2017:  Warm up the cryostat.</w:t>
      </w:r>
    </w:p>
    <w:p w14:paraId="3F64D52C" w14:textId="77777777" w:rsidR="007059D5" w:rsidRDefault="007059D5" w:rsidP="007059D5"/>
    <w:p w14:paraId="3F64D52D" w14:textId="77777777" w:rsidR="009019B5" w:rsidRPr="00A3589E" w:rsidRDefault="009019B5" w:rsidP="004F6358">
      <w:pPr>
        <w:pStyle w:val="Heading1"/>
      </w:pPr>
      <w:bookmarkStart w:id="9" w:name="_Toc420565290"/>
      <w:bookmarkEnd w:id="5"/>
      <w:r w:rsidRPr="00A3589E">
        <w:t>Responsibilities by Institution – Non Fermilab</w:t>
      </w:r>
      <w:bookmarkEnd w:id="9"/>
    </w:p>
    <w:p w14:paraId="3F64D52E" w14:textId="77777777" w:rsidR="002B3836" w:rsidRPr="002B3836" w:rsidRDefault="009019B5" w:rsidP="002B3836">
      <w:pPr>
        <w:pStyle w:val="Heading2"/>
      </w:pPr>
      <w:bookmarkStart w:id="10" w:name="_Toc420565291"/>
      <w:r w:rsidRPr="00CB6167">
        <w:rPr>
          <w:color w:val="00B050"/>
        </w:rPr>
        <w:t>Name of Institution</w:t>
      </w:r>
      <w:r>
        <w:t>:</w:t>
      </w:r>
      <w:bookmarkEnd w:id="10"/>
    </w:p>
    <w:p w14:paraId="3F64D52F" w14:textId="77777777" w:rsidR="002B3836" w:rsidRDefault="0080733D" w:rsidP="002B3836">
      <w:pPr>
        <w:numPr>
          <w:ilvl w:val="0"/>
          <w:numId w:val="17"/>
        </w:numPr>
      </w:pPr>
      <w:r w:rsidRPr="0080733D">
        <w:t>[</w:t>
      </w:r>
      <w:r w:rsidR="00063B98" w:rsidRPr="003A1890">
        <w:rPr>
          <w:color w:val="00B050"/>
        </w:rPr>
        <w:t xml:space="preserve">List or describe contributions to the </w:t>
      </w:r>
      <w:r w:rsidR="00274FD4">
        <w:rPr>
          <w:color w:val="00B050"/>
        </w:rPr>
        <w:t>R&amp;D effort</w:t>
      </w:r>
      <w:r w:rsidR="00063B98" w:rsidRPr="003A1890">
        <w:rPr>
          <w:color w:val="00B050"/>
        </w:rPr>
        <w:t xml:space="preserve"> by this institution</w:t>
      </w:r>
      <w:r w:rsidR="00063B98" w:rsidRPr="003A1890">
        <w:rPr>
          <w:color w:val="9BBB59"/>
        </w:rPr>
        <w:t>.</w:t>
      </w:r>
      <w:r w:rsidRPr="0080733D">
        <w:t>]</w:t>
      </w:r>
    </w:p>
    <w:p w14:paraId="161DEBC1" w14:textId="1B1B3059" w:rsidR="005E12AD" w:rsidRDefault="005E12AD" w:rsidP="002B3836">
      <w:pPr>
        <w:numPr>
          <w:ilvl w:val="0"/>
          <w:numId w:val="17"/>
        </w:numPr>
      </w:pPr>
      <w:r>
        <w:t>William &amp; Mary:</w:t>
      </w:r>
      <w:r w:rsidR="000D5C4F">
        <w:t xml:space="preserve">  Responsible for delivery of the time projection chamber apparatus into the cryostat including cleaning of the parts.</w:t>
      </w:r>
      <w:r w:rsidR="00077FEC">
        <w:t xml:space="preserve">  </w:t>
      </w:r>
      <w:r w:rsidR="00F53E9D">
        <w:t>Specifically, collaborators from William and Mary will procure material and fabricate the field cage including</w:t>
      </w:r>
      <w:r w:rsidR="0056648E">
        <w:t xml:space="preserve"> the high voltage receptacle cup and</w:t>
      </w:r>
      <w:r w:rsidR="00F53E9D">
        <w:t xml:space="preserve"> assembly of the CERN-delivered ground planes.  The researchers are responsible for cleaning all pieces, shipping to FNAL, and assembly in the cryostat.  William and Mary will also ensure delivery of cameras including installation and readout to assist in diagnosis of high voltage instabilities</w:t>
      </w:r>
      <w:r w:rsidR="00940CDC">
        <w:t>.</w:t>
      </w:r>
    </w:p>
    <w:p w14:paraId="14E9F7EC" w14:textId="1C20C088" w:rsidR="005E12AD" w:rsidRDefault="005E12AD" w:rsidP="002B3836">
      <w:pPr>
        <w:numPr>
          <w:ilvl w:val="0"/>
          <w:numId w:val="17"/>
        </w:numPr>
      </w:pPr>
      <w:r>
        <w:t>University of Chicago:</w:t>
      </w:r>
      <w:r w:rsidR="000D5C4F">
        <w:t xml:space="preserve">  Will provide engineering effort</w:t>
      </w:r>
      <w:r w:rsidR="00F53E9D">
        <w:t xml:space="preserve"> to design of the apparatus and make mechanical drawings.</w:t>
      </w:r>
    </w:p>
    <w:p w14:paraId="47084820" w14:textId="224A6582" w:rsidR="005E12AD" w:rsidRDefault="005E12AD" w:rsidP="005E12AD">
      <w:pPr>
        <w:numPr>
          <w:ilvl w:val="0"/>
          <w:numId w:val="17"/>
        </w:numPr>
      </w:pPr>
      <w:r>
        <w:t>Kansas State U:</w:t>
      </w:r>
      <w:r w:rsidR="000D5C4F">
        <w:t xml:space="preserve">  Responsible for high voltage</w:t>
      </w:r>
      <w:r w:rsidR="00F53E9D">
        <w:t xml:space="preserve"> delivery</w:t>
      </w:r>
      <w:r w:rsidR="000D5C4F">
        <w:t>.  The collaborators are also responsible for the resistor network to ground</w:t>
      </w:r>
      <w:r w:rsidR="00940CDC">
        <w:t xml:space="preserve"> </w:t>
      </w:r>
      <w:r w:rsidR="00F53E9D">
        <w:t>including</w:t>
      </w:r>
      <w:r w:rsidR="00940CDC">
        <w:t xml:space="preserve"> instrumentation and monitoring of the pick-off point</w:t>
      </w:r>
      <w:r w:rsidR="00F53E9D">
        <w:t>, and a field shaping board (first from cathode plane)</w:t>
      </w:r>
      <w:r w:rsidR="000D5C4F">
        <w:t>.</w:t>
      </w:r>
      <w:r w:rsidR="00940CDC">
        <w:t xml:space="preserve">  If the -250 kV Glassman is used, KSU is responsible for the controls.</w:t>
      </w:r>
      <w:r w:rsidR="007A5C0E">
        <w:t xml:space="preserve">  </w:t>
      </w:r>
    </w:p>
    <w:p w14:paraId="28BF8AA3" w14:textId="18027911" w:rsidR="005E12AD" w:rsidRDefault="005E12AD" w:rsidP="002B3836">
      <w:pPr>
        <w:numPr>
          <w:ilvl w:val="0"/>
          <w:numId w:val="17"/>
        </w:numPr>
      </w:pPr>
      <w:r>
        <w:t>Brookhaven National Lab:</w:t>
      </w:r>
      <w:r w:rsidR="00077FEC">
        <w:t xml:space="preserve">  Procure profiles </w:t>
      </w:r>
      <w:r w:rsidR="00940CDC">
        <w:t xml:space="preserve">that make up the time projection chamber stages </w:t>
      </w:r>
      <w:r w:rsidR="00077FEC">
        <w:t xml:space="preserve">and </w:t>
      </w:r>
      <w:r w:rsidR="00940CDC">
        <w:t xml:space="preserve">their </w:t>
      </w:r>
      <w:r w:rsidR="00077FEC">
        <w:t>endcaps.</w:t>
      </w:r>
    </w:p>
    <w:p w14:paraId="5CDC3618" w14:textId="793AA63A" w:rsidR="005E12AD" w:rsidRDefault="005E12AD" w:rsidP="002B3836">
      <w:pPr>
        <w:numPr>
          <w:ilvl w:val="0"/>
          <w:numId w:val="17"/>
        </w:numPr>
      </w:pPr>
      <w:r>
        <w:t>Louisiana State University:</w:t>
      </w:r>
      <w:r w:rsidR="000D5C4F">
        <w:t xml:space="preserve">  Responsible for the time projection chamber resistor network.</w:t>
      </w:r>
    </w:p>
    <w:p w14:paraId="2C431407" w14:textId="1B24FD3A" w:rsidR="005E12AD" w:rsidRDefault="005E12AD" w:rsidP="002B3836">
      <w:pPr>
        <w:numPr>
          <w:ilvl w:val="0"/>
          <w:numId w:val="17"/>
        </w:numPr>
      </w:pPr>
      <w:r>
        <w:t>UCLA:</w:t>
      </w:r>
      <w:r w:rsidR="00940CDC">
        <w:t xml:space="preserve">  Will make a backup feedthrough</w:t>
      </w:r>
      <w:r w:rsidR="00F53E9D">
        <w:t>.  If supplying the feedthrough, a power supply and cable will be provided.</w:t>
      </w:r>
    </w:p>
    <w:p w14:paraId="60B7F2EA" w14:textId="2B1DAA7A" w:rsidR="005E12AD" w:rsidRDefault="00F53E9D" w:rsidP="002B3836">
      <w:pPr>
        <w:numPr>
          <w:ilvl w:val="0"/>
          <w:numId w:val="17"/>
        </w:numPr>
      </w:pPr>
      <w:r>
        <w:t>Houston</w:t>
      </w:r>
      <w:r w:rsidR="005E12AD">
        <w:t>:</w:t>
      </w:r>
      <w:r>
        <w:t xml:space="preserve">  Responsible for providing a resistive filter for the voltage out of the power supply and a corona monitor.</w:t>
      </w:r>
    </w:p>
    <w:p w14:paraId="0BEEF119" w14:textId="2C21E728" w:rsidR="005E12AD" w:rsidRDefault="005E12AD" w:rsidP="002B3836">
      <w:pPr>
        <w:numPr>
          <w:ilvl w:val="0"/>
          <w:numId w:val="17"/>
        </w:numPr>
      </w:pPr>
      <w:r>
        <w:t>LBNL:</w:t>
      </w:r>
      <w:r w:rsidR="0017479F">
        <w:t xml:space="preserve">  </w:t>
      </w:r>
      <w:r w:rsidR="00F53E9D">
        <w:t>Will contribute to the assembly and disassembly of the TPC in the cryostat.</w:t>
      </w:r>
    </w:p>
    <w:p w14:paraId="185A0B99" w14:textId="58CDF8BF" w:rsidR="00077FEC" w:rsidRDefault="00077FEC" w:rsidP="002B3836">
      <w:pPr>
        <w:numPr>
          <w:ilvl w:val="0"/>
          <w:numId w:val="17"/>
        </w:numPr>
      </w:pPr>
      <w:r>
        <w:t>CERN:  Fabricate and ship resistive panel for the cathode.  Procure ground planes and ship to William and Mary.</w:t>
      </w:r>
    </w:p>
    <w:p w14:paraId="16148953" w14:textId="447A81B1" w:rsidR="00077FEC" w:rsidRDefault="00077FEC" w:rsidP="002B3836">
      <w:pPr>
        <w:numPr>
          <w:ilvl w:val="0"/>
          <w:numId w:val="17"/>
        </w:numPr>
      </w:pPr>
      <w:r>
        <w:lastRenderedPageBreak/>
        <w:t xml:space="preserve">Argonne National Lab:  </w:t>
      </w:r>
      <w:r w:rsidR="00F53E9D">
        <w:t>Will procure material and fabricate the CPA, APA, and a side ground wall including supports.  Theese will be shipped to W&amp;M for a test assembly.  Mechanical drawings will also be provided</w:t>
      </w:r>
      <w:r w:rsidR="0017479F">
        <w:t>.</w:t>
      </w:r>
    </w:p>
    <w:p w14:paraId="3F64D530" w14:textId="77777777" w:rsidR="00526C6E" w:rsidRDefault="00526C6E" w:rsidP="002B3836">
      <w:pPr>
        <w:jc w:val="right"/>
      </w:pPr>
    </w:p>
    <w:p w14:paraId="3F64D531" w14:textId="77777777" w:rsidR="004B7DBF" w:rsidRDefault="004B7DBF" w:rsidP="004F6358">
      <w:pPr>
        <w:pStyle w:val="Heading1"/>
      </w:pPr>
      <w:bookmarkStart w:id="11" w:name="_Toc420565292"/>
      <w:r w:rsidRPr="004B7DBF">
        <w:t>Responsibilities by Institution – Fermilab</w:t>
      </w:r>
      <w:bookmarkEnd w:id="11"/>
    </w:p>
    <w:p w14:paraId="3F64D532" w14:textId="77777777" w:rsidR="007059D5" w:rsidRPr="007059D5" w:rsidRDefault="007059D5" w:rsidP="007059D5">
      <w:pPr>
        <w:pStyle w:val="Heading2"/>
        <w:rPr>
          <w:b/>
        </w:rPr>
      </w:pPr>
      <w:bookmarkStart w:id="12" w:name="_Toc420565293"/>
      <w:r>
        <w:t>Fermilab Particle Physics Division and/or Neutrino Division</w:t>
      </w:r>
      <w:r>
        <w:rPr>
          <w:b/>
        </w:rPr>
        <w:t>:</w:t>
      </w:r>
    </w:p>
    <w:p w14:paraId="580B2594" w14:textId="3EAD81E5" w:rsidR="009379B5" w:rsidRDefault="007059D5" w:rsidP="0080733D">
      <w:r w:rsidRPr="00BF1D52">
        <w:t>[</w:t>
      </w:r>
      <w:r w:rsidRPr="0080733D">
        <w:rPr>
          <w:color w:val="00B050"/>
        </w:rPr>
        <w:t>Detail any support by each division listed.  If no support is required, please delete the section for that division. Please include any requested engineer or technician assistance for assembly, installation and maintenance.</w:t>
      </w:r>
      <w:r>
        <w:t>]</w:t>
      </w:r>
    </w:p>
    <w:p w14:paraId="215D13F2" w14:textId="2ACE4083" w:rsidR="009379B5" w:rsidRPr="004032F7" w:rsidRDefault="009379B5" w:rsidP="0080733D">
      <w:r>
        <w:t xml:space="preserve">Neutrino Division will provide cryogenics support including filling and emptying the cryostat.  </w:t>
      </w:r>
      <w:r w:rsidR="00F53E9D">
        <w:t xml:space="preserve">Gas analyzers and purity monitors including personnel and computing support will also be provided.  </w:t>
      </w:r>
      <w:r>
        <w:t>Technician from the division will assist with any crane needs during installation.</w:t>
      </w:r>
    </w:p>
    <w:p w14:paraId="3F64D534" w14:textId="77777777" w:rsidR="007059D5" w:rsidRPr="00D2461B" w:rsidRDefault="007059D5" w:rsidP="0080733D">
      <w:r>
        <w:t>[</w:t>
      </w:r>
      <w:r w:rsidRPr="0080733D">
        <w:rPr>
          <w:color w:val="00B050"/>
        </w:rPr>
        <w:t>Be sure to include Infrastructure needs specified in section 2.2.1</w:t>
      </w:r>
      <w:r>
        <w:t xml:space="preserve">] </w:t>
      </w:r>
    </w:p>
    <w:p w14:paraId="3F64D535" w14:textId="77777777" w:rsidR="007059D5" w:rsidRPr="004C77F8" w:rsidRDefault="007059D5" w:rsidP="0080733D">
      <w:r>
        <w:t>[</w:t>
      </w:r>
      <w:r w:rsidRPr="0080733D">
        <w:rPr>
          <w:color w:val="00B050"/>
        </w:rPr>
        <w:t>Be sure to include Crane/Forklift needs specified in section 2.2.2</w:t>
      </w:r>
      <w:r>
        <w:t>]</w:t>
      </w:r>
    </w:p>
    <w:p w14:paraId="3F64D536" w14:textId="77777777" w:rsidR="007059D5" w:rsidRDefault="007059D5" w:rsidP="0080733D">
      <w:r w:rsidRPr="004C77F8">
        <w:t xml:space="preserve">Conduct a NEPA review of the </w:t>
      </w:r>
      <w:r>
        <w:t>R&amp;D effort</w:t>
      </w:r>
      <w:r w:rsidRPr="004C77F8">
        <w:t>.</w:t>
      </w:r>
    </w:p>
    <w:p w14:paraId="3F64D537" w14:textId="77777777" w:rsidR="007059D5" w:rsidRDefault="007059D5" w:rsidP="0080733D">
      <w:r w:rsidRPr="004C77F8">
        <w:t>Provide day-to-day ESH</w:t>
      </w:r>
      <w:r>
        <w:t>&amp;Q</w:t>
      </w:r>
      <w:r w:rsidRPr="004C77F8">
        <w:t xml:space="preserve"> support/oversight/review of work and documents as necessary.</w:t>
      </w:r>
    </w:p>
    <w:p w14:paraId="3F64D538" w14:textId="77777777" w:rsidR="007059D5" w:rsidRDefault="007059D5" w:rsidP="0080733D">
      <w:r w:rsidRPr="004C77F8">
        <w:t>Provide safety training as necessary, with assistance from the ESH</w:t>
      </w:r>
      <w:r>
        <w:t>&amp;Q</w:t>
      </w:r>
      <w:r w:rsidRPr="004C77F8">
        <w:t xml:space="preserve"> Section.</w:t>
      </w:r>
    </w:p>
    <w:p w14:paraId="3F64D539" w14:textId="77777777" w:rsidR="007059D5" w:rsidRDefault="007059D5" w:rsidP="0080733D">
      <w:r w:rsidRPr="004C77F8">
        <w:t xml:space="preserve">Update/create ITNA’s for users on the </w:t>
      </w:r>
      <w:r>
        <w:t>R&amp;D effort</w:t>
      </w:r>
      <w:r w:rsidRPr="004C77F8">
        <w:t>.</w:t>
      </w:r>
      <w:r>
        <w:t xml:space="preserve">  Responsibility of the spokesperson or Fermilab Point of Contact. </w:t>
      </w:r>
    </w:p>
    <w:p w14:paraId="3F64D53A" w14:textId="77777777" w:rsidR="004B7DBF" w:rsidRPr="0080733D" w:rsidRDefault="007059D5" w:rsidP="0080733D">
      <w:pPr>
        <w:rPr>
          <w:b/>
        </w:rPr>
      </w:pPr>
      <w:r w:rsidRPr="001A7F35">
        <w:t>Initiate the ESH</w:t>
      </w:r>
      <w:r>
        <w:t>&amp;Q</w:t>
      </w:r>
      <w:r w:rsidRPr="001A7F35">
        <w:t xml:space="preserve"> Operational Readiness</w:t>
      </w:r>
      <w:r>
        <w:t xml:space="preserve"> Clearance</w:t>
      </w:r>
      <w:r w:rsidRPr="001A7F35">
        <w:t xml:space="preserve"> Review </w:t>
      </w:r>
      <w:r>
        <w:t>and any</w:t>
      </w:r>
      <w:r w:rsidRPr="001A7F35">
        <w:t xml:space="preserve"> </w:t>
      </w:r>
      <w:r w:rsidR="0080733D">
        <w:t xml:space="preserve">other required safety </w:t>
      </w:r>
      <w:r w:rsidRPr="001A7F35">
        <w:t>reviews</w:t>
      </w:r>
      <w:bookmarkEnd w:id="12"/>
      <w:r w:rsidR="0080733D">
        <w:t>.</w:t>
      </w:r>
    </w:p>
    <w:p w14:paraId="3F64D53B" w14:textId="77777777" w:rsidR="004B7DBF" w:rsidRPr="004032F7" w:rsidRDefault="004B7DBF" w:rsidP="004B7DBF">
      <w:pPr>
        <w:spacing w:after="0"/>
        <w:ind w:left="900"/>
      </w:pPr>
    </w:p>
    <w:p w14:paraId="3F64D53C" w14:textId="77777777" w:rsidR="004B7DBF" w:rsidRDefault="004B7DBF" w:rsidP="003A1890">
      <w:pPr>
        <w:pStyle w:val="Heading2"/>
        <w:keepNext/>
      </w:pPr>
      <w:bookmarkStart w:id="13" w:name="_Toc420565295"/>
      <w:r w:rsidRPr="00E9297A">
        <w:t>Fermilab ESH</w:t>
      </w:r>
      <w:r w:rsidR="00452629">
        <w:t>&amp;Q</w:t>
      </w:r>
      <w:r w:rsidRPr="00E9297A">
        <w:t xml:space="preserve"> Section</w:t>
      </w:r>
      <w:bookmarkEnd w:id="13"/>
    </w:p>
    <w:p w14:paraId="3F64D53D" w14:textId="77777777" w:rsidR="004B7DBF" w:rsidRPr="004032F7" w:rsidRDefault="004B7DBF" w:rsidP="0080733D">
      <w:pPr>
        <w:pStyle w:val="xx"/>
        <w:jc w:val="left"/>
        <w:rPr>
          <w:rFonts w:ascii="Times New Roman" w:hAnsi="Times New Roman"/>
          <w:b w:val="0"/>
        </w:rPr>
      </w:pPr>
      <w:r w:rsidRPr="00E9297A">
        <w:rPr>
          <w:rFonts w:ascii="Times New Roman" w:hAnsi="Times New Roman"/>
          <w:b w:val="0"/>
        </w:rPr>
        <w:t>Assistance with safety reviews.</w:t>
      </w:r>
    </w:p>
    <w:p w14:paraId="3F64D53F" w14:textId="77777777" w:rsidR="001A7F35" w:rsidRPr="000B5598" w:rsidRDefault="001A7F35" w:rsidP="0080733D">
      <w:pPr>
        <w:pStyle w:val="xx"/>
        <w:jc w:val="left"/>
        <w:rPr>
          <w:rFonts w:ascii="Times New Roman" w:hAnsi="Times New Roman"/>
          <w:b w:val="0"/>
        </w:rPr>
      </w:pPr>
      <w:r w:rsidRPr="00DF54CD">
        <w:rPr>
          <w:rFonts w:ascii="Times New Roman" w:hAnsi="Times New Roman"/>
          <w:b w:val="0"/>
        </w:rPr>
        <w:t>Provide</w:t>
      </w:r>
      <w:r>
        <w:rPr>
          <w:rFonts w:ascii="Times New Roman" w:hAnsi="Times New Roman"/>
          <w:b w:val="0"/>
        </w:rPr>
        <w:t xml:space="preserve"> safety training</w:t>
      </w:r>
      <w:r w:rsidR="00C8190C">
        <w:rPr>
          <w:rFonts w:ascii="Times New Roman" w:hAnsi="Times New Roman"/>
          <w:b w:val="0"/>
        </w:rPr>
        <w:t>,</w:t>
      </w:r>
      <w:r>
        <w:rPr>
          <w:rFonts w:ascii="Times New Roman" w:hAnsi="Times New Roman"/>
          <w:b w:val="0"/>
        </w:rPr>
        <w:t xml:space="preserve"> with assistance from </w:t>
      </w:r>
      <w:r w:rsidR="00C8190C">
        <w:rPr>
          <w:rFonts w:ascii="Times New Roman" w:hAnsi="Times New Roman"/>
          <w:b w:val="0"/>
        </w:rPr>
        <w:t>PPD,</w:t>
      </w:r>
      <w:r>
        <w:rPr>
          <w:rFonts w:ascii="Times New Roman" w:hAnsi="Times New Roman"/>
          <w:b w:val="0"/>
        </w:rPr>
        <w:t xml:space="preserve"> as</w:t>
      </w:r>
      <w:r w:rsidRPr="00DF54CD">
        <w:rPr>
          <w:rFonts w:ascii="Times New Roman" w:hAnsi="Times New Roman"/>
          <w:b w:val="0"/>
        </w:rPr>
        <w:t xml:space="preserve"> necessary for </w:t>
      </w:r>
      <w:r w:rsidR="00274FD4">
        <w:rPr>
          <w:rFonts w:ascii="Times New Roman" w:hAnsi="Times New Roman"/>
          <w:b w:val="0"/>
        </w:rPr>
        <w:t>researchers</w:t>
      </w:r>
      <w:r w:rsidRPr="00DF54CD">
        <w:rPr>
          <w:rFonts w:ascii="Times New Roman" w:hAnsi="Times New Roman"/>
          <w:b w:val="0"/>
        </w:rPr>
        <w:t>.</w:t>
      </w:r>
      <w:r w:rsidR="00452629">
        <w:rPr>
          <w:rFonts w:ascii="Times New Roman" w:hAnsi="Times New Roman"/>
          <w:b w:val="0"/>
        </w:rPr>
        <w:t xml:space="preserve"> </w:t>
      </w:r>
      <w:r w:rsidR="00452629" w:rsidRPr="00452629">
        <w:rPr>
          <w:b w:val="0"/>
        </w:rPr>
        <w:t>[</w:t>
      </w:r>
      <w:r w:rsidR="00452629">
        <w:rPr>
          <w:b w:val="0"/>
        </w:rPr>
        <w:t>0.2</w:t>
      </w:r>
      <w:r w:rsidR="00452629" w:rsidRPr="00BD47DC">
        <w:rPr>
          <w:b w:val="0"/>
        </w:rPr>
        <w:t xml:space="preserve"> </w:t>
      </w:r>
      <w:r w:rsidR="000B5598">
        <w:rPr>
          <w:b w:val="0"/>
        </w:rPr>
        <w:t>FTE</w:t>
      </w:r>
      <w:r w:rsidR="00452629" w:rsidRPr="00BD47DC">
        <w:rPr>
          <w:b w:val="0"/>
        </w:rPr>
        <w:t>]</w:t>
      </w:r>
    </w:p>
    <w:p w14:paraId="3F64D540" w14:textId="77777777" w:rsidR="000B5598" w:rsidRPr="000B5598" w:rsidRDefault="000B5598" w:rsidP="0080733D">
      <w:pPr>
        <w:pStyle w:val="xx"/>
        <w:ind w:firstLine="0"/>
        <w:jc w:val="left"/>
        <w:rPr>
          <w:rFonts w:ascii="Times New Roman" w:hAnsi="Times New Roman"/>
          <w:b w:val="0"/>
        </w:rPr>
      </w:pPr>
    </w:p>
    <w:p w14:paraId="3F64D541" w14:textId="77777777" w:rsidR="000B5598" w:rsidRDefault="000B5598" w:rsidP="000B5598">
      <w:pPr>
        <w:pStyle w:val="Heading2"/>
      </w:pPr>
      <w:bookmarkStart w:id="14" w:name="_Toc420565296"/>
      <w:r w:rsidRPr="00A95827">
        <w:t>Fermilab Collaborators</w:t>
      </w:r>
      <w:bookmarkEnd w:id="14"/>
    </w:p>
    <w:p w14:paraId="3F64D542" w14:textId="77777777" w:rsidR="003076C0" w:rsidRDefault="003076C0" w:rsidP="003076C0">
      <w:pPr>
        <w:rPr>
          <w:rFonts w:eastAsia="Times New Roman"/>
          <w:color w:val="00B050"/>
          <w:szCs w:val="20"/>
        </w:rPr>
      </w:pPr>
      <w:r w:rsidRPr="003076C0">
        <w:rPr>
          <w:rFonts w:eastAsia="Times New Roman"/>
          <w:color w:val="00B050"/>
          <w:szCs w:val="20"/>
        </w:rPr>
        <w:t>If the R&amp;D effort has a Fermilab component to the collaboration, this would be the place to include the responsibilities of the collaboration members and the items to be contributed, as well as manpower. These numbers should be included in table 4.4.1 Summary of Costs.</w:t>
      </w:r>
    </w:p>
    <w:p w14:paraId="48AFD298" w14:textId="2DCFDA58" w:rsidR="00BC5488" w:rsidRPr="0055027A" w:rsidRDefault="00BC5488" w:rsidP="003076C0">
      <w:pPr>
        <w:rPr>
          <w:rFonts w:eastAsia="Times New Roman"/>
          <w:szCs w:val="20"/>
        </w:rPr>
      </w:pPr>
      <w:r w:rsidRPr="0055027A">
        <w:rPr>
          <w:rFonts w:eastAsia="Times New Roman"/>
          <w:szCs w:val="20"/>
        </w:rPr>
        <w:t xml:space="preserve">Alan Hahn </w:t>
      </w:r>
      <w:r w:rsidR="008D6921">
        <w:rPr>
          <w:rFonts w:eastAsia="Times New Roman"/>
          <w:szCs w:val="20"/>
        </w:rPr>
        <w:t xml:space="preserve">will be managing the cryogenic side of the project, </w:t>
      </w:r>
      <w:r w:rsidRPr="0055027A">
        <w:rPr>
          <w:rFonts w:eastAsia="Times New Roman"/>
          <w:szCs w:val="20"/>
        </w:rPr>
        <w:t xml:space="preserve">and </w:t>
      </w:r>
      <w:r w:rsidR="008D6921">
        <w:rPr>
          <w:rFonts w:eastAsia="Times New Roman"/>
          <w:szCs w:val="20"/>
        </w:rPr>
        <w:t>Sarah Lockwitz will be coordinating the HV test effort</w:t>
      </w:r>
      <w:r w:rsidRPr="0055027A">
        <w:rPr>
          <w:rFonts w:eastAsia="Times New Roman"/>
          <w:szCs w:val="20"/>
        </w:rPr>
        <w:t xml:space="preserve">.  Frederick Schwartz and Michael Zuckerbrot will be contributing </w:t>
      </w:r>
      <w:r w:rsidR="0055027A">
        <w:rPr>
          <w:rFonts w:eastAsia="Times New Roman"/>
          <w:szCs w:val="20"/>
        </w:rPr>
        <w:t>engineering effort for cryogenics</w:t>
      </w:r>
      <w:r w:rsidRPr="0055027A">
        <w:rPr>
          <w:rFonts w:eastAsia="Times New Roman"/>
          <w:szCs w:val="20"/>
        </w:rPr>
        <w:t>.</w:t>
      </w:r>
      <w:r w:rsidR="00D32B31">
        <w:rPr>
          <w:rFonts w:eastAsia="Times New Roman"/>
          <w:szCs w:val="20"/>
        </w:rPr>
        <w:t xml:space="preserve">  We will need a technician for installation.</w:t>
      </w:r>
    </w:p>
    <w:p w14:paraId="3F64D543" w14:textId="77777777" w:rsidR="004B7DBF" w:rsidRPr="004B7DBF" w:rsidRDefault="004B7DBF" w:rsidP="00D50B83">
      <w:pPr>
        <w:pStyle w:val="Heading3"/>
        <w:ind w:left="720"/>
      </w:pPr>
      <w:bookmarkStart w:id="15" w:name="_Toc420565297"/>
      <w:r w:rsidRPr="004B7DBF">
        <w:t>Summary of Costs</w:t>
      </w:r>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192"/>
        <w:gridCol w:w="3192"/>
      </w:tblGrid>
      <w:tr w:rsidR="00C4587E" w:rsidRPr="00F822D6" w14:paraId="3F64D547" w14:textId="77777777" w:rsidTr="00AD7DDD">
        <w:trPr>
          <w:jc w:val="center"/>
        </w:trPr>
        <w:tc>
          <w:tcPr>
            <w:tcW w:w="3192" w:type="dxa"/>
            <w:vAlign w:val="center"/>
          </w:tcPr>
          <w:p w14:paraId="3F64D544" w14:textId="77777777" w:rsidR="00C4587E" w:rsidRPr="00E67768" w:rsidRDefault="00C4587E" w:rsidP="00AD7DDD">
            <w:pPr>
              <w:spacing w:after="0"/>
              <w:jc w:val="center"/>
              <w:rPr>
                <w:b/>
              </w:rPr>
            </w:pPr>
            <w:r w:rsidRPr="00E67768">
              <w:rPr>
                <w:b/>
              </w:rPr>
              <w:t>Source of Funds [$K]</w:t>
            </w:r>
          </w:p>
        </w:tc>
        <w:tc>
          <w:tcPr>
            <w:tcW w:w="3192" w:type="dxa"/>
            <w:vAlign w:val="center"/>
          </w:tcPr>
          <w:p w14:paraId="3F64D545" w14:textId="77777777" w:rsidR="00C4587E" w:rsidRPr="00E67768" w:rsidRDefault="00C4587E" w:rsidP="00AD7DDD">
            <w:pPr>
              <w:spacing w:after="0"/>
              <w:jc w:val="center"/>
              <w:rPr>
                <w:b/>
              </w:rPr>
            </w:pPr>
            <w:r w:rsidRPr="00E67768">
              <w:rPr>
                <w:b/>
              </w:rPr>
              <w:t>Materials &amp; Services</w:t>
            </w:r>
          </w:p>
        </w:tc>
        <w:tc>
          <w:tcPr>
            <w:tcW w:w="3192" w:type="dxa"/>
            <w:vAlign w:val="center"/>
          </w:tcPr>
          <w:p w14:paraId="3F64D546" w14:textId="77777777" w:rsidR="00C4587E" w:rsidRPr="00E67768" w:rsidRDefault="00C4587E" w:rsidP="00AD7DDD">
            <w:pPr>
              <w:spacing w:after="0"/>
              <w:jc w:val="center"/>
              <w:rPr>
                <w:b/>
              </w:rPr>
            </w:pPr>
            <w:r w:rsidRPr="00E67768">
              <w:rPr>
                <w:b/>
              </w:rPr>
              <w:t>Labor</w:t>
            </w:r>
            <w:r w:rsidRPr="00E67768">
              <w:rPr>
                <w:b/>
              </w:rPr>
              <w:br/>
            </w:r>
            <w:r w:rsidRPr="00E67768">
              <w:rPr>
                <w:sz w:val="20"/>
                <w:szCs w:val="20"/>
              </w:rPr>
              <w:t>(person-weeks)</w:t>
            </w:r>
          </w:p>
        </w:tc>
      </w:tr>
      <w:tr w:rsidR="00F84152" w:rsidRPr="00F822D6" w14:paraId="3F64D54B" w14:textId="77777777" w:rsidTr="00AD7DDD">
        <w:trPr>
          <w:jc w:val="center"/>
        </w:trPr>
        <w:tc>
          <w:tcPr>
            <w:tcW w:w="3192" w:type="dxa"/>
            <w:vAlign w:val="bottom"/>
          </w:tcPr>
          <w:p w14:paraId="3F64D548" w14:textId="77777777" w:rsidR="00F84152" w:rsidRPr="00F822D6" w:rsidRDefault="003076C0" w:rsidP="00AD7DDD">
            <w:pPr>
              <w:spacing w:after="0"/>
              <w:jc w:val="center"/>
            </w:pPr>
            <w:r w:rsidRPr="00D4198A">
              <w:rPr>
                <w:color w:val="00B050"/>
              </w:rPr>
              <w:t>Host</w:t>
            </w:r>
            <w:r w:rsidR="00F84152" w:rsidRPr="00F822D6">
              <w:t xml:space="preserve"> Division</w:t>
            </w:r>
            <w:r w:rsidR="00D4198A">
              <w:t>(s)</w:t>
            </w:r>
          </w:p>
        </w:tc>
        <w:tc>
          <w:tcPr>
            <w:tcW w:w="3192" w:type="dxa"/>
            <w:vAlign w:val="bottom"/>
          </w:tcPr>
          <w:p w14:paraId="3F64D549" w14:textId="77777777" w:rsidR="00F84152" w:rsidRPr="00F822D6" w:rsidRDefault="00F84152" w:rsidP="00AD7DDD">
            <w:pPr>
              <w:spacing w:after="0"/>
              <w:jc w:val="center"/>
            </w:pPr>
            <w:r w:rsidRPr="00F822D6">
              <w:t>0</w:t>
            </w:r>
            <w:r>
              <w:t>.0</w:t>
            </w:r>
          </w:p>
        </w:tc>
        <w:tc>
          <w:tcPr>
            <w:tcW w:w="3192" w:type="dxa"/>
            <w:vAlign w:val="bottom"/>
          </w:tcPr>
          <w:p w14:paraId="3F64D54A" w14:textId="77777777" w:rsidR="00F84152" w:rsidRPr="00CB6167" w:rsidRDefault="00F84152" w:rsidP="00AD7DDD">
            <w:pPr>
              <w:spacing w:after="0"/>
              <w:jc w:val="center"/>
              <w:rPr>
                <w:color w:val="00B050"/>
              </w:rPr>
            </w:pPr>
            <w:r w:rsidRPr="00CB6167">
              <w:rPr>
                <w:color w:val="00B050"/>
              </w:rPr>
              <w:t>2.2</w:t>
            </w:r>
          </w:p>
        </w:tc>
      </w:tr>
      <w:tr w:rsidR="00F84152" w:rsidRPr="00F822D6" w14:paraId="3F64D54F" w14:textId="77777777" w:rsidTr="00AD7DDD">
        <w:trPr>
          <w:jc w:val="center"/>
        </w:trPr>
        <w:tc>
          <w:tcPr>
            <w:tcW w:w="3192" w:type="dxa"/>
            <w:vAlign w:val="bottom"/>
          </w:tcPr>
          <w:p w14:paraId="3F64D54C" w14:textId="77777777" w:rsidR="00F84152" w:rsidRPr="00F822D6" w:rsidRDefault="00F84152" w:rsidP="00AD7DDD">
            <w:pPr>
              <w:spacing w:after="0"/>
              <w:jc w:val="center"/>
            </w:pPr>
            <w:r>
              <w:lastRenderedPageBreak/>
              <w:t xml:space="preserve">Scientific </w:t>
            </w:r>
            <w:r w:rsidRPr="007B7D73">
              <w:t xml:space="preserve">Computing </w:t>
            </w:r>
            <w:r>
              <w:t>Division</w:t>
            </w:r>
          </w:p>
        </w:tc>
        <w:tc>
          <w:tcPr>
            <w:tcW w:w="3192" w:type="dxa"/>
            <w:vAlign w:val="bottom"/>
          </w:tcPr>
          <w:p w14:paraId="3F64D54D" w14:textId="77777777" w:rsidR="00F84152" w:rsidRPr="00F822D6" w:rsidRDefault="00F84152" w:rsidP="00AD7DDD">
            <w:pPr>
              <w:spacing w:after="0"/>
              <w:jc w:val="center"/>
            </w:pPr>
            <w:r w:rsidRPr="00F822D6">
              <w:t>0</w:t>
            </w:r>
          </w:p>
        </w:tc>
        <w:tc>
          <w:tcPr>
            <w:tcW w:w="3192" w:type="dxa"/>
            <w:vAlign w:val="bottom"/>
          </w:tcPr>
          <w:p w14:paraId="3F64D54E" w14:textId="77777777" w:rsidR="00F84152" w:rsidRPr="00F822D6" w:rsidRDefault="00F84152" w:rsidP="00AD7DDD">
            <w:pPr>
              <w:spacing w:after="0"/>
              <w:jc w:val="center"/>
            </w:pPr>
            <w:r w:rsidRPr="00F822D6">
              <w:t>0</w:t>
            </w:r>
          </w:p>
        </w:tc>
      </w:tr>
      <w:tr w:rsidR="00F84152" w:rsidRPr="00F822D6" w14:paraId="3F64D553" w14:textId="77777777" w:rsidTr="00AD7DDD">
        <w:trPr>
          <w:jc w:val="center"/>
        </w:trPr>
        <w:tc>
          <w:tcPr>
            <w:tcW w:w="3192" w:type="dxa"/>
            <w:vAlign w:val="bottom"/>
          </w:tcPr>
          <w:p w14:paraId="3F64D550" w14:textId="77777777" w:rsidR="00F84152" w:rsidRPr="00F822D6" w:rsidRDefault="00F84152" w:rsidP="00452629">
            <w:pPr>
              <w:spacing w:after="0"/>
              <w:jc w:val="center"/>
            </w:pPr>
            <w:r>
              <w:t>ESH&amp;Q Section</w:t>
            </w:r>
          </w:p>
        </w:tc>
        <w:tc>
          <w:tcPr>
            <w:tcW w:w="3192" w:type="dxa"/>
            <w:vAlign w:val="bottom"/>
          </w:tcPr>
          <w:p w14:paraId="3F64D551" w14:textId="77777777" w:rsidR="00F84152" w:rsidRPr="00F822D6" w:rsidRDefault="00F84152" w:rsidP="00AD7DDD">
            <w:pPr>
              <w:spacing w:after="0"/>
              <w:jc w:val="center"/>
            </w:pPr>
            <w:r>
              <w:t>0</w:t>
            </w:r>
          </w:p>
        </w:tc>
        <w:tc>
          <w:tcPr>
            <w:tcW w:w="3192" w:type="dxa"/>
            <w:vAlign w:val="bottom"/>
          </w:tcPr>
          <w:p w14:paraId="3F64D552" w14:textId="77777777" w:rsidR="00F84152" w:rsidRPr="00F822D6" w:rsidRDefault="00F84152" w:rsidP="00AD7DDD">
            <w:pPr>
              <w:spacing w:after="0"/>
              <w:jc w:val="center"/>
            </w:pPr>
            <w:r>
              <w:t>0.2</w:t>
            </w:r>
          </w:p>
        </w:tc>
      </w:tr>
      <w:tr w:rsidR="00F84152" w:rsidRPr="00F822D6" w14:paraId="3F64D557" w14:textId="77777777" w:rsidTr="00AD7DDD">
        <w:trPr>
          <w:jc w:val="center"/>
        </w:trPr>
        <w:tc>
          <w:tcPr>
            <w:tcW w:w="3192" w:type="dxa"/>
            <w:vAlign w:val="bottom"/>
          </w:tcPr>
          <w:p w14:paraId="3F64D554" w14:textId="10D4524E" w:rsidR="00F84152" w:rsidRPr="00F822D6" w:rsidRDefault="008D6921" w:rsidP="00AD7DDD">
            <w:pPr>
              <w:spacing w:after="0"/>
              <w:jc w:val="center"/>
            </w:pPr>
            <w:r>
              <w:t>Liquid argon</w:t>
            </w:r>
          </w:p>
        </w:tc>
        <w:tc>
          <w:tcPr>
            <w:tcW w:w="3192" w:type="dxa"/>
            <w:vAlign w:val="bottom"/>
          </w:tcPr>
          <w:p w14:paraId="3F64D555" w14:textId="28227D0D" w:rsidR="00F84152" w:rsidRPr="00F822D6" w:rsidRDefault="008D6921" w:rsidP="00AD7DDD">
            <w:pPr>
              <w:spacing w:after="0"/>
              <w:jc w:val="center"/>
            </w:pPr>
            <w:r>
              <w:t>$60K</w:t>
            </w:r>
          </w:p>
        </w:tc>
        <w:tc>
          <w:tcPr>
            <w:tcW w:w="3192" w:type="dxa"/>
            <w:vAlign w:val="bottom"/>
          </w:tcPr>
          <w:p w14:paraId="3F64D556" w14:textId="77777777" w:rsidR="00F84152" w:rsidRPr="00F822D6" w:rsidRDefault="00F84152" w:rsidP="00AD7DDD">
            <w:pPr>
              <w:spacing w:after="0"/>
              <w:jc w:val="center"/>
            </w:pPr>
          </w:p>
        </w:tc>
      </w:tr>
      <w:tr w:rsidR="008D6921" w:rsidRPr="00F822D6" w14:paraId="6866E7E7" w14:textId="77777777" w:rsidTr="00AD7DDD">
        <w:trPr>
          <w:jc w:val="center"/>
        </w:trPr>
        <w:tc>
          <w:tcPr>
            <w:tcW w:w="3192" w:type="dxa"/>
            <w:vAlign w:val="bottom"/>
          </w:tcPr>
          <w:p w14:paraId="201C4C2A" w14:textId="388AC421" w:rsidR="008D6921" w:rsidRPr="00F822D6" w:rsidRDefault="008D6921" w:rsidP="00AD7DDD">
            <w:pPr>
              <w:spacing w:after="0"/>
              <w:jc w:val="center"/>
            </w:pPr>
            <w:r>
              <w:t>Alan Hahn</w:t>
            </w:r>
          </w:p>
        </w:tc>
        <w:tc>
          <w:tcPr>
            <w:tcW w:w="3192" w:type="dxa"/>
            <w:vAlign w:val="bottom"/>
          </w:tcPr>
          <w:p w14:paraId="78A2BC13" w14:textId="77777777" w:rsidR="008D6921" w:rsidRPr="00F822D6" w:rsidRDefault="008D6921" w:rsidP="00AD7DDD">
            <w:pPr>
              <w:spacing w:after="0"/>
              <w:jc w:val="center"/>
            </w:pPr>
          </w:p>
        </w:tc>
        <w:tc>
          <w:tcPr>
            <w:tcW w:w="3192" w:type="dxa"/>
            <w:vAlign w:val="bottom"/>
          </w:tcPr>
          <w:p w14:paraId="1616166C" w14:textId="175A05CC" w:rsidR="008D6921" w:rsidRPr="00F822D6" w:rsidRDefault="008D6921" w:rsidP="00AD7DDD">
            <w:pPr>
              <w:spacing w:after="0"/>
              <w:jc w:val="center"/>
            </w:pPr>
            <w:r>
              <w:t>20</w:t>
            </w:r>
          </w:p>
        </w:tc>
      </w:tr>
      <w:tr w:rsidR="008D6921" w:rsidRPr="00F822D6" w14:paraId="50999EF4" w14:textId="77777777" w:rsidTr="00AD7DDD">
        <w:trPr>
          <w:jc w:val="center"/>
        </w:trPr>
        <w:tc>
          <w:tcPr>
            <w:tcW w:w="3192" w:type="dxa"/>
            <w:vAlign w:val="bottom"/>
          </w:tcPr>
          <w:p w14:paraId="3ECBC0B5" w14:textId="3E92FDE1" w:rsidR="008D6921" w:rsidRPr="00F822D6" w:rsidRDefault="008D6921" w:rsidP="00AD7DDD">
            <w:pPr>
              <w:spacing w:after="0"/>
              <w:jc w:val="center"/>
            </w:pPr>
            <w:r>
              <w:t>Sarah Lockwitz</w:t>
            </w:r>
          </w:p>
        </w:tc>
        <w:tc>
          <w:tcPr>
            <w:tcW w:w="3192" w:type="dxa"/>
            <w:vAlign w:val="bottom"/>
          </w:tcPr>
          <w:p w14:paraId="29ACBC84" w14:textId="77777777" w:rsidR="008D6921" w:rsidRPr="00F822D6" w:rsidRDefault="008D6921" w:rsidP="00AD7DDD">
            <w:pPr>
              <w:spacing w:after="0"/>
              <w:jc w:val="center"/>
            </w:pPr>
          </w:p>
        </w:tc>
        <w:tc>
          <w:tcPr>
            <w:tcW w:w="3192" w:type="dxa"/>
            <w:vAlign w:val="bottom"/>
          </w:tcPr>
          <w:p w14:paraId="62C8E8D8" w14:textId="1112BFF0" w:rsidR="008D6921" w:rsidRPr="00F822D6" w:rsidRDefault="008D6921" w:rsidP="00AD7DDD">
            <w:pPr>
              <w:spacing w:after="0"/>
              <w:jc w:val="center"/>
            </w:pPr>
            <w:r>
              <w:t>20</w:t>
            </w:r>
          </w:p>
        </w:tc>
      </w:tr>
      <w:tr w:rsidR="008D6921" w:rsidRPr="00F822D6" w14:paraId="0FAB5A70" w14:textId="77777777" w:rsidTr="00AD7DDD">
        <w:trPr>
          <w:jc w:val="center"/>
        </w:trPr>
        <w:tc>
          <w:tcPr>
            <w:tcW w:w="3192" w:type="dxa"/>
            <w:vAlign w:val="bottom"/>
          </w:tcPr>
          <w:p w14:paraId="609DEE1D" w14:textId="4E242D2B" w:rsidR="008D6921" w:rsidRPr="00F822D6" w:rsidRDefault="008D6921" w:rsidP="00AD7DDD">
            <w:pPr>
              <w:spacing w:after="0"/>
              <w:jc w:val="center"/>
            </w:pPr>
            <w:r>
              <w:t>Michael Zuckerbrot</w:t>
            </w:r>
          </w:p>
        </w:tc>
        <w:tc>
          <w:tcPr>
            <w:tcW w:w="3192" w:type="dxa"/>
            <w:vAlign w:val="bottom"/>
          </w:tcPr>
          <w:p w14:paraId="25C4A6E1" w14:textId="77777777" w:rsidR="008D6921" w:rsidRPr="00F822D6" w:rsidRDefault="008D6921" w:rsidP="00AD7DDD">
            <w:pPr>
              <w:spacing w:after="0"/>
              <w:jc w:val="center"/>
            </w:pPr>
          </w:p>
        </w:tc>
        <w:tc>
          <w:tcPr>
            <w:tcW w:w="3192" w:type="dxa"/>
            <w:vAlign w:val="bottom"/>
          </w:tcPr>
          <w:p w14:paraId="0442BF23" w14:textId="736F972E" w:rsidR="008D6921" w:rsidRPr="00F822D6" w:rsidRDefault="008D6921" w:rsidP="00AD7DDD">
            <w:pPr>
              <w:spacing w:after="0"/>
              <w:jc w:val="center"/>
            </w:pPr>
            <w:r>
              <w:t>4</w:t>
            </w:r>
          </w:p>
        </w:tc>
      </w:tr>
      <w:tr w:rsidR="008D6921" w:rsidRPr="00F822D6" w14:paraId="7A119D81" w14:textId="77777777" w:rsidTr="00AD7DDD">
        <w:trPr>
          <w:jc w:val="center"/>
        </w:trPr>
        <w:tc>
          <w:tcPr>
            <w:tcW w:w="3192" w:type="dxa"/>
            <w:vAlign w:val="bottom"/>
          </w:tcPr>
          <w:p w14:paraId="01167689" w14:textId="5CE5B578" w:rsidR="008D6921" w:rsidRPr="00F822D6" w:rsidRDefault="008D6921" w:rsidP="00AD7DDD">
            <w:pPr>
              <w:spacing w:after="0"/>
              <w:jc w:val="center"/>
            </w:pPr>
            <w:r>
              <w:t>Frederick Schwartz</w:t>
            </w:r>
          </w:p>
        </w:tc>
        <w:tc>
          <w:tcPr>
            <w:tcW w:w="3192" w:type="dxa"/>
            <w:vAlign w:val="bottom"/>
          </w:tcPr>
          <w:p w14:paraId="55CE1AD1" w14:textId="77777777" w:rsidR="008D6921" w:rsidRPr="00F822D6" w:rsidRDefault="008D6921" w:rsidP="00AD7DDD">
            <w:pPr>
              <w:spacing w:after="0"/>
              <w:jc w:val="center"/>
            </w:pPr>
          </w:p>
        </w:tc>
        <w:tc>
          <w:tcPr>
            <w:tcW w:w="3192" w:type="dxa"/>
            <w:vAlign w:val="bottom"/>
          </w:tcPr>
          <w:p w14:paraId="5EE7B4D8" w14:textId="1B07B0B5" w:rsidR="008D6921" w:rsidRPr="00F822D6" w:rsidRDefault="008D6921" w:rsidP="00AD7DDD">
            <w:pPr>
              <w:spacing w:after="0"/>
              <w:jc w:val="center"/>
            </w:pPr>
            <w:r>
              <w:t>4</w:t>
            </w:r>
          </w:p>
        </w:tc>
      </w:tr>
      <w:tr w:rsidR="00D32B31" w:rsidRPr="00F822D6" w14:paraId="100F8372" w14:textId="77777777" w:rsidTr="00AD7DDD">
        <w:trPr>
          <w:jc w:val="center"/>
        </w:trPr>
        <w:tc>
          <w:tcPr>
            <w:tcW w:w="3192" w:type="dxa"/>
            <w:vAlign w:val="bottom"/>
          </w:tcPr>
          <w:p w14:paraId="7554F20D" w14:textId="3E327253" w:rsidR="00D32B31" w:rsidRDefault="00D32B31" w:rsidP="00AD7DDD">
            <w:pPr>
              <w:spacing w:after="0"/>
              <w:jc w:val="center"/>
            </w:pPr>
            <w:r>
              <w:t>Bryan Johnson/Tech.</w:t>
            </w:r>
          </w:p>
        </w:tc>
        <w:tc>
          <w:tcPr>
            <w:tcW w:w="3192" w:type="dxa"/>
            <w:vAlign w:val="bottom"/>
          </w:tcPr>
          <w:p w14:paraId="56D6CCBD" w14:textId="77777777" w:rsidR="00D32B31" w:rsidRPr="00F822D6" w:rsidRDefault="00D32B31" w:rsidP="00AD7DDD">
            <w:pPr>
              <w:spacing w:after="0"/>
              <w:jc w:val="center"/>
            </w:pPr>
          </w:p>
        </w:tc>
        <w:tc>
          <w:tcPr>
            <w:tcW w:w="3192" w:type="dxa"/>
            <w:vAlign w:val="bottom"/>
          </w:tcPr>
          <w:p w14:paraId="09795DC8" w14:textId="30589FB0" w:rsidR="00D32B31" w:rsidRDefault="00D32B31" w:rsidP="00AD7DDD">
            <w:pPr>
              <w:spacing w:after="0"/>
              <w:jc w:val="center"/>
            </w:pPr>
            <w:r>
              <w:t>6</w:t>
            </w:r>
          </w:p>
        </w:tc>
      </w:tr>
      <w:tr w:rsidR="00F84152" w:rsidRPr="00F822D6" w14:paraId="3F64D55B" w14:textId="77777777" w:rsidTr="00AD7DDD">
        <w:trPr>
          <w:jc w:val="center"/>
        </w:trPr>
        <w:tc>
          <w:tcPr>
            <w:tcW w:w="3192" w:type="dxa"/>
            <w:vAlign w:val="bottom"/>
          </w:tcPr>
          <w:p w14:paraId="3F64D558" w14:textId="77777777" w:rsidR="00F84152" w:rsidRPr="00F822D6" w:rsidRDefault="00F84152" w:rsidP="00AD7DDD">
            <w:pPr>
              <w:spacing w:after="0"/>
              <w:jc w:val="center"/>
            </w:pPr>
            <w:r w:rsidRPr="00F822D6">
              <w:t>Totals Fermilab</w:t>
            </w:r>
          </w:p>
        </w:tc>
        <w:tc>
          <w:tcPr>
            <w:tcW w:w="3192" w:type="dxa"/>
            <w:vAlign w:val="bottom"/>
          </w:tcPr>
          <w:p w14:paraId="3F64D559" w14:textId="5918489C" w:rsidR="00F84152" w:rsidRPr="00F822D6" w:rsidRDefault="00F84152" w:rsidP="00AD7DDD">
            <w:pPr>
              <w:spacing w:after="0"/>
              <w:jc w:val="center"/>
            </w:pPr>
            <w:r>
              <w:t>$</w:t>
            </w:r>
            <w:r w:rsidR="00D32B31">
              <w:t>60</w:t>
            </w:r>
            <w:r>
              <w:t>K</w:t>
            </w:r>
          </w:p>
        </w:tc>
        <w:tc>
          <w:tcPr>
            <w:tcW w:w="3192" w:type="dxa"/>
            <w:vAlign w:val="bottom"/>
          </w:tcPr>
          <w:p w14:paraId="3F64D55A" w14:textId="30DB0FDC" w:rsidR="00F84152" w:rsidRPr="00F822D6" w:rsidRDefault="00D32B31" w:rsidP="00452629">
            <w:pPr>
              <w:spacing w:after="0"/>
              <w:jc w:val="center"/>
            </w:pPr>
            <w:r>
              <w:t>56.4</w:t>
            </w:r>
          </w:p>
        </w:tc>
      </w:tr>
      <w:tr w:rsidR="00F84152" w:rsidRPr="00F822D6" w14:paraId="3F64D55F" w14:textId="77777777" w:rsidTr="00AD7DDD">
        <w:trPr>
          <w:jc w:val="center"/>
        </w:trPr>
        <w:tc>
          <w:tcPr>
            <w:tcW w:w="3192" w:type="dxa"/>
            <w:vAlign w:val="bottom"/>
          </w:tcPr>
          <w:p w14:paraId="3F64D55C" w14:textId="77777777" w:rsidR="00F84152" w:rsidRPr="00F822D6" w:rsidRDefault="00F84152" w:rsidP="00AD7DDD">
            <w:pPr>
              <w:spacing w:after="0"/>
              <w:jc w:val="center"/>
            </w:pPr>
            <w:r w:rsidRPr="00F822D6">
              <w:t>Totals Non-Fermilab</w:t>
            </w:r>
          </w:p>
        </w:tc>
        <w:tc>
          <w:tcPr>
            <w:tcW w:w="3192" w:type="dxa"/>
            <w:vAlign w:val="bottom"/>
          </w:tcPr>
          <w:p w14:paraId="3F64D55D" w14:textId="77777777" w:rsidR="00F84152" w:rsidRPr="00F822D6" w:rsidRDefault="00F84152" w:rsidP="00AD7DDD">
            <w:pPr>
              <w:spacing w:after="0"/>
              <w:jc w:val="center"/>
            </w:pPr>
            <w:r w:rsidRPr="00762483">
              <w:t>[</w:t>
            </w:r>
            <w:r w:rsidRPr="00CB6167">
              <w:rPr>
                <w:color w:val="00B050"/>
              </w:rPr>
              <w:t>specify from Section III</w:t>
            </w:r>
            <w:r w:rsidRPr="00762483">
              <w:t>]</w:t>
            </w:r>
          </w:p>
        </w:tc>
        <w:tc>
          <w:tcPr>
            <w:tcW w:w="3192" w:type="dxa"/>
            <w:vAlign w:val="bottom"/>
          </w:tcPr>
          <w:p w14:paraId="3F64D55E" w14:textId="77777777" w:rsidR="00F84152" w:rsidRPr="00F822D6" w:rsidRDefault="00F84152" w:rsidP="00C4587E">
            <w:pPr>
              <w:spacing w:after="0"/>
              <w:jc w:val="center"/>
            </w:pPr>
            <w:r w:rsidRPr="00762483">
              <w:t>[</w:t>
            </w:r>
            <w:r w:rsidRPr="00CB6167">
              <w:rPr>
                <w:color w:val="00B050"/>
              </w:rPr>
              <w:t>specify</w:t>
            </w:r>
            <w:r w:rsidRPr="00762483">
              <w:t>]</w:t>
            </w:r>
          </w:p>
        </w:tc>
      </w:tr>
    </w:tbl>
    <w:p w14:paraId="3F64D560" w14:textId="77777777" w:rsidR="00A95827" w:rsidRDefault="00A95827" w:rsidP="00A95827">
      <w:pPr>
        <w:pStyle w:val="Heading1"/>
        <w:numPr>
          <w:ilvl w:val="0"/>
          <w:numId w:val="0"/>
        </w:numPr>
        <w:ind w:left="-360"/>
      </w:pPr>
    </w:p>
    <w:p w14:paraId="3F64D561" w14:textId="77777777" w:rsidR="00BF23F7" w:rsidRPr="00BF23F7" w:rsidRDefault="00BF23F7" w:rsidP="00BF23F7">
      <w:pPr>
        <w:keepNext/>
        <w:numPr>
          <w:ilvl w:val="0"/>
          <w:numId w:val="4"/>
        </w:numPr>
        <w:tabs>
          <w:tab w:val="num" w:pos="360"/>
        </w:tabs>
        <w:ind w:left="-360" w:hanging="360"/>
        <w:outlineLvl w:val="0"/>
        <w:rPr>
          <w:b/>
          <w:smallCaps/>
        </w:rPr>
      </w:pPr>
      <w:bookmarkStart w:id="16" w:name="_Toc420565298"/>
      <w:r w:rsidRPr="00BF23F7">
        <w:rPr>
          <w:b/>
          <w:smallCaps/>
        </w:rPr>
        <w:t>General Considerations</w:t>
      </w:r>
      <w:bookmarkEnd w:id="16"/>
    </w:p>
    <w:p w14:paraId="3F64D562" w14:textId="77777777" w:rsidR="00BF23F7" w:rsidRPr="00BF23F7" w:rsidRDefault="00BF23F7" w:rsidP="00BF23F7">
      <w:pPr>
        <w:numPr>
          <w:ilvl w:val="0"/>
          <w:numId w:val="13"/>
        </w:numPr>
        <w:spacing w:after="120"/>
      </w:pPr>
      <w:r w:rsidRPr="00BF23F7">
        <w:t>The responsibilities of the participants in the R&amp;D effort and the procedures to be followed by researchers are found in the Fermilab publication "Procedures for Researchers": (</w:t>
      </w:r>
      <w:hyperlink r:id="rId15" w:history="1">
        <w:r w:rsidRPr="00BF23F7">
          <w:rPr>
            <w:color w:val="0000FF"/>
            <w:u w:val="single"/>
          </w:rPr>
          <w:t>http://www.fnal.gov/directorate/PFX/PFX.pdf</w:t>
        </w:r>
      </w:hyperlink>
      <w:r w:rsidRPr="00BF23F7">
        <w:t>). The participants in the R&amp;D effort agree to those responsibilities and to ensure that the researchers all follow the described procedures.</w:t>
      </w:r>
    </w:p>
    <w:p w14:paraId="3F64D563" w14:textId="77777777" w:rsidR="00BF23F7" w:rsidRPr="00BF23F7" w:rsidRDefault="00BF23F7" w:rsidP="00BF23F7">
      <w:pPr>
        <w:numPr>
          <w:ilvl w:val="0"/>
          <w:numId w:val="13"/>
        </w:numPr>
        <w:spacing w:after="120"/>
      </w:pPr>
      <w:r w:rsidRPr="00BF23F7">
        <w:t xml:space="preserve">To carry out the R&amp;D effort a number of Environmental, Safety and Health (ESH&amp;Q) reviews are necessary. This includes creating an </w:t>
      </w:r>
      <w:hyperlink r:id="rId16" w:history="1">
        <w:r w:rsidRPr="00BF23F7">
          <w:rPr>
            <w:color w:val="0000FF"/>
            <w:u w:val="single"/>
          </w:rPr>
          <w:t>Operational Readiness Clearance</w:t>
        </w:r>
      </w:hyperlink>
      <w:r w:rsidRPr="00BF23F7">
        <w:t xml:space="preserve"> document in conjunction with the standing Particle Physics/Neutrino Division committee. </w:t>
      </w:r>
    </w:p>
    <w:p w14:paraId="3F64D564" w14:textId="77777777" w:rsidR="00BF23F7" w:rsidRPr="00BF23F7" w:rsidRDefault="00BF23F7" w:rsidP="00BF23F7">
      <w:pPr>
        <w:numPr>
          <w:ilvl w:val="0"/>
          <w:numId w:val="13"/>
        </w:numPr>
        <w:spacing w:after="120"/>
      </w:pPr>
      <w:r w:rsidRPr="00BF23F7">
        <w:t>All regulations concerning radioactive sources will be followed.  No radioactive sources will be carried onto the site or moved without the approval of the Fermilab ESH&amp;Q section.</w:t>
      </w:r>
    </w:p>
    <w:p w14:paraId="3F64D565" w14:textId="77777777" w:rsidR="00BF23F7" w:rsidRPr="00BF23F7" w:rsidRDefault="00BF23F7" w:rsidP="00BF23F7">
      <w:pPr>
        <w:numPr>
          <w:ilvl w:val="0"/>
          <w:numId w:val="13"/>
        </w:numPr>
        <w:spacing w:after="120"/>
      </w:pPr>
      <w:r w:rsidRPr="00BF23F7">
        <w:t>All items in the Fermilab Policy on Computing will be followed by the researchers. (</w:t>
      </w:r>
      <w:hyperlink r:id="rId17" w:history="1">
        <w:r w:rsidRPr="00BF23F7">
          <w:rPr>
            <w:color w:val="0000FF"/>
            <w:u w:val="single"/>
          </w:rPr>
          <w:t>http://computing.fnal.gov/cd/policy/cpolicy.pdf</w:t>
        </w:r>
      </w:hyperlink>
      <w:r w:rsidRPr="00BF23F7">
        <w:t>).</w:t>
      </w:r>
    </w:p>
    <w:p w14:paraId="3F64D566" w14:textId="77777777" w:rsidR="00BF23F7" w:rsidRPr="00BF23F7" w:rsidRDefault="00BF23F7" w:rsidP="00BF23F7">
      <w:pPr>
        <w:numPr>
          <w:ilvl w:val="0"/>
          <w:numId w:val="13"/>
        </w:numPr>
        <w:spacing w:after="120"/>
      </w:pPr>
      <w:r w:rsidRPr="00BF23F7">
        <w:t>The participants in the R&amp;D effort will undertake to ensure that no PREP or computing equipment be transferred from the R&amp;D effort to another use except with the approval of and through the mechanism provided by the Scientific Computing Division management. The Spokesperson also undertakes to ensure no modifications of PREP equipment take place without the knowledge and written consent of the Computing Sector management.</w:t>
      </w:r>
    </w:p>
    <w:p w14:paraId="3F64D567" w14:textId="77777777" w:rsidR="00BF23F7" w:rsidRPr="00BF23F7" w:rsidRDefault="00BF23F7" w:rsidP="00BF23F7">
      <w:pPr>
        <w:numPr>
          <w:ilvl w:val="0"/>
          <w:numId w:val="13"/>
        </w:numPr>
        <w:spacing w:after="120"/>
      </w:pPr>
      <w:r w:rsidRPr="00BF23F7">
        <w:t>The participants in the R&amp;D effort will be responsible for maintaining both the electronics and the computing hardware supplied by them for the R&amp;D effort. Fermilab will be responsible for repair and maintenance of the Fermilab-supplied electronics Any items for which the R&amp;D effort requests that Fermilab performs maintenance and repair should appear explicitly in this agreement.</w:t>
      </w:r>
    </w:p>
    <w:p w14:paraId="3F64D568" w14:textId="77777777" w:rsidR="00BF23F7" w:rsidRPr="00BF23F7" w:rsidRDefault="00BF23F7" w:rsidP="00BF23F7">
      <w:pPr>
        <w:spacing w:after="120"/>
        <w:rPr>
          <w:i/>
        </w:rPr>
      </w:pPr>
      <w:r w:rsidRPr="00BF23F7">
        <w:rPr>
          <w:i/>
        </w:rPr>
        <w:t>At the completion of the R&amp;D effort:</w:t>
      </w:r>
    </w:p>
    <w:p w14:paraId="3F64D569" w14:textId="77777777" w:rsidR="00BF23F7" w:rsidRPr="0080733D" w:rsidRDefault="0080733D" w:rsidP="00BF23F7">
      <w:pPr>
        <w:numPr>
          <w:ilvl w:val="0"/>
          <w:numId w:val="13"/>
        </w:numPr>
        <w:spacing w:after="120"/>
        <w:rPr>
          <w:color w:val="00B050"/>
        </w:rPr>
      </w:pPr>
      <w:r w:rsidRPr="0080733D">
        <w:rPr>
          <w:color w:val="00B050"/>
        </w:rPr>
        <w:t xml:space="preserve">If applicable: </w:t>
      </w:r>
      <w:r w:rsidR="00BF23F7" w:rsidRPr="0080733D">
        <w:rPr>
          <w:color w:val="00B050"/>
        </w:rPr>
        <w:t>The participants in the R&amp;D effort are responsible for the return of all PREP equipment, computing equipment and non-PREP data acquisition electronics. If the return is not completed after a period of one year after the end of running the participants in the R&amp;D effort will be required to furnish, in writing, an explanation for any non-return.</w:t>
      </w:r>
    </w:p>
    <w:p w14:paraId="3F64D56A" w14:textId="77777777" w:rsidR="00BF23F7" w:rsidRDefault="00BF23F7" w:rsidP="00BF23F7">
      <w:pPr>
        <w:numPr>
          <w:ilvl w:val="0"/>
          <w:numId w:val="13"/>
        </w:numPr>
        <w:spacing w:after="120"/>
      </w:pPr>
      <w:r w:rsidRPr="00BF23F7">
        <w:t>The researchers agree to remove their R&amp;D equipment as requested by the Laboratory. They agree to remove it expeditiously and in compliance with all ESH&amp;Q requirements, including those related to transportation. All the expenses and personnel for the removal will be borne by the researchers unless removal requires facilities and personnel not able to be supplied by them, such as rigging, crane operation, etc.</w:t>
      </w:r>
    </w:p>
    <w:p w14:paraId="3F64D56B" w14:textId="77777777" w:rsidR="0080733D" w:rsidRDefault="0080733D" w:rsidP="0080733D">
      <w:pPr>
        <w:spacing w:after="120"/>
      </w:pPr>
    </w:p>
    <w:p w14:paraId="3F64D56C" w14:textId="77777777" w:rsidR="0080733D" w:rsidRDefault="0080733D" w:rsidP="0080733D">
      <w:pPr>
        <w:spacing w:after="120"/>
      </w:pPr>
    </w:p>
    <w:p w14:paraId="3F64D56D" w14:textId="77777777" w:rsidR="0080733D" w:rsidRDefault="0080733D" w:rsidP="0080733D">
      <w:pPr>
        <w:spacing w:after="120"/>
      </w:pPr>
    </w:p>
    <w:p w14:paraId="3F64D56E" w14:textId="77777777" w:rsidR="0080733D" w:rsidRPr="00BF23F7" w:rsidRDefault="0080733D" w:rsidP="0080733D">
      <w:pPr>
        <w:spacing w:after="120"/>
      </w:pPr>
    </w:p>
    <w:p w14:paraId="3F64D56F" w14:textId="77777777" w:rsidR="00BF23F7" w:rsidRDefault="00BF23F7" w:rsidP="00BF23F7">
      <w:pPr>
        <w:pStyle w:val="Heading1"/>
      </w:pPr>
      <w:r>
        <w:t xml:space="preserve">       </w:t>
      </w:r>
      <w:bookmarkStart w:id="17" w:name="_Toc420565299"/>
      <w:r>
        <w:t>Signatures:</w:t>
      </w:r>
      <w:bookmarkEnd w:id="17"/>
    </w:p>
    <w:p w14:paraId="3F64D570" w14:textId="77777777" w:rsidR="00BF23F7" w:rsidRDefault="00BF23F7" w:rsidP="00BF23F7">
      <w:pPr>
        <w:rPr>
          <w:color w:val="000000"/>
        </w:rPr>
      </w:pPr>
      <w:r w:rsidRPr="00AA6C0C">
        <w:rPr>
          <w:color w:val="000000"/>
        </w:rPr>
        <w:t xml:space="preserve">The </w:t>
      </w:r>
      <w:r w:rsidR="005059D3">
        <w:rPr>
          <w:color w:val="000000"/>
        </w:rPr>
        <w:t>Lead R</w:t>
      </w:r>
      <w:r>
        <w:rPr>
          <w:color w:val="000000"/>
        </w:rPr>
        <w:t>esearcher on the R&amp;D effort</w:t>
      </w:r>
      <w:r w:rsidRPr="00AA6C0C">
        <w:rPr>
          <w:color w:val="000000"/>
        </w:rPr>
        <w:t xml:space="preserve"> is the official contact and is responsible for forwarding all pertinent information to the rest of the group, arranging for their</w:t>
      </w:r>
      <w:r w:rsidRPr="00AA6C0C">
        <w:rPr>
          <w:rStyle w:val="apple-converted-space"/>
          <w:color w:val="000000"/>
        </w:rPr>
        <w:t> </w:t>
      </w:r>
      <w:hyperlink r:id="rId18" w:history="1">
        <w:r w:rsidRPr="00AA6C0C">
          <w:rPr>
            <w:rStyle w:val="Hyperlink"/>
          </w:rPr>
          <w:t>training</w:t>
        </w:r>
      </w:hyperlink>
      <w:r w:rsidRPr="00AA6C0C">
        <w:rPr>
          <w:color w:val="000000"/>
        </w:rPr>
        <w:t>, and</w:t>
      </w:r>
      <w:r w:rsidRPr="00AA6C0C">
        <w:rPr>
          <w:rStyle w:val="apple-converted-space"/>
          <w:color w:val="000000"/>
        </w:rPr>
        <w:t> </w:t>
      </w:r>
      <w:hyperlink r:id="rId19" w:history="1">
        <w:r w:rsidRPr="00AA6C0C">
          <w:rPr>
            <w:rStyle w:val="Hyperlink"/>
          </w:rPr>
          <w:t>requesting ORC</w:t>
        </w:r>
      </w:hyperlink>
      <w:r w:rsidRPr="00AA6C0C">
        <w:rPr>
          <w:rStyle w:val="apple-converted-space"/>
          <w:color w:val="000000"/>
        </w:rPr>
        <w:t> </w:t>
      </w:r>
      <w:r w:rsidRPr="00AA6C0C">
        <w:rPr>
          <w:color w:val="000000"/>
        </w:rPr>
        <w:t xml:space="preserve">or any other necessary approvals for the </w:t>
      </w:r>
      <w:r>
        <w:rPr>
          <w:color w:val="000000"/>
        </w:rPr>
        <w:t>R&amp;D effort</w:t>
      </w:r>
      <w:r w:rsidRPr="00AA6C0C">
        <w:rPr>
          <w:color w:val="000000"/>
        </w:rPr>
        <w:t xml:space="preserve"> to run.</w:t>
      </w:r>
      <w:r>
        <w:rPr>
          <w:color w:val="000000"/>
        </w:rPr>
        <w:t xml:space="preserve">  The </w:t>
      </w:r>
      <w:r w:rsidR="005059D3">
        <w:rPr>
          <w:color w:val="000000"/>
        </w:rPr>
        <w:t>Lead Researcher</w:t>
      </w:r>
      <w:r>
        <w:rPr>
          <w:color w:val="000000"/>
        </w:rPr>
        <w:t xml:space="preserve"> is responsible for marking equipment with emergency contact information</w:t>
      </w:r>
      <w:r w:rsidR="0016281E">
        <w:rPr>
          <w:color w:val="000000"/>
        </w:rPr>
        <w:t xml:space="preserve">.  The </w:t>
      </w:r>
      <w:r w:rsidR="005059D3">
        <w:rPr>
          <w:color w:val="000000"/>
        </w:rPr>
        <w:t>Lead Researcher</w:t>
      </w:r>
      <w:r w:rsidR="0016281E">
        <w:rPr>
          <w:color w:val="000000"/>
        </w:rPr>
        <w:t xml:space="preserve"> is responsible for removal of the equipment</w:t>
      </w:r>
      <w:r>
        <w:rPr>
          <w:color w:val="000000"/>
        </w:rPr>
        <w:t xml:space="preserve"> according to Fermilab Environmental Safety and Health Manual (FESHM) and Fermilab Radiation Control Manual (FRCM) rules.</w:t>
      </w:r>
      <w:r w:rsidR="0016281E">
        <w:rPr>
          <w:color w:val="000000"/>
        </w:rPr>
        <w:t xml:space="preserve">  To ensure the safe removal of equipment, work planning exercises with ES&amp;H, engineering and/or technical groups are required. </w:t>
      </w:r>
    </w:p>
    <w:p w14:paraId="3F64D571" w14:textId="77777777" w:rsidR="002C3987" w:rsidRDefault="002C3987" w:rsidP="00BF23F7">
      <w:pPr>
        <w:rPr>
          <w:color w:val="000000"/>
        </w:rPr>
      </w:pPr>
    </w:p>
    <w:p w14:paraId="3F64D572" w14:textId="77777777" w:rsidR="002C3987" w:rsidRDefault="002C3987" w:rsidP="00BF23F7">
      <w:pPr>
        <w:rPr>
          <w:color w:val="000000"/>
        </w:rPr>
      </w:pPr>
    </w:p>
    <w:p w14:paraId="3F64D573" w14:textId="77777777" w:rsidR="002C3987" w:rsidRDefault="002C3987" w:rsidP="00BF23F7">
      <w:pPr>
        <w:rPr>
          <w:color w:val="000000"/>
        </w:rPr>
      </w:pPr>
    </w:p>
    <w:p w14:paraId="3F64D574" w14:textId="77777777" w:rsidR="002C3987" w:rsidRDefault="002C3987" w:rsidP="002C3987">
      <w:pPr>
        <w:spacing w:before="960"/>
        <w:ind w:left="720"/>
      </w:pPr>
    </w:p>
    <w:p w14:paraId="3F64D575" w14:textId="503B5A51" w:rsidR="002C3987" w:rsidRDefault="002C3987" w:rsidP="002C3987">
      <w:pPr>
        <w:spacing w:before="960"/>
        <w:ind w:left="720"/>
      </w:pPr>
      <w:r w:rsidRPr="00E9297A">
        <w:t>_____________________________</w:t>
      </w:r>
      <w:r>
        <w:t>_________</w:t>
      </w:r>
      <w:r w:rsidRPr="00E9297A">
        <w:t>___</w:t>
      </w:r>
      <w:r>
        <w:t>_______</w:t>
      </w:r>
      <w:r w:rsidRPr="00E9297A">
        <w:tab/>
      </w:r>
      <w:r w:rsidR="008A2A11">
        <w:t xml:space="preserve">    /      / 2016</w:t>
      </w:r>
      <w:r>
        <w:br/>
        <w:t>[</w:t>
      </w:r>
      <w:r w:rsidRPr="00CB6167">
        <w:rPr>
          <w:color w:val="00B050"/>
        </w:rPr>
        <w:t>Name</w:t>
      </w:r>
      <w:r>
        <w:t>], R&amp;D effort</w:t>
      </w:r>
      <w:r w:rsidRPr="00452BC2">
        <w:t xml:space="preserve"> </w:t>
      </w:r>
      <w:r w:rsidR="005059D3">
        <w:t>L</w:t>
      </w:r>
      <w:r>
        <w:t xml:space="preserve">ead </w:t>
      </w:r>
      <w:r w:rsidR="005059D3">
        <w:t>R</w:t>
      </w:r>
      <w:r>
        <w:t>esearcher</w:t>
      </w:r>
    </w:p>
    <w:p w14:paraId="3F64D576" w14:textId="77777777" w:rsidR="002C3987" w:rsidRDefault="002C3987" w:rsidP="002C3987"/>
    <w:p w14:paraId="3F64D577" w14:textId="77777777" w:rsidR="002C3987" w:rsidRPr="00006945" w:rsidRDefault="002C3987" w:rsidP="002C3987">
      <w:pPr>
        <w:rPr>
          <w:color w:val="00B050"/>
        </w:rPr>
        <w:sectPr w:rsidR="002C3987" w:rsidRPr="00006945" w:rsidSect="00D41DC2">
          <w:headerReference w:type="even" r:id="rId20"/>
          <w:headerReference w:type="default" r:id="rId21"/>
          <w:footerReference w:type="default" r:id="rId22"/>
          <w:headerReference w:type="first" r:id="rId23"/>
          <w:pgSz w:w="12240" w:h="15840" w:code="1"/>
          <w:pgMar w:top="1440" w:right="1440" w:bottom="1440" w:left="1440" w:header="720" w:footer="720" w:gutter="0"/>
          <w:cols w:space="720"/>
          <w:docGrid w:linePitch="360"/>
        </w:sectPr>
      </w:pPr>
    </w:p>
    <w:p w14:paraId="3F64D578" w14:textId="77777777" w:rsidR="00145E78" w:rsidRDefault="00145E78" w:rsidP="00145E78">
      <w:pPr>
        <w:spacing w:after="0"/>
      </w:pPr>
      <w:r w:rsidRPr="007E7716">
        <w:lastRenderedPageBreak/>
        <w:t xml:space="preserve">Items for which there is anticipated need </w:t>
      </w:r>
      <w:r w:rsidRPr="004E64DC">
        <w:t>should be c</w:t>
      </w:r>
      <w:r w:rsidRPr="007E7716">
        <w:t xml:space="preserve">hecked. </w:t>
      </w:r>
      <w:r w:rsidRPr="003A1890">
        <w:t xml:space="preserve"> </w:t>
      </w:r>
    </w:p>
    <w:p w14:paraId="3F64D579" w14:textId="77777777" w:rsidR="005C6CCB" w:rsidRDefault="00145E78" w:rsidP="00145E78">
      <w:pPr>
        <w:spacing w:after="0"/>
      </w:pPr>
      <w:r w:rsidRPr="007E7716">
        <w:t xml:space="preserve">See </w:t>
      </w:r>
      <w:hyperlink r:id="rId24" w:history="1">
        <w:r w:rsidRPr="003235A0">
          <w:rPr>
            <w:rStyle w:val="Hyperlink"/>
          </w:rPr>
          <w:t>ORC Guidelines</w:t>
        </w:r>
      </w:hyperlink>
      <w:r w:rsidRPr="007E7716">
        <w:t xml:space="preserve"> for detailed descriptions of categories.  </w:t>
      </w:r>
    </w:p>
    <w:p w14:paraId="3F64D57A" w14:textId="77777777" w:rsidR="00145E78" w:rsidRDefault="005C6CCB" w:rsidP="00145E78">
      <w:pPr>
        <w:spacing w:after="0"/>
      </w:pPr>
      <w:r w:rsidRPr="000A1BE8">
        <w:rPr>
          <w:color w:val="FF0000"/>
        </w:rPr>
        <w:t>There is no need to list existing facility infrastructure.</w:t>
      </w:r>
    </w:p>
    <w:p w14:paraId="3F64D57B" w14:textId="77777777" w:rsidR="00145E78" w:rsidRDefault="00145E78" w:rsidP="00145E78">
      <w:pPr>
        <w:spacing w:after="0"/>
        <w:ind w:firstLine="720"/>
        <w:rPr>
          <w:color w:val="00B050"/>
          <w:sz w:val="18"/>
          <w:szCs w:val="18"/>
        </w:rPr>
      </w:pPr>
    </w:p>
    <w:p w14:paraId="3F64D57C" w14:textId="77777777" w:rsidR="00145E78" w:rsidRPr="003A1890" w:rsidRDefault="00145E78" w:rsidP="00145E78">
      <w:pPr>
        <w:spacing w:after="0"/>
        <w:ind w:firstLine="720"/>
        <w:rPr>
          <w:sz w:val="18"/>
          <w:szCs w:val="18"/>
        </w:rPr>
      </w:pPr>
    </w:p>
    <w:tbl>
      <w:tblPr>
        <w:tblW w:w="1067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949"/>
        <w:gridCol w:w="720"/>
        <w:gridCol w:w="1197"/>
        <w:gridCol w:w="450"/>
        <w:gridCol w:w="450"/>
        <w:gridCol w:w="807"/>
        <w:gridCol w:w="1226"/>
        <w:gridCol w:w="796"/>
        <w:gridCol w:w="1793"/>
        <w:gridCol w:w="2282"/>
      </w:tblGrid>
      <w:tr w:rsidR="00145E78" w:rsidRPr="00352651" w14:paraId="3F64D581" w14:textId="77777777" w:rsidTr="007817CF">
        <w:trPr>
          <w:cantSplit/>
          <w:trHeight w:val="430"/>
          <w:jc w:val="center"/>
        </w:trPr>
        <w:tc>
          <w:tcPr>
            <w:tcW w:w="2866" w:type="dxa"/>
            <w:gridSpan w:val="3"/>
            <w:shd w:val="clear" w:color="auto" w:fill="F2DBDB"/>
            <w:vAlign w:val="center"/>
          </w:tcPr>
          <w:p w14:paraId="3F64D57D" w14:textId="77777777" w:rsidR="00145E78" w:rsidRPr="00352651" w:rsidRDefault="00145E78" w:rsidP="007817CF">
            <w:pPr>
              <w:spacing w:after="100" w:afterAutospacing="1"/>
              <w:ind w:right="4"/>
              <w:jc w:val="center"/>
              <w:rPr>
                <w:b/>
              </w:rPr>
            </w:pPr>
            <w:r w:rsidRPr="00352651">
              <w:rPr>
                <w:b/>
              </w:rPr>
              <w:t>Flammable</w:t>
            </w:r>
            <w:r>
              <w:rPr>
                <w:b/>
              </w:rPr>
              <w:t>s</w:t>
            </w:r>
            <w:r w:rsidRPr="00352651">
              <w:rPr>
                <w:b/>
              </w:rPr>
              <w:t xml:space="preserve"> </w:t>
            </w:r>
            <w:r>
              <w:rPr>
                <w:b/>
              </w:rPr>
              <w:br/>
            </w:r>
            <w:r w:rsidRPr="003235A0">
              <w:rPr>
                <w:b/>
                <w:sz w:val="20"/>
                <w:szCs w:val="20"/>
              </w:rPr>
              <w:t>(Gases or Liquids)</w:t>
            </w:r>
          </w:p>
        </w:tc>
        <w:tc>
          <w:tcPr>
            <w:tcW w:w="2933" w:type="dxa"/>
            <w:gridSpan w:val="4"/>
            <w:vAlign w:val="center"/>
          </w:tcPr>
          <w:p w14:paraId="3F64D57E" w14:textId="77777777" w:rsidR="00145E78" w:rsidRPr="00352651" w:rsidRDefault="00145E78" w:rsidP="007817CF">
            <w:pPr>
              <w:spacing w:after="100" w:afterAutospacing="1"/>
              <w:ind w:right="4"/>
              <w:jc w:val="center"/>
              <w:rPr>
                <w:b/>
              </w:rPr>
            </w:pPr>
            <w:r w:rsidRPr="00352651">
              <w:rPr>
                <w:b/>
              </w:rPr>
              <w:t>Ga</w:t>
            </w:r>
            <w:r>
              <w:rPr>
                <w:b/>
              </w:rPr>
              <w:t>ses</w:t>
            </w:r>
          </w:p>
        </w:tc>
        <w:tc>
          <w:tcPr>
            <w:tcW w:w="2589" w:type="dxa"/>
            <w:gridSpan w:val="2"/>
            <w:shd w:val="clear" w:color="auto" w:fill="FDE9D9"/>
            <w:vAlign w:val="center"/>
          </w:tcPr>
          <w:p w14:paraId="3F64D57F" w14:textId="77777777" w:rsidR="00145E78" w:rsidRPr="00352651" w:rsidRDefault="00145E78" w:rsidP="007817CF">
            <w:pPr>
              <w:spacing w:after="100" w:afterAutospacing="1"/>
              <w:ind w:right="4"/>
              <w:jc w:val="center"/>
              <w:rPr>
                <w:b/>
              </w:rPr>
            </w:pPr>
            <w:r w:rsidRPr="00352651">
              <w:rPr>
                <w:b/>
              </w:rPr>
              <w:t>Hazardous Chemicals</w:t>
            </w:r>
          </w:p>
        </w:tc>
        <w:tc>
          <w:tcPr>
            <w:tcW w:w="2282" w:type="dxa"/>
            <w:shd w:val="clear" w:color="auto" w:fill="E2EFD9"/>
            <w:vAlign w:val="center"/>
          </w:tcPr>
          <w:p w14:paraId="3F64D580" w14:textId="77777777" w:rsidR="00145E78" w:rsidRPr="00352651" w:rsidRDefault="00145E78" w:rsidP="007817CF">
            <w:pPr>
              <w:spacing w:after="100" w:afterAutospacing="1"/>
              <w:ind w:right="280"/>
              <w:jc w:val="center"/>
              <w:rPr>
                <w:b/>
              </w:rPr>
            </w:pPr>
            <w:r w:rsidRPr="00352651">
              <w:rPr>
                <w:b/>
              </w:rPr>
              <w:t>Other Hazardous /Toxic Materials</w:t>
            </w:r>
          </w:p>
        </w:tc>
      </w:tr>
      <w:tr w:rsidR="00145E78" w:rsidRPr="00352651" w14:paraId="3F64D589" w14:textId="77777777" w:rsidTr="007817CF">
        <w:trPr>
          <w:cantSplit/>
          <w:trHeight w:val="430"/>
          <w:jc w:val="center"/>
        </w:trPr>
        <w:tc>
          <w:tcPr>
            <w:tcW w:w="949" w:type="dxa"/>
            <w:shd w:val="clear" w:color="auto" w:fill="F2DBDB"/>
            <w:vAlign w:val="center"/>
          </w:tcPr>
          <w:p w14:paraId="3F64D582" w14:textId="77777777" w:rsidR="00145E78" w:rsidRPr="00352651" w:rsidRDefault="00145E78" w:rsidP="007817CF">
            <w:pPr>
              <w:spacing w:after="100" w:afterAutospacing="1"/>
              <w:ind w:right="12"/>
              <w:rPr>
                <w:sz w:val="18"/>
                <w:szCs w:val="18"/>
              </w:rPr>
            </w:pPr>
            <w:r w:rsidRPr="00352651">
              <w:rPr>
                <w:sz w:val="18"/>
                <w:szCs w:val="18"/>
              </w:rPr>
              <w:t>Type:</w:t>
            </w:r>
          </w:p>
        </w:tc>
        <w:tc>
          <w:tcPr>
            <w:tcW w:w="1917" w:type="dxa"/>
            <w:gridSpan w:val="2"/>
            <w:shd w:val="clear" w:color="auto" w:fill="F2DBDB"/>
            <w:vAlign w:val="center"/>
          </w:tcPr>
          <w:p w14:paraId="3F64D583" w14:textId="77777777" w:rsidR="00145E78" w:rsidRPr="00352651" w:rsidRDefault="00145E78" w:rsidP="007817CF">
            <w:pPr>
              <w:spacing w:after="100" w:afterAutospacing="1"/>
              <w:ind w:right="12"/>
              <w:rPr>
                <w:sz w:val="18"/>
                <w:szCs w:val="18"/>
              </w:rPr>
            </w:pPr>
          </w:p>
        </w:tc>
        <w:tc>
          <w:tcPr>
            <w:tcW w:w="900" w:type="dxa"/>
            <w:gridSpan w:val="2"/>
            <w:vAlign w:val="center"/>
          </w:tcPr>
          <w:p w14:paraId="3F64D584" w14:textId="77777777" w:rsidR="00145E78" w:rsidRPr="00352651" w:rsidRDefault="00145E78" w:rsidP="007817CF">
            <w:pPr>
              <w:spacing w:after="100" w:afterAutospacing="1"/>
              <w:ind w:right="12"/>
              <w:rPr>
                <w:sz w:val="18"/>
                <w:szCs w:val="18"/>
              </w:rPr>
            </w:pPr>
            <w:r w:rsidRPr="00352651">
              <w:rPr>
                <w:sz w:val="18"/>
                <w:szCs w:val="18"/>
              </w:rPr>
              <w:t>Type:</w:t>
            </w:r>
          </w:p>
        </w:tc>
        <w:tc>
          <w:tcPr>
            <w:tcW w:w="2033" w:type="dxa"/>
            <w:gridSpan w:val="2"/>
            <w:vAlign w:val="center"/>
          </w:tcPr>
          <w:p w14:paraId="3F64D585" w14:textId="2EA3B334" w:rsidR="00145E78" w:rsidRPr="00352651" w:rsidRDefault="00B8487D" w:rsidP="007817CF">
            <w:pPr>
              <w:spacing w:after="100" w:afterAutospacing="1"/>
              <w:ind w:right="12"/>
              <w:rPr>
                <w:sz w:val="18"/>
                <w:szCs w:val="18"/>
              </w:rPr>
            </w:pPr>
            <w:r>
              <w:rPr>
                <w:sz w:val="18"/>
                <w:szCs w:val="18"/>
              </w:rPr>
              <w:t>Dry air, nitrogen, argon</w:t>
            </w:r>
          </w:p>
        </w:tc>
        <w:tc>
          <w:tcPr>
            <w:tcW w:w="796" w:type="dxa"/>
            <w:shd w:val="clear" w:color="auto" w:fill="FDE9D9"/>
            <w:vAlign w:val="center"/>
          </w:tcPr>
          <w:p w14:paraId="3F64D586" w14:textId="77777777" w:rsidR="00145E78" w:rsidRPr="00352651" w:rsidRDefault="00145E78" w:rsidP="007817CF">
            <w:pPr>
              <w:spacing w:after="100" w:afterAutospacing="1"/>
            </w:pPr>
          </w:p>
        </w:tc>
        <w:tc>
          <w:tcPr>
            <w:tcW w:w="1793" w:type="dxa"/>
            <w:shd w:val="clear" w:color="auto" w:fill="FDE9D9"/>
            <w:vAlign w:val="center"/>
          </w:tcPr>
          <w:p w14:paraId="3F64D587" w14:textId="77777777" w:rsidR="00145E78" w:rsidRPr="00352651" w:rsidRDefault="00145E78" w:rsidP="007817CF">
            <w:pPr>
              <w:spacing w:after="0"/>
              <w:ind w:right="14"/>
              <w:jc w:val="left"/>
              <w:rPr>
                <w:sz w:val="18"/>
                <w:szCs w:val="18"/>
              </w:rPr>
            </w:pPr>
            <w:r w:rsidRPr="00352651">
              <w:rPr>
                <w:sz w:val="18"/>
                <w:szCs w:val="18"/>
              </w:rPr>
              <w:t>Cyanide plating materials</w:t>
            </w:r>
          </w:p>
        </w:tc>
        <w:tc>
          <w:tcPr>
            <w:tcW w:w="2282" w:type="dxa"/>
            <w:vMerge w:val="restart"/>
            <w:shd w:val="clear" w:color="auto" w:fill="E2EFD9"/>
            <w:vAlign w:val="center"/>
          </w:tcPr>
          <w:p w14:paraId="3F64D588" w14:textId="77777777" w:rsidR="00145E78" w:rsidRPr="00352651" w:rsidRDefault="00145E78" w:rsidP="007817CF">
            <w:pPr>
              <w:spacing w:after="100" w:afterAutospacing="1"/>
              <w:ind w:right="12"/>
              <w:jc w:val="center"/>
              <w:rPr>
                <w:sz w:val="18"/>
                <w:szCs w:val="18"/>
              </w:rPr>
            </w:pPr>
            <w:r>
              <w:rPr>
                <w:sz w:val="18"/>
                <w:szCs w:val="18"/>
              </w:rPr>
              <w:t xml:space="preserve">List </w:t>
            </w:r>
            <w:r w:rsidRPr="00352651">
              <w:rPr>
                <w:sz w:val="18"/>
                <w:szCs w:val="18"/>
              </w:rPr>
              <w:t>hazardous/toxic materials planned for use:</w:t>
            </w:r>
          </w:p>
        </w:tc>
      </w:tr>
      <w:tr w:rsidR="00145E78" w:rsidRPr="00352651" w14:paraId="3F64D591" w14:textId="77777777" w:rsidTr="007817CF">
        <w:trPr>
          <w:cantSplit/>
          <w:trHeight w:val="430"/>
          <w:jc w:val="center"/>
        </w:trPr>
        <w:tc>
          <w:tcPr>
            <w:tcW w:w="949" w:type="dxa"/>
            <w:shd w:val="clear" w:color="auto" w:fill="F2DBDB"/>
            <w:vAlign w:val="center"/>
          </w:tcPr>
          <w:p w14:paraId="3F64D58A" w14:textId="77777777" w:rsidR="00145E78" w:rsidRPr="00352651" w:rsidRDefault="00145E78" w:rsidP="007817CF">
            <w:pPr>
              <w:spacing w:after="100" w:afterAutospacing="1"/>
              <w:ind w:right="-80"/>
              <w:rPr>
                <w:sz w:val="18"/>
                <w:szCs w:val="18"/>
              </w:rPr>
            </w:pPr>
            <w:r w:rsidRPr="00352651">
              <w:rPr>
                <w:sz w:val="18"/>
                <w:szCs w:val="18"/>
              </w:rPr>
              <w:t>Flow rate:</w:t>
            </w:r>
          </w:p>
        </w:tc>
        <w:tc>
          <w:tcPr>
            <w:tcW w:w="1917" w:type="dxa"/>
            <w:gridSpan w:val="2"/>
            <w:shd w:val="clear" w:color="auto" w:fill="F2DBDB"/>
            <w:vAlign w:val="center"/>
          </w:tcPr>
          <w:p w14:paraId="3F64D58B" w14:textId="77777777" w:rsidR="00145E78" w:rsidRPr="00352651" w:rsidRDefault="00145E78" w:rsidP="007817CF">
            <w:pPr>
              <w:spacing w:after="100" w:afterAutospacing="1"/>
              <w:ind w:right="12"/>
              <w:rPr>
                <w:sz w:val="18"/>
                <w:szCs w:val="18"/>
              </w:rPr>
            </w:pPr>
          </w:p>
        </w:tc>
        <w:tc>
          <w:tcPr>
            <w:tcW w:w="900" w:type="dxa"/>
            <w:gridSpan w:val="2"/>
            <w:vAlign w:val="center"/>
          </w:tcPr>
          <w:p w14:paraId="3F64D58C" w14:textId="77777777" w:rsidR="00145E78" w:rsidRPr="00352651" w:rsidRDefault="00145E78" w:rsidP="007817CF">
            <w:pPr>
              <w:spacing w:after="100" w:afterAutospacing="1"/>
              <w:rPr>
                <w:sz w:val="18"/>
                <w:szCs w:val="18"/>
              </w:rPr>
            </w:pPr>
            <w:r w:rsidRPr="00352651">
              <w:rPr>
                <w:sz w:val="18"/>
                <w:szCs w:val="18"/>
              </w:rPr>
              <w:t>Flow rate:</w:t>
            </w:r>
          </w:p>
        </w:tc>
        <w:tc>
          <w:tcPr>
            <w:tcW w:w="2033" w:type="dxa"/>
            <w:gridSpan w:val="2"/>
            <w:vAlign w:val="center"/>
          </w:tcPr>
          <w:p w14:paraId="3F64D58D" w14:textId="052E1EF6" w:rsidR="00145E78" w:rsidRPr="00352651" w:rsidRDefault="00B8487D" w:rsidP="007817CF">
            <w:pPr>
              <w:spacing w:after="100" w:afterAutospacing="1"/>
              <w:ind w:right="12"/>
              <w:rPr>
                <w:sz w:val="18"/>
                <w:szCs w:val="18"/>
              </w:rPr>
            </w:pPr>
            <w:r>
              <w:rPr>
                <w:sz w:val="18"/>
                <w:szCs w:val="18"/>
              </w:rPr>
              <w:t>~10 scfm</w:t>
            </w:r>
          </w:p>
        </w:tc>
        <w:tc>
          <w:tcPr>
            <w:tcW w:w="796" w:type="dxa"/>
            <w:shd w:val="clear" w:color="auto" w:fill="FDE9D9"/>
            <w:vAlign w:val="center"/>
          </w:tcPr>
          <w:p w14:paraId="3F64D58E" w14:textId="77777777" w:rsidR="00145E78" w:rsidRPr="00352651" w:rsidRDefault="00145E78" w:rsidP="007817CF">
            <w:pPr>
              <w:spacing w:after="100" w:afterAutospacing="1"/>
            </w:pPr>
          </w:p>
        </w:tc>
        <w:tc>
          <w:tcPr>
            <w:tcW w:w="1793" w:type="dxa"/>
            <w:shd w:val="clear" w:color="auto" w:fill="FDE9D9"/>
            <w:vAlign w:val="center"/>
          </w:tcPr>
          <w:p w14:paraId="3F64D58F" w14:textId="77777777" w:rsidR="00145E78" w:rsidRPr="00352651" w:rsidRDefault="00145E78" w:rsidP="007817CF">
            <w:pPr>
              <w:spacing w:after="0"/>
              <w:ind w:right="14"/>
              <w:jc w:val="left"/>
              <w:rPr>
                <w:sz w:val="18"/>
                <w:szCs w:val="18"/>
              </w:rPr>
            </w:pPr>
            <w:r w:rsidRPr="00743A22">
              <w:rPr>
                <w:sz w:val="18"/>
                <w:szCs w:val="18"/>
              </w:rPr>
              <w:t>Hydrofluoric Acid</w:t>
            </w:r>
          </w:p>
        </w:tc>
        <w:tc>
          <w:tcPr>
            <w:tcW w:w="2282" w:type="dxa"/>
            <w:vMerge/>
            <w:shd w:val="clear" w:color="auto" w:fill="E2EFD9"/>
            <w:vAlign w:val="center"/>
          </w:tcPr>
          <w:p w14:paraId="3F64D590" w14:textId="77777777" w:rsidR="00145E78" w:rsidRPr="00352651" w:rsidRDefault="00145E78" w:rsidP="007817CF">
            <w:pPr>
              <w:spacing w:after="100" w:afterAutospacing="1"/>
              <w:ind w:right="12"/>
              <w:rPr>
                <w:sz w:val="18"/>
                <w:szCs w:val="18"/>
              </w:rPr>
            </w:pPr>
          </w:p>
        </w:tc>
      </w:tr>
      <w:tr w:rsidR="00145E78" w:rsidRPr="00352651" w14:paraId="3F64D599" w14:textId="77777777" w:rsidTr="007817CF">
        <w:trPr>
          <w:cantSplit/>
          <w:trHeight w:val="430"/>
          <w:jc w:val="center"/>
        </w:trPr>
        <w:tc>
          <w:tcPr>
            <w:tcW w:w="949" w:type="dxa"/>
            <w:shd w:val="clear" w:color="auto" w:fill="F2DBDB"/>
            <w:vAlign w:val="center"/>
          </w:tcPr>
          <w:p w14:paraId="3F64D592" w14:textId="77777777" w:rsidR="00145E78" w:rsidRPr="00352651" w:rsidRDefault="00145E78" w:rsidP="007817CF">
            <w:pPr>
              <w:spacing w:after="100" w:afterAutospacing="1"/>
              <w:ind w:right="12"/>
              <w:rPr>
                <w:sz w:val="18"/>
                <w:szCs w:val="18"/>
              </w:rPr>
            </w:pPr>
            <w:r w:rsidRPr="00352651">
              <w:rPr>
                <w:sz w:val="18"/>
                <w:szCs w:val="18"/>
              </w:rPr>
              <w:t>Capacity:</w:t>
            </w:r>
          </w:p>
        </w:tc>
        <w:tc>
          <w:tcPr>
            <w:tcW w:w="1917" w:type="dxa"/>
            <w:gridSpan w:val="2"/>
            <w:shd w:val="clear" w:color="auto" w:fill="F2DBDB"/>
            <w:vAlign w:val="center"/>
          </w:tcPr>
          <w:p w14:paraId="3F64D593" w14:textId="77777777" w:rsidR="00145E78" w:rsidRPr="00352651" w:rsidRDefault="00145E78" w:rsidP="007817CF">
            <w:pPr>
              <w:spacing w:after="100" w:afterAutospacing="1"/>
              <w:ind w:right="12"/>
              <w:rPr>
                <w:sz w:val="18"/>
                <w:szCs w:val="18"/>
              </w:rPr>
            </w:pPr>
          </w:p>
        </w:tc>
        <w:tc>
          <w:tcPr>
            <w:tcW w:w="900" w:type="dxa"/>
            <w:gridSpan w:val="2"/>
            <w:vAlign w:val="center"/>
          </w:tcPr>
          <w:p w14:paraId="3F64D594" w14:textId="77777777" w:rsidR="00145E78" w:rsidRPr="00352651" w:rsidRDefault="00145E78" w:rsidP="007817CF">
            <w:pPr>
              <w:spacing w:after="100" w:afterAutospacing="1"/>
              <w:rPr>
                <w:sz w:val="18"/>
                <w:szCs w:val="18"/>
              </w:rPr>
            </w:pPr>
            <w:r w:rsidRPr="00352651">
              <w:rPr>
                <w:sz w:val="18"/>
                <w:szCs w:val="18"/>
              </w:rPr>
              <w:t>Capacity:</w:t>
            </w:r>
          </w:p>
        </w:tc>
        <w:tc>
          <w:tcPr>
            <w:tcW w:w="2033" w:type="dxa"/>
            <w:gridSpan w:val="2"/>
            <w:vAlign w:val="center"/>
          </w:tcPr>
          <w:p w14:paraId="3F64D595" w14:textId="77777777" w:rsidR="00145E78" w:rsidRPr="00352651" w:rsidRDefault="00145E78" w:rsidP="007817CF">
            <w:pPr>
              <w:spacing w:after="100" w:afterAutospacing="1"/>
              <w:ind w:right="12"/>
              <w:rPr>
                <w:sz w:val="18"/>
                <w:szCs w:val="18"/>
              </w:rPr>
            </w:pPr>
          </w:p>
        </w:tc>
        <w:tc>
          <w:tcPr>
            <w:tcW w:w="796" w:type="dxa"/>
            <w:shd w:val="clear" w:color="auto" w:fill="FDE9D9"/>
            <w:vAlign w:val="center"/>
          </w:tcPr>
          <w:p w14:paraId="3F64D596" w14:textId="77777777" w:rsidR="00145E78" w:rsidRPr="00352651" w:rsidRDefault="00145E78" w:rsidP="007817CF">
            <w:pPr>
              <w:spacing w:after="100" w:afterAutospacing="1"/>
            </w:pPr>
          </w:p>
        </w:tc>
        <w:tc>
          <w:tcPr>
            <w:tcW w:w="1793" w:type="dxa"/>
            <w:shd w:val="clear" w:color="auto" w:fill="FDE9D9"/>
            <w:vAlign w:val="center"/>
          </w:tcPr>
          <w:p w14:paraId="3F64D597" w14:textId="77777777" w:rsidR="00145E78" w:rsidRPr="00352651" w:rsidRDefault="00145E78" w:rsidP="007817CF">
            <w:pPr>
              <w:spacing w:after="100" w:afterAutospacing="1"/>
              <w:ind w:right="12"/>
              <w:jc w:val="left"/>
              <w:rPr>
                <w:sz w:val="18"/>
                <w:szCs w:val="18"/>
              </w:rPr>
            </w:pPr>
            <w:r w:rsidRPr="00352651">
              <w:rPr>
                <w:sz w:val="18"/>
                <w:szCs w:val="18"/>
              </w:rPr>
              <w:t>Methane</w:t>
            </w:r>
          </w:p>
        </w:tc>
        <w:tc>
          <w:tcPr>
            <w:tcW w:w="2282" w:type="dxa"/>
            <w:shd w:val="clear" w:color="auto" w:fill="E2EFD9"/>
            <w:vAlign w:val="center"/>
          </w:tcPr>
          <w:p w14:paraId="3F64D598" w14:textId="77777777" w:rsidR="00145E78" w:rsidRPr="00352651" w:rsidRDefault="00145E78" w:rsidP="007817CF">
            <w:pPr>
              <w:spacing w:after="100" w:afterAutospacing="1"/>
              <w:ind w:right="12"/>
              <w:rPr>
                <w:sz w:val="18"/>
                <w:szCs w:val="18"/>
              </w:rPr>
            </w:pPr>
          </w:p>
        </w:tc>
      </w:tr>
      <w:tr w:rsidR="00145E78" w:rsidRPr="00352651" w14:paraId="3F64D59F" w14:textId="77777777" w:rsidTr="007817CF">
        <w:trPr>
          <w:cantSplit/>
          <w:trHeight w:val="430"/>
          <w:jc w:val="center"/>
        </w:trPr>
        <w:tc>
          <w:tcPr>
            <w:tcW w:w="2866" w:type="dxa"/>
            <w:gridSpan w:val="3"/>
            <w:vAlign w:val="center"/>
          </w:tcPr>
          <w:p w14:paraId="3F64D59A" w14:textId="77777777" w:rsidR="00145E78" w:rsidRPr="00352651" w:rsidRDefault="00145E78" w:rsidP="007817CF">
            <w:pPr>
              <w:spacing w:after="100" w:afterAutospacing="1"/>
              <w:ind w:right="12"/>
              <w:jc w:val="center"/>
            </w:pPr>
            <w:r w:rsidRPr="00352651">
              <w:rPr>
                <w:b/>
              </w:rPr>
              <w:t>Radioactive Sources</w:t>
            </w:r>
          </w:p>
        </w:tc>
        <w:tc>
          <w:tcPr>
            <w:tcW w:w="2933" w:type="dxa"/>
            <w:gridSpan w:val="4"/>
            <w:shd w:val="clear" w:color="auto" w:fill="E5DFEC"/>
            <w:vAlign w:val="center"/>
          </w:tcPr>
          <w:p w14:paraId="3F64D59B" w14:textId="77777777" w:rsidR="00145E78" w:rsidRPr="00352651" w:rsidRDefault="00145E78" w:rsidP="007817CF">
            <w:pPr>
              <w:spacing w:after="100" w:afterAutospacing="1"/>
              <w:ind w:right="12"/>
              <w:jc w:val="center"/>
            </w:pPr>
            <w:r>
              <w:rPr>
                <w:b/>
              </w:rPr>
              <w:t>Metals of Concern</w:t>
            </w:r>
          </w:p>
        </w:tc>
        <w:tc>
          <w:tcPr>
            <w:tcW w:w="796" w:type="dxa"/>
            <w:shd w:val="clear" w:color="auto" w:fill="FDE9D9"/>
            <w:vAlign w:val="center"/>
          </w:tcPr>
          <w:p w14:paraId="3F64D59C" w14:textId="77777777" w:rsidR="00145E78" w:rsidRPr="00352651" w:rsidRDefault="00145E78" w:rsidP="007817CF">
            <w:pPr>
              <w:spacing w:after="100" w:afterAutospacing="1"/>
              <w:ind w:right="12"/>
            </w:pPr>
          </w:p>
        </w:tc>
        <w:tc>
          <w:tcPr>
            <w:tcW w:w="1793" w:type="dxa"/>
            <w:shd w:val="clear" w:color="auto" w:fill="FDE9D9"/>
            <w:vAlign w:val="center"/>
          </w:tcPr>
          <w:p w14:paraId="3F64D59D" w14:textId="77777777" w:rsidR="00145E78" w:rsidRPr="00352651" w:rsidRDefault="00145E78" w:rsidP="007817CF">
            <w:pPr>
              <w:spacing w:after="100" w:afterAutospacing="1"/>
              <w:ind w:right="12"/>
              <w:jc w:val="left"/>
              <w:rPr>
                <w:sz w:val="18"/>
                <w:szCs w:val="18"/>
              </w:rPr>
            </w:pPr>
            <w:r w:rsidRPr="00352651">
              <w:rPr>
                <w:sz w:val="18"/>
                <w:szCs w:val="18"/>
              </w:rPr>
              <w:t>photographic developers</w:t>
            </w:r>
          </w:p>
        </w:tc>
        <w:tc>
          <w:tcPr>
            <w:tcW w:w="2282" w:type="dxa"/>
            <w:shd w:val="clear" w:color="auto" w:fill="E2EFD9"/>
            <w:vAlign w:val="center"/>
          </w:tcPr>
          <w:p w14:paraId="3F64D59E" w14:textId="77777777" w:rsidR="00145E78" w:rsidRPr="00352651" w:rsidRDefault="00145E78" w:rsidP="007817CF">
            <w:pPr>
              <w:spacing w:after="100" w:afterAutospacing="1"/>
              <w:ind w:right="280"/>
              <w:rPr>
                <w:b/>
                <w:sz w:val="18"/>
                <w:szCs w:val="18"/>
              </w:rPr>
            </w:pPr>
          </w:p>
        </w:tc>
      </w:tr>
      <w:tr w:rsidR="00145E78" w:rsidRPr="00352651" w14:paraId="3F64D5A7" w14:textId="77777777" w:rsidTr="007817CF">
        <w:trPr>
          <w:cantSplit/>
          <w:trHeight w:val="430"/>
          <w:jc w:val="center"/>
        </w:trPr>
        <w:tc>
          <w:tcPr>
            <w:tcW w:w="949" w:type="dxa"/>
            <w:vAlign w:val="center"/>
          </w:tcPr>
          <w:p w14:paraId="3F64D5A0" w14:textId="77777777" w:rsidR="00145E78" w:rsidRPr="00352651" w:rsidRDefault="00145E78" w:rsidP="007817CF">
            <w:pPr>
              <w:spacing w:after="100" w:afterAutospacing="1"/>
              <w:ind w:right="4"/>
              <w:rPr>
                <w:b/>
              </w:rPr>
            </w:pPr>
          </w:p>
        </w:tc>
        <w:tc>
          <w:tcPr>
            <w:tcW w:w="1917" w:type="dxa"/>
            <w:gridSpan w:val="2"/>
            <w:vAlign w:val="center"/>
          </w:tcPr>
          <w:p w14:paraId="3F64D5A1" w14:textId="77777777" w:rsidR="00145E78" w:rsidRPr="00352651" w:rsidRDefault="00145E78" w:rsidP="007817CF">
            <w:pPr>
              <w:spacing w:after="100" w:afterAutospacing="1"/>
              <w:ind w:right="4"/>
              <w:rPr>
                <w:b/>
                <w:sz w:val="18"/>
                <w:szCs w:val="18"/>
              </w:rPr>
            </w:pPr>
            <w:r w:rsidRPr="00352651">
              <w:rPr>
                <w:sz w:val="18"/>
                <w:szCs w:val="18"/>
              </w:rPr>
              <w:t>Permanent Installation</w:t>
            </w:r>
          </w:p>
        </w:tc>
        <w:tc>
          <w:tcPr>
            <w:tcW w:w="450" w:type="dxa"/>
            <w:shd w:val="clear" w:color="auto" w:fill="E5DFEC"/>
            <w:vAlign w:val="center"/>
          </w:tcPr>
          <w:p w14:paraId="3F64D5A2" w14:textId="77777777" w:rsidR="00145E78" w:rsidRPr="00352651" w:rsidRDefault="00145E78" w:rsidP="007817CF">
            <w:pPr>
              <w:spacing w:after="100" w:afterAutospacing="1"/>
              <w:ind w:right="4"/>
              <w:rPr>
                <w:b/>
              </w:rPr>
            </w:pPr>
          </w:p>
        </w:tc>
        <w:tc>
          <w:tcPr>
            <w:tcW w:w="2483" w:type="dxa"/>
            <w:gridSpan w:val="3"/>
            <w:shd w:val="clear" w:color="auto" w:fill="E5DFEC"/>
            <w:vAlign w:val="center"/>
          </w:tcPr>
          <w:p w14:paraId="3F64D5A3" w14:textId="77777777" w:rsidR="00145E78" w:rsidRPr="00352651" w:rsidRDefault="00145E78" w:rsidP="007817CF">
            <w:pPr>
              <w:spacing w:after="100" w:afterAutospacing="1"/>
              <w:ind w:right="12"/>
              <w:rPr>
                <w:sz w:val="18"/>
                <w:szCs w:val="18"/>
              </w:rPr>
            </w:pPr>
            <w:r w:rsidRPr="00352651">
              <w:rPr>
                <w:sz w:val="18"/>
                <w:szCs w:val="18"/>
              </w:rPr>
              <w:t>Beryllium (Be)</w:t>
            </w:r>
          </w:p>
        </w:tc>
        <w:tc>
          <w:tcPr>
            <w:tcW w:w="796" w:type="dxa"/>
            <w:shd w:val="clear" w:color="auto" w:fill="FDE9D9"/>
            <w:vAlign w:val="center"/>
          </w:tcPr>
          <w:p w14:paraId="3F64D5A4" w14:textId="77777777" w:rsidR="00145E78" w:rsidRPr="00352651" w:rsidRDefault="00145E78" w:rsidP="007817CF">
            <w:pPr>
              <w:spacing w:after="100" w:afterAutospacing="1"/>
              <w:ind w:right="12"/>
            </w:pPr>
          </w:p>
        </w:tc>
        <w:tc>
          <w:tcPr>
            <w:tcW w:w="1793" w:type="dxa"/>
            <w:shd w:val="clear" w:color="auto" w:fill="FDE9D9"/>
            <w:vAlign w:val="center"/>
          </w:tcPr>
          <w:p w14:paraId="3F64D5A5" w14:textId="77777777" w:rsidR="00145E78" w:rsidRPr="00352651" w:rsidRDefault="00145E78" w:rsidP="007817CF">
            <w:pPr>
              <w:spacing w:after="100" w:afterAutospacing="1"/>
              <w:ind w:right="12"/>
              <w:jc w:val="left"/>
              <w:rPr>
                <w:sz w:val="18"/>
                <w:szCs w:val="18"/>
              </w:rPr>
            </w:pPr>
            <w:r w:rsidRPr="00352651">
              <w:rPr>
                <w:sz w:val="18"/>
                <w:szCs w:val="18"/>
              </w:rPr>
              <w:t>PolyChlorinated</w:t>
            </w:r>
            <w:r>
              <w:rPr>
                <w:sz w:val="18"/>
                <w:szCs w:val="18"/>
              </w:rPr>
              <w:t xml:space="preserve"> </w:t>
            </w:r>
            <w:r w:rsidRPr="00352651">
              <w:rPr>
                <w:sz w:val="18"/>
                <w:szCs w:val="18"/>
              </w:rPr>
              <w:t>Biphenyls</w:t>
            </w:r>
            <w:r>
              <w:rPr>
                <w:sz w:val="18"/>
                <w:szCs w:val="18"/>
              </w:rPr>
              <w:t xml:space="preserve"> (PCBs)</w:t>
            </w:r>
          </w:p>
        </w:tc>
        <w:tc>
          <w:tcPr>
            <w:tcW w:w="2282" w:type="dxa"/>
            <w:shd w:val="clear" w:color="auto" w:fill="E2EFD9"/>
            <w:vAlign w:val="center"/>
          </w:tcPr>
          <w:p w14:paraId="3F64D5A6" w14:textId="77777777" w:rsidR="00145E78" w:rsidRPr="00352651" w:rsidRDefault="00145E78" w:rsidP="007817CF">
            <w:pPr>
              <w:spacing w:after="100" w:afterAutospacing="1"/>
              <w:ind w:right="12"/>
              <w:rPr>
                <w:sz w:val="18"/>
                <w:szCs w:val="18"/>
              </w:rPr>
            </w:pPr>
          </w:p>
        </w:tc>
      </w:tr>
      <w:tr w:rsidR="00145E78" w:rsidRPr="00352651" w14:paraId="3F64D5AF" w14:textId="77777777" w:rsidTr="007817CF">
        <w:trPr>
          <w:cantSplit/>
          <w:trHeight w:val="430"/>
          <w:jc w:val="center"/>
        </w:trPr>
        <w:tc>
          <w:tcPr>
            <w:tcW w:w="949" w:type="dxa"/>
            <w:vAlign w:val="center"/>
          </w:tcPr>
          <w:p w14:paraId="3F64D5A8" w14:textId="77777777" w:rsidR="00145E78" w:rsidRPr="00352651" w:rsidRDefault="00145E78" w:rsidP="007817CF">
            <w:pPr>
              <w:spacing w:after="100" w:afterAutospacing="1"/>
              <w:ind w:right="12"/>
            </w:pPr>
          </w:p>
        </w:tc>
        <w:tc>
          <w:tcPr>
            <w:tcW w:w="1917" w:type="dxa"/>
            <w:gridSpan w:val="2"/>
            <w:vAlign w:val="center"/>
          </w:tcPr>
          <w:p w14:paraId="3F64D5A9" w14:textId="77777777" w:rsidR="00145E78" w:rsidRPr="00352651" w:rsidRDefault="00145E78" w:rsidP="007817CF">
            <w:pPr>
              <w:spacing w:after="100" w:afterAutospacing="1"/>
              <w:ind w:right="4"/>
              <w:rPr>
                <w:sz w:val="18"/>
                <w:szCs w:val="18"/>
              </w:rPr>
            </w:pPr>
            <w:r w:rsidRPr="00352651">
              <w:rPr>
                <w:sz w:val="18"/>
                <w:szCs w:val="18"/>
              </w:rPr>
              <w:t xml:space="preserve"> Temporary Use</w:t>
            </w:r>
          </w:p>
        </w:tc>
        <w:tc>
          <w:tcPr>
            <w:tcW w:w="450" w:type="dxa"/>
            <w:shd w:val="clear" w:color="auto" w:fill="E5DFEC"/>
            <w:vAlign w:val="center"/>
          </w:tcPr>
          <w:p w14:paraId="3F64D5AA" w14:textId="77777777" w:rsidR="00145E78" w:rsidRPr="00352651" w:rsidRDefault="00145E78" w:rsidP="007817CF">
            <w:pPr>
              <w:spacing w:after="100" w:afterAutospacing="1"/>
            </w:pPr>
          </w:p>
        </w:tc>
        <w:tc>
          <w:tcPr>
            <w:tcW w:w="2483" w:type="dxa"/>
            <w:gridSpan w:val="3"/>
            <w:shd w:val="clear" w:color="auto" w:fill="E5DFEC"/>
            <w:vAlign w:val="center"/>
          </w:tcPr>
          <w:p w14:paraId="3F64D5AB" w14:textId="77777777" w:rsidR="00145E78" w:rsidRPr="00352651" w:rsidRDefault="00145E78" w:rsidP="007817CF">
            <w:pPr>
              <w:spacing w:after="100" w:afterAutospacing="1"/>
              <w:ind w:right="12"/>
              <w:rPr>
                <w:sz w:val="18"/>
                <w:szCs w:val="18"/>
              </w:rPr>
            </w:pPr>
            <w:r w:rsidRPr="00352651">
              <w:rPr>
                <w:sz w:val="18"/>
                <w:szCs w:val="18"/>
              </w:rPr>
              <w:t>Lithium (Li)</w:t>
            </w:r>
          </w:p>
        </w:tc>
        <w:tc>
          <w:tcPr>
            <w:tcW w:w="796" w:type="dxa"/>
            <w:shd w:val="clear" w:color="auto" w:fill="FDE9D9"/>
            <w:vAlign w:val="center"/>
          </w:tcPr>
          <w:p w14:paraId="3F64D5AC" w14:textId="77777777" w:rsidR="00145E78" w:rsidRPr="00352651" w:rsidRDefault="00145E78" w:rsidP="007817CF">
            <w:pPr>
              <w:spacing w:after="100" w:afterAutospacing="1"/>
              <w:ind w:right="12"/>
            </w:pPr>
          </w:p>
        </w:tc>
        <w:tc>
          <w:tcPr>
            <w:tcW w:w="1793" w:type="dxa"/>
            <w:shd w:val="clear" w:color="auto" w:fill="FDE9D9"/>
            <w:vAlign w:val="center"/>
          </w:tcPr>
          <w:p w14:paraId="3F64D5AD" w14:textId="77777777" w:rsidR="00145E78" w:rsidRPr="00352651" w:rsidRDefault="00145E78" w:rsidP="007817CF">
            <w:pPr>
              <w:spacing w:after="100" w:afterAutospacing="1"/>
              <w:ind w:right="12"/>
              <w:jc w:val="left"/>
              <w:rPr>
                <w:sz w:val="18"/>
                <w:szCs w:val="18"/>
              </w:rPr>
            </w:pPr>
            <w:r w:rsidRPr="00352651">
              <w:rPr>
                <w:sz w:val="18"/>
                <w:szCs w:val="18"/>
              </w:rPr>
              <w:t>Scintillation Oil</w:t>
            </w:r>
          </w:p>
        </w:tc>
        <w:tc>
          <w:tcPr>
            <w:tcW w:w="2282" w:type="dxa"/>
            <w:shd w:val="clear" w:color="auto" w:fill="E2EFD9"/>
            <w:vAlign w:val="center"/>
          </w:tcPr>
          <w:p w14:paraId="3F64D5AE" w14:textId="77777777" w:rsidR="00145E78" w:rsidRPr="00352651" w:rsidRDefault="00145E78" w:rsidP="007817CF">
            <w:pPr>
              <w:spacing w:after="100" w:afterAutospacing="1"/>
              <w:ind w:right="12"/>
              <w:rPr>
                <w:b/>
                <w:sz w:val="18"/>
                <w:szCs w:val="18"/>
              </w:rPr>
            </w:pPr>
          </w:p>
        </w:tc>
      </w:tr>
      <w:tr w:rsidR="00145E78" w:rsidRPr="00352651" w14:paraId="3F64D5B7" w14:textId="77777777" w:rsidTr="007817CF">
        <w:trPr>
          <w:cantSplit/>
          <w:trHeight w:val="430"/>
          <w:jc w:val="center"/>
        </w:trPr>
        <w:tc>
          <w:tcPr>
            <w:tcW w:w="949" w:type="dxa"/>
            <w:vAlign w:val="center"/>
          </w:tcPr>
          <w:p w14:paraId="3F64D5B0" w14:textId="77777777" w:rsidR="00145E78" w:rsidRPr="00352651" w:rsidRDefault="00145E78" w:rsidP="007817CF">
            <w:pPr>
              <w:spacing w:after="100" w:afterAutospacing="1"/>
              <w:rPr>
                <w:sz w:val="18"/>
                <w:szCs w:val="18"/>
              </w:rPr>
            </w:pPr>
            <w:r w:rsidRPr="00352651">
              <w:rPr>
                <w:sz w:val="18"/>
                <w:szCs w:val="18"/>
              </w:rPr>
              <w:t>Type:</w:t>
            </w:r>
          </w:p>
        </w:tc>
        <w:tc>
          <w:tcPr>
            <w:tcW w:w="1917" w:type="dxa"/>
            <w:gridSpan w:val="2"/>
            <w:vAlign w:val="center"/>
          </w:tcPr>
          <w:p w14:paraId="3F64D5B1" w14:textId="77777777" w:rsidR="00145E78" w:rsidRPr="00352651" w:rsidRDefault="00145E78" w:rsidP="007817CF">
            <w:pPr>
              <w:spacing w:after="100" w:afterAutospacing="1"/>
              <w:ind w:right="12"/>
              <w:rPr>
                <w:sz w:val="18"/>
                <w:szCs w:val="18"/>
              </w:rPr>
            </w:pPr>
          </w:p>
        </w:tc>
        <w:tc>
          <w:tcPr>
            <w:tcW w:w="450" w:type="dxa"/>
            <w:shd w:val="clear" w:color="auto" w:fill="E5DFEC"/>
            <w:vAlign w:val="center"/>
          </w:tcPr>
          <w:p w14:paraId="3F64D5B2" w14:textId="77777777" w:rsidR="00145E78" w:rsidRPr="00352651" w:rsidRDefault="00145E78" w:rsidP="007817CF">
            <w:pPr>
              <w:spacing w:after="100" w:afterAutospacing="1"/>
            </w:pPr>
          </w:p>
        </w:tc>
        <w:tc>
          <w:tcPr>
            <w:tcW w:w="2483" w:type="dxa"/>
            <w:gridSpan w:val="3"/>
            <w:shd w:val="clear" w:color="auto" w:fill="E5DFEC"/>
            <w:vAlign w:val="center"/>
          </w:tcPr>
          <w:p w14:paraId="3F64D5B3" w14:textId="77777777" w:rsidR="00145E78" w:rsidRPr="00352651" w:rsidRDefault="00145E78" w:rsidP="007817CF">
            <w:pPr>
              <w:spacing w:after="100" w:afterAutospacing="1"/>
              <w:ind w:right="12"/>
              <w:rPr>
                <w:sz w:val="18"/>
                <w:szCs w:val="18"/>
              </w:rPr>
            </w:pPr>
            <w:r w:rsidRPr="00352651">
              <w:rPr>
                <w:sz w:val="18"/>
                <w:szCs w:val="18"/>
              </w:rPr>
              <w:t>Mercury (Hg)</w:t>
            </w:r>
          </w:p>
        </w:tc>
        <w:tc>
          <w:tcPr>
            <w:tcW w:w="796" w:type="dxa"/>
            <w:shd w:val="clear" w:color="auto" w:fill="FDE9D9"/>
            <w:vAlign w:val="center"/>
          </w:tcPr>
          <w:p w14:paraId="3F64D5B4" w14:textId="77777777" w:rsidR="00145E78" w:rsidRPr="00352651" w:rsidRDefault="00145E78" w:rsidP="007817CF">
            <w:pPr>
              <w:spacing w:after="100" w:afterAutospacing="1"/>
              <w:ind w:right="12"/>
            </w:pPr>
          </w:p>
        </w:tc>
        <w:tc>
          <w:tcPr>
            <w:tcW w:w="1793" w:type="dxa"/>
            <w:shd w:val="clear" w:color="auto" w:fill="FDE9D9"/>
            <w:vAlign w:val="center"/>
          </w:tcPr>
          <w:p w14:paraId="3F64D5B5" w14:textId="77777777" w:rsidR="00145E78" w:rsidRPr="00352651" w:rsidRDefault="00145E78" w:rsidP="007817CF">
            <w:pPr>
              <w:spacing w:after="100" w:afterAutospacing="1"/>
              <w:ind w:right="12"/>
              <w:jc w:val="left"/>
              <w:rPr>
                <w:sz w:val="18"/>
                <w:szCs w:val="18"/>
              </w:rPr>
            </w:pPr>
            <w:r w:rsidRPr="00352651">
              <w:rPr>
                <w:sz w:val="18"/>
                <w:szCs w:val="18"/>
              </w:rPr>
              <w:t>TEA</w:t>
            </w:r>
          </w:p>
        </w:tc>
        <w:tc>
          <w:tcPr>
            <w:tcW w:w="2282" w:type="dxa"/>
            <w:shd w:val="clear" w:color="auto" w:fill="E2EFD9"/>
            <w:vAlign w:val="center"/>
          </w:tcPr>
          <w:p w14:paraId="3F64D5B6" w14:textId="77777777" w:rsidR="00145E78" w:rsidRPr="00352651" w:rsidRDefault="00145E78" w:rsidP="007817CF">
            <w:pPr>
              <w:spacing w:after="100" w:afterAutospacing="1"/>
              <w:ind w:right="280"/>
              <w:rPr>
                <w:b/>
                <w:sz w:val="18"/>
                <w:szCs w:val="18"/>
              </w:rPr>
            </w:pPr>
          </w:p>
        </w:tc>
      </w:tr>
      <w:tr w:rsidR="00145E78" w:rsidRPr="00352651" w14:paraId="3F64D5BF" w14:textId="77777777" w:rsidTr="007817CF">
        <w:trPr>
          <w:cantSplit/>
          <w:trHeight w:val="430"/>
          <w:jc w:val="center"/>
        </w:trPr>
        <w:tc>
          <w:tcPr>
            <w:tcW w:w="949" w:type="dxa"/>
            <w:vAlign w:val="center"/>
          </w:tcPr>
          <w:p w14:paraId="3F64D5B8" w14:textId="77777777" w:rsidR="00145E78" w:rsidRPr="00352651" w:rsidRDefault="00145E78" w:rsidP="007817CF">
            <w:pPr>
              <w:spacing w:after="100" w:afterAutospacing="1"/>
              <w:rPr>
                <w:sz w:val="18"/>
                <w:szCs w:val="18"/>
              </w:rPr>
            </w:pPr>
            <w:r w:rsidRPr="00352651">
              <w:rPr>
                <w:sz w:val="18"/>
                <w:szCs w:val="18"/>
              </w:rPr>
              <w:t>Strength:</w:t>
            </w:r>
          </w:p>
        </w:tc>
        <w:tc>
          <w:tcPr>
            <w:tcW w:w="1917" w:type="dxa"/>
            <w:gridSpan w:val="2"/>
            <w:vAlign w:val="center"/>
          </w:tcPr>
          <w:p w14:paraId="3F64D5B9" w14:textId="77777777" w:rsidR="00145E78" w:rsidRPr="00352651" w:rsidRDefault="00145E78" w:rsidP="007817CF">
            <w:pPr>
              <w:spacing w:after="100" w:afterAutospacing="1"/>
              <w:ind w:right="12"/>
              <w:rPr>
                <w:sz w:val="18"/>
                <w:szCs w:val="18"/>
              </w:rPr>
            </w:pPr>
          </w:p>
        </w:tc>
        <w:tc>
          <w:tcPr>
            <w:tcW w:w="450" w:type="dxa"/>
            <w:shd w:val="clear" w:color="auto" w:fill="E5DFEC"/>
            <w:vAlign w:val="center"/>
          </w:tcPr>
          <w:p w14:paraId="3F64D5BA" w14:textId="77777777" w:rsidR="00145E78" w:rsidRPr="00352651" w:rsidRDefault="00145E78" w:rsidP="007817CF">
            <w:pPr>
              <w:spacing w:after="100" w:afterAutospacing="1"/>
            </w:pPr>
          </w:p>
        </w:tc>
        <w:tc>
          <w:tcPr>
            <w:tcW w:w="2483" w:type="dxa"/>
            <w:gridSpan w:val="3"/>
            <w:shd w:val="clear" w:color="auto" w:fill="E5DFEC"/>
            <w:vAlign w:val="center"/>
          </w:tcPr>
          <w:p w14:paraId="3F64D5BB" w14:textId="77777777" w:rsidR="00145E78" w:rsidRPr="00352651" w:rsidRDefault="00145E78" w:rsidP="007817CF">
            <w:pPr>
              <w:spacing w:after="100" w:afterAutospacing="1"/>
              <w:ind w:right="12"/>
              <w:rPr>
                <w:sz w:val="18"/>
                <w:szCs w:val="18"/>
              </w:rPr>
            </w:pPr>
            <w:r w:rsidRPr="00352651">
              <w:rPr>
                <w:sz w:val="18"/>
                <w:szCs w:val="18"/>
              </w:rPr>
              <w:t>Lead (Pb)</w:t>
            </w:r>
          </w:p>
        </w:tc>
        <w:tc>
          <w:tcPr>
            <w:tcW w:w="796" w:type="dxa"/>
            <w:shd w:val="clear" w:color="auto" w:fill="FDE9D9"/>
            <w:vAlign w:val="center"/>
          </w:tcPr>
          <w:p w14:paraId="3F64D5BC" w14:textId="77777777" w:rsidR="00145E78" w:rsidRPr="00352651" w:rsidRDefault="00145E78" w:rsidP="007817CF">
            <w:pPr>
              <w:spacing w:after="100" w:afterAutospacing="1"/>
              <w:ind w:right="12"/>
            </w:pPr>
          </w:p>
        </w:tc>
        <w:tc>
          <w:tcPr>
            <w:tcW w:w="1793" w:type="dxa"/>
            <w:shd w:val="clear" w:color="auto" w:fill="FDE9D9"/>
            <w:vAlign w:val="center"/>
          </w:tcPr>
          <w:p w14:paraId="3F64D5BD" w14:textId="77777777" w:rsidR="00145E78" w:rsidRPr="00352651" w:rsidRDefault="00145E78" w:rsidP="007817CF">
            <w:pPr>
              <w:spacing w:after="100" w:afterAutospacing="1"/>
              <w:ind w:right="12"/>
              <w:jc w:val="left"/>
              <w:rPr>
                <w:sz w:val="18"/>
                <w:szCs w:val="18"/>
              </w:rPr>
            </w:pPr>
            <w:r w:rsidRPr="00352651">
              <w:rPr>
                <w:sz w:val="18"/>
                <w:szCs w:val="18"/>
              </w:rPr>
              <w:t>TMAE</w:t>
            </w:r>
          </w:p>
        </w:tc>
        <w:tc>
          <w:tcPr>
            <w:tcW w:w="2282" w:type="dxa"/>
            <w:shd w:val="clear" w:color="auto" w:fill="E2EFD9"/>
            <w:vAlign w:val="center"/>
          </w:tcPr>
          <w:p w14:paraId="3F64D5BE" w14:textId="77777777" w:rsidR="00145E78" w:rsidRPr="00352651" w:rsidRDefault="00145E78" w:rsidP="007817CF">
            <w:pPr>
              <w:spacing w:after="100" w:afterAutospacing="1"/>
              <w:ind w:right="12"/>
              <w:rPr>
                <w:b/>
                <w:sz w:val="18"/>
                <w:szCs w:val="18"/>
              </w:rPr>
            </w:pPr>
          </w:p>
        </w:tc>
      </w:tr>
      <w:tr w:rsidR="00145E78" w:rsidRPr="00352651" w14:paraId="3F64D5C6" w14:textId="77777777" w:rsidTr="007817CF">
        <w:trPr>
          <w:cantSplit/>
          <w:trHeight w:val="430"/>
          <w:jc w:val="center"/>
        </w:trPr>
        <w:tc>
          <w:tcPr>
            <w:tcW w:w="2866" w:type="dxa"/>
            <w:gridSpan w:val="3"/>
            <w:vAlign w:val="center"/>
          </w:tcPr>
          <w:p w14:paraId="3F64D5C0" w14:textId="77777777" w:rsidR="00145E78" w:rsidRPr="00352651" w:rsidRDefault="00145E78" w:rsidP="007817CF">
            <w:pPr>
              <w:spacing w:after="100" w:afterAutospacing="1"/>
              <w:ind w:right="12"/>
              <w:jc w:val="center"/>
              <w:rPr>
                <w:b/>
                <w:sz w:val="18"/>
                <w:szCs w:val="18"/>
              </w:rPr>
            </w:pPr>
            <w:r w:rsidRPr="00352651">
              <w:rPr>
                <w:b/>
              </w:rPr>
              <w:t>Nuclear Materials</w:t>
            </w:r>
            <w:r>
              <w:rPr>
                <w:b/>
              </w:rPr>
              <w:t>*</w:t>
            </w:r>
          </w:p>
        </w:tc>
        <w:tc>
          <w:tcPr>
            <w:tcW w:w="450" w:type="dxa"/>
            <w:shd w:val="clear" w:color="auto" w:fill="E5DFEC"/>
            <w:vAlign w:val="center"/>
          </w:tcPr>
          <w:p w14:paraId="3F64D5C1" w14:textId="77777777" w:rsidR="00145E78" w:rsidRPr="00352651" w:rsidRDefault="00145E78" w:rsidP="007817CF">
            <w:pPr>
              <w:spacing w:after="100" w:afterAutospacing="1"/>
              <w:ind w:right="4"/>
              <w:rPr>
                <w:b/>
              </w:rPr>
            </w:pPr>
          </w:p>
        </w:tc>
        <w:tc>
          <w:tcPr>
            <w:tcW w:w="2483" w:type="dxa"/>
            <w:gridSpan w:val="3"/>
            <w:shd w:val="clear" w:color="auto" w:fill="E5DFEC"/>
            <w:vAlign w:val="center"/>
          </w:tcPr>
          <w:p w14:paraId="3F64D5C2" w14:textId="77777777" w:rsidR="00145E78" w:rsidRPr="00352651" w:rsidRDefault="00145E78" w:rsidP="007817CF">
            <w:pPr>
              <w:spacing w:after="100" w:afterAutospacing="1"/>
              <w:ind w:right="4"/>
              <w:rPr>
                <w:b/>
                <w:sz w:val="18"/>
                <w:szCs w:val="18"/>
              </w:rPr>
            </w:pPr>
            <w:r w:rsidRPr="00352651">
              <w:rPr>
                <w:sz w:val="18"/>
                <w:szCs w:val="18"/>
              </w:rPr>
              <w:t>Tungsten (W)</w:t>
            </w:r>
          </w:p>
        </w:tc>
        <w:tc>
          <w:tcPr>
            <w:tcW w:w="796" w:type="dxa"/>
            <w:shd w:val="clear" w:color="auto" w:fill="FDE9D9"/>
            <w:vAlign w:val="center"/>
          </w:tcPr>
          <w:p w14:paraId="3F64D5C3" w14:textId="77777777" w:rsidR="00145E78" w:rsidRPr="00352651" w:rsidRDefault="00145E78" w:rsidP="007817CF">
            <w:pPr>
              <w:spacing w:after="100" w:afterAutospacing="1"/>
              <w:ind w:right="12"/>
              <w:jc w:val="center"/>
              <w:rPr>
                <w:b/>
              </w:rPr>
            </w:pPr>
          </w:p>
        </w:tc>
        <w:tc>
          <w:tcPr>
            <w:tcW w:w="1793" w:type="dxa"/>
            <w:shd w:val="clear" w:color="auto" w:fill="FDE9D9"/>
            <w:vAlign w:val="center"/>
          </w:tcPr>
          <w:p w14:paraId="3F64D5C4" w14:textId="77777777" w:rsidR="00145E78" w:rsidRPr="00352651" w:rsidRDefault="00145E78" w:rsidP="007817CF">
            <w:pPr>
              <w:spacing w:after="100" w:afterAutospacing="1"/>
              <w:ind w:right="12"/>
              <w:jc w:val="left"/>
              <w:rPr>
                <w:b/>
              </w:rPr>
            </w:pPr>
            <w:r w:rsidRPr="00352651">
              <w:rPr>
                <w:sz w:val="18"/>
                <w:szCs w:val="18"/>
              </w:rPr>
              <w:t xml:space="preserve">Other: </w:t>
            </w:r>
            <w:r>
              <w:rPr>
                <w:sz w:val="18"/>
                <w:szCs w:val="18"/>
              </w:rPr>
              <w:t>(</w:t>
            </w:r>
            <w:r w:rsidRPr="00352651">
              <w:rPr>
                <w:sz w:val="18"/>
                <w:szCs w:val="18"/>
              </w:rPr>
              <w:t>Activated Water?</w:t>
            </w:r>
            <w:r>
              <w:rPr>
                <w:sz w:val="18"/>
                <w:szCs w:val="18"/>
              </w:rPr>
              <w:t>)</w:t>
            </w:r>
          </w:p>
        </w:tc>
        <w:tc>
          <w:tcPr>
            <w:tcW w:w="2282" w:type="dxa"/>
            <w:shd w:val="clear" w:color="auto" w:fill="E2EFD9"/>
            <w:vAlign w:val="center"/>
          </w:tcPr>
          <w:p w14:paraId="3F64D5C5" w14:textId="77777777" w:rsidR="00145E78" w:rsidRPr="00352651" w:rsidRDefault="00145E78" w:rsidP="007817CF">
            <w:pPr>
              <w:spacing w:after="100" w:afterAutospacing="1"/>
              <w:ind w:right="12"/>
              <w:rPr>
                <w:sz w:val="18"/>
                <w:szCs w:val="18"/>
              </w:rPr>
            </w:pPr>
          </w:p>
        </w:tc>
      </w:tr>
      <w:tr w:rsidR="00145E78" w:rsidRPr="00352651" w14:paraId="3F64D5CE" w14:textId="77777777" w:rsidTr="007817CF">
        <w:trPr>
          <w:cantSplit/>
          <w:trHeight w:val="430"/>
          <w:jc w:val="center"/>
        </w:trPr>
        <w:tc>
          <w:tcPr>
            <w:tcW w:w="949" w:type="dxa"/>
            <w:vAlign w:val="center"/>
          </w:tcPr>
          <w:p w14:paraId="3F64D5C7" w14:textId="77777777" w:rsidR="00145E78" w:rsidRPr="00352651" w:rsidRDefault="00145E78" w:rsidP="007817CF">
            <w:pPr>
              <w:spacing w:after="100" w:afterAutospacing="1"/>
              <w:ind w:right="12"/>
              <w:rPr>
                <w:b/>
              </w:rPr>
            </w:pPr>
            <w:r w:rsidRPr="00352651">
              <w:rPr>
                <w:sz w:val="18"/>
                <w:szCs w:val="18"/>
              </w:rPr>
              <w:t>Name:</w:t>
            </w:r>
          </w:p>
        </w:tc>
        <w:tc>
          <w:tcPr>
            <w:tcW w:w="1917" w:type="dxa"/>
            <w:gridSpan w:val="2"/>
            <w:vAlign w:val="center"/>
          </w:tcPr>
          <w:p w14:paraId="3F64D5C8" w14:textId="77777777" w:rsidR="00145E78" w:rsidRPr="00352651" w:rsidRDefault="00145E78" w:rsidP="007817CF">
            <w:pPr>
              <w:spacing w:after="100" w:afterAutospacing="1"/>
              <w:ind w:right="12"/>
              <w:jc w:val="center"/>
              <w:rPr>
                <w:b/>
              </w:rPr>
            </w:pPr>
          </w:p>
        </w:tc>
        <w:tc>
          <w:tcPr>
            <w:tcW w:w="450" w:type="dxa"/>
            <w:shd w:val="clear" w:color="auto" w:fill="E5DFEC"/>
            <w:vAlign w:val="center"/>
          </w:tcPr>
          <w:p w14:paraId="3F64D5C9" w14:textId="77777777" w:rsidR="00145E78" w:rsidRPr="00352651" w:rsidRDefault="00145E78" w:rsidP="007817CF">
            <w:pPr>
              <w:spacing w:after="100" w:afterAutospacing="1"/>
              <w:ind w:right="12"/>
            </w:pPr>
          </w:p>
        </w:tc>
        <w:tc>
          <w:tcPr>
            <w:tcW w:w="2483" w:type="dxa"/>
            <w:gridSpan w:val="3"/>
            <w:shd w:val="clear" w:color="auto" w:fill="E5DFEC"/>
            <w:vAlign w:val="center"/>
          </w:tcPr>
          <w:p w14:paraId="3F64D5CA" w14:textId="77777777" w:rsidR="00145E78" w:rsidRPr="00352651" w:rsidRDefault="00145E78" w:rsidP="007817CF">
            <w:pPr>
              <w:spacing w:after="100" w:afterAutospacing="1"/>
              <w:ind w:right="12"/>
              <w:rPr>
                <w:sz w:val="18"/>
                <w:szCs w:val="18"/>
              </w:rPr>
            </w:pPr>
            <w:r w:rsidRPr="00352651">
              <w:rPr>
                <w:sz w:val="18"/>
                <w:szCs w:val="18"/>
              </w:rPr>
              <w:t>Uranium (U)</w:t>
            </w:r>
          </w:p>
        </w:tc>
        <w:tc>
          <w:tcPr>
            <w:tcW w:w="796" w:type="dxa"/>
            <w:shd w:val="clear" w:color="auto" w:fill="FDE9D9"/>
            <w:vAlign w:val="center"/>
          </w:tcPr>
          <w:p w14:paraId="3F64D5CB" w14:textId="77777777" w:rsidR="00145E78" w:rsidRPr="00352651" w:rsidRDefault="00145E78" w:rsidP="007817CF">
            <w:pPr>
              <w:spacing w:after="100" w:afterAutospacing="1"/>
              <w:ind w:right="4"/>
              <w:rPr>
                <w:sz w:val="18"/>
                <w:szCs w:val="18"/>
              </w:rPr>
            </w:pPr>
          </w:p>
        </w:tc>
        <w:tc>
          <w:tcPr>
            <w:tcW w:w="1793" w:type="dxa"/>
            <w:shd w:val="clear" w:color="auto" w:fill="FDE9D9"/>
            <w:vAlign w:val="center"/>
          </w:tcPr>
          <w:p w14:paraId="3F64D5CC" w14:textId="77777777" w:rsidR="00145E78" w:rsidRPr="00352651" w:rsidRDefault="00145E78" w:rsidP="007817CF">
            <w:pPr>
              <w:spacing w:after="100" w:afterAutospacing="1"/>
              <w:ind w:right="4"/>
              <w:rPr>
                <w:b/>
                <w:sz w:val="18"/>
                <w:szCs w:val="18"/>
              </w:rPr>
            </w:pPr>
          </w:p>
        </w:tc>
        <w:tc>
          <w:tcPr>
            <w:tcW w:w="2282" w:type="dxa"/>
            <w:shd w:val="clear" w:color="auto" w:fill="E2EFD9"/>
            <w:vAlign w:val="center"/>
          </w:tcPr>
          <w:p w14:paraId="3F64D5CD" w14:textId="77777777" w:rsidR="00145E78" w:rsidRPr="00352651" w:rsidRDefault="00145E78" w:rsidP="007817CF">
            <w:pPr>
              <w:spacing w:after="100" w:afterAutospacing="1"/>
              <w:ind w:right="4"/>
              <w:rPr>
                <w:b/>
                <w:sz w:val="18"/>
                <w:szCs w:val="18"/>
              </w:rPr>
            </w:pPr>
          </w:p>
        </w:tc>
      </w:tr>
      <w:tr w:rsidR="00145E78" w:rsidRPr="00352651" w14:paraId="3F64D5D5" w14:textId="77777777" w:rsidTr="007817CF">
        <w:trPr>
          <w:cantSplit/>
          <w:trHeight w:val="430"/>
          <w:jc w:val="center"/>
        </w:trPr>
        <w:tc>
          <w:tcPr>
            <w:tcW w:w="949" w:type="dxa"/>
            <w:vAlign w:val="center"/>
          </w:tcPr>
          <w:p w14:paraId="3F64D5CF" w14:textId="77777777" w:rsidR="00145E78" w:rsidRPr="00352651" w:rsidRDefault="00145E78" w:rsidP="007817CF">
            <w:pPr>
              <w:spacing w:after="100" w:afterAutospacing="1"/>
              <w:ind w:right="12"/>
              <w:rPr>
                <w:b/>
              </w:rPr>
            </w:pPr>
            <w:r w:rsidRPr="00352651">
              <w:rPr>
                <w:sz w:val="18"/>
                <w:szCs w:val="18"/>
              </w:rPr>
              <w:t>Weight:</w:t>
            </w:r>
          </w:p>
        </w:tc>
        <w:tc>
          <w:tcPr>
            <w:tcW w:w="1917" w:type="dxa"/>
            <w:gridSpan w:val="2"/>
            <w:vAlign w:val="center"/>
          </w:tcPr>
          <w:p w14:paraId="3F64D5D0" w14:textId="77777777" w:rsidR="00145E78" w:rsidRPr="00837978" w:rsidRDefault="00145E78" w:rsidP="007817CF">
            <w:pPr>
              <w:spacing w:after="100" w:afterAutospacing="1"/>
              <w:ind w:right="12"/>
              <w:jc w:val="center"/>
            </w:pPr>
          </w:p>
        </w:tc>
        <w:tc>
          <w:tcPr>
            <w:tcW w:w="450" w:type="dxa"/>
            <w:shd w:val="clear" w:color="auto" w:fill="E5DFEC"/>
            <w:vAlign w:val="center"/>
          </w:tcPr>
          <w:p w14:paraId="3F64D5D1" w14:textId="77777777" w:rsidR="00145E78" w:rsidRPr="00352651" w:rsidRDefault="00145E78" w:rsidP="007817CF">
            <w:pPr>
              <w:spacing w:after="100" w:afterAutospacing="1"/>
              <w:ind w:right="12"/>
            </w:pPr>
          </w:p>
        </w:tc>
        <w:tc>
          <w:tcPr>
            <w:tcW w:w="2483" w:type="dxa"/>
            <w:gridSpan w:val="3"/>
            <w:shd w:val="clear" w:color="auto" w:fill="E5DFEC"/>
            <w:vAlign w:val="center"/>
          </w:tcPr>
          <w:p w14:paraId="3F64D5D2" w14:textId="77777777" w:rsidR="00145E78" w:rsidRPr="00352651" w:rsidRDefault="00145E78" w:rsidP="007817CF">
            <w:pPr>
              <w:spacing w:after="100" w:afterAutospacing="1"/>
              <w:ind w:right="12"/>
              <w:rPr>
                <w:sz w:val="18"/>
                <w:szCs w:val="18"/>
              </w:rPr>
            </w:pPr>
            <w:r w:rsidRPr="00352651">
              <w:rPr>
                <w:sz w:val="18"/>
                <w:szCs w:val="18"/>
              </w:rPr>
              <w:t>Other:</w:t>
            </w:r>
          </w:p>
        </w:tc>
        <w:tc>
          <w:tcPr>
            <w:tcW w:w="2589" w:type="dxa"/>
            <w:gridSpan w:val="2"/>
            <w:shd w:val="clear" w:color="auto" w:fill="D9E2F3"/>
            <w:vAlign w:val="center"/>
          </w:tcPr>
          <w:p w14:paraId="3F64D5D3" w14:textId="77777777" w:rsidR="00145E78" w:rsidRPr="00352651" w:rsidRDefault="00145E78" w:rsidP="007817CF">
            <w:pPr>
              <w:spacing w:after="100" w:afterAutospacing="1"/>
              <w:ind w:right="12"/>
              <w:jc w:val="center"/>
              <w:rPr>
                <w:b/>
                <w:sz w:val="18"/>
                <w:szCs w:val="18"/>
              </w:rPr>
            </w:pPr>
            <w:r w:rsidRPr="009604DB">
              <w:rPr>
                <w:b/>
              </w:rPr>
              <w:t>Lasers</w:t>
            </w:r>
          </w:p>
        </w:tc>
        <w:tc>
          <w:tcPr>
            <w:tcW w:w="2282" w:type="dxa"/>
            <w:shd w:val="clear" w:color="auto" w:fill="E2EFD9"/>
            <w:vAlign w:val="center"/>
          </w:tcPr>
          <w:p w14:paraId="3F64D5D4" w14:textId="77777777" w:rsidR="00145E78" w:rsidRPr="00352651" w:rsidRDefault="00145E78" w:rsidP="007817CF">
            <w:pPr>
              <w:spacing w:after="100" w:afterAutospacing="1"/>
              <w:ind w:right="12"/>
              <w:rPr>
                <w:sz w:val="18"/>
                <w:szCs w:val="18"/>
              </w:rPr>
            </w:pPr>
          </w:p>
        </w:tc>
      </w:tr>
      <w:tr w:rsidR="00145E78" w:rsidRPr="00352651" w14:paraId="3F64D5DB" w14:textId="77777777" w:rsidTr="007817CF">
        <w:trPr>
          <w:cantSplit/>
          <w:trHeight w:val="430"/>
          <w:jc w:val="center"/>
        </w:trPr>
        <w:tc>
          <w:tcPr>
            <w:tcW w:w="2866" w:type="dxa"/>
            <w:gridSpan w:val="3"/>
            <w:shd w:val="clear" w:color="auto" w:fill="F2DBDB"/>
            <w:vAlign w:val="center"/>
          </w:tcPr>
          <w:p w14:paraId="3F64D5D6" w14:textId="77777777" w:rsidR="00145E78" w:rsidRPr="00352651" w:rsidRDefault="00145E78" w:rsidP="007817CF">
            <w:pPr>
              <w:spacing w:after="100" w:afterAutospacing="1"/>
              <w:ind w:right="12"/>
              <w:jc w:val="center"/>
              <w:rPr>
                <w:sz w:val="18"/>
                <w:szCs w:val="18"/>
              </w:rPr>
            </w:pPr>
            <w:r w:rsidRPr="009604DB">
              <w:rPr>
                <w:b/>
              </w:rPr>
              <w:t>Mechanical Structures</w:t>
            </w:r>
          </w:p>
        </w:tc>
        <w:tc>
          <w:tcPr>
            <w:tcW w:w="2933" w:type="dxa"/>
            <w:gridSpan w:val="4"/>
            <w:vAlign w:val="center"/>
          </w:tcPr>
          <w:p w14:paraId="3F64D5D7" w14:textId="77777777" w:rsidR="00145E78" w:rsidRPr="00352651" w:rsidRDefault="00145E78" w:rsidP="007817CF">
            <w:pPr>
              <w:spacing w:after="100" w:afterAutospacing="1"/>
              <w:ind w:right="12"/>
              <w:jc w:val="center"/>
            </w:pPr>
            <w:r w:rsidRPr="00352651">
              <w:rPr>
                <w:b/>
              </w:rPr>
              <w:t>Electrical Equipment</w:t>
            </w:r>
          </w:p>
        </w:tc>
        <w:tc>
          <w:tcPr>
            <w:tcW w:w="796" w:type="dxa"/>
            <w:shd w:val="clear" w:color="auto" w:fill="D9E2F3"/>
            <w:vAlign w:val="center"/>
          </w:tcPr>
          <w:p w14:paraId="3F64D5D8" w14:textId="77777777" w:rsidR="00145E78" w:rsidRPr="00352651" w:rsidRDefault="00145E78" w:rsidP="007817CF">
            <w:pPr>
              <w:spacing w:after="100" w:afterAutospacing="1"/>
              <w:ind w:right="12"/>
              <w:rPr>
                <w:b/>
              </w:rPr>
            </w:pPr>
          </w:p>
        </w:tc>
        <w:tc>
          <w:tcPr>
            <w:tcW w:w="1793" w:type="dxa"/>
            <w:shd w:val="clear" w:color="auto" w:fill="D9E2F3"/>
            <w:vAlign w:val="center"/>
          </w:tcPr>
          <w:p w14:paraId="3F64D5D9" w14:textId="77777777" w:rsidR="00145E78" w:rsidRPr="009604DB" w:rsidRDefault="00145E78" w:rsidP="007817CF">
            <w:pPr>
              <w:spacing w:after="0"/>
              <w:jc w:val="left"/>
              <w:rPr>
                <w:sz w:val="18"/>
                <w:szCs w:val="18"/>
              </w:rPr>
            </w:pPr>
            <w:r w:rsidRPr="009604DB">
              <w:rPr>
                <w:sz w:val="18"/>
                <w:szCs w:val="18"/>
              </w:rPr>
              <w:t>Permanent installation</w:t>
            </w:r>
          </w:p>
        </w:tc>
        <w:tc>
          <w:tcPr>
            <w:tcW w:w="2282" w:type="dxa"/>
            <w:shd w:val="clear" w:color="auto" w:fill="E2EFD9"/>
            <w:vAlign w:val="center"/>
          </w:tcPr>
          <w:p w14:paraId="3F64D5DA" w14:textId="77777777" w:rsidR="00145E78" w:rsidRPr="00352651" w:rsidRDefault="00145E78" w:rsidP="007817CF">
            <w:pPr>
              <w:spacing w:after="100" w:afterAutospacing="1"/>
              <w:ind w:right="12"/>
              <w:rPr>
                <w:sz w:val="18"/>
                <w:szCs w:val="18"/>
              </w:rPr>
            </w:pPr>
          </w:p>
        </w:tc>
      </w:tr>
      <w:tr w:rsidR="00145E78" w:rsidRPr="00352651" w14:paraId="3F64D5E3" w14:textId="77777777" w:rsidTr="007817CF">
        <w:trPr>
          <w:cantSplit/>
          <w:trHeight w:val="430"/>
          <w:jc w:val="center"/>
        </w:trPr>
        <w:tc>
          <w:tcPr>
            <w:tcW w:w="949" w:type="dxa"/>
            <w:shd w:val="clear" w:color="auto" w:fill="F2DBDB"/>
            <w:vAlign w:val="center"/>
          </w:tcPr>
          <w:p w14:paraId="3F64D5DC" w14:textId="41FFAED7" w:rsidR="00145E78" w:rsidRPr="00352651" w:rsidRDefault="00145E78" w:rsidP="007817CF">
            <w:pPr>
              <w:spacing w:after="100" w:afterAutospacing="1"/>
              <w:ind w:right="12"/>
            </w:pPr>
          </w:p>
        </w:tc>
        <w:tc>
          <w:tcPr>
            <w:tcW w:w="1917" w:type="dxa"/>
            <w:gridSpan w:val="2"/>
            <w:shd w:val="clear" w:color="auto" w:fill="F2DBDB"/>
            <w:vAlign w:val="center"/>
          </w:tcPr>
          <w:p w14:paraId="3F64D5DD" w14:textId="77777777" w:rsidR="00145E78" w:rsidRPr="00352651" w:rsidRDefault="00145E78" w:rsidP="007817CF">
            <w:pPr>
              <w:spacing w:after="100" w:afterAutospacing="1"/>
              <w:ind w:right="12"/>
              <w:rPr>
                <w:sz w:val="18"/>
                <w:szCs w:val="18"/>
              </w:rPr>
            </w:pPr>
            <w:r>
              <w:rPr>
                <w:sz w:val="18"/>
                <w:szCs w:val="18"/>
              </w:rPr>
              <w:t>Lifting Devices</w:t>
            </w:r>
          </w:p>
        </w:tc>
        <w:tc>
          <w:tcPr>
            <w:tcW w:w="450" w:type="dxa"/>
            <w:vAlign w:val="center"/>
          </w:tcPr>
          <w:p w14:paraId="3F64D5DE" w14:textId="77777777" w:rsidR="00145E78" w:rsidRPr="00352651" w:rsidRDefault="00145E78" w:rsidP="007817CF">
            <w:pPr>
              <w:spacing w:after="100" w:afterAutospacing="1"/>
              <w:ind w:right="4"/>
              <w:rPr>
                <w:b/>
              </w:rPr>
            </w:pPr>
          </w:p>
        </w:tc>
        <w:tc>
          <w:tcPr>
            <w:tcW w:w="2483" w:type="dxa"/>
            <w:gridSpan w:val="3"/>
            <w:vAlign w:val="center"/>
          </w:tcPr>
          <w:p w14:paraId="3F64D5DF" w14:textId="77777777" w:rsidR="00145E78" w:rsidRPr="00352651" w:rsidRDefault="00145E78" w:rsidP="007817CF">
            <w:pPr>
              <w:spacing w:after="100" w:afterAutospacing="1"/>
              <w:ind w:right="12"/>
              <w:rPr>
                <w:sz w:val="18"/>
                <w:szCs w:val="18"/>
              </w:rPr>
            </w:pPr>
            <w:r w:rsidRPr="00352651">
              <w:rPr>
                <w:sz w:val="18"/>
                <w:szCs w:val="18"/>
              </w:rPr>
              <w:t>Cryo/Electrical devices</w:t>
            </w:r>
          </w:p>
        </w:tc>
        <w:tc>
          <w:tcPr>
            <w:tcW w:w="796" w:type="dxa"/>
            <w:shd w:val="clear" w:color="auto" w:fill="D9E2F3"/>
            <w:vAlign w:val="center"/>
          </w:tcPr>
          <w:p w14:paraId="3F64D5E0" w14:textId="77777777" w:rsidR="00145E78" w:rsidRPr="00352651" w:rsidRDefault="00145E78" w:rsidP="007817CF">
            <w:pPr>
              <w:spacing w:after="100" w:afterAutospacing="1"/>
              <w:ind w:right="12"/>
              <w:rPr>
                <w:b/>
              </w:rPr>
            </w:pPr>
          </w:p>
        </w:tc>
        <w:tc>
          <w:tcPr>
            <w:tcW w:w="1793" w:type="dxa"/>
            <w:shd w:val="clear" w:color="auto" w:fill="D9E2F3"/>
            <w:vAlign w:val="center"/>
          </w:tcPr>
          <w:p w14:paraId="3F64D5E1" w14:textId="77777777" w:rsidR="00145E78" w:rsidRPr="009604DB" w:rsidRDefault="00145E78" w:rsidP="007817CF">
            <w:pPr>
              <w:spacing w:after="0"/>
              <w:jc w:val="left"/>
              <w:rPr>
                <w:sz w:val="18"/>
                <w:szCs w:val="18"/>
              </w:rPr>
            </w:pPr>
            <w:r w:rsidRPr="009604DB">
              <w:rPr>
                <w:sz w:val="18"/>
                <w:szCs w:val="18"/>
              </w:rPr>
              <w:t>Temporary installation</w:t>
            </w:r>
          </w:p>
        </w:tc>
        <w:tc>
          <w:tcPr>
            <w:tcW w:w="2282" w:type="dxa"/>
            <w:shd w:val="clear" w:color="auto" w:fill="E2EFD9"/>
            <w:vAlign w:val="center"/>
          </w:tcPr>
          <w:p w14:paraId="3F64D5E2" w14:textId="77777777" w:rsidR="00145E78" w:rsidRPr="00352651" w:rsidRDefault="00145E78" w:rsidP="007817CF">
            <w:pPr>
              <w:spacing w:after="100" w:afterAutospacing="1"/>
              <w:ind w:right="12"/>
              <w:rPr>
                <w:sz w:val="18"/>
                <w:szCs w:val="18"/>
              </w:rPr>
            </w:pPr>
          </w:p>
        </w:tc>
      </w:tr>
      <w:tr w:rsidR="00145E78" w:rsidRPr="00352651" w14:paraId="3F64D5EB" w14:textId="77777777" w:rsidTr="007817CF">
        <w:trPr>
          <w:cantSplit/>
          <w:trHeight w:val="430"/>
          <w:jc w:val="center"/>
        </w:trPr>
        <w:tc>
          <w:tcPr>
            <w:tcW w:w="949" w:type="dxa"/>
            <w:shd w:val="clear" w:color="auto" w:fill="F2DBDB"/>
            <w:vAlign w:val="center"/>
          </w:tcPr>
          <w:p w14:paraId="3F64D5E4" w14:textId="77777777" w:rsidR="00145E78" w:rsidRPr="00352651" w:rsidRDefault="00145E78" w:rsidP="007817CF">
            <w:pPr>
              <w:spacing w:after="100" w:afterAutospacing="1"/>
              <w:rPr>
                <w:sz w:val="18"/>
                <w:szCs w:val="18"/>
              </w:rPr>
            </w:pPr>
          </w:p>
        </w:tc>
        <w:tc>
          <w:tcPr>
            <w:tcW w:w="1917" w:type="dxa"/>
            <w:gridSpan w:val="2"/>
            <w:shd w:val="clear" w:color="auto" w:fill="F2DBDB"/>
            <w:vAlign w:val="center"/>
          </w:tcPr>
          <w:p w14:paraId="3F64D5E5" w14:textId="77777777" w:rsidR="00145E78" w:rsidRPr="00352651" w:rsidRDefault="00145E78" w:rsidP="007817CF">
            <w:pPr>
              <w:spacing w:after="100" w:afterAutospacing="1"/>
              <w:ind w:right="12"/>
              <w:rPr>
                <w:sz w:val="18"/>
                <w:szCs w:val="18"/>
              </w:rPr>
            </w:pPr>
            <w:r w:rsidRPr="009604DB">
              <w:rPr>
                <w:sz w:val="18"/>
                <w:szCs w:val="18"/>
              </w:rPr>
              <w:t>Motion Controllers</w:t>
            </w:r>
          </w:p>
        </w:tc>
        <w:tc>
          <w:tcPr>
            <w:tcW w:w="450" w:type="dxa"/>
            <w:vAlign w:val="center"/>
          </w:tcPr>
          <w:p w14:paraId="3F64D5E6" w14:textId="77777777" w:rsidR="00145E78" w:rsidRPr="00352651" w:rsidRDefault="00145E78" w:rsidP="007817CF">
            <w:pPr>
              <w:spacing w:after="100" w:afterAutospacing="1"/>
              <w:ind w:right="4"/>
              <w:rPr>
                <w:b/>
              </w:rPr>
            </w:pPr>
          </w:p>
        </w:tc>
        <w:tc>
          <w:tcPr>
            <w:tcW w:w="2483" w:type="dxa"/>
            <w:gridSpan w:val="3"/>
            <w:vAlign w:val="center"/>
          </w:tcPr>
          <w:p w14:paraId="3F64D5E7" w14:textId="77777777" w:rsidR="00145E78" w:rsidRPr="00352651" w:rsidRDefault="00145E78" w:rsidP="007817CF">
            <w:pPr>
              <w:spacing w:after="100" w:afterAutospacing="1"/>
              <w:ind w:right="12"/>
              <w:rPr>
                <w:sz w:val="18"/>
                <w:szCs w:val="18"/>
              </w:rPr>
            </w:pPr>
            <w:r w:rsidRPr="00352651">
              <w:rPr>
                <w:sz w:val="18"/>
                <w:szCs w:val="18"/>
              </w:rPr>
              <w:t>Capacitor Banks</w:t>
            </w:r>
          </w:p>
        </w:tc>
        <w:tc>
          <w:tcPr>
            <w:tcW w:w="796" w:type="dxa"/>
            <w:shd w:val="clear" w:color="auto" w:fill="D9E2F3"/>
            <w:vAlign w:val="center"/>
          </w:tcPr>
          <w:p w14:paraId="3F64D5E8" w14:textId="77777777" w:rsidR="00145E78" w:rsidRPr="00352651" w:rsidRDefault="00145E78" w:rsidP="007817CF">
            <w:pPr>
              <w:spacing w:after="100" w:afterAutospacing="1"/>
              <w:ind w:right="12"/>
              <w:jc w:val="center"/>
              <w:rPr>
                <w:sz w:val="18"/>
                <w:szCs w:val="18"/>
              </w:rPr>
            </w:pPr>
          </w:p>
        </w:tc>
        <w:tc>
          <w:tcPr>
            <w:tcW w:w="1793" w:type="dxa"/>
            <w:shd w:val="clear" w:color="auto" w:fill="D9E2F3"/>
            <w:vAlign w:val="center"/>
          </w:tcPr>
          <w:p w14:paraId="3F64D5E9" w14:textId="77777777" w:rsidR="00145E78" w:rsidRPr="00352651" w:rsidRDefault="00145E78" w:rsidP="007817CF">
            <w:pPr>
              <w:spacing w:after="100" w:afterAutospacing="1"/>
              <w:ind w:right="12"/>
              <w:jc w:val="left"/>
              <w:rPr>
                <w:sz w:val="18"/>
                <w:szCs w:val="18"/>
              </w:rPr>
            </w:pPr>
            <w:r w:rsidRPr="009604DB">
              <w:rPr>
                <w:sz w:val="18"/>
                <w:szCs w:val="18"/>
              </w:rPr>
              <w:t>Alignment</w:t>
            </w:r>
          </w:p>
        </w:tc>
        <w:tc>
          <w:tcPr>
            <w:tcW w:w="2282" w:type="dxa"/>
            <w:shd w:val="clear" w:color="auto" w:fill="E2EFD9"/>
            <w:vAlign w:val="center"/>
          </w:tcPr>
          <w:p w14:paraId="3F64D5EA" w14:textId="77777777" w:rsidR="00145E78" w:rsidRPr="00352651" w:rsidRDefault="00145E78" w:rsidP="007817CF">
            <w:pPr>
              <w:spacing w:after="100" w:afterAutospacing="1"/>
              <w:ind w:right="12"/>
              <w:rPr>
                <w:sz w:val="18"/>
                <w:szCs w:val="18"/>
              </w:rPr>
            </w:pPr>
          </w:p>
        </w:tc>
      </w:tr>
      <w:tr w:rsidR="00145E78" w:rsidRPr="00352651" w14:paraId="3F64D5F4" w14:textId="77777777" w:rsidTr="007817CF">
        <w:trPr>
          <w:cantSplit/>
          <w:trHeight w:val="543"/>
          <w:jc w:val="center"/>
        </w:trPr>
        <w:tc>
          <w:tcPr>
            <w:tcW w:w="949" w:type="dxa"/>
            <w:shd w:val="clear" w:color="auto" w:fill="F2DBDB"/>
            <w:vAlign w:val="center"/>
          </w:tcPr>
          <w:p w14:paraId="3F64D5EC" w14:textId="77777777" w:rsidR="00145E78" w:rsidRPr="00352651" w:rsidRDefault="00145E78" w:rsidP="007817CF">
            <w:pPr>
              <w:spacing w:after="100" w:afterAutospacing="1"/>
              <w:rPr>
                <w:sz w:val="18"/>
                <w:szCs w:val="18"/>
              </w:rPr>
            </w:pPr>
          </w:p>
        </w:tc>
        <w:tc>
          <w:tcPr>
            <w:tcW w:w="1917" w:type="dxa"/>
            <w:gridSpan w:val="2"/>
            <w:shd w:val="clear" w:color="auto" w:fill="F2DBDB"/>
            <w:vAlign w:val="center"/>
          </w:tcPr>
          <w:p w14:paraId="3F64D5ED" w14:textId="77777777" w:rsidR="00145E78" w:rsidRPr="009604DB" w:rsidRDefault="00145E78" w:rsidP="007817CF">
            <w:pPr>
              <w:spacing w:after="100" w:afterAutospacing="1"/>
              <w:ind w:right="12"/>
              <w:rPr>
                <w:sz w:val="18"/>
                <w:szCs w:val="18"/>
              </w:rPr>
            </w:pPr>
            <w:r w:rsidRPr="009604DB">
              <w:rPr>
                <w:sz w:val="18"/>
                <w:szCs w:val="18"/>
              </w:rPr>
              <w:t xml:space="preserve">Scaffolding/ </w:t>
            </w:r>
          </w:p>
          <w:p w14:paraId="3F64D5EE" w14:textId="77777777" w:rsidR="00145E78" w:rsidRPr="00352651" w:rsidRDefault="00145E78" w:rsidP="007817CF">
            <w:pPr>
              <w:spacing w:after="100" w:afterAutospacing="1"/>
              <w:ind w:right="12"/>
              <w:rPr>
                <w:sz w:val="18"/>
                <w:szCs w:val="18"/>
              </w:rPr>
            </w:pPr>
            <w:r w:rsidRPr="009604DB">
              <w:rPr>
                <w:sz w:val="18"/>
                <w:szCs w:val="18"/>
              </w:rPr>
              <w:t>Elevated Platforms</w:t>
            </w:r>
          </w:p>
        </w:tc>
        <w:tc>
          <w:tcPr>
            <w:tcW w:w="450" w:type="dxa"/>
            <w:vAlign w:val="center"/>
          </w:tcPr>
          <w:p w14:paraId="3F64D5EF" w14:textId="08E33CEF" w:rsidR="00145E78" w:rsidRPr="00352651" w:rsidRDefault="00BC5488" w:rsidP="007817CF">
            <w:pPr>
              <w:spacing w:after="100" w:afterAutospacing="1"/>
              <w:ind w:right="4"/>
              <w:rPr>
                <w:b/>
              </w:rPr>
            </w:pPr>
            <w:r>
              <w:rPr>
                <w:b/>
              </w:rPr>
              <w:t>x</w:t>
            </w:r>
          </w:p>
        </w:tc>
        <w:tc>
          <w:tcPr>
            <w:tcW w:w="2483" w:type="dxa"/>
            <w:gridSpan w:val="3"/>
            <w:vAlign w:val="center"/>
          </w:tcPr>
          <w:p w14:paraId="3F64D5F0" w14:textId="77777777" w:rsidR="00145E78" w:rsidRPr="00352651" w:rsidRDefault="00145E78" w:rsidP="007817CF">
            <w:pPr>
              <w:spacing w:after="100" w:afterAutospacing="1"/>
              <w:ind w:right="12"/>
              <w:rPr>
                <w:sz w:val="18"/>
                <w:szCs w:val="18"/>
              </w:rPr>
            </w:pPr>
            <w:r>
              <w:rPr>
                <w:sz w:val="18"/>
                <w:szCs w:val="18"/>
              </w:rPr>
              <w:t>High Voltage/High Amperage</w:t>
            </w:r>
          </w:p>
        </w:tc>
        <w:tc>
          <w:tcPr>
            <w:tcW w:w="796" w:type="dxa"/>
            <w:shd w:val="clear" w:color="auto" w:fill="D9E2F3"/>
            <w:vAlign w:val="center"/>
          </w:tcPr>
          <w:p w14:paraId="3F64D5F1" w14:textId="77777777" w:rsidR="00145E78" w:rsidRPr="00352651" w:rsidRDefault="00145E78" w:rsidP="007817CF">
            <w:pPr>
              <w:spacing w:after="100" w:afterAutospacing="1"/>
              <w:ind w:right="12"/>
              <w:rPr>
                <w:b/>
              </w:rPr>
            </w:pPr>
          </w:p>
        </w:tc>
        <w:tc>
          <w:tcPr>
            <w:tcW w:w="1793" w:type="dxa"/>
            <w:shd w:val="clear" w:color="auto" w:fill="D9E2F3"/>
            <w:vAlign w:val="center"/>
          </w:tcPr>
          <w:p w14:paraId="3F64D5F2" w14:textId="77777777" w:rsidR="00145E78" w:rsidRPr="00352651" w:rsidRDefault="00145E78" w:rsidP="007817CF">
            <w:pPr>
              <w:spacing w:after="100" w:afterAutospacing="1"/>
              <w:ind w:right="12"/>
              <w:rPr>
                <w:sz w:val="18"/>
                <w:szCs w:val="18"/>
              </w:rPr>
            </w:pPr>
            <w:r w:rsidRPr="009604DB">
              <w:rPr>
                <w:sz w:val="18"/>
                <w:szCs w:val="18"/>
              </w:rPr>
              <w:t>Calibration</w:t>
            </w:r>
          </w:p>
        </w:tc>
        <w:tc>
          <w:tcPr>
            <w:tcW w:w="2282" w:type="dxa"/>
            <w:shd w:val="clear" w:color="auto" w:fill="E2EFD9"/>
            <w:vAlign w:val="center"/>
          </w:tcPr>
          <w:p w14:paraId="3F64D5F3" w14:textId="77777777" w:rsidR="00145E78" w:rsidRPr="00352651" w:rsidRDefault="00145E78" w:rsidP="007817CF">
            <w:pPr>
              <w:spacing w:after="100" w:afterAutospacing="1"/>
              <w:ind w:right="12"/>
              <w:rPr>
                <w:sz w:val="18"/>
                <w:szCs w:val="18"/>
              </w:rPr>
            </w:pPr>
          </w:p>
        </w:tc>
      </w:tr>
      <w:tr w:rsidR="00145E78" w:rsidRPr="00352651" w14:paraId="3F64D5FC" w14:textId="77777777" w:rsidTr="007817CF">
        <w:trPr>
          <w:cantSplit/>
          <w:trHeight w:val="430"/>
          <w:jc w:val="center"/>
        </w:trPr>
        <w:tc>
          <w:tcPr>
            <w:tcW w:w="949" w:type="dxa"/>
            <w:shd w:val="clear" w:color="auto" w:fill="F2DBDB"/>
            <w:vAlign w:val="center"/>
          </w:tcPr>
          <w:p w14:paraId="3F64D5F5" w14:textId="77777777" w:rsidR="00145E78" w:rsidRPr="00352651" w:rsidRDefault="00145E78" w:rsidP="007817CF">
            <w:pPr>
              <w:spacing w:after="100" w:afterAutospacing="1"/>
              <w:rPr>
                <w:sz w:val="18"/>
                <w:szCs w:val="18"/>
              </w:rPr>
            </w:pPr>
          </w:p>
        </w:tc>
        <w:tc>
          <w:tcPr>
            <w:tcW w:w="1917" w:type="dxa"/>
            <w:gridSpan w:val="2"/>
            <w:shd w:val="clear" w:color="auto" w:fill="F2DBDB"/>
            <w:vAlign w:val="center"/>
          </w:tcPr>
          <w:p w14:paraId="3F64D5F6" w14:textId="77777777" w:rsidR="00145E78" w:rsidRPr="00352651" w:rsidRDefault="00145E78" w:rsidP="007817CF">
            <w:pPr>
              <w:spacing w:after="100" w:afterAutospacing="1"/>
              <w:ind w:right="12"/>
              <w:rPr>
                <w:sz w:val="18"/>
                <w:szCs w:val="18"/>
              </w:rPr>
            </w:pPr>
            <w:r w:rsidRPr="009604DB">
              <w:rPr>
                <w:sz w:val="18"/>
                <w:szCs w:val="18"/>
              </w:rPr>
              <w:t>Other:</w:t>
            </w:r>
          </w:p>
        </w:tc>
        <w:tc>
          <w:tcPr>
            <w:tcW w:w="450" w:type="dxa"/>
            <w:vAlign w:val="center"/>
          </w:tcPr>
          <w:p w14:paraId="3F64D5F7" w14:textId="77777777" w:rsidR="00145E78" w:rsidRPr="00352651" w:rsidRDefault="00145E78" w:rsidP="007817CF">
            <w:pPr>
              <w:spacing w:after="100" w:afterAutospacing="1"/>
              <w:ind w:right="4"/>
              <w:rPr>
                <w:b/>
              </w:rPr>
            </w:pPr>
          </w:p>
        </w:tc>
        <w:tc>
          <w:tcPr>
            <w:tcW w:w="2483" w:type="dxa"/>
            <w:gridSpan w:val="3"/>
            <w:vAlign w:val="center"/>
          </w:tcPr>
          <w:p w14:paraId="3F64D5F8" w14:textId="77777777" w:rsidR="00145E78" w:rsidRPr="00352651" w:rsidRDefault="00145E78" w:rsidP="007817CF">
            <w:pPr>
              <w:spacing w:after="100" w:afterAutospacing="1"/>
              <w:ind w:right="12"/>
              <w:rPr>
                <w:sz w:val="18"/>
                <w:szCs w:val="18"/>
              </w:rPr>
            </w:pPr>
            <w:r w:rsidRPr="00586954">
              <w:rPr>
                <w:sz w:val="18"/>
                <w:szCs w:val="18"/>
                <w:u w:val="single"/>
              </w:rPr>
              <w:t>Exposed</w:t>
            </w:r>
            <w:r w:rsidRPr="00352651">
              <w:rPr>
                <w:sz w:val="18"/>
                <w:szCs w:val="18"/>
              </w:rPr>
              <w:t xml:space="preserve"> Equipment over 50 V</w:t>
            </w:r>
          </w:p>
        </w:tc>
        <w:tc>
          <w:tcPr>
            <w:tcW w:w="796" w:type="dxa"/>
            <w:shd w:val="clear" w:color="auto" w:fill="D9E2F3"/>
            <w:vAlign w:val="center"/>
          </w:tcPr>
          <w:p w14:paraId="3F64D5F9" w14:textId="77777777" w:rsidR="00145E78" w:rsidRPr="009604DB" w:rsidRDefault="00145E78" w:rsidP="007817CF">
            <w:pPr>
              <w:spacing w:after="100" w:afterAutospacing="1"/>
              <w:ind w:right="12"/>
              <w:rPr>
                <w:sz w:val="18"/>
                <w:szCs w:val="18"/>
              </w:rPr>
            </w:pPr>
            <w:r w:rsidRPr="009604DB">
              <w:rPr>
                <w:sz w:val="18"/>
                <w:szCs w:val="18"/>
              </w:rPr>
              <w:t>Type:</w:t>
            </w:r>
          </w:p>
        </w:tc>
        <w:tc>
          <w:tcPr>
            <w:tcW w:w="1793" w:type="dxa"/>
            <w:shd w:val="clear" w:color="auto" w:fill="D9E2F3"/>
            <w:vAlign w:val="center"/>
          </w:tcPr>
          <w:p w14:paraId="3F64D5FA" w14:textId="77777777" w:rsidR="00145E78" w:rsidRPr="00352651" w:rsidRDefault="00145E78" w:rsidP="007817CF">
            <w:pPr>
              <w:spacing w:after="100" w:afterAutospacing="1"/>
              <w:ind w:right="12"/>
              <w:rPr>
                <w:sz w:val="18"/>
                <w:szCs w:val="18"/>
              </w:rPr>
            </w:pPr>
          </w:p>
        </w:tc>
        <w:tc>
          <w:tcPr>
            <w:tcW w:w="2282" w:type="dxa"/>
            <w:shd w:val="clear" w:color="auto" w:fill="E2EFD9"/>
            <w:vAlign w:val="center"/>
          </w:tcPr>
          <w:p w14:paraId="3F64D5FB" w14:textId="77777777" w:rsidR="00145E78" w:rsidRPr="00352651" w:rsidRDefault="00145E78" w:rsidP="007817CF">
            <w:pPr>
              <w:spacing w:after="100" w:afterAutospacing="1"/>
              <w:ind w:right="12"/>
              <w:rPr>
                <w:sz w:val="18"/>
                <w:szCs w:val="18"/>
              </w:rPr>
            </w:pPr>
          </w:p>
        </w:tc>
      </w:tr>
      <w:tr w:rsidR="00145E78" w:rsidRPr="00352651" w14:paraId="3F64D604" w14:textId="77777777" w:rsidTr="007817CF">
        <w:trPr>
          <w:cantSplit/>
          <w:trHeight w:val="430"/>
          <w:jc w:val="center"/>
        </w:trPr>
        <w:tc>
          <w:tcPr>
            <w:tcW w:w="949" w:type="dxa"/>
            <w:shd w:val="clear" w:color="auto" w:fill="F2DBDB"/>
            <w:vAlign w:val="center"/>
          </w:tcPr>
          <w:p w14:paraId="3F64D5FD" w14:textId="77777777" w:rsidR="00145E78" w:rsidRPr="00352651" w:rsidRDefault="00145E78" w:rsidP="007817CF">
            <w:pPr>
              <w:spacing w:after="100" w:afterAutospacing="1"/>
              <w:rPr>
                <w:sz w:val="18"/>
                <w:szCs w:val="18"/>
              </w:rPr>
            </w:pPr>
          </w:p>
        </w:tc>
        <w:tc>
          <w:tcPr>
            <w:tcW w:w="1917" w:type="dxa"/>
            <w:gridSpan w:val="2"/>
            <w:shd w:val="clear" w:color="auto" w:fill="F2DBDB"/>
            <w:vAlign w:val="center"/>
          </w:tcPr>
          <w:p w14:paraId="3F64D5FE" w14:textId="77777777" w:rsidR="00145E78" w:rsidRPr="00352651" w:rsidRDefault="00145E78" w:rsidP="007817CF">
            <w:pPr>
              <w:spacing w:after="100" w:afterAutospacing="1"/>
              <w:ind w:right="12"/>
              <w:rPr>
                <w:sz w:val="18"/>
                <w:szCs w:val="18"/>
              </w:rPr>
            </w:pPr>
          </w:p>
        </w:tc>
        <w:tc>
          <w:tcPr>
            <w:tcW w:w="450" w:type="dxa"/>
            <w:vAlign w:val="center"/>
          </w:tcPr>
          <w:p w14:paraId="3F64D5FF" w14:textId="77777777" w:rsidR="00145E78" w:rsidRPr="00352651" w:rsidRDefault="00145E78" w:rsidP="007817CF">
            <w:pPr>
              <w:spacing w:after="100" w:afterAutospacing="1"/>
              <w:ind w:right="4"/>
              <w:rPr>
                <w:b/>
              </w:rPr>
            </w:pPr>
          </w:p>
        </w:tc>
        <w:tc>
          <w:tcPr>
            <w:tcW w:w="2483" w:type="dxa"/>
            <w:gridSpan w:val="3"/>
            <w:vAlign w:val="center"/>
          </w:tcPr>
          <w:p w14:paraId="3F64D600" w14:textId="77777777" w:rsidR="00145E78" w:rsidRPr="00352651" w:rsidRDefault="00145E78" w:rsidP="007817CF">
            <w:pPr>
              <w:spacing w:after="100" w:afterAutospacing="1"/>
              <w:ind w:right="12"/>
              <w:rPr>
                <w:sz w:val="18"/>
                <w:szCs w:val="18"/>
              </w:rPr>
            </w:pPr>
            <w:r w:rsidRPr="00352651">
              <w:rPr>
                <w:sz w:val="18"/>
                <w:szCs w:val="18"/>
              </w:rPr>
              <w:t xml:space="preserve">Non-commercial/Non-PREP </w:t>
            </w:r>
          </w:p>
        </w:tc>
        <w:tc>
          <w:tcPr>
            <w:tcW w:w="796" w:type="dxa"/>
            <w:shd w:val="clear" w:color="auto" w:fill="D9E2F3"/>
            <w:vAlign w:val="center"/>
          </w:tcPr>
          <w:p w14:paraId="3F64D601" w14:textId="77777777" w:rsidR="00145E78" w:rsidRPr="00216A33" w:rsidRDefault="00145E78" w:rsidP="007817CF">
            <w:pPr>
              <w:spacing w:after="100" w:afterAutospacing="1"/>
              <w:ind w:right="12"/>
              <w:rPr>
                <w:sz w:val="17"/>
                <w:szCs w:val="17"/>
              </w:rPr>
            </w:pPr>
            <w:r w:rsidRPr="00216A33">
              <w:rPr>
                <w:sz w:val="17"/>
                <w:szCs w:val="17"/>
              </w:rPr>
              <w:t>Wattage:</w:t>
            </w:r>
          </w:p>
        </w:tc>
        <w:tc>
          <w:tcPr>
            <w:tcW w:w="1793" w:type="dxa"/>
            <w:shd w:val="clear" w:color="auto" w:fill="D9E2F3"/>
            <w:vAlign w:val="center"/>
          </w:tcPr>
          <w:p w14:paraId="3F64D602" w14:textId="77777777" w:rsidR="00145E78" w:rsidRPr="00352651" w:rsidRDefault="00145E78" w:rsidP="007817CF">
            <w:pPr>
              <w:spacing w:after="100" w:afterAutospacing="1"/>
              <w:ind w:right="12"/>
              <w:rPr>
                <w:sz w:val="18"/>
                <w:szCs w:val="18"/>
              </w:rPr>
            </w:pPr>
          </w:p>
        </w:tc>
        <w:tc>
          <w:tcPr>
            <w:tcW w:w="2282" w:type="dxa"/>
            <w:shd w:val="clear" w:color="auto" w:fill="E2EFD9"/>
            <w:vAlign w:val="center"/>
          </w:tcPr>
          <w:p w14:paraId="3F64D603" w14:textId="77777777" w:rsidR="00145E78" w:rsidRPr="00352651" w:rsidRDefault="00145E78" w:rsidP="007817CF">
            <w:pPr>
              <w:spacing w:after="100" w:afterAutospacing="1"/>
              <w:ind w:right="12"/>
              <w:rPr>
                <w:sz w:val="18"/>
                <w:szCs w:val="18"/>
              </w:rPr>
            </w:pPr>
          </w:p>
        </w:tc>
      </w:tr>
      <w:tr w:rsidR="00145E78" w:rsidRPr="00352651" w14:paraId="3F64D60C" w14:textId="77777777" w:rsidTr="007817CF">
        <w:trPr>
          <w:cantSplit/>
          <w:trHeight w:val="430"/>
          <w:jc w:val="center"/>
        </w:trPr>
        <w:tc>
          <w:tcPr>
            <w:tcW w:w="949" w:type="dxa"/>
            <w:shd w:val="clear" w:color="auto" w:fill="F2DBDB"/>
            <w:vAlign w:val="center"/>
          </w:tcPr>
          <w:p w14:paraId="3F64D605" w14:textId="77777777" w:rsidR="00145E78" w:rsidRPr="00352651" w:rsidRDefault="00145E78" w:rsidP="007817CF">
            <w:pPr>
              <w:spacing w:after="100" w:afterAutospacing="1"/>
              <w:rPr>
                <w:sz w:val="18"/>
                <w:szCs w:val="18"/>
              </w:rPr>
            </w:pPr>
          </w:p>
        </w:tc>
        <w:tc>
          <w:tcPr>
            <w:tcW w:w="1917" w:type="dxa"/>
            <w:gridSpan w:val="2"/>
            <w:shd w:val="clear" w:color="auto" w:fill="F2DBDB"/>
            <w:vAlign w:val="center"/>
          </w:tcPr>
          <w:p w14:paraId="3F64D606" w14:textId="77777777" w:rsidR="00145E78" w:rsidRPr="00352651" w:rsidRDefault="00145E78" w:rsidP="007817CF">
            <w:pPr>
              <w:spacing w:after="100" w:afterAutospacing="1"/>
              <w:ind w:right="12"/>
              <w:rPr>
                <w:sz w:val="18"/>
                <w:szCs w:val="18"/>
              </w:rPr>
            </w:pPr>
          </w:p>
        </w:tc>
        <w:tc>
          <w:tcPr>
            <w:tcW w:w="450" w:type="dxa"/>
            <w:vAlign w:val="center"/>
          </w:tcPr>
          <w:p w14:paraId="3F64D607" w14:textId="77777777" w:rsidR="00145E78" w:rsidRPr="00352651" w:rsidRDefault="00145E78" w:rsidP="007817CF">
            <w:pPr>
              <w:spacing w:after="100" w:afterAutospacing="1"/>
              <w:ind w:right="4"/>
              <w:rPr>
                <w:b/>
              </w:rPr>
            </w:pPr>
          </w:p>
        </w:tc>
        <w:tc>
          <w:tcPr>
            <w:tcW w:w="2483" w:type="dxa"/>
            <w:gridSpan w:val="3"/>
            <w:vAlign w:val="center"/>
          </w:tcPr>
          <w:p w14:paraId="3F64D608" w14:textId="77777777" w:rsidR="00145E78" w:rsidRPr="00352651" w:rsidRDefault="00145E78" w:rsidP="007817CF">
            <w:pPr>
              <w:spacing w:after="100" w:afterAutospacing="1"/>
              <w:ind w:right="12"/>
              <w:rPr>
                <w:sz w:val="18"/>
                <w:szCs w:val="18"/>
              </w:rPr>
            </w:pPr>
            <w:r w:rsidRPr="00352651">
              <w:rPr>
                <w:sz w:val="18"/>
                <w:szCs w:val="18"/>
              </w:rPr>
              <w:t>Modified Commercial/PREP</w:t>
            </w:r>
          </w:p>
        </w:tc>
        <w:tc>
          <w:tcPr>
            <w:tcW w:w="796" w:type="dxa"/>
            <w:shd w:val="clear" w:color="auto" w:fill="D9E2F3"/>
            <w:vAlign w:val="center"/>
          </w:tcPr>
          <w:p w14:paraId="3F64D609" w14:textId="77777777" w:rsidR="00145E78" w:rsidRPr="009604DB" w:rsidRDefault="00145E78" w:rsidP="007817CF">
            <w:pPr>
              <w:spacing w:after="100" w:afterAutospacing="1"/>
              <w:ind w:right="12"/>
              <w:rPr>
                <w:sz w:val="18"/>
                <w:szCs w:val="18"/>
              </w:rPr>
            </w:pPr>
            <w:r>
              <w:rPr>
                <w:sz w:val="18"/>
                <w:szCs w:val="18"/>
              </w:rPr>
              <w:t>MFR Class:</w:t>
            </w:r>
          </w:p>
        </w:tc>
        <w:tc>
          <w:tcPr>
            <w:tcW w:w="1793" w:type="dxa"/>
            <w:shd w:val="clear" w:color="auto" w:fill="D9E2F3"/>
            <w:vAlign w:val="center"/>
          </w:tcPr>
          <w:p w14:paraId="3F64D60A" w14:textId="77777777" w:rsidR="00145E78" w:rsidRPr="00352651" w:rsidRDefault="00145E78" w:rsidP="007817CF">
            <w:pPr>
              <w:spacing w:after="100" w:afterAutospacing="1"/>
              <w:ind w:right="12"/>
              <w:rPr>
                <w:b/>
                <w:sz w:val="18"/>
                <w:szCs w:val="18"/>
              </w:rPr>
            </w:pPr>
          </w:p>
        </w:tc>
        <w:tc>
          <w:tcPr>
            <w:tcW w:w="2282" w:type="dxa"/>
            <w:shd w:val="clear" w:color="auto" w:fill="E2EFD9"/>
            <w:vAlign w:val="center"/>
          </w:tcPr>
          <w:p w14:paraId="3F64D60B" w14:textId="77777777" w:rsidR="00145E78" w:rsidRPr="00352651" w:rsidRDefault="00145E78" w:rsidP="007817CF">
            <w:pPr>
              <w:spacing w:after="100" w:afterAutospacing="1"/>
              <w:ind w:right="12"/>
              <w:rPr>
                <w:sz w:val="18"/>
                <w:szCs w:val="18"/>
              </w:rPr>
            </w:pPr>
          </w:p>
        </w:tc>
      </w:tr>
      <w:tr w:rsidR="00145E78" w:rsidRPr="00352651" w14:paraId="3F64D611" w14:textId="77777777" w:rsidTr="007817CF">
        <w:trPr>
          <w:cantSplit/>
          <w:trHeight w:val="430"/>
          <w:jc w:val="center"/>
        </w:trPr>
        <w:tc>
          <w:tcPr>
            <w:tcW w:w="2866" w:type="dxa"/>
            <w:gridSpan w:val="3"/>
            <w:vAlign w:val="center"/>
          </w:tcPr>
          <w:p w14:paraId="3F64D60D" w14:textId="77777777" w:rsidR="00145E78" w:rsidRPr="00352651" w:rsidRDefault="00145E78" w:rsidP="007817CF">
            <w:pPr>
              <w:spacing w:after="100" w:afterAutospacing="1"/>
              <w:ind w:right="4"/>
              <w:jc w:val="center"/>
              <w:rPr>
                <w:b/>
              </w:rPr>
            </w:pPr>
            <w:r w:rsidRPr="00352651">
              <w:rPr>
                <w:b/>
              </w:rPr>
              <w:t>Vacuum Vessels</w:t>
            </w:r>
          </w:p>
        </w:tc>
        <w:tc>
          <w:tcPr>
            <w:tcW w:w="2933" w:type="dxa"/>
            <w:gridSpan w:val="4"/>
            <w:shd w:val="clear" w:color="auto" w:fill="E5DFEC"/>
            <w:vAlign w:val="center"/>
          </w:tcPr>
          <w:p w14:paraId="3F64D60E" w14:textId="77777777" w:rsidR="00145E78" w:rsidRPr="00352651" w:rsidRDefault="00145E78" w:rsidP="007817CF">
            <w:pPr>
              <w:spacing w:after="100" w:afterAutospacing="1"/>
              <w:ind w:right="12"/>
              <w:jc w:val="center"/>
            </w:pPr>
            <w:r w:rsidRPr="00352651">
              <w:rPr>
                <w:b/>
              </w:rPr>
              <w:t>Pressure Vessels</w:t>
            </w:r>
          </w:p>
        </w:tc>
        <w:tc>
          <w:tcPr>
            <w:tcW w:w="2589" w:type="dxa"/>
            <w:gridSpan w:val="2"/>
            <w:vAlign w:val="center"/>
          </w:tcPr>
          <w:p w14:paraId="3F64D60F" w14:textId="77777777" w:rsidR="00145E78" w:rsidRPr="00352651" w:rsidRDefault="00145E78" w:rsidP="007817CF">
            <w:pPr>
              <w:spacing w:after="100" w:afterAutospacing="1"/>
              <w:ind w:right="12"/>
              <w:jc w:val="center"/>
            </w:pPr>
            <w:r w:rsidRPr="00352651">
              <w:rPr>
                <w:b/>
              </w:rPr>
              <w:t>Cryogenics</w:t>
            </w:r>
          </w:p>
        </w:tc>
        <w:tc>
          <w:tcPr>
            <w:tcW w:w="2282" w:type="dxa"/>
            <w:shd w:val="clear" w:color="auto" w:fill="E2EFD9"/>
            <w:vAlign w:val="center"/>
          </w:tcPr>
          <w:p w14:paraId="3F64D610" w14:textId="77777777" w:rsidR="00145E78" w:rsidRPr="00352651" w:rsidRDefault="00145E78" w:rsidP="007817CF">
            <w:pPr>
              <w:spacing w:after="100" w:afterAutospacing="1"/>
              <w:ind w:right="280"/>
              <w:rPr>
                <w:b/>
                <w:sz w:val="18"/>
                <w:szCs w:val="18"/>
              </w:rPr>
            </w:pPr>
          </w:p>
        </w:tc>
      </w:tr>
      <w:tr w:rsidR="00145E78" w:rsidRPr="00352651" w14:paraId="3F64D619" w14:textId="77777777" w:rsidTr="007817CF">
        <w:trPr>
          <w:cantSplit/>
          <w:trHeight w:val="430"/>
          <w:jc w:val="center"/>
        </w:trPr>
        <w:tc>
          <w:tcPr>
            <w:tcW w:w="1669" w:type="dxa"/>
            <w:gridSpan w:val="2"/>
            <w:vAlign w:val="center"/>
          </w:tcPr>
          <w:p w14:paraId="3F64D612" w14:textId="77777777" w:rsidR="00145E78" w:rsidRPr="00352651" w:rsidRDefault="00145E78" w:rsidP="007817CF">
            <w:pPr>
              <w:spacing w:after="100" w:afterAutospacing="1"/>
              <w:ind w:right="12"/>
              <w:rPr>
                <w:sz w:val="18"/>
                <w:szCs w:val="18"/>
              </w:rPr>
            </w:pPr>
            <w:r w:rsidRPr="00352651">
              <w:rPr>
                <w:sz w:val="18"/>
                <w:szCs w:val="18"/>
              </w:rPr>
              <w:t>Inside Diameter:</w:t>
            </w:r>
          </w:p>
        </w:tc>
        <w:tc>
          <w:tcPr>
            <w:tcW w:w="1197" w:type="dxa"/>
            <w:vAlign w:val="center"/>
          </w:tcPr>
          <w:p w14:paraId="3F64D613" w14:textId="77777777" w:rsidR="00145E78" w:rsidRPr="00352651" w:rsidRDefault="00145E78" w:rsidP="007817CF">
            <w:pPr>
              <w:spacing w:after="100" w:afterAutospacing="1"/>
              <w:ind w:right="12"/>
              <w:rPr>
                <w:sz w:val="18"/>
                <w:szCs w:val="18"/>
              </w:rPr>
            </w:pPr>
          </w:p>
        </w:tc>
        <w:tc>
          <w:tcPr>
            <w:tcW w:w="1707" w:type="dxa"/>
            <w:gridSpan w:val="3"/>
            <w:shd w:val="clear" w:color="auto" w:fill="E5DFEC"/>
            <w:vAlign w:val="center"/>
          </w:tcPr>
          <w:p w14:paraId="3F64D614" w14:textId="77777777" w:rsidR="00145E78" w:rsidRPr="00352651" w:rsidRDefault="00145E78" w:rsidP="007817CF">
            <w:pPr>
              <w:spacing w:after="100" w:afterAutospacing="1"/>
              <w:ind w:right="12"/>
              <w:rPr>
                <w:sz w:val="18"/>
                <w:szCs w:val="18"/>
              </w:rPr>
            </w:pPr>
            <w:r w:rsidRPr="00352651">
              <w:rPr>
                <w:sz w:val="18"/>
                <w:szCs w:val="18"/>
              </w:rPr>
              <w:t>Inside Diameter:</w:t>
            </w:r>
          </w:p>
        </w:tc>
        <w:tc>
          <w:tcPr>
            <w:tcW w:w="1226" w:type="dxa"/>
            <w:shd w:val="clear" w:color="auto" w:fill="E5DFEC"/>
            <w:vAlign w:val="center"/>
          </w:tcPr>
          <w:p w14:paraId="3F64D615" w14:textId="77777777" w:rsidR="00145E78" w:rsidRPr="00352651" w:rsidRDefault="00145E78" w:rsidP="007817CF">
            <w:pPr>
              <w:spacing w:after="100" w:afterAutospacing="1"/>
              <w:ind w:right="12"/>
              <w:rPr>
                <w:sz w:val="18"/>
                <w:szCs w:val="18"/>
              </w:rPr>
            </w:pPr>
          </w:p>
        </w:tc>
        <w:tc>
          <w:tcPr>
            <w:tcW w:w="796" w:type="dxa"/>
            <w:vAlign w:val="center"/>
          </w:tcPr>
          <w:p w14:paraId="3F64D616" w14:textId="650D1586" w:rsidR="00145E78" w:rsidRPr="00352651" w:rsidRDefault="00BC5488" w:rsidP="007817CF">
            <w:pPr>
              <w:spacing w:after="100" w:afterAutospacing="1"/>
              <w:ind w:right="280"/>
            </w:pPr>
            <w:r>
              <w:t>x</w:t>
            </w:r>
          </w:p>
        </w:tc>
        <w:tc>
          <w:tcPr>
            <w:tcW w:w="1793" w:type="dxa"/>
            <w:vAlign w:val="center"/>
          </w:tcPr>
          <w:p w14:paraId="3F64D617" w14:textId="77777777" w:rsidR="00145E78" w:rsidRPr="00352651" w:rsidRDefault="00145E78" w:rsidP="007817CF">
            <w:pPr>
              <w:spacing w:after="0"/>
              <w:jc w:val="left"/>
            </w:pPr>
            <w:r w:rsidRPr="009604DB">
              <w:rPr>
                <w:sz w:val="18"/>
                <w:szCs w:val="18"/>
              </w:rPr>
              <w:t>Inert cryogenic liquids</w:t>
            </w:r>
          </w:p>
        </w:tc>
        <w:tc>
          <w:tcPr>
            <w:tcW w:w="2282" w:type="dxa"/>
            <w:shd w:val="clear" w:color="auto" w:fill="E2EFD9"/>
            <w:vAlign w:val="center"/>
          </w:tcPr>
          <w:p w14:paraId="3F64D618" w14:textId="77777777" w:rsidR="00145E78" w:rsidRPr="00352651" w:rsidRDefault="00145E78" w:rsidP="007817CF">
            <w:pPr>
              <w:spacing w:after="100" w:afterAutospacing="1"/>
              <w:ind w:right="12"/>
              <w:rPr>
                <w:sz w:val="18"/>
                <w:szCs w:val="18"/>
              </w:rPr>
            </w:pPr>
          </w:p>
        </w:tc>
      </w:tr>
      <w:tr w:rsidR="00145E78" w:rsidRPr="00352651" w14:paraId="3F64D621" w14:textId="77777777" w:rsidTr="007817CF">
        <w:trPr>
          <w:cantSplit/>
          <w:trHeight w:val="430"/>
          <w:jc w:val="center"/>
        </w:trPr>
        <w:tc>
          <w:tcPr>
            <w:tcW w:w="1669" w:type="dxa"/>
            <w:gridSpan w:val="2"/>
            <w:vAlign w:val="center"/>
          </w:tcPr>
          <w:p w14:paraId="3F64D61A" w14:textId="77777777" w:rsidR="00145E78" w:rsidRPr="00352651" w:rsidRDefault="00145E78" w:rsidP="007817CF">
            <w:pPr>
              <w:spacing w:after="100" w:afterAutospacing="1"/>
              <w:ind w:right="12"/>
              <w:rPr>
                <w:sz w:val="18"/>
                <w:szCs w:val="18"/>
              </w:rPr>
            </w:pPr>
            <w:r w:rsidRPr="00352651">
              <w:rPr>
                <w:sz w:val="18"/>
                <w:szCs w:val="18"/>
              </w:rPr>
              <w:t>Operating Pressure:</w:t>
            </w:r>
          </w:p>
        </w:tc>
        <w:tc>
          <w:tcPr>
            <w:tcW w:w="1197" w:type="dxa"/>
            <w:vAlign w:val="center"/>
          </w:tcPr>
          <w:p w14:paraId="3F64D61B" w14:textId="77777777" w:rsidR="00145E78" w:rsidRPr="00352651" w:rsidRDefault="00145E78" w:rsidP="007817CF">
            <w:pPr>
              <w:spacing w:after="100" w:afterAutospacing="1"/>
              <w:ind w:right="12"/>
              <w:rPr>
                <w:sz w:val="18"/>
                <w:szCs w:val="18"/>
              </w:rPr>
            </w:pPr>
          </w:p>
        </w:tc>
        <w:tc>
          <w:tcPr>
            <w:tcW w:w="1707" w:type="dxa"/>
            <w:gridSpan w:val="3"/>
            <w:shd w:val="clear" w:color="auto" w:fill="E5DFEC"/>
            <w:vAlign w:val="center"/>
          </w:tcPr>
          <w:p w14:paraId="3F64D61C" w14:textId="77777777" w:rsidR="00145E78" w:rsidRPr="00352651" w:rsidRDefault="00145E78" w:rsidP="007817CF">
            <w:pPr>
              <w:spacing w:after="100" w:afterAutospacing="1"/>
              <w:ind w:right="12"/>
              <w:rPr>
                <w:sz w:val="18"/>
                <w:szCs w:val="18"/>
              </w:rPr>
            </w:pPr>
            <w:r w:rsidRPr="00352651">
              <w:rPr>
                <w:sz w:val="18"/>
                <w:szCs w:val="18"/>
              </w:rPr>
              <w:t>Operating Pressure:</w:t>
            </w:r>
          </w:p>
        </w:tc>
        <w:tc>
          <w:tcPr>
            <w:tcW w:w="1226" w:type="dxa"/>
            <w:shd w:val="clear" w:color="auto" w:fill="E5DFEC"/>
            <w:vAlign w:val="center"/>
          </w:tcPr>
          <w:p w14:paraId="3F64D61D" w14:textId="77777777" w:rsidR="00145E78" w:rsidRPr="00352651" w:rsidRDefault="00145E78" w:rsidP="007817CF">
            <w:pPr>
              <w:spacing w:after="100" w:afterAutospacing="1"/>
              <w:ind w:right="12"/>
              <w:rPr>
                <w:sz w:val="18"/>
                <w:szCs w:val="18"/>
              </w:rPr>
            </w:pPr>
          </w:p>
        </w:tc>
        <w:tc>
          <w:tcPr>
            <w:tcW w:w="796" w:type="dxa"/>
            <w:vAlign w:val="center"/>
          </w:tcPr>
          <w:p w14:paraId="3F64D61E" w14:textId="77777777" w:rsidR="00145E78" w:rsidRPr="00352651" w:rsidRDefault="00145E78" w:rsidP="007817CF">
            <w:pPr>
              <w:spacing w:after="100" w:afterAutospacing="1"/>
              <w:ind w:right="280"/>
            </w:pPr>
          </w:p>
        </w:tc>
        <w:tc>
          <w:tcPr>
            <w:tcW w:w="1793" w:type="dxa"/>
            <w:vAlign w:val="center"/>
          </w:tcPr>
          <w:p w14:paraId="3F64D61F" w14:textId="77777777" w:rsidR="00145E78" w:rsidRPr="00352651" w:rsidRDefault="00145E78" w:rsidP="007817CF">
            <w:pPr>
              <w:spacing w:after="100" w:afterAutospacing="1"/>
              <w:ind w:right="12"/>
              <w:rPr>
                <w:sz w:val="18"/>
                <w:szCs w:val="18"/>
              </w:rPr>
            </w:pPr>
            <w:r w:rsidRPr="009604DB">
              <w:rPr>
                <w:sz w:val="18"/>
                <w:szCs w:val="18"/>
              </w:rPr>
              <w:t>Hydrogen cryo liquids</w:t>
            </w:r>
          </w:p>
        </w:tc>
        <w:tc>
          <w:tcPr>
            <w:tcW w:w="2282" w:type="dxa"/>
            <w:shd w:val="clear" w:color="auto" w:fill="E2EFD9"/>
            <w:vAlign w:val="center"/>
          </w:tcPr>
          <w:p w14:paraId="3F64D620" w14:textId="77777777" w:rsidR="00145E78" w:rsidRPr="00352651" w:rsidRDefault="00145E78" w:rsidP="007817CF">
            <w:pPr>
              <w:spacing w:after="100" w:afterAutospacing="1"/>
              <w:ind w:right="12"/>
              <w:rPr>
                <w:sz w:val="18"/>
                <w:szCs w:val="18"/>
              </w:rPr>
            </w:pPr>
          </w:p>
        </w:tc>
      </w:tr>
      <w:tr w:rsidR="00145E78" w:rsidRPr="00352651" w14:paraId="3F64D629" w14:textId="77777777" w:rsidTr="007817CF">
        <w:trPr>
          <w:cantSplit/>
          <w:trHeight w:val="430"/>
          <w:jc w:val="center"/>
        </w:trPr>
        <w:tc>
          <w:tcPr>
            <w:tcW w:w="1669" w:type="dxa"/>
            <w:gridSpan w:val="2"/>
            <w:vAlign w:val="center"/>
          </w:tcPr>
          <w:p w14:paraId="3F64D622" w14:textId="77777777" w:rsidR="00145E78" w:rsidRPr="00352651" w:rsidRDefault="00145E78" w:rsidP="007817CF">
            <w:pPr>
              <w:spacing w:after="100" w:afterAutospacing="1"/>
              <w:ind w:right="12"/>
              <w:rPr>
                <w:sz w:val="18"/>
                <w:szCs w:val="18"/>
              </w:rPr>
            </w:pPr>
            <w:r w:rsidRPr="00352651">
              <w:rPr>
                <w:sz w:val="18"/>
                <w:szCs w:val="18"/>
              </w:rPr>
              <w:t>Window Material:</w:t>
            </w:r>
          </w:p>
        </w:tc>
        <w:tc>
          <w:tcPr>
            <w:tcW w:w="1197" w:type="dxa"/>
            <w:vAlign w:val="center"/>
          </w:tcPr>
          <w:p w14:paraId="3F64D623" w14:textId="77777777" w:rsidR="00145E78" w:rsidRPr="00352651" w:rsidRDefault="00145E78" w:rsidP="007817CF">
            <w:pPr>
              <w:spacing w:after="100" w:afterAutospacing="1"/>
              <w:ind w:right="12"/>
              <w:rPr>
                <w:sz w:val="18"/>
                <w:szCs w:val="18"/>
              </w:rPr>
            </w:pPr>
          </w:p>
        </w:tc>
        <w:tc>
          <w:tcPr>
            <w:tcW w:w="1707" w:type="dxa"/>
            <w:gridSpan w:val="3"/>
            <w:shd w:val="clear" w:color="auto" w:fill="E5DFEC"/>
            <w:vAlign w:val="center"/>
          </w:tcPr>
          <w:p w14:paraId="3F64D624" w14:textId="77777777" w:rsidR="00145E78" w:rsidRPr="00352651" w:rsidRDefault="00145E78" w:rsidP="007817CF">
            <w:pPr>
              <w:spacing w:after="100" w:afterAutospacing="1"/>
              <w:ind w:right="12"/>
              <w:rPr>
                <w:sz w:val="18"/>
                <w:szCs w:val="18"/>
              </w:rPr>
            </w:pPr>
            <w:r w:rsidRPr="00352651">
              <w:rPr>
                <w:sz w:val="18"/>
                <w:szCs w:val="18"/>
              </w:rPr>
              <w:t>Window Material:</w:t>
            </w:r>
          </w:p>
        </w:tc>
        <w:tc>
          <w:tcPr>
            <w:tcW w:w="1226" w:type="dxa"/>
            <w:shd w:val="clear" w:color="auto" w:fill="E5DFEC"/>
            <w:vAlign w:val="center"/>
          </w:tcPr>
          <w:p w14:paraId="3F64D625" w14:textId="77777777" w:rsidR="00145E78" w:rsidRPr="00352651" w:rsidRDefault="00145E78" w:rsidP="007817CF">
            <w:pPr>
              <w:spacing w:after="100" w:afterAutospacing="1"/>
              <w:ind w:right="12"/>
              <w:rPr>
                <w:sz w:val="18"/>
                <w:szCs w:val="18"/>
              </w:rPr>
            </w:pPr>
          </w:p>
        </w:tc>
        <w:tc>
          <w:tcPr>
            <w:tcW w:w="796" w:type="dxa"/>
            <w:vAlign w:val="center"/>
          </w:tcPr>
          <w:p w14:paraId="3F64D626" w14:textId="77777777" w:rsidR="00145E78" w:rsidRPr="00352651" w:rsidRDefault="00145E78" w:rsidP="007817CF">
            <w:pPr>
              <w:spacing w:after="100" w:afterAutospacing="1"/>
              <w:ind w:right="12"/>
              <w:rPr>
                <w:b/>
              </w:rPr>
            </w:pPr>
          </w:p>
        </w:tc>
        <w:tc>
          <w:tcPr>
            <w:tcW w:w="1793" w:type="dxa"/>
            <w:vAlign w:val="center"/>
          </w:tcPr>
          <w:p w14:paraId="3F64D627" w14:textId="77777777" w:rsidR="00145E78" w:rsidRPr="00352651" w:rsidRDefault="00145E78" w:rsidP="007817CF">
            <w:pPr>
              <w:spacing w:after="100" w:afterAutospacing="1"/>
              <w:ind w:right="12"/>
              <w:rPr>
                <w:sz w:val="18"/>
                <w:szCs w:val="18"/>
              </w:rPr>
            </w:pPr>
            <w:r w:rsidRPr="009604DB">
              <w:rPr>
                <w:sz w:val="18"/>
                <w:szCs w:val="18"/>
              </w:rPr>
              <w:t>Other cryo liquids</w:t>
            </w:r>
          </w:p>
        </w:tc>
        <w:tc>
          <w:tcPr>
            <w:tcW w:w="2282" w:type="dxa"/>
            <w:shd w:val="clear" w:color="auto" w:fill="E2EFD9"/>
            <w:vAlign w:val="center"/>
          </w:tcPr>
          <w:p w14:paraId="3F64D628" w14:textId="77777777" w:rsidR="00145E78" w:rsidRPr="00352651" w:rsidRDefault="00145E78" w:rsidP="007817CF">
            <w:pPr>
              <w:spacing w:after="100" w:afterAutospacing="1"/>
              <w:ind w:right="12"/>
              <w:rPr>
                <w:sz w:val="18"/>
                <w:szCs w:val="18"/>
              </w:rPr>
            </w:pPr>
          </w:p>
        </w:tc>
      </w:tr>
      <w:tr w:rsidR="00145E78" w:rsidRPr="00352651" w14:paraId="3F64D631" w14:textId="77777777" w:rsidTr="007817CF">
        <w:trPr>
          <w:cantSplit/>
          <w:trHeight w:val="430"/>
          <w:jc w:val="center"/>
        </w:trPr>
        <w:tc>
          <w:tcPr>
            <w:tcW w:w="1669" w:type="dxa"/>
            <w:gridSpan w:val="2"/>
            <w:vAlign w:val="center"/>
          </w:tcPr>
          <w:p w14:paraId="3F64D62A" w14:textId="77777777" w:rsidR="00145E78" w:rsidRPr="00352651" w:rsidRDefault="00145E78" w:rsidP="007817CF">
            <w:pPr>
              <w:spacing w:after="100" w:afterAutospacing="1"/>
              <w:ind w:right="12"/>
              <w:rPr>
                <w:sz w:val="18"/>
                <w:szCs w:val="18"/>
              </w:rPr>
            </w:pPr>
            <w:r w:rsidRPr="00352651">
              <w:rPr>
                <w:sz w:val="18"/>
                <w:szCs w:val="18"/>
              </w:rPr>
              <w:t>Window Thickness:</w:t>
            </w:r>
          </w:p>
        </w:tc>
        <w:tc>
          <w:tcPr>
            <w:tcW w:w="1197" w:type="dxa"/>
            <w:vAlign w:val="center"/>
          </w:tcPr>
          <w:p w14:paraId="3F64D62B" w14:textId="77777777" w:rsidR="00145E78" w:rsidRPr="00352651" w:rsidRDefault="00145E78" w:rsidP="007817CF">
            <w:pPr>
              <w:spacing w:after="100" w:afterAutospacing="1"/>
              <w:ind w:right="12"/>
              <w:rPr>
                <w:sz w:val="18"/>
                <w:szCs w:val="18"/>
              </w:rPr>
            </w:pPr>
          </w:p>
        </w:tc>
        <w:tc>
          <w:tcPr>
            <w:tcW w:w="1707" w:type="dxa"/>
            <w:gridSpan w:val="3"/>
            <w:shd w:val="clear" w:color="auto" w:fill="E5DFEC"/>
            <w:vAlign w:val="center"/>
          </w:tcPr>
          <w:p w14:paraId="3F64D62C" w14:textId="77777777" w:rsidR="00145E78" w:rsidRPr="00352651" w:rsidRDefault="00145E78" w:rsidP="007817CF">
            <w:pPr>
              <w:spacing w:after="100" w:afterAutospacing="1"/>
              <w:ind w:right="12"/>
              <w:rPr>
                <w:sz w:val="18"/>
                <w:szCs w:val="18"/>
              </w:rPr>
            </w:pPr>
            <w:r w:rsidRPr="00352651">
              <w:rPr>
                <w:sz w:val="18"/>
                <w:szCs w:val="18"/>
              </w:rPr>
              <w:t>Window Thickness:</w:t>
            </w:r>
          </w:p>
        </w:tc>
        <w:tc>
          <w:tcPr>
            <w:tcW w:w="1226" w:type="dxa"/>
            <w:shd w:val="clear" w:color="auto" w:fill="E5DFEC"/>
            <w:vAlign w:val="center"/>
          </w:tcPr>
          <w:p w14:paraId="3F64D62D" w14:textId="77777777" w:rsidR="00145E78" w:rsidRPr="00352651" w:rsidRDefault="00145E78" w:rsidP="007817CF">
            <w:pPr>
              <w:spacing w:after="100" w:afterAutospacing="1"/>
              <w:ind w:right="12"/>
              <w:rPr>
                <w:sz w:val="18"/>
                <w:szCs w:val="18"/>
              </w:rPr>
            </w:pPr>
          </w:p>
        </w:tc>
        <w:tc>
          <w:tcPr>
            <w:tcW w:w="796" w:type="dxa"/>
            <w:vAlign w:val="center"/>
          </w:tcPr>
          <w:p w14:paraId="3F64D62E" w14:textId="77777777" w:rsidR="00145E78" w:rsidRPr="00352651" w:rsidRDefault="00145E78" w:rsidP="007817CF">
            <w:pPr>
              <w:spacing w:after="100" w:afterAutospacing="1"/>
              <w:ind w:right="4"/>
              <w:rPr>
                <w:b/>
              </w:rPr>
            </w:pPr>
          </w:p>
        </w:tc>
        <w:tc>
          <w:tcPr>
            <w:tcW w:w="1793" w:type="dxa"/>
            <w:vAlign w:val="center"/>
          </w:tcPr>
          <w:p w14:paraId="3F64D62F" w14:textId="77777777" w:rsidR="00145E78" w:rsidRPr="00352651" w:rsidRDefault="00145E78" w:rsidP="007817CF">
            <w:pPr>
              <w:spacing w:after="100" w:afterAutospacing="1"/>
              <w:ind w:right="12"/>
              <w:rPr>
                <w:sz w:val="18"/>
                <w:szCs w:val="18"/>
              </w:rPr>
            </w:pPr>
          </w:p>
        </w:tc>
        <w:tc>
          <w:tcPr>
            <w:tcW w:w="2282" w:type="dxa"/>
            <w:shd w:val="clear" w:color="auto" w:fill="E2EFD9"/>
            <w:vAlign w:val="center"/>
          </w:tcPr>
          <w:p w14:paraId="3F64D630" w14:textId="77777777" w:rsidR="00145E78" w:rsidRPr="00352651" w:rsidRDefault="00145E78" w:rsidP="007817CF">
            <w:pPr>
              <w:spacing w:after="100" w:afterAutospacing="1"/>
              <w:ind w:right="4"/>
              <w:rPr>
                <w:b/>
                <w:sz w:val="18"/>
                <w:szCs w:val="18"/>
              </w:rPr>
            </w:pPr>
          </w:p>
        </w:tc>
      </w:tr>
    </w:tbl>
    <w:p w14:paraId="3F64D632" w14:textId="77777777" w:rsidR="0080733D" w:rsidRPr="00145E78" w:rsidRDefault="00145E78" w:rsidP="00145E78">
      <w:pPr>
        <w:pStyle w:val="Heading1"/>
        <w:numPr>
          <w:ilvl w:val="0"/>
          <w:numId w:val="22"/>
        </w:numPr>
        <w:kinsoku w:val="0"/>
        <w:overflowPunct w:val="0"/>
        <w:spacing w:line="287" w:lineRule="exact"/>
        <w:rPr>
          <w:b w:val="0"/>
          <w:smallCaps w:val="0"/>
          <w:sz w:val="22"/>
          <w:szCs w:val="22"/>
        </w:rPr>
      </w:pPr>
      <w:r w:rsidRPr="00352651">
        <w:br w:type="page"/>
      </w:r>
      <w:r w:rsidR="00E85448">
        <w:lastRenderedPageBreak/>
        <w:t>*</w:t>
      </w:r>
      <w:r w:rsidR="0080733D" w:rsidRPr="00145E78">
        <w:rPr>
          <w:bCs/>
          <w:smallCaps w:val="0"/>
          <w:spacing w:val="-1"/>
          <w:sz w:val="28"/>
          <w:szCs w:val="28"/>
        </w:rPr>
        <w:t>N</w:t>
      </w:r>
      <w:r w:rsidR="0080733D" w:rsidRPr="00145E78">
        <w:rPr>
          <w:bCs/>
          <w:smallCaps w:val="0"/>
          <w:spacing w:val="-1"/>
          <w:sz w:val="22"/>
          <w:szCs w:val="22"/>
        </w:rPr>
        <w:t xml:space="preserve">UCLEAR </w:t>
      </w:r>
      <w:r w:rsidR="0080733D" w:rsidRPr="00145E78">
        <w:rPr>
          <w:bCs/>
          <w:smallCaps w:val="0"/>
          <w:spacing w:val="-1"/>
          <w:sz w:val="28"/>
          <w:szCs w:val="28"/>
        </w:rPr>
        <w:t>M</w:t>
      </w:r>
      <w:r w:rsidR="0080733D" w:rsidRPr="00145E78">
        <w:rPr>
          <w:bCs/>
          <w:smallCaps w:val="0"/>
          <w:spacing w:val="-1"/>
          <w:sz w:val="22"/>
          <w:szCs w:val="22"/>
        </w:rPr>
        <w:t>ATERIALS</w:t>
      </w:r>
    </w:p>
    <w:p w14:paraId="3F64D633" w14:textId="77777777" w:rsidR="0080733D" w:rsidRPr="0080733D" w:rsidRDefault="0080733D" w:rsidP="0080733D">
      <w:pPr>
        <w:kinsoku w:val="0"/>
        <w:overflowPunct w:val="0"/>
        <w:autoSpaceDE w:val="0"/>
        <w:autoSpaceDN w:val="0"/>
        <w:adjustRightInd w:val="0"/>
        <w:spacing w:after="0" w:line="254" w:lineRule="exact"/>
        <w:ind w:left="280"/>
        <w:jc w:val="left"/>
      </w:pPr>
      <w:r w:rsidRPr="0080733D">
        <w:rPr>
          <w:b/>
          <w:bCs/>
          <w:spacing w:val="-1"/>
        </w:rPr>
        <w:t>Reportable Elements</w:t>
      </w:r>
      <w:r w:rsidRPr="0080733D">
        <w:rPr>
          <w:b/>
          <w:bCs/>
        </w:rPr>
        <w:t xml:space="preserve"> and </w:t>
      </w:r>
      <w:r w:rsidRPr="0080733D">
        <w:rPr>
          <w:b/>
          <w:bCs/>
          <w:spacing w:val="-1"/>
        </w:rPr>
        <w:t>Isotopes</w:t>
      </w:r>
      <w:r w:rsidRPr="0080733D">
        <w:rPr>
          <w:b/>
          <w:bCs/>
        </w:rPr>
        <w:t xml:space="preserve"> / Weight </w:t>
      </w:r>
      <w:r w:rsidRPr="0080733D">
        <w:rPr>
          <w:b/>
          <w:bCs/>
          <w:spacing w:val="-1"/>
        </w:rPr>
        <w:t>Units</w:t>
      </w:r>
      <w:r w:rsidRPr="0080733D">
        <w:rPr>
          <w:b/>
          <w:bCs/>
        </w:rPr>
        <w:t xml:space="preserve"> / </w:t>
      </w:r>
      <w:r w:rsidRPr="0080733D">
        <w:rPr>
          <w:b/>
          <w:bCs/>
          <w:spacing w:val="-1"/>
        </w:rPr>
        <w:t>Rounding</w:t>
      </w:r>
    </w:p>
    <w:p w14:paraId="3F64D634" w14:textId="77777777" w:rsidR="0080733D" w:rsidRPr="0080733D" w:rsidRDefault="0080733D" w:rsidP="0080733D">
      <w:pPr>
        <w:kinsoku w:val="0"/>
        <w:overflowPunct w:val="0"/>
        <w:autoSpaceDE w:val="0"/>
        <w:autoSpaceDN w:val="0"/>
        <w:adjustRightInd w:val="0"/>
        <w:spacing w:after="0"/>
        <w:jc w:val="left"/>
        <w:rPr>
          <w:b/>
          <w:bCs/>
          <w:sz w:val="20"/>
          <w:szCs w:val="20"/>
        </w:rPr>
      </w:pPr>
    </w:p>
    <w:p w14:paraId="3F64D635" w14:textId="77777777" w:rsidR="0080733D" w:rsidRPr="0080733D" w:rsidRDefault="0080733D" w:rsidP="0080733D">
      <w:pPr>
        <w:kinsoku w:val="0"/>
        <w:overflowPunct w:val="0"/>
        <w:autoSpaceDE w:val="0"/>
        <w:autoSpaceDN w:val="0"/>
        <w:adjustRightInd w:val="0"/>
        <w:spacing w:before="8" w:after="0"/>
        <w:jc w:val="left"/>
        <w:rPr>
          <w:b/>
          <w:bCs/>
          <w:sz w:val="14"/>
          <w:szCs w:val="14"/>
        </w:rPr>
      </w:pPr>
    </w:p>
    <w:tbl>
      <w:tblPr>
        <w:tblW w:w="0" w:type="auto"/>
        <w:tblInd w:w="412" w:type="dxa"/>
        <w:tblLayout w:type="fixed"/>
        <w:tblCellMar>
          <w:left w:w="0" w:type="dxa"/>
          <w:right w:w="0" w:type="dxa"/>
        </w:tblCellMar>
        <w:tblLook w:val="0000" w:firstRow="0" w:lastRow="0" w:firstColumn="0" w:lastColumn="0" w:noHBand="0" w:noVBand="0"/>
      </w:tblPr>
      <w:tblGrid>
        <w:gridCol w:w="2090"/>
        <w:gridCol w:w="761"/>
        <w:gridCol w:w="2007"/>
        <w:gridCol w:w="1188"/>
        <w:gridCol w:w="1686"/>
        <w:gridCol w:w="1365"/>
      </w:tblGrid>
      <w:tr w:rsidR="0080733D" w:rsidRPr="0080733D" w14:paraId="3F64D63E" w14:textId="77777777">
        <w:trPr>
          <w:trHeight w:hRule="exact" w:val="698"/>
        </w:trPr>
        <w:tc>
          <w:tcPr>
            <w:tcW w:w="2090" w:type="dxa"/>
            <w:tcBorders>
              <w:top w:val="single" w:sz="4" w:space="0" w:color="000000"/>
              <w:left w:val="single" w:sz="4" w:space="0" w:color="000000"/>
              <w:bottom w:val="single" w:sz="4" w:space="0" w:color="000000"/>
              <w:right w:val="single" w:sz="4" w:space="0" w:color="000000"/>
            </w:tcBorders>
            <w:shd w:val="clear" w:color="auto" w:fill="D9D9D9"/>
          </w:tcPr>
          <w:p w14:paraId="3F64D636" w14:textId="77777777" w:rsidR="0080733D" w:rsidRPr="0080733D" w:rsidRDefault="0080733D" w:rsidP="0080733D">
            <w:pPr>
              <w:kinsoku w:val="0"/>
              <w:overflowPunct w:val="0"/>
              <w:autoSpaceDE w:val="0"/>
              <w:autoSpaceDN w:val="0"/>
              <w:adjustRightInd w:val="0"/>
              <w:spacing w:before="9" w:after="0"/>
              <w:jc w:val="left"/>
              <w:rPr>
                <w:b/>
                <w:bCs/>
                <w:sz w:val="19"/>
                <w:szCs w:val="19"/>
              </w:rPr>
            </w:pPr>
          </w:p>
          <w:p w14:paraId="3F64D637" w14:textId="77777777" w:rsidR="0080733D" w:rsidRPr="0080733D" w:rsidRDefault="0080733D" w:rsidP="0080733D">
            <w:pPr>
              <w:kinsoku w:val="0"/>
              <w:overflowPunct w:val="0"/>
              <w:autoSpaceDE w:val="0"/>
              <w:autoSpaceDN w:val="0"/>
              <w:adjustRightInd w:val="0"/>
              <w:spacing w:after="0"/>
              <w:ind w:left="284"/>
              <w:jc w:val="left"/>
            </w:pPr>
            <w:r w:rsidRPr="0080733D">
              <w:rPr>
                <w:b/>
                <w:bCs/>
                <w:spacing w:val="-1"/>
                <w:sz w:val="20"/>
                <w:szCs w:val="20"/>
              </w:rPr>
              <w:t>Name</w:t>
            </w:r>
            <w:r w:rsidRPr="0080733D">
              <w:rPr>
                <w:b/>
                <w:bCs/>
                <w:spacing w:val="-8"/>
                <w:sz w:val="20"/>
                <w:szCs w:val="20"/>
              </w:rPr>
              <w:t xml:space="preserve"> </w:t>
            </w:r>
            <w:r w:rsidRPr="0080733D">
              <w:rPr>
                <w:b/>
                <w:bCs/>
                <w:sz w:val="20"/>
                <w:szCs w:val="20"/>
              </w:rPr>
              <w:t>of</w:t>
            </w:r>
            <w:r w:rsidRPr="0080733D">
              <w:rPr>
                <w:b/>
                <w:bCs/>
                <w:spacing w:val="-7"/>
                <w:sz w:val="20"/>
                <w:szCs w:val="20"/>
              </w:rPr>
              <w:t xml:space="preserve"> </w:t>
            </w:r>
            <w:r w:rsidRPr="0080733D">
              <w:rPr>
                <w:b/>
                <w:bCs/>
                <w:sz w:val="20"/>
                <w:szCs w:val="20"/>
              </w:rPr>
              <w:t>Material</w:t>
            </w:r>
          </w:p>
        </w:tc>
        <w:tc>
          <w:tcPr>
            <w:tcW w:w="761" w:type="dxa"/>
            <w:tcBorders>
              <w:top w:val="single" w:sz="4" w:space="0" w:color="000000"/>
              <w:left w:val="single" w:sz="4" w:space="0" w:color="000000"/>
              <w:bottom w:val="single" w:sz="4" w:space="0" w:color="000000"/>
              <w:right w:val="single" w:sz="4" w:space="0" w:color="000000"/>
            </w:tcBorders>
            <w:shd w:val="clear" w:color="auto" w:fill="D9D9D9"/>
          </w:tcPr>
          <w:p w14:paraId="3F64D638" w14:textId="77777777" w:rsidR="0080733D" w:rsidRPr="0080733D" w:rsidRDefault="0080733D" w:rsidP="0080733D">
            <w:pPr>
              <w:kinsoku w:val="0"/>
              <w:overflowPunct w:val="0"/>
              <w:autoSpaceDE w:val="0"/>
              <w:autoSpaceDN w:val="0"/>
              <w:adjustRightInd w:val="0"/>
              <w:spacing w:before="112" w:after="0"/>
              <w:ind w:left="213"/>
              <w:jc w:val="left"/>
              <w:rPr>
                <w:sz w:val="20"/>
                <w:szCs w:val="20"/>
              </w:rPr>
            </w:pPr>
            <w:r w:rsidRPr="0080733D">
              <w:rPr>
                <w:b/>
                <w:bCs/>
                <w:spacing w:val="3"/>
                <w:sz w:val="20"/>
                <w:szCs w:val="20"/>
              </w:rPr>
              <w:t>MT</w:t>
            </w:r>
          </w:p>
          <w:p w14:paraId="3F64D639" w14:textId="77777777" w:rsidR="0080733D" w:rsidRPr="0080733D" w:rsidRDefault="0080733D" w:rsidP="0080733D">
            <w:pPr>
              <w:kinsoku w:val="0"/>
              <w:overflowPunct w:val="0"/>
              <w:autoSpaceDE w:val="0"/>
              <w:autoSpaceDN w:val="0"/>
              <w:adjustRightInd w:val="0"/>
              <w:spacing w:after="0"/>
              <w:ind w:left="153"/>
              <w:jc w:val="left"/>
            </w:pPr>
            <w:r w:rsidRPr="0080733D">
              <w:rPr>
                <w:b/>
                <w:bCs/>
                <w:sz w:val="20"/>
                <w:szCs w:val="20"/>
              </w:rPr>
              <w:t>Code</w:t>
            </w:r>
          </w:p>
        </w:tc>
        <w:tc>
          <w:tcPr>
            <w:tcW w:w="2007" w:type="dxa"/>
            <w:tcBorders>
              <w:top w:val="single" w:sz="4" w:space="0" w:color="000000"/>
              <w:left w:val="single" w:sz="4" w:space="0" w:color="000000"/>
              <w:bottom w:val="single" w:sz="4" w:space="0" w:color="000000"/>
              <w:right w:val="single" w:sz="4" w:space="0" w:color="000000"/>
            </w:tcBorders>
            <w:shd w:val="clear" w:color="auto" w:fill="D9D9D9"/>
          </w:tcPr>
          <w:p w14:paraId="3F64D63A" w14:textId="77777777" w:rsidR="0080733D" w:rsidRPr="0080733D" w:rsidRDefault="0080733D" w:rsidP="0080733D">
            <w:pPr>
              <w:kinsoku w:val="0"/>
              <w:overflowPunct w:val="0"/>
              <w:autoSpaceDE w:val="0"/>
              <w:autoSpaceDN w:val="0"/>
              <w:adjustRightInd w:val="0"/>
              <w:spacing w:after="0"/>
              <w:ind w:left="150" w:right="157" w:firstLine="4"/>
              <w:jc w:val="center"/>
            </w:pPr>
            <w:r w:rsidRPr="0080733D">
              <w:rPr>
                <w:b/>
                <w:bCs/>
                <w:sz w:val="20"/>
                <w:szCs w:val="20"/>
              </w:rPr>
              <w:t>Reporting</w:t>
            </w:r>
            <w:r w:rsidRPr="0080733D">
              <w:rPr>
                <w:b/>
                <w:bCs/>
                <w:spacing w:val="-15"/>
                <w:sz w:val="20"/>
                <w:szCs w:val="20"/>
              </w:rPr>
              <w:t xml:space="preserve"> </w:t>
            </w:r>
            <w:r w:rsidRPr="0080733D">
              <w:rPr>
                <w:b/>
                <w:bCs/>
                <w:sz w:val="20"/>
                <w:szCs w:val="20"/>
              </w:rPr>
              <w:t>Weight</w:t>
            </w:r>
            <w:r w:rsidRPr="0080733D">
              <w:rPr>
                <w:b/>
                <w:bCs/>
                <w:spacing w:val="23"/>
                <w:w w:val="99"/>
                <w:sz w:val="20"/>
                <w:szCs w:val="20"/>
              </w:rPr>
              <w:t xml:space="preserve"> </w:t>
            </w:r>
            <w:r w:rsidRPr="0080733D">
              <w:rPr>
                <w:b/>
                <w:bCs/>
                <w:sz w:val="20"/>
                <w:szCs w:val="20"/>
              </w:rPr>
              <w:t>Unit</w:t>
            </w:r>
            <w:r w:rsidRPr="0080733D">
              <w:rPr>
                <w:b/>
                <w:bCs/>
                <w:spacing w:val="-6"/>
                <w:sz w:val="20"/>
                <w:szCs w:val="20"/>
              </w:rPr>
              <w:t xml:space="preserve"> </w:t>
            </w:r>
            <w:r w:rsidRPr="0080733D">
              <w:rPr>
                <w:b/>
                <w:bCs/>
                <w:sz w:val="20"/>
                <w:szCs w:val="20"/>
              </w:rPr>
              <w:t>Report</w:t>
            </w:r>
            <w:r w:rsidRPr="0080733D">
              <w:rPr>
                <w:b/>
                <w:bCs/>
                <w:spacing w:val="-5"/>
                <w:sz w:val="20"/>
                <w:szCs w:val="20"/>
              </w:rPr>
              <w:t xml:space="preserve"> </w:t>
            </w:r>
            <w:r w:rsidRPr="0080733D">
              <w:rPr>
                <w:b/>
                <w:bCs/>
                <w:sz w:val="20"/>
                <w:szCs w:val="20"/>
              </w:rPr>
              <w:t>to</w:t>
            </w:r>
            <w:r w:rsidRPr="0080733D">
              <w:rPr>
                <w:b/>
                <w:bCs/>
                <w:spacing w:val="21"/>
                <w:w w:val="99"/>
                <w:sz w:val="20"/>
                <w:szCs w:val="20"/>
              </w:rPr>
              <w:t xml:space="preserve"> </w:t>
            </w:r>
            <w:r w:rsidRPr="0080733D">
              <w:rPr>
                <w:b/>
                <w:bCs/>
                <w:sz w:val="20"/>
                <w:szCs w:val="20"/>
              </w:rPr>
              <w:t>Nearest</w:t>
            </w:r>
            <w:r w:rsidRPr="0080733D">
              <w:rPr>
                <w:b/>
                <w:bCs/>
                <w:spacing w:val="-8"/>
                <w:sz w:val="20"/>
                <w:szCs w:val="20"/>
              </w:rPr>
              <w:t xml:space="preserve"> </w:t>
            </w:r>
            <w:r w:rsidRPr="0080733D">
              <w:rPr>
                <w:b/>
                <w:bCs/>
                <w:sz w:val="20"/>
                <w:szCs w:val="20"/>
              </w:rPr>
              <w:t>Whole</w:t>
            </w:r>
            <w:r w:rsidRPr="0080733D">
              <w:rPr>
                <w:b/>
                <w:bCs/>
                <w:spacing w:val="-8"/>
                <w:sz w:val="20"/>
                <w:szCs w:val="20"/>
              </w:rPr>
              <w:t xml:space="preserve"> </w:t>
            </w:r>
            <w:r w:rsidRPr="0080733D">
              <w:rPr>
                <w:b/>
                <w:bCs/>
                <w:sz w:val="20"/>
                <w:szCs w:val="20"/>
              </w:rPr>
              <w:t>Unit</w:t>
            </w:r>
          </w:p>
        </w:tc>
        <w:tc>
          <w:tcPr>
            <w:tcW w:w="1188" w:type="dxa"/>
            <w:tcBorders>
              <w:top w:val="single" w:sz="4" w:space="0" w:color="000000"/>
              <w:left w:val="single" w:sz="4" w:space="0" w:color="000000"/>
              <w:bottom w:val="single" w:sz="4" w:space="0" w:color="000000"/>
              <w:right w:val="single" w:sz="4" w:space="0" w:color="000000"/>
            </w:tcBorders>
            <w:shd w:val="clear" w:color="auto" w:fill="D9D9D9"/>
          </w:tcPr>
          <w:p w14:paraId="3F64D63B" w14:textId="77777777" w:rsidR="0080733D" w:rsidRPr="0080733D" w:rsidRDefault="0080733D" w:rsidP="0080733D">
            <w:pPr>
              <w:kinsoku w:val="0"/>
              <w:overflowPunct w:val="0"/>
              <w:autoSpaceDE w:val="0"/>
              <w:autoSpaceDN w:val="0"/>
              <w:adjustRightInd w:val="0"/>
              <w:spacing w:before="112" w:after="0"/>
              <w:ind w:left="277" w:right="235" w:hanging="46"/>
              <w:jc w:val="left"/>
            </w:pPr>
            <w:r w:rsidRPr="0080733D">
              <w:rPr>
                <w:b/>
                <w:bCs/>
                <w:spacing w:val="-1"/>
                <w:sz w:val="20"/>
                <w:szCs w:val="20"/>
              </w:rPr>
              <w:t>Element</w:t>
            </w:r>
            <w:r w:rsidRPr="0080733D">
              <w:rPr>
                <w:b/>
                <w:bCs/>
                <w:spacing w:val="25"/>
                <w:w w:val="99"/>
                <w:sz w:val="20"/>
                <w:szCs w:val="20"/>
              </w:rPr>
              <w:t xml:space="preserve"> </w:t>
            </w:r>
            <w:r w:rsidRPr="0080733D">
              <w:rPr>
                <w:b/>
                <w:bCs/>
                <w:sz w:val="20"/>
                <w:szCs w:val="20"/>
              </w:rPr>
              <w:t>Weight</w:t>
            </w:r>
          </w:p>
        </w:tc>
        <w:tc>
          <w:tcPr>
            <w:tcW w:w="1686" w:type="dxa"/>
            <w:tcBorders>
              <w:top w:val="single" w:sz="4" w:space="0" w:color="000000"/>
              <w:left w:val="single" w:sz="4" w:space="0" w:color="000000"/>
              <w:bottom w:val="single" w:sz="4" w:space="0" w:color="000000"/>
              <w:right w:val="single" w:sz="4" w:space="0" w:color="000000"/>
            </w:tcBorders>
            <w:shd w:val="clear" w:color="auto" w:fill="D9D9D9"/>
          </w:tcPr>
          <w:p w14:paraId="3F64D63C" w14:textId="77777777" w:rsidR="0080733D" w:rsidRPr="0080733D" w:rsidRDefault="0080733D" w:rsidP="0080733D">
            <w:pPr>
              <w:kinsoku w:val="0"/>
              <w:overflowPunct w:val="0"/>
              <w:autoSpaceDE w:val="0"/>
              <w:autoSpaceDN w:val="0"/>
              <w:adjustRightInd w:val="0"/>
              <w:spacing w:before="112" w:after="0"/>
              <w:ind w:left="524" w:right="526"/>
              <w:jc w:val="left"/>
            </w:pPr>
            <w:r w:rsidRPr="0080733D">
              <w:rPr>
                <w:b/>
                <w:bCs/>
                <w:w w:val="95"/>
                <w:sz w:val="20"/>
                <w:szCs w:val="20"/>
              </w:rPr>
              <w:t>Isotope</w:t>
            </w:r>
            <w:r w:rsidRPr="0080733D">
              <w:rPr>
                <w:b/>
                <w:bCs/>
                <w:w w:val="99"/>
                <w:sz w:val="20"/>
                <w:szCs w:val="20"/>
              </w:rPr>
              <w:t xml:space="preserve"> </w:t>
            </w:r>
            <w:r w:rsidRPr="0080733D">
              <w:rPr>
                <w:b/>
                <w:bCs/>
                <w:w w:val="95"/>
                <w:sz w:val="20"/>
                <w:szCs w:val="20"/>
              </w:rPr>
              <w:t>Weight</w:t>
            </w:r>
          </w:p>
        </w:tc>
        <w:tc>
          <w:tcPr>
            <w:tcW w:w="1365" w:type="dxa"/>
            <w:tcBorders>
              <w:top w:val="single" w:sz="4" w:space="0" w:color="000000"/>
              <w:left w:val="single" w:sz="4" w:space="0" w:color="000000"/>
              <w:bottom w:val="single" w:sz="4" w:space="0" w:color="000000"/>
              <w:right w:val="single" w:sz="4" w:space="0" w:color="000000"/>
            </w:tcBorders>
            <w:shd w:val="clear" w:color="auto" w:fill="D9D9D9"/>
          </w:tcPr>
          <w:p w14:paraId="3F64D63D" w14:textId="77777777" w:rsidR="0080733D" w:rsidRPr="0080733D" w:rsidRDefault="0080733D" w:rsidP="0080733D">
            <w:pPr>
              <w:kinsoku w:val="0"/>
              <w:overflowPunct w:val="0"/>
              <w:autoSpaceDE w:val="0"/>
              <w:autoSpaceDN w:val="0"/>
              <w:adjustRightInd w:val="0"/>
              <w:spacing w:before="112" w:after="0"/>
              <w:ind w:left="241" w:right="239" w:firstLine="124"/>
              <w:jc w:val="left"/>
            </w:pPr>
            <w:r w:rsidRPr="0080733D">
              <w:rPr>
                <w:b/>
                <w:bCs/>
                <w:sz w:val="20"/>
                <w:szCs w:val="20"/>
              </w:rPr>
              <w:t>Isotope</w:t>
            </w:r>
            <w:r w:rsidRPr="0080733D">
              <w:rPr>
                <w:b/>
                <w:bCs/>
                <w:w w:val="99"/>
                <w:sz w:val="20"/>
                <w:szCs w:val="20"/>
              </w:rPr>
              <w:t xml:space="preserve"> </w:t>
            </w:r>
            <w:r w:rsidRPr="0080733D">
              <w:rPr>
                <w:b/>
                <w:bCs/>
                <w:sz w:val="20"/>
                <w:szCs w:val="20"/>
              </w:rPr>
              <w:t>Weight</w:t>
            </w:r>
            <w:r w:rsidRPr="0080733D">
              <w:rPr>
                <w:b/>
                <w:bCs/>
                <w:spacing w:val="-9"/>
                <w:sz w:val="20"/>
                <w:szCs w:val="20"/>
              </w:rPr>
              <w:t xml:space="preserve"> </w:t>
            </w:r>
            <w:r w:rsidRPr="0080733D">
              <w:rPr>
                <w:b/>
                <w:bCs/>
                <w:sz w:val="20"/>
                <w:szCs w:val="20"/>
              </w:rPr>
              <w:t>%</w:t>
            </w:r>
          </w:p>
        </w:tc>
      </w:tr>
      <w:tr w:rsidR="0080733D" w:rsidRPr="0080733D" w14:paraId="3F64D645" w14:textId="77777777">
        <w:trPr>
          <w:trHeight w:hRule="exact" w:val="240"/>
        </w:trPr>
        <w:tc>
          <w:tcPr>
            <w:tcW w:w="2090" w:type="dxa"/>
            <w:tcBorders>
              <w:top w:val="single" w:sz="4" w:space="0" w:color="000000"/>
              <w:left w:val="single" w:sz="4" w:space="0" w:color="000000"/>
              <w:bottom w:val="single" w:sz="4" w:space="0" w:color="000000"/>
              <w:right w:val="single" w:sz="4" w:space="0" w:color="000000"/>
            </w:tcBorders>
          </w:tcPr>
          <w:p w14:paraId="3F64D63F" w14:textId="77777777" w:rsidR="0080733D" w:rsidRPr="0080733D" w:rsidRDefault="0080733D" w:rsidP="0080733D">
            <w:pPr>
              <w:kinsoku w:val="0"/>
              <w:overflowPunct w:val="0"/>
              <w:autoSpaceDE w:val="0"/>
              <w:autoSpaceDN w:val="0"/>
              <w:adjustRightInd w:val="0"/>
              <w:spacing w:after="0" w:line="225" w:lineRule="exact"/>
              <w:ind w:left="102"/>
              <w:jc w:val="left"/>
            </w:pPr>
            <w:r w:rsidRPr="0080733D">
              <w:rPr>
                <w:sz w:val="20"/>
                <w:szCs w:val="20"/>
              </w:rPr>
              <w:t>Depleted</w:t>
            </w:r>
            <w:r w:rsidRPr="0080733D">
              <w:rPr>
                <w:spacing w:val="-14"/>
                <w:sz w:val="20"/>
                <w:szCs w:val="20"/>
              </w:rPr>
              <w:t xml:space="preserve"> </w:t>
            </w:r>
            <w:r w:rsidRPr="0080733D">
              <w:rPr>
                <w:spacing w:val="-1"/>
                <w:sz w:val="20"/>
                <w:szCs w:val="20"/>
              </w:rPr>
              <w:t>Uranium</w:t>
            </w:r>
          </w:p>
        </w:tc>
        <w:tc>
          <w:tcPr>
            <w:tcW w:w="761" w:type="dxa"/>
            <w:tcBorders>
              <w:top w:val="single" w:sz="4" w:space="0" w:color="000000"/>
              <w:left w:val="single" w:sz="4" w:space="0" w:color="000000"/>
              <w:bottom w:val="single" w:sz="4" w:space="0" w:color="000000"/>
              <w:right w:val="single" w:sz="4" w:space="0" w:color="000000"/>
            </w:tcBorders>
          </w:tcPr>
          <w:p w14:paraId="3F64D640" w14:textId="77777777" w:rsidR="0080733D" w:rsidRPr="0080733D" w:rsidRDefault="0080733D" w:rsidP="0080733D">
            <w:pPr>
              <w:kinsoku w:val="0"/>
              <w:overflowPunct w:val="0"/>
              <w:autoSpaceDE w:val="0"/>
              <w:autoSpaceDN w:val="0"/>
              <w:adjustRightInd w:val="0"/>
              <w:spacing w:after="0" w:line="225" w:lineRule="exact"/>
              <w:ind w:left="3"/>
              <w:jc w:val="center"/>
            </w:pPr>
            <w:r w:rsidRPr="0080733D">
              <w:rPr>
                <w:spacing w:val="1"/>
                <w:sz w:val="20"/>
                <w:szCs w:val="20"/>
              </w:rPr>
              <w:t>10</w:t>
            </w:r>
          </w:p>
        </w:tc>
        <w:tc>
          <w:tcPr>
            <w:tcW w:w="2007" w:type="dxa"/>
            <w:tcBorders>
              <w:top w:val="single" w:sz="4" w:space="0" w:color="000000"/>
              <w:left w:val="single" w:sz="4" w:space="0" w:color="000000"/>
              <w:bottom w:val="single" w:sz="4" w:space="0" w:color="000000"/>
              <w:right w:val="single" w:sz="4" w:space="0" w:color="000000"/>
            </w:tcBorders>
          </w:tcPr>
          <w:p w14:paraId="3F64D641" w14:textId="77777777" w:rsidR="0080733D" w:rsidRPr="0080733D" w:rsidRDefault="0080733D" w:rsidP="0080733D">
            <w:pPr>
              <w:kinsoku w:val="0"/>
              <w:overflowPunct w:val="0"/>
              <w:autoSpaceDE w:val="0"/>
              <w:autoSpaceDN w:val="0"/>
              <w:adjustRightInd w:val="0"/>
              <w:spacing w:after="0" w:line="225" w:lineRule="exact"/>
              <w:ind w:left="102"/>
              <w:jc w:val="left"/>
            </w:pPr>
            <w:r w:rsidRPr="0080733D">
              <w:rPr>
                <w:sz w:val="20"/>
                <w:szCs w:val="20"/>
              </w:rPr>
              <w:t>Whole</w:t>
            </w:r>
            <w:r w:rsidRPr="0080733D">
              <w:rPr>
                <w:spacing w:val="-8"/>
                <w:sz w:val="20"/>
                <w:szCs w:val="20"/>
              </w:rPr>
              <w:t xml:space="preserve"> </w:t>
            </w:r>
            <w:r w:rsidRPr="0080733D">
              <w:rPr>
                <w:sz w:val="20"/>
                <w:szCs w:val="20"/>
              </w:rPr>
              <w:t>Kg</w:t>
            </w:r>
          </w:p>
        </w:tc>
        <w:tc>
          <w:tcPr>
            <w:tcW w:w="1188" w:type="dxa"/>
            <w:tcBorders>
              <w:top w:val="single" w:sz="4" w:space="0" w:color="000000"/>
              <w:left w:val="single" w:sz="4" w:space="0" w:color="000000"/>
              <w:bottom w:val="single" w:sz="4" w:space="0" w:color="000000"/>
              <w:right w:val="single" w:sz="4" w:space="0" w:color="000000"/>
            </w:tcBorders>
          </w:tcPr>
          <w:p w14:paraId="3F64D642" w14:textId="77777777" w:rsidR="0080733D" w:rsidRPr="0080733D" w:rsidRDefault="0080733D" w:rsidP="0080733D">
            <w:pPr>
              <w:kinsoku w:val="0"/>
              <w:overflowPunct w:val="0"/>
              <w:autoSpaceDE w:val="0"/>
              <w:autoSpaceDN w:val="0"/>
              <w:adjustRightInd w:val="0"/>
              <w:spacing w:after="0" w:line="225" w:lineRule="exact"/>
              <w:ind w:left="102"/>
              <w:jc w:val="left"/>
            </w:pPr>
            <w:r w:rsidRPr="0080733D">
              <w:rPr>
                <w:sz w:val="20"/>
                <w:szCs w:val="20"/>
              </w:rPr>
              <w:t>Total</w:t>
            </w:r>
            <w:r w:rsidRPr="0080733D">
              <w:rPr>
                <w:spacing w:val="-6"/>
                <w:sz w:val="20"/>
                <w:szCs w:val="20"/>
              </w:rPr>
              <w:t xml:space="preserve"> </w:t>
            </w:r>
            <w:r w:rsidRPr="0080733D">
              <w:rPr>
                <w:sz w:val="20"/>
                <w:szCs w:val="20"/>
              </w:rPr>
              <w:t>U</w:t>
            </w:r>
          </w:p>
        </w:tc>
        <w:tc>
          <w:tcPr>
            <w:tcW w:w="1686" w:type="dxa"/>
            <w:tcBorders>
              <w:top w:val="single" w:sz="4" w:space="0" w:color="000000"/>
              <w:left w:val="single" w:sz="4" w:space="0" w:color="000000"/>
              <w:bottom w:val="single" w:sz="4" w:space="0" w:color="000000"/>
              <w:right w:val="single" w:sz="4" w:space="0" w:color="000000"/>
            </w:tcBorders>
          </w:tcPr>
          <w:p w14:paraId="3F64D643" w14:textId="77777777" w:rsidR="0080733D" w:rsidRPr="0080733D" w:rsidRDefault="0080733D" w:rsidP="0080733D">
            <w:pPr>
              <w:kinsoku w:val="0"/>
              <w:overflowPunct w:val="0"/>
              <w:autoSpaceDE w:val="0"/>
              <w:autoSpaceDN w:val="0"/>
              <w:adjustRightInd w:val="0"/>
              <w:spacing w:after="0" w:line="225" w:lineRule="exact"/>
              <w:ind w:left="102"/>
              <w:jc w:val="left"/>
            </w:pPr>
            <w:r w:rsidRPr="0080733D">
              <w:rPr>
                <w:sz w:val="20"/>
                <w:szCs w:val="20"/>
              </w:rPr>
              <w:t>U-235</w:t>
            </w:r>
          </w:p>
        </w:tc>
        <w:tc>
          <w:tcPr>
            <w:tcW w:w="1365" w:type="dxa"/>
            <w:tcBorders>
              <w:top w:val="single" w:sz="4" w:space="0" w:color="000000"/>
              <w:left w:val="single" w:sz="4" w:space="0" w:color="000000"/>
              <w:bottom w:val="single" w:sz="4" w:space="0" w:color="000000"/>
              <w:right w:val="single" w:sz="4" w:space="0" w:color="000000"/>
            </w:tcBorders>
          </w:tcPr>
          <w:p w14:paraId="3F64D644" w14:textId="77777777" w:rsidR="0080733D" w:rsidRPr="0080733D" w:rsidRDefault="0080733D" w:rsidP="0080733D">
            <w:pPr>
              <w:kinsoku w:val="0"/>
              <w:overflowPunct w:val="0"/>
              <w:autoSpaceDE w:val="0"/>
              <w:autoSpaceDN w:val="0"/>
              <w:adjustRightInd w:val="0"/>
              <w:spacing w:after="0" w:line="225" w:lineRule="exact"/>
              <w:ind w:left="102"/>
              <w:jc w:val="left"/>
            </w:pPr>
            <w:r w:rsidRPr="0080733D">
              <w:rPr>
                <w:sz w:val="20"/>
                <w:szCs w:val="20"/>
              </w:rPr>
              <w:t>U-235</w:t>
            </w:r>
          </w:p>
        </w:tc>
      </w:tr>
      <w:tr w:rsidR="0080733D" w:rsidRPr="0080733D" w14:paraId="3F64D64C" w14:textId="77777777">
        <w:trPr>
          <w:trHeight w:hRule="exact" w:val="223"/>
        </w:trPr>
        <w:tc>
          <w:tcPr>
            <w:tcW w:w="2090" w:type="dxa"/>
            <w:tcBorders>
              <w:top w:val="single" w:sz="4" w:space="0" w:color="000000"/>
              <w:left w:val="single" w:sz="4" w:space="0" w:color="000000"/>
              <w:bottom w:val="nil"/>
              <w:right w:val="single" w:sz="4" w:space="0" w:color="000000"/>
            </w:tcBorders>
          </w:tcPr>
          <w:p w14:paraId="3F64D646" w14:textId="77777777" w:rsidR="0080733D" w:rsidRPr="0080733D" w:rsidRDefault="0080733D" w:rsidP="0080733D">
            <w:pPr>
              <w:kinsoku w:val="0"/>
              <w:overflowPunct w:val="0"/>
              <w:autoSpaceDE w:val="0"/>
              <w:autoSpaceDN w:val="0"/>
              <w:adjustRightInd w:val="0"/>
              <w:spacing w:after="0" w:line="223" w:lineRule="exact"/>
              <w:ind w:left="102"/>
              <w:jc w:val="left"/>
            </w:pPr>
            <w:r w:rsidRPr="0080733D">
              <w:rPr>
                <w:spacing w:val="-1"/>
                <w:sz w:val="20"/>
                <w:szCs w:val="20"/>
              </w:rPr>
              <w:t>Enriched</w:t>
            </w:r>
            <w:r w:rsidRPr="0080733D">
              <w:rPr>
                <w:spacing w:val="-14"/>
                <w:sz w:val="20"/>
                <w:szCs w:val="20"/>
              </w:rPr>
              <w:t xml:space="preserve"> </w:t>
            </w:r>
            <w:r w:rsidRPr="0080733D">
              <w:rPr>
                <w:sz w:val="20"/>
                <w:szCs w:val="20"/>
              </w:rPr>
              <w:t>Uranium</w:t>
            </w:r>
          </w:p>
        </w:tc>
        <w:tc>
          <w:tcPr>
            <w:tcW w:w="761" w:type="dxa"/>
            <w:tcBorders>
              <w:top w:val="single" w:sz="4" w:space="0" w:color="000000"/>
              <w:left w:val="single" w:sz="4" w:space="0" w:color="000000"/>
              <w:bottom w:val="nil"/>
              <w:right w:val="single" w:sz="4" w:space="0" w:color="000000"/>
            </w:tcBorders>
          </w:tcPr>
          <w:p w14:paraId="3F64D647" w14:textId="77777777" w:rsidR="0080733D" w:rsidRPr="0080733D" w:rsidRDefault="0080733D" w:rsidP="0080733D">
            <w:pPr>
              <w:kinsoku w:val="0"/>
              <w:overflowPunct w:val="0"/>
              <w:autoSpaceDE w:val="0"/>
              <w:autoSpaceDN w:val="0"/>
              <w:adjustRightInd w:val="0"/>
              <w:spacing w:after="0" w:line="223" w:lineRule="exact"/>
              <w:ind w:left="3"/>
              <w:jc w:val="center"/>
            </w:pPr>
            <w:r w:rsidRPr="0080733D">
              <w:rPr>
                <w:spacing w:val="1"/>
                <w:sz w:val="20"/>
                <w:szCs w:val="20"/>
              </w:rPr>
              <w:t>20</w:t>
            </w:r>
          </w:p>
        </w:tc>
        <w:tc>
          <w:tcPr>
            <w:tcW w:w="2007" w:type="dxa"/>
            <w:tcBorders>
              <w:top w:val="single" w:sz="4" w:space="0" w:color="000000"/>
              <w:left w:val="single" w:sz="4" w:space="0" w:color="000000"/>
              <w:bottom w:val="nil"/>
              <w:right w:val="single" w:sz="4" w:space="0" w:color="000000"/>
            </w:tcBorders>
          </w:tcPr>
          <w:p w14:paraId="3F64D648" w14:textId="77777777" w:rsidR="0080733D" w:rsidRPr="0080733D" w:rsidRDefault="0080733D" w:rsidP="0080733D">
            <w:pPr>
              <w:kinsoku w:val="0"/>
              <w:overflowPunct w:val="0"/>
              <w:autoSpaceDE w:val="0"/>
              <w:autoSpaceDN w:val="0"/>
              <w:adjustRightInd w:val="0"/>
              <w:spacing w:after="0" w:line="223" w:lineRule="exact"/>
              <w:ind w:left="102"/>
              <w:jc w:val="left"/>
            </w:pPr>
            <w:r w:rsidRPr="0080733D">
              <w:rPr>
                <w:spacing w:val="1"/>
                <w:sz w:val="20"/>
                <w:szCs w:val="20"/>
              </w:rPr>
              <w:t>W</w:t>
            </w:r>
            <w:r w:rsidRPr="0080733D">
              <w:rPr>
                <w:spacing w:val="-2"/>
                <w:sz w:val="20"/>
                <w:szCs w:val="20"/>
              </w:rPr>
              <w:t>h</w:t>
            </w:r>
            <w:r w:rsidRPr="0080733D">
              <w:rPr>
                <w:spacing w:val="1"/>
                <w:sz w:val="20"/>
                <w:szCs w:val="20"/>
              </w:rPr>
              <w:t>o</w:t>
            </w:r>
            <w:r w:rsidRPr="0080733D">
              <w:rPr>
                <w:sz w:val="20"/>
                <w:szCs w:val="20"/>
              </w:rPr>
              <w:t>le</w:t>
            </w:r>
            <w:r w:rsidRPr="0080733D">
              <w:rPr>
                <w:spacing w:val="-9"/>
                <w:sz w:val="20"/>
                <w:szCs w:val="20"/>
              </w:rPr>
              <w:t xml:space="preserve"> </w:t>
            </w:r>
            <w:r w:rsidRPr="0080733D">
              <w:rPr>
                <w:spacing w:val="2"/>
                <w:sz w:val="20"/>
                <w:szCs w:val="20"/>
              </w:rPr>
              <w:t>G</w:t>
            </w:r>
            <w:r w:rsidRPr="0080733D">
              <w:rPr>
                <w:sz w:val="20"/>
                <w:szCs w:val="20"/>
              </w:rPr>
              <w:t>m</w:t>
            </w:r>
          </w:p>
        </w:tc>
        <w:tc>
          <w:tcPr>
            <w:tcW w:w="1188" w:type="dxa"/>
            <w:tcBorders>
              <w:top w:val="single" w:sz="4" w:space="0" w:color="000000"/>
              <w:left w:val="single" w:sz="4" w:space="0" w:color="000000"/>
              <w:bottom w:val="nil"/>
              <w:right w:val="single" w:sz="4" w:space="0" w:color="000000"/>
            </w:tcBorders>
          </w:tcPr>
          <w:p w14:paraId="3F64D649" w14:textId="77777777" w:rsidR="0080733D" w:rsidRPr="0080733D" w:rsidRDefault="0080733D" w:rsidP="0080733D">
            <w:pPr>
              <w:kinsoku w:val="0"/>
              <w:overflowPunct w:val="0"/>
              <w:autoSpaceDE w:val="0"/>
              <w:autoSpaceDN w:val="0"/>
              <w:adjustRightInd w:val="0"/>
              <w:spacing w:after="0" w:line="223" w:lineRule="exact"/>
              <w:ind w:left="102"/>
              <w:jc w:val="left"/>
            </w:pPr>
            <w:r w:rsidRPr="0080733D">
              <w:rPr>
                <w:sz w:val="20"/>
                <w:szCs w:val="20"/>
              </w:rPr>
              <w:t>Total</w:t>
            </w:r>
            <w:r w:rsidRPr="0080733D">
              <w:rPr>
                <w:spacing w:val="-6"/>
                <w:sz w:val="20"/>
                <w:szCs w:val="20"/>
              </w:rPr>
              <w:t xml:space="preserve"> </w:t>
            </w:r>
            <w:r w:rsidRPr="0080733D">
              <w:rPr>
                <w:sz w:val="20"/>
                <w:szCs w:val="20"/>
              </w:rPr>
              <w:t>U</w:t>
            </w:r>
          </w:p>
        </w:tc>
        <w:tc>
          <w:tcPr>
            <w:tcW w:w="1686" w:type="dxa"/>
            <w:tcBorders>
              <w:top w:val="single" w:sz="4" w:space="0" w:color="000000"/>
              <w:left w:val="single" w:sz="4" w:space="0" w:color="000000"/>
              <w:bottom w:val="nil"/>
              <w:right w:val="single" w:sz="4" w:space="0" w:color="000000"/>
            </w:tcBorders>
          </w:tcPr>
          <w:p w14:paraId="3F64D64A" w14:textId="77777777" w:rsidR="0080733D" w:rsidRPr="0080733D" w:rsidRDefault="0080733D" w:rsidP="0080733D">
            <w:pPr>
              <w:kinsoku w:val="0"/>
              <w:overflowPunct w:val="0"/>
              <w:autoSpaceDE w:val="0"/>
              <w:autoSpaceDN w:val="0"/>
              <w:adjustRightInd w:val="0"/>
              <w:spacing w:after="0" w:line="223" w:lineRule="exact"/>
              <w:ind w:left="102"/>
              <w:jc w:val="left"/>
            </w:pPr>
            <w:r w:rsidRPr="0080733D">
              <w:rPr>
                <w:sz w:val="20"/>
                <w:szCs w:val="20"/>
              </w:rPr>
              <w:t>U-235</w:t>
            </w:r>
          </w:p>
        </w:tc>
        <w:tc>
          <w:tcPr>
            <w:tcW w:w="1365" w:type="dxa"/>
            <w:tcBorders>
              <w:top w:val="single" w:sz="4" w:space="0" w:color="000000"/>
              <w:left w:val="single" w:sz="4" w:space="0" w:color="000000"/>
              <w:bottom w:val="nil"/>
              <w:right w:val="single" w:sz="4" w:space="0" w:color="000000"/>
            </w:tcBorders>
          </w:tcPr>
          <w:p w14:paraId="3F64D64B" w14:textId="77777777" w:rsidR="0080733D" w:rsidRPr="0080733D" w:rsidRDefault="0080733D" w:rsidP="0080733D">
            <w:pPr>
              <w:kinsoku w:val="0"/>
              <w:overflowPunct w:val="0"/>
              <w:autoSpaceDE w:val="0"/>
              <w:autoSpaceDN w:val="0"/>
              <w:adjustRightInd w:val="0"/>
              <w:spacing w:after="0" w:line="223" w:lineRule="exact"/>
              <w:ind w:left="102"/>
              <w:jc w:val="left"/>
            </w:pPr>
            <w:r w:rsidRPr="0080733D">
              <w:rPr>
                <w:sz w:val="20"/>
                <w:szCs w:val="20"/>
              </w:rPr>
              <w:t>U-235</w:t>
            </w:r>
          </w:p>
        </w:tc>
      </w:tr>
      <w:tr w:rsidR="0080733D" w:rsidRPr="0080733D" w14:paraId="3F64D653" w14:textId="77777777">
        <w:trPr>
          <w:trHeight w:hRule="exact" w:val="240"/>
        </w:trPr>
        <w:tc>
          <w:tcPr>
            <w:tcW w:w="2090" w:type="dxa"/>
            <w:tcBorders>
              <w:top w:val="nil"/>
              <w:left w:val="single" w:sz="4" w:space="0" w:color="000000"/>
              <w:bottom w:val="nil"/>
              <w:right w:val="single" w:sz="4" w:space="0" w:color="000000"/>
            </w:tcBorders>
          </w:tcPr>
          <w:p w14:paraId="3F64D64D" w14:textId="77777777" w:rsidR="0080733D" w:rsidRPr="0080733D" w:rsidRDefault="0080733D" w:rsidP="0080733D">
            <w:pPr>
              <w:kinsoku w:val="0"/>
              <w:overflowPunct w:val="0"/>
              <w:autoSpaceDE w:val="0"/>
              <w:autoSpaceDN w:val="0"/>
              <w:adjustRightInd w:val="0"/>
              <w:spacing w:after="0" w:line="240" w:lineRule="exact"/>
              <w:ind w:left="102"/>
              <w:jc w:val="left"/>
            </w:pPr>
            <w:r w:rsidRPr="0080733D">
              <w:rPr>
                <w:spacing w:val="-1"/>
                <w:sz w:val="20"/>
                <w:szCs w:val="20"/>
              </w:rPr>
              <w:t>Plutonium-242</w:t>
            </w:r>
            <w:r w:rsidRPr="0080733D">
              <w:rPr>
                <w:spacing w:val="-1"/>
                <w:position w:val="9"/>
                <w:sz w:val="13"/>
                <w:szCs w:val="13"/>
              </w:rPr>
              <w:t>1</w:t>
            </w:r>
          </w:p>
        </w:tc>
        <w:tc>
          <w:tcPr>
            <w:tcW w:w="761" w:type="dxa"/>
            <w:tcBorders>
              <w:top w:val="nil"/>
              <w:left w:val="single" w:sz="4" w:space="0" w:color="000000"/>
              <w:bottom w:val="nil"/>
              <w:right w:val="single" w:sz="4" w:space="0" w:color="000000"/>
            </w:tcBorders>
          </w:tcPr>
          <w:p w14:paraId="3F64D64E" w14:textId="77777777" w:rsidR="0080733D" w:rsidRPr="0080733D" w:rsidRDefault="0080733D" w:rsidP="0080733D">
            <w:pPr>
              <w:kinsoku w:val="0"/>
              <w:overflowPunct w:val="0"/>
              <w:autoSpaceDE w:val="0"/>
              <w:autoSpaceDN w:val="0"/>
              <w:adjustRightInd w:val="0"/>
              <w:spacing w:before="11" w:after="0" w:line="228" w:lineRule="exact"/>
              <w:ind w:left="3"/>
              <w:jc w:val="center"/>
            </w:pPr>
            <w:r w:rsidRPr="0080733D">
              <w:rPr>
                <w:spacing w:val="1"/>
                <w:sz w:val="20"/>
                <w:szCs w:val="20"/>
              </w:rPr>
              <w:t>40</w:t>
            </w:r>
          </w:p>
        </w:tc>
        <w:tc>
          <w:tcPr>
            <w:tcW w:w="2007" w:type="dxa"/>
            <w:tcBorders>
              <w:top w:val="nil"/>
              <w:left w:val="single" w:sz="4" w:space="0" w:color="000000"/>
              <w:bottom w:val="nil"/>
              <w:right w:val="single" w:sz="4" w:space="0" w:color="000000"/>
            </w:tcBorders>
          </w:tcPr>
          <w:p w14:paraId="3F64D64F" w14:textId="77777777" w:rsidR="0080733D" w:rsidRPr="0080733D" w:rsidRDefault="0080733D" w:rsidP="0080733D">
            <w:pPr>
              <w:kinsoku w:val="0"/>
              <w:overflowPunct w:val="0"/>
              <w:autoSpaceDE w:val="0"/>
              <w:autoSpaceDN w:val="0"/>
              <w:adjustRightInd w:val="0"/>
              <w:spacing w:before="11" w:after="0" w:line="228" w:lineRule="exact"/>
              <w:ind w:left="102"/>
              <w:jc w:val="left"/>
            </w:pPr>
            <w:r w:rsidRPr="0080733D">
              <w:rPr>
                <w:spacing w:val="1"/>
                <w:sz w:val="20"/>
                <w:szCs w:val="20"/>
              </w:rPr>
              <w:t>W</w:t>
            </w:r>
            <w:r w:rsidRPr="0080733D">
              <w:rPr>
                <w:spacing w:val="-2"/>
                <w:sz w:val="20"/>
                <w:szCs w:val="20"/>
              </w:rPr>
              <w:t>h</w:t>
            </w:r>
            <w:r w:rsidRPr="0080733D">
              <w:rPr>
                <w:spacing w:val="1"/>
                <w:sz w:val="20"/>
                <w:szCs w:val="20"/>
              </w:rPr>
              <w:t>o</w:t>
            </w:r>
            <w:r w:rsidRPr="0080733D">
              <w:rPr>
                <w:sz w:val="20"/>
                <w:szCs w:val="20"/>
              </w:rPr>
              <w:t>le</w:t>
            </w:r>
            <w:r w:rsidRPr="0080733D">
              <w:rPr>
                <w:spacing w:val="-9"/>
                <w:sz w:val="20"/>
                <w:szCs w:val="20"/>
              </w:rPr>
              <w:t xml:space="preserve"> </w:t>
            </w:r>
            <w:r w:rsidRPr="0080733D">
              <w:rPr>
                <w:spacing w:val="2"/>
                <w:sz w:val="20"/>
                <w:szCs w:val="20"/>
              </w:rPr>
              <w:t>G</w:t>
            </w:r>
            <w:r w:rsidRPr="0080733D">
              <w:rPr>
                <w:sz w:val="20"/>
                <w:szCs w:val="20"/>
              </w:rPr>
              <w:t>m</w:t>
            </w:r>
          </w:p>
        </w:tc>
        <w:tc>
          <w:tcPr>
            <w:tcW w:w="1188" w:type="dxa"/>
            <w:tcBorders>
              <w:top w:val="nil"/>
              <w:left w:val="single" w:sz="4" w:space="0" w:color="000000"/>
              <w:bottom w:val="nil"/>
              <w:right w:val="single" w:sz="4" w:space="0" w:color="000000"/>
            </w:tcBorders>
          </w:tcPr>
          <w:p w14:paraId="3F64D650" w14:textId="77777777" w:rsidR="0080733D" w:rsidRPr="0080733D" w:rsidRDefault="0080733D" w:rsidP="0080733D">
            <w:pPr>
              <w:kinsoku w:val="0"/>
              <w:overflowPunct w:val="0"/>
              <w:autoSpaceDE w:val="0"/>
              <w:autoSpaceDN w:val="0"/>
              <w:adjustRightInd w:val="0"/>
              <w:spacing w:before="11" w:after="0" w:line="228" w:lineRule="exact"/>
              <w:ind w:left="102"/>
              <w:jc w:val="left"/>
            </w:pPr>
            <w:r w:rsidRPr="0080733D">
              <w:rPr>
                <w:sz w:val="20"/>
                <w:szCs w:val="20"/>
              </w:rPr>
              <w:t>Total</w:t>
            </w:r>
            <w:r w:rsidRPr="0080733D">
              <w:rPr>
                <w:spacing w:val="-9"/>
                <w:sz w:val="20"/>
                <w:szCs w:val="20"/>
              </w:rPr>
              <w:t xml:space="preserve"> </w:t>
            </w:r>
            <w:r w:rsidRPr="0080733D">
              <w:rPr>
                <w:sz w:val="20"/>
                <w:szCs w:val="20"/>
              </w:rPr>
              <w:t>Pu</w:t>
            </w:r>
          </w:p>
        </w:tc>
        <w:tc>
          <w:tcPr>
            <w:tcW w:w="1686" w:type="dxa"/>
            <w:tcBorders>
              <w:top w:val="nil"/>
              <w:left w:val="single" w:sz="4" w:space="0" w:color="000000"/>
              <w:bottom w:val="nil"/>
              <w:right w:val="single" w:sz="4" w:space="0" w:color="000000"/>
            </w:tcBorders>
          </w:tcPr>
          <w:p w14:paraId="3F64D651" w14:textId="77777777" w:rsidR="0080733D" w:rsidRPr="0080733D" w:rsidRDefault="0080733D" w:rsidP="0080733D">
            <w:pPr>
              <w:kinsoku w:val="0"/>
              <w:overflowPunct w:val="0"/>
              <w:autoSpaceDE w:val="0"/>
              <w:autoSpaceDN w:val="0"/>
              <w:adjustRightInd w:val="0"/>
              <w:spacing w:before="11" w:after="0" w:line="228" w:lineRule="exact"/>
              <w:ind w:left="102"/>
              <w:jc w:val="left"/>
            </w:pPr>
            <w:r w:rsidRPr="0080733D">
              <w:rPr>
                <w:sz w:val="20"/>
                <w:szCs w:val="20"/>
              </w:rPr>
              <w:t>Pu-242</w:t>
            </w:r>
          </w:p>
        </w:tc>
        <w:tc>
          <w:tcPr>
            <w:tcW w:w="1365" w:type="dxa"/>
            <w:tcBorders>
              <w:top w:val="nil"/>
              <w:left w:val="single" w:sz="4" w:space="0" w:color="000000"/>
              <w:bottom w:val="nil"/>
              <w:right w:val="single" w:sz="4" w:space="0" w:color="000000"/>
            </w:tcBorders>
          </w:tcPr>
          <w:p w14:paraId="3F64D652" w14:textId="77777777" w:rsidR="0080733D" w:rsidRPr="0080733D" w:rsidRDefault="0080733D" w:rsidP="0080733D">
            <w:pPr>
              <w:kinsoku w:val="0"/>
              <w:overflowPunct w:val="0"/>
              <w:autoSpaceDE w:val="0"/>
              <w:autoSpaceDN w:val="0"/>
              <w:adjustRightInd w:val="0"/>
              <w:spacing w:before="11" w:after="0" w:line="228" w:lineRule="exact"/>
              <w:ind w:left="102"/>
              <w:jc w:val="left"/>
            </w:pPr>
            <w:r w:rsidRPr="0080733D">
              <w:rPr>
                <w:sz w:val="20"/>
                <w:szCs w:val="20"/>
              </w:rPr>
              <w:t>Pu-242</w:t>
            </w:r>
          </w:p>
        </w:tc>
      </w:tr>
      <w:tr w:rsidR="0080733D" w:rsidRPr="0080733D" w14:paraId="3F64D65A" w14:textId="77777777">
        <w:trPr>
          <w:trHeight w:hRule="exact" w:val="239"/>
        </w:trPr>
        <w:tc>
          <w:tcPr>
            <w:tcW w:w="2090" w:type="dxa"/>
            <w:tcBorders>
              <w:top w:val="nil"/>
              <w:left w:val="single" w:sz="4" w:space="0" w:color="000000"/>
              <w:bottom w:val="nil"/>
              <w:right w:val="single" w:sz="4" w:space="0" w:color="000000"/>
            </w:tcBorders>
          </w:tcPr>
          <w:p w14:paraId="3F64D654" w14:textId="77777777" w:rsidR="0080733D" w:rsidRPr="0080733D" w:rsidRDefault="0080733D" w:rsidP="0080733D">
            <w:pPr>
              <w:kinsoku w:val="0"/>
              <w:overflowPunct w:val="0"/>
              <w:autoSpaceDE w:val="0"/>
              <w:autoSpaceDN w:val="0"/>
              <w:adjustRightInd w:val="0"/>
              <w:spacing w:after="0" w:line="239" w:lineRule="exact"/>
              <w:ind w:left="102"/>
              <w:jc w:val="left"/>
            </w:pPr>
            <w:r w:rsidRPr="0080733D">
              <w:rPr>
                <w:sz w:val="20"/>
                <w:szCs w:val="20"/>
              </w:rPr>
              <w:t>Americium-241</w:t>
            </w:r>
            <w:r w:rsidRPr="0080733D">
              <w:rPr>
                <w:position w:val="9"/>
                <w:sz w:val="13"/>
                <w:szCs w:val="13"/>
              </w:rPr>
              <w:t>2</w:t>
            </w:r>
          </w:p>
        </w:tc>
        <w:tc>
          <w:tcPr>
            <w:tcW w:w="761" w:type="dxa"/>
            <w:tcBorders>
              <w:top w:val="nil"/>
              <w:left w:val="single" w:sz="4" w:space="0" w:color="000000"/>
              <w:bottom w:val="nil"/>
              <w:right w:val="single" w:sz="4" w:space="0" w:color="000000"/>
            </w:tcBorders>
          </w:tcPr>
          <w:p w14:paraId="3F64D655" w14:textId="77777777" w:rsidR="0080733D" w:rsidRPr="0080733D" w:rsidRDefault="0080733D" w:rsidP="0080733D">
            <w:pPr>
              <w:kinsoku w:val="0"/>
              <w:overflowPunct w:val="0"/>
              <w:autoSpaceDE w:val="0"/>
              <w:autoSpaceDN w:val="0"/>
              <w:adjustRightInd w:val="0"/>
              <w:spacing w:before="11" w:after="0" w:line="227" w:lineRule="exact"/>
              <w:ind w:left="3"/>
              <w:jc w:val="center"/>
            </w:pPr>
            <w:r w:rsidRPr="0080733D">
              <w:rPr>
                <w:spacing w:val="1"/>
                <w:sz w:val="20"/>
                <w:szCs w:val="20"/>
              </w:rPr>
              <w:t>44</w:t>
            </w:r>
          </w:p>
        </w:tc>
        <w:tc>
          <w:tcPr>
            <w:tcW w:w="2007" w:type="dxa"/>
            <w:tcBorders>
              <w:top w:val="nil"/>
              <w:left w:val="single" w:sz="4" w:space="0" w:color="000000"/>
              <w:bottom w:val="nil"/>
              <w:right w:val="single" w:sz="4" w:space="0" w:color="000000"/>
            </w:tcBorders>
          </w:tcPr>
          <w:p w14:paraId="3F64D656" w14:textId="77777777" w:rsidR="0080733D" w:rsidRPr="0080733D" w:rsidRDefault="0080733D" w:rsidP="0080733D">
            <w:pPr>
              <w:kinsoku w:val="0"/>
              <w:overflowPunct w:val="0"/>
              <w:autoSpaceDE w:val="0"/>
              <w:autoSpaceDN w:val="0"/>
              <w:adjustRightInd w:val="0"/>
              <w:spacing w:before="11" w:after="0" w:line="227" w:lineRule="exact"/>
              <w:ind w:left="152"/>
              <w:jc w:val="left"/>
            </w:pPr>
            <w:r w:rsidRPr="0080733D">
              <w:rPr>
                <w:spacing w:val="1"/>
                <w:sz w:val="20"/>
                <w:szCs w:val="20"/>
              </w:rPr>
              <w:t>W</w:t>
            </w:r>
            <w:r w:rsidRPr="0080733D">
              <w:rPr>
                <w:spacing w:val="-2"/>
                <w:sz w:val="20"/>
                <w:szCs w:val="20"/>
              </w:rPr>
              <w:t>h</w:t>
            </w:r>
            <w:r w:rsidRPr="0080733D">
              <w:rPr>
                <w:spacing w:val="1"/>
                <w:sz w:val="20"/>
                <w:szCs w:val="20"/>
              </w:rPr>
              <w:t>o</w:t>
            </w:r>
            <w:r w:rsidRPr="0080733D">
              <w:rPr>
                <w:sz w:val="20"/>
                <w:szCs w:val="20"/>
              </w:rPr>
              <w:t>le</w:t>
            </w:r>
            <w:r w:rsidRPr="0080733D">
              <w:rPr>
                <w:spacing w:val="-9"/>
                <w:sz w:val="20"/>
                <w:szCs w:val="20"/>
              </w:rPr>
              <w:t xml:space="preserve"> </w:t>
            </w:r>
            <w:r w:rsidRPr="0080733D">
              <w:rPr>
                <w:spacing w:val="2"/>
                <w:sz w:val="20"/>
                <w:szCs w:val="20"/>
              </w:rPr>
              <w:t>G</w:t>
            </w:r>
            <w:r w:rsidRPr="0080733D">
              <w:rPr>
                <w:sz w:val="20"/>
                <w:szCs w:val="20"/>
              </w:rPr>
              <w:t>m</w:t>
            </w:r>
          </w:p>
        </w:tc>
        <w:tc>
          <w:tcPr>
            <w:tcW w:w="1188" w:type="dxa"/>
            <w:tcBorders>
              <w:top w:val="nil"/>
              <w:left w:val="single" w:sz="4" w:space="0" w:color="000000"/>
              <w:bottom w:val="nil"/>
              <w:right w:val="single" w:sz="4" w:space="0" w:color="000000"/>
            </w:tcBorders>
          </w:tcPr>
          <w:p w14:paraId="3F64D657" w14:textId="77777777" w:rsidR="0080733D" w:rsidRPr="0080733D" w:rsidRDefault="0080733D" w:rsidP="0080733D">
            <w:pPr>
              <w:kinsoku w:val="0"/>
              <w:overflowPunct w:val="0"/>
              <w:autoSpaceDE w:val="0"/>
              <w:autoSpaceDN w:val="0"/>
              <w:adjustRightInd w:val="0"/>
              <w:spacing w:before="11" w:after="0" w:line="227" w:lineRule="exact"/>
              <w:ind w:left="102"/>
              <w:jc w:val="left"/>
            </w:pPr>
            <w:r w:rsidRPr="0080733D">
              <w:rPr>
                <w:sz w:val="20"/>
                <w:szCs w:val="20"/>
              </w:rPr>
              <w:t>Total</w:t>
            </w:r>
            <w:r w:rsidRPr="0080733D">
              <w:rPr>
                <w:spacing w:val="-8"/>
                <w:sz w:val="20"/>
                <w:szCs w:val="20"/>
              </w:rPr>
              <w:t xml:space="preserve"> </w:t>
            </w:r>
            <w:r w:rsidRPr="0080733D">
              <w:rPr>
                <w:sz w:val="20"/>
                <w:szCs w:val="20"/>
              </w:rPr>
              <w:t>Am</w:t>
            </w:r>
          </w:p>
        </w:tc>
        <w:tc>
          <w:tcPr>
            <w:tcW w:w="1686" w:type="dxa"/>
            <w:tcBorders>
              <w:top w:val="nil"/>
              <w:left w:val="single" w:sz="4" w:space="0" w:color="000000"/>
              <w:bottom w:val="nil"/>
              <w:right w:val="single" w:sz="4" w:space="0" w:color="000000"/>
            </w:tcBorders>
          </w:tcPr>
          <w:p w14:paraId="3F64D658" w14:textId="77777777" w:rsidR="0080733D" w:rsidRPr="0080733D" w:rsidRDefault="0080733D" w:rsidP="0080733D">
            <w:pPr>
              <w:kinsoku w:val="0"/>
              <w:overflowPunct w:val="0"/>
              <w:autoSpaceDE w:val="0"/>
              <w:autoSpaceDN w:val="0"/>
              <w:adjustRightInd w:val="0"/>
              <w:spacing w:before="11" w:after="0" w:line="227" w:lineRule="exact"/>
              <w:ind w:left="102"/>
              <w:jc w:val="left"/>
            </w:pPr>
            <w:r w:rsidRPr="0080733D">
              <w:rPr>
                <w:spacing w:val="-1"/>
                <w:sz w:val="20"/>
                <w:szCs w:val="20"/>
              </w:rPr>
              <w:t>Am-241</w:t>
            </w:r>
          </w:p>
        </w:tc>
        <w:tc>
          <w:tcPr>
            <w:tcW w:w="1365" w:type="dxa"/>
            <w:tcBorders>
              <w:top w:val="nil"/>
              <w:left w:val="single" w:sz="4" w:space="0" w:color="000000"/>
              <w:bottom w:val="nil"/>
              <w:right w:val="single" w:sz="4" w:space="0" w:color="000000"/>
            </w:tcBorders>
          </w:tcPr>
          <w:p w14:paraId="3F64D659" w14:textId="77777777" w:rsidR="0080733D" w:rsidRPr="0080733D" w:rsidRDefault="0080733D" w:rsidP="0080733D">
            <w:pPr>
              <w:kinsoku w:val="0"/>
              <w:overflowPunct w:val="0"/>
              <w:autoSpaceDE w:val="0"/>
              <w:autoSpaceDN w:val="0"/>
              <w:adjustRightInd w:val="0"/>
              <w:spacing w:before="11" w:after="0" w:line="227" w:lineRule="exact"/>
              <w:ind w:right="1"/>
              <w:jc w:val="center"/>
            </w:pPr>
            <w:r w:rsidRPr="0080733D">
              <w:rPr>
                <w:sz w:val="20"/>
                <w:szCs w:val="20"/>
              </w:rPr>
              <w:t>–</w:t>
            </w:r>
          </w:p>
        </w:tc>
      </w:tr>
      <w:tr w:rsidR="0080733D" w:rsidRPr="0080733D" w14:paraId="3F64D661" w14:textId="77777777">
        <w:trPr>
          <w:trHeight w:hRule="exact" w:val="258"/>
        </w:trPr>
        <w:tc>
          <w:tcPr>
            <w:tcW w:w="2090" w:type="dxa"/>
            <w:tcBorders>
              <w:top w:val="nil"/>
              <w:left w:val="single" w:sz="4" w:space="0" w:color="000000"/>
              <w:bottom w:val="single" w:sz="4" w:space="0" w:color="000000"/>
              <w:right w:val="single" w:sz="4" w:space="0" w:color="000000"/>
            </w:tcBorders>
          </w:tcPr>
          <w:p w14:paraId="3F64D65B" w14:textId="77777777" w:rsidR="0080733D" w:rsidRPr="0080733D" w:rsidRDefault="0080733D" w:rsidP="0080733D">
            <w:pPr>
              <w:kinsoku w:val="0"/>
              <w:overflowPunct w:val="0"/>
              <w:autoSpaceDE w:val="0"/>
              <w:autoSpaceDN w:val="0"/>
              <w:adjustRightInd w:val="0"/>
              <w:spacing w:after="0" w:line="240" w:lineRule="exact"/>
              <w:ind w:left="102"/>
              <w:jc w:val="left"/>
            </w:pPr>
            <w:r w:rsidRPr="0080733D">
              <w:rPr>
                <w:sz w:val="20"/>
                <w:szCs w:val="20"/>
              </w:rPr>
              <w:t>Americium-243</w:t>
            </w:r>
            <w:r w:rsidRPr="0080733D">
              <w:rPr>
                <w:position w:val="9"/>
                <w:sz w:val="13"/>
                <w:szCs w:val="13"/>
              </w:rPr>
              <w:t>2</w:t>
            </w:r>
          </w:p>
        </w:tc>
        <w:tc>
          <w:tcPr>
            <w:tcW w:w="761" w:type="dxa"/>
            <w:tcBorders>
              <w:top w:val="nil"/>
              <w:left w:val="single" w:sz="4" w:space="0" w:color="000000"/>
              <w:bottom w:val="single" w:sz="4" w:space="0" w:color="000000"/>
              <w:right w:val="single" w:sz="4" w:space="0" w:color="000000"/>
            </w:tcBorders>
          </w:tcPr>
          <w:p w14:paraId="3F64D65C" w14:textId="77777777" w:rsidR="0080733D" w:rsidRPr="0080733D" w:rsidRDefault="0080733D" w:rsidP="0080733D">
            <w:pPr>
              <w:kinsoku w:val="0"/>
              <w:overflowPunct w:val="0"/>
              <w:autoSpaceDE w:val="0"/>
              <w:autoSpaceDN w:val="0"/>
              <w:adjustRightInd w:val="0"/>
              <w:spacing w:before="10" w:after="0"/>
              <w:ind w:left="3"/>
              <w:jc w:val="center"/>
            </w:pPr>
            <w:r w:rsidRPr="0080733D">
              <w:rPr>
                <w:spacing w:val="1"/>
                <w:sz w:val="20"/>
                <w:szCs w:val="20"/>
              </w:rPr>
              <w:t>45</w:t>
            </w:r>
          </w:p>
        </w:tc>
        <w:tc>
          <w:tcPr>
            <w:tcW w:w="2007" w:type="dxa"/>
            <w:tcBorders>
              <w:top w:val="nil"/>
              <w:left w:val="single" w:sz="4" w:space="0" w:color="000000"/>
              <w:bottom w:val="single" w:sz="4" w:space="0" w:color="000000"/>
              <w:right w:val="single" w:sz="4" w:space="0" w:color="000000"/>
            </w:tcBorders>
          </w:tcPr>
          <w:p w14:paraId="3F64D65D" w14:textId="77777777" w:rsidR="0080733D" w:rsidRPr="0080733D" w:rsidRDefault="0080733D" w:rsidP="0080733D">
            <w:pPr>
              <w:kinsoku w:val="0"/>
              <w:overflowPunct w:val="0"/>
              <w:autoSpaceDE w:val="0"/>
              <w:autoSpaceDN w:val="0"/>
              <w:adjustRightInd w:val="0"/>
              <w:spacing w:before="10" w:after="0"/>
              <w:ind w:left="102"/>
              <w:jc w:val="left"/>
            </w:pPr>
            <w:r w:rsidRPr="0080733D">
              <w:rPr>
                <w:spacing w:val="1"/>
                <w:sz w:val="20"/>
                <w:szCs w:val="20"/>
              </w:rPr>
              <w:t>W</w:t>
            </w:r>
            <w:r w:rsidRPr="0080733D">
              <w:rPr>
                <w:spacing w:val="-2"/>
                <w:sz w:val="20"/>
                <w:szCs w:val="20"/>
              </w:rPr>
              <w:t>h</w:t>
            </w:r>
            <w:r w:rsidRPr="0080733D">
              <w:rPr>
                <w:spacing w:val="1"/>
                <w:sz w:val="20"/>
                <w:szCs w:val="20"/>
              </w:rPr>
              <w:t>o</w:t>
            </w:r>
            <w:r w:rsidRPr="0080733D">
              <w:rPr>
                <w:sz w:val="20"/>
                <w:szCs w:val="20"/>
              </w:rPr>
              <w:t>le</w:t>
            </w:r>
            <w:r w:rsidRPr="0080733D">
              <w:rPr>
                <w:spacing w:val="-9"/>
                <w:sz w:val="20"/>
                <w:szCs w:val="20"/>
              </w:rPr>
              <w:t xml:space="preserve"> </w:t>
            </w:r>
            <w:r w:rsidRPr="0080733D">
              <w:rPr>
                <w:spacing w:val="2"/>
                <w:sz w:val="20"/>
                <w:szCs w:val="20"/>
              </w:rPr>
              <w:t>G</w:t>
            </w:r>
            <w:r w:rsidRPr="0080733D">
              <w:rPr>
                <w:sz w:val="20"/>
                <w:szCs w:val="20"/>
              </w:rPr>
              <w:t>m</w:t>
            </w:r>
          </w:p>
        </w:tc>
        <w:tc>
          <w:tcPr>
            <w:tcW w:w="1188" w:type="dxa"/>
            <w:tcBorders>
              <w:top w:val="nil"/>
              <w:left w:val="single" w:sz="4" w:space="0" w:color="000000"/>
              <w:bottom w:val="single" w:sz="4" w:space="0" w:color="000000"/>
              <w:right w:val="single" w:sz="4" w:space="0" w:color="000000"/>
            </w:tcBorders>
          </w:tcPr>
          <w:p w14:paraId="3F64D65E" w14:textId="77777777" w:rsidR="0080733D" w:rsidRPr="0080733D" w:rsidRDefault="0080733D" w:rsidP="0080733D">
            <w:pPr>
              <w:kinsoku w:val="0"/>
              <w:overflowPunct w:val="0"/>
              <w:autoSpaceDE w:val="0"/>
              <w:autoSpaceDN w:val="0"/>
              <w:adjustRightInd w:val="0"/>
              <w:spacing w:before="10" w:after="0"/>
              <w:ind w:left="102"/>
              <w:jc w:val="left"/>
            </w:pPr>
            <w:r w:rsidRPr="0080733D">
              <w:rPr>
                <w:sz w:val="20"/>
                <w:szCs w:val="20"/>
              </w:rPr>
              <w:t>Total</w:t>
            </w:r>
            <w:r w:rsidRPr="0080733D">
              <w:rPr>
                <w:spacing w:val="-8"/>
                <w:sz w:val="20"/>
                <w:szCs w:val="20"/>
              </w:rPr>
              <w:t xml:space="preserve"> </w:t>
            </w:r>
            <w:r w:rsidRPr="0080733D">
              <w:rPr>
                <w:sz w:val="20"/>
                <w:szCs w:val="20"/>
              </w:rPr>
              <w:t>Am</w:t>
            </w:r>
          </w:p>
        </w:tc>
        <w:tc>
          <w:tcPr>
            <w:tcW w:w="1686" w:type="dxa"/>
            <w:tcBorders>
              <w:top w:val="nil"/>
              <w:left w:val="single" w:sz="4" w:space="0" w:color="000000"/>
              <w:bottom w:val="single" w:sz="4" w:space="0" w:color="000000"/>
              <w:right w:val="single" w:sz="4" w:space="0" w:color="000000"/>
            </w:tcBorders>
          </w:tcPr>
          <w:p w14:paraId="3F64D65F" w14:textId="77777777" w:rsidR="0080733D" w:rsidRPr="0080733D" w:rsidRDefault="0080733D" w:rsidP="0080733D">
            <w:pPr>
              <w:kinsoku w:val="0"/>
              <w:overflowPunct w:val="0"/>
              <w:autoSpaceDE w:val="0"/>
              <w:autoSpaceDN w:val="0"/>
              <w:adjustRightInd w:val="0"/>
              <w:spacing w:before="10" w:after="0"/>
              <w:ind w:left="102"/>
              <w:jc w:val="left"/>
            </w:pPr>
            <w:r w:rsidRPr="0080733D">
              <w:rPr>
                <w:spacing w:val="-1"/>
                <w:sz w:val="20"/>
                <w:szCs w:val="20"/>
              </w:rPr>
              <w:t>Am-243</w:t>
            </w:r>
          </w:p>
        </w:tc>
        <w:tc>
          <w:tcPr>
            <w:tcW w:w="1365" w:type="dxa"/>
            <w:tcBorders>
              <w:top w:val="nil"/>
              <w:left w:val="single" w:sz="4" w:space="0" w:color="000000"/>
              <w:bottom w:val="single" w:sz="4" w:space="0" w:color="000000"/>
              <w:right w:val="single" w:sz="4" w:space="0" w:color="000000"/>
            </w:tcBorders>
          </w:tcPr>
          <w:p w14:paraId="3F64D660" w14:textId="77777777" w:rsidR="0080733D" w:rsidRPr="0080733D" w:rsidRDefault="0080733D" w:rsidP="0080733D">
            <w:pPr>
              <w:kinsoku w:val="0"/>
              <w:overflowPunct w:val="0"/>
              <w:autoSpaceDE w:val="0"/>
              <w:autoSpaceDN w:val="0"/>
              <w:adjustRightInd w:val="0"/>
              <w:spacing w:before="10" w:after="0"/>
              <w:ind w:right="1"/>
              <w:jc w:val="center"/>
            </w:pPr>
            <w:r w:rsidRPr="0080733D">
              <w:rPr>
                <w:sz w:val="20"/>
                <w:szCs w:val="20"/>
              </w:rPr>
              <w:t>–</w:t>
            </w:r>
          </w:p>
        </w:tc>
      </w:tr>
      <w:tr w:rsidR="0080733D" w:rsidRPr="0080733D" w14:paraId="3F64D668" w14:textId="77777777">
        <w:trPr>
          <w:trHeight w:hRule="exact" w:val="240"/>
        </w:trPr>
        <w:tc>
          <w:tcPr>
            <w:tcW w:w="2090" w:type="dxa"/>
            <w:tcBorders>
              <w:top w:val="single" w:sz="4" w:space="0" w:color="000000"/>
              <w:left w:val="single" w:sz="4" w:space="0" w:color="000000"/>
              <w:bottom w:val="single" w:sz="4" w:space="0" w:color="000000"/>
              <w:right w:val="single" w:sz="4" w:space="0" w:color="000000"/>
            </w:tcBorders>
          </w:tcPr>
          <w:p w14:paraId="3F64D662" w14:textId="77777777" w:rsidR="0080733D" w:rsidRPr="0080733D" w:rsidRDefault="0080733D" w:rsidP="0080733D">
            <w:pPr>
              <w:kinsoku w:val="0"/>
              <w:overflowPunct w:val="0"/>
              <w:autoSpaceDE w:val="0"/>
              <w:autoSpaceDN w:val="0"/>
              <w:adjustRightInd w:val="0"/>
              <w:spacing w:after="0" w:line="222" w:lineRule="exact"/>
              <w:ind w:left="102"/>
              <w:jc w:val="left"/>
            </w:pPr>
            <w:r w:rsidRPr="0080733D">
              <w:rPr>
                <w:sz w:val="20"/>
                <w:szCs w:val="20"/>
              </w:rPr>
              <w:t>Curium</w:t>
            </w:r>
          </w:p>
        </w:tc>
        <w:tc>
          <w:tcPr>
            <w:tcW w:w="761" w:type="dxa"/>
            <w:tcBorders>
              <w:top w:val="single" w:sz="4" w:space="0" w:color="000000"/>
              <w:left w:val="single" w:sz="4" w:space="0" w:color="000000"/>
              <w:bottom w:val="single" w:sz="4" w:space="0" w:color="000000"/>
              <w:right w:val="single" w:sz="4" w:space="0" w:color="000000"/>
            </w:tcBorders>
          </w:tcPr>
          <w:p w14:paraId="3F64D663" w14:textId="77777777" w:rsidR="0080733D" w:rsidRPr="0080733D" w:rsidRDefault="0080733D" w:rsidP="0080733D">
            <w:pPr>
              <w:kinsoku w:val="0"/>
              <w:overflowPunct w:val="0"/>
              <w:autoSpaceDE w:val="0"/>
              <w:autoSpaceDN w:val="0"/>
              <w:adjustRightInd w:val="0"/>
              <w:spacing w:after="0" w:line="222" w:lineRule="exact"/>
              <w:ind w:left="3"/>
              <w:jc w:val="center"/>
            </w:pPr>
            <w:r w:rsidRPr="0080733D">
              <w:rPr>
                <w:spacing w:val="1"/>
                <w:sz w:val="20"/>
                <w:szCs w:val="20"/>
              </w:rPr>
              <w:t>46</w:t>
            </w:r>
          </w:p>
        </w:tc>
        <w:tc>
          <w:tcPr>
            <w:tcW w:w="2007" w:type="dxa"/>
            <w:tcBorders>
              <w:top w:val="single" w:sz="4" w:space="0" w:color="000000"/>
              <w:left w:val="single" w:sz="4" w:space="0" w:color="000000"/>
              <w:bottom w:val="single" w:sz="4" w:space="0" w:color="000000"/>
              <w:right w:val="single" w:sz="4" w:space="0" w:color="000000"/>
            </w:tcBorders>
          </w:tcPr>
          <w:p w14:paraId="3F64D664" w14:textId="77777777" w:rsidR="0080733D" w:rsidRPr="0080733D" w:rsidRDefault="0080733D" w:rsidP="0080733D">
            <w:pPr>
              <w:kinsoku w:val="0"/>
              <w:overflowPunct w:val="0"/>
              <w:autoSpaceDE w:val="0"/>
              <w:autoSpaceDN w:val="0"/>
              <w:adjustRightInd w:val="0"/>
              <w:spacing w:after="0" w:line="222" w:lineRule="exact"/>
              <w:ind w:left="102"/>
              <w:jc w:val="left"/>
            </w:pPr>
            <w:r w:rsidRPr="0080733D">
              <w:rPr>
                <w:spacing w:val="1"/>
                <w:sz w:val="20"/>
                <w:szCs w:val="20"/>
              </w:rPr>
              <w:t>W</w:t>
            </w:r>
            <w:r w:rsidRPr="0080733D">
              <w:rPr>
                <w:spacing w:val="-2"/>
                <w:sz w:val="20"/>
                <w:szCs w:val="20"/>
              </w:rPr>
              <w:t>h</w:t>
            </w:r>
            <w:r w:rsidRPr="0080733D">
              <w:rPr>
                <w:spacing w:val="1"/>
                <w:sz w:val="20"/>
                <w:szCs w:val="20"/>
              </w:rPr>
              <w:t>o</w:t>
            </w:r>
            <w:r w:rsidRPr="0080733D">
              <w:rPr>
                <w:sz w:val="20"/>
                <w:szCs w:val="20"/>
              </w:rPr>
              <w:t>le</w:t>
            </w:r>
            <w:r w:rsidRPr="0080733D">
              <w:rPr>
                <w:spacing w:val="-9"/>
                <w:sz w:val="20"/>
                <w:szCs w:val="20"/>
              </w:rPr>
              <w:t xml:space="preserve"> </w:t>
            </w:r>
            <w:r w:rsidRPr="0080733D">
              <w:rPr>
                <w:spacing w:val="2"/>
                <w:sz w:val="20"/>
                <w:szCs w:val="20"/>
              </w:rPr>
              <w:t>G</w:t>
            </w:r>
            <w:r w:rsidRPr="0080733D">
              <w:rPr>
                <w:sz w:val="20"/>
                <w:szCs w:val="20"/>
              </w:rPr>
              <w:t>m</w:t>
            </w:r>
          </w:p>
        </w:tc>
        <w:tc>
          <w:tcPr>
            <w:tcW w:w="1188" w:type="dxa"/>
            <w:tcBorders>
              <w:top w:val="single" w:sz="4" w:space="0" w:color="000000"/>
              <w:left w:val="single" w:sz="4" w:space="0" w:color="000000"/>
              <w:bottom w:val="single" w:sz="4" w:space="0" w:color="000000"/>
              <w:right w:val="single" w:sz="4" w:space="0" w:color="000000"/>
            </w:tcBorders>
          </w:tcPr>
          <w:p w14:paraId="3F64D665" w14:textId="77777777" w:rsidR="0080733D" w:rsidRPr="0080733D" w:rsidRDefault="0080733D" w:rsidP="0080733D">
            <w:pPr>
              <w:kinsoku w:val="0"/>
              <w:overflowPunct w:val="0"/>
              <w:autoSpaceDE w:val="0"/>
              <w:autoSpaceDN w:val="0"/>
              <w:adjustRightInd w:val="0"/>
              <w:spacing w:after="0" w:line="222" w:lineRule="exact"/>
              <w:ind w:left="102"/>
              <w:jc w:val="left"/>
            </w:pPr>
            <w:r w:rsidRPr="0080733D">
              <w:rPr>
                <w:sz w:val="20"/>
                <w:szCs w:val="20"/>
              </w:rPr>
              <w:t>Total</w:t>
            </w:r>
            <w:r w:rsidRPr="0080733D">
              <w:rPr>
                <w:spacing w:val="-8"/>
                <w:sz w:val="20"/>
                <w:szCs w:val="20"/>
              </w:rPr>
              <w:t xml:space="preserve"> </w:t>
            </w:r>
            <w:r w:rsidRPr="0080733D">
              <w:rPr>
                <w:spacing w:val="-1"/>
                <w:sz w:val="20"/>
                <w:szCs w:val="20"/>
              </w:rPr>
              <w:t>Cm</w:t>
            </w:r>
          </w:p>
        </w:tc>
        <w:tc>
          <w:tcPr>
            <w:tcW w:w="1686" w:type="dxa"/>
            <w:tcBorders>
              <w:top w:val="single" w:sz="4" w:space="0" w:color="000000"/>
              <w:left w:val="single" w:sz="4" w:space="0" w:color="000000"/>
              <w:bottom w:val="single" w:sz="4" w:space="0" w:color="000000"/>
              <w:right w:val="single" w:sz="4" w:space="0" w:color="000000"/>
            </w:tcBorders>
          </w:tcPr>
          <w:p w14:paraId="3F64D666" w14:textId="77777777" w:rsidR="0080733D" w:rsidRPr="0080733D" w:rsidRDefault="0080733D" w:rsidP="0080733D">
            <w:pPr>
              <w:kinsoku w:val="0"/>
              <w:overflowPunct w:val="0"/>
              <w:autoSpaceDE w:val="0"/>
              <w:autoSpaceDN w:val="0"/>
              <w:adjustRightInd w:val="0"/>
              <w:spacing w:after="0" w:line="222" w:lineRule="exact"/>
              <w:ind w:left="102"/>
              <w:jc w:val="left"/>
            </w:pPr>
            <w:r w:rsidRPr="0080733D">
              <w:rPr>
                <w:spacing w:val="-1"/>
                <w:sz w:val="20"/>
                <w:szCs w:val="20"/>
              </w:rPr>
              <w:t>Cm-246</w:t>
            </w:r>
          </w:p>
        </w:tc>
        <w:tc>
          <w:tcPr>
            <w:tcW w:w="1365" w:type="dxa"/>
            <w:tcBorders>
              <w:top w:val="single" w:sz="4" w:space="0" w:color="000000"/>
              <w:left w:val="single" w:sz="4" w:space="0" w:color="000000"/>
              <w:bottom w:val="single" w:sz="4" w:space="0" w:color="000000"/>
              <w:right w:val="single" w:sz="4" w:space="0" w:color="000000"/>
            </w:tcBorders>
          </w:tcPr>
          <w:p w14:paraId="3F64D667" w14:textId="77777777" w:rsidR="0080733D" w:rsidRPr="0080733D" w:rsidRDefault="0080733D" w:rsidP="0080733D">
            <w:pPr>
              <w:kinsoku w:val="0"/>
              <w:overflowPunct w:val="0"/>
              <w:autoSpaceDE w:val="0"/>
              <w:autoSpaceDN w:val="0"/>
              <w:adjustRightInd w:val="0"/>
              <w:spacing w:after="0" w:line="222" w:lineRule="exact"/>
              <w:ind w:right="1"/>
              <w:jc w:val="center"/>
            </w:pPr>
            <w:r w:rsidRPr="0080733D">
              <w:rPr>
                <w:sz w:val="20"/>
                <w:szCs w:val="20"/>
              </w:rPr>
              <w:t>–</w:t>
            </w:r>
          </w:p>
        </w:tc>
      </w:tr>
      <w:tr w:rsidR="0080733D" w:rsidRPr="0080733D" w14:paraId="3F64D66F" w14:textId="77777777">
        <w:trPr>
          <w:trHeight w:hRule="exact" w:val="240"/>
        </w:trPr>
        <w:tc>
          <w:tcPr>
            <w:tcW w:w="2090" w:type="dxa"/>
            <w:tcBorders>
              <w:top w:val="single" w:sz="4" w:space="0" w:color="000000"/>
              <w:left w:val="single" w:sz="4" w:space="0" w:color="000000"/>
              <w:bottom w:val="single" w:sz="4" w:space="0" w:color="000000"/>
              <w:right w:val="single" w:sz="4" w:space="0" w:color="000000"/>
            </w:tcBorders>
          </w:tcPr>
          <w:p w14:paraId="3F64D669" w14:textId="77777777" w:rsidR="0080733D" w:rsidRPr="0080733D" w:rsidRDefault="0080733D" w:rsidP="0080733D">
            <w:pPr>
              <w:kinsoku w:val="0"/>
              <w:overflowPunct w:val="0"/>
              <w:autoSpaceDE w:val="0"/>
              <w:autoSpaceDN w:val="0"/>
              <w:adjustRightInd w:val="0"/>
              <w:spacing w:after="0" w:line="222" w:lineRule="exact"/>
              <w:ind w:left="102"/>
              <w:jc w:val="left"/>
            </w:pPr>
            <w:r w:rsidRPr="0080733D">
              <w:rPr>
                <w:sz w:val="20"/>
                <w:szCs w:val="20"/>
              </w:rPr>
              <w:t>Californium</w:t>
            </w:r>
          </w:p>
        </w:tc>
        <w:tc>
          <w:tcPr>
            <w:tcW w:w="761" w:type="dxa"/>
            <w:tcBorders>
              <w:top w:val="single" w:sz="4" w:space="0" w:color="000000"/>
              <w:left w:val="single" w:sz="4" w:space="0" w:color="000000"/>
              <w:bottom w:val="single" w:sz="4" w:space="0" w:color="000000"/>
              <w:right w:val="single" w:sz="4" w:space="0" w:color="000000"/>
            </w:tcBorders>
          </w:tcPr>
          <w:p w14:paraId="3F64D66A" w14:textId="77777777" w:rsidR="0080733D" w:rsidRPr="0080733D" w:rsidRDefault="0080733D" w:rsidP="0080733D">
            <w:pPr>
              <w:kinsoku w:val="0"/>
              <w:overflowPunct w:val="0"/>
              <w:autoSpaceDE w:val="0"/>
              <w:autoSpaceDN w:val="0"/>
              <w:adjustRightInd w:val="0"/>
              <w:spacing w:after="0" w:line="222" w:lineRule="exact"/>
              <w:ind w:left="3"/>
              <w:jc w:val="center"/>
            </w:pPr>
            <w:r w:rsidRPr="0080733D">
              <w:rPr>
                <w:spacing w:val="1"/>
                <w:sz w:val="20"/>
                <w:szCs w:val="20"/>
              </w:rPr>
              <w:t>48</w:t>
            </w:r>
          </w:p>
        </w:tc>
        <w:tc>
          <w:tcPr>
            <w:tcW w:w="2007" w:type="dxa"/>
            <w:tcBorders>
              <w:top w:val="single" w:sz="4" w:space="0" w:color="000000"/>
              <w:left w:val="single" w:sz="4" w:space="0" w:color="000000"/>
              <w:bottom w:val="single" w:sz="4" w:space="0" w:color="000000"/>
              <w:right w:val="single" w:sz="4" w:space="0" w:color="000000"/>
            </w:tcBorders>
          </w:tcPr>
          <w:p w14:paraId="3F64D66B" w14:textId="77777777" w:rsidR="0080733D" w:rsidRPr="0080733D" w:rsidRDefault="0080733D" w:rsidP="0080733D">
            <w:pPr>
              <w:kinsoku w:val="0"/>
              <w:overflowPunct w:val="0"/>
              <w:autoSpaceDE w:val="0"/>
              <w:autoSpaceDN w:val="0"/>
              <w:adjustRightInd w:val="0"/>
              <w:spacing w:after="0" w:line="222" w:lineRule="exact"/>
              <w:ind w:left="102"/>
              <w:jc w:val="left"/>
            </w:pPr>
            <w:r w:rsidRPr="0080733D">
              <w:rPr>
                <w:sz w:val="20"/>
                <w:szCs w:val="20"/>
              </w:rPr>
              <w:t>Whole</w:t>
            </w:r>
            <w:r w:rsidRPr="0080733D">
              <w:rPr>
                <w:spacing w:val="-15"/>
                <w:sz w:val="20"/>
                <w:szCs w:val="20"/>
              </w:rPr>
              <w:t xml:space="preserve"> </w:t>
            </w:r>
            <w:r w:rsidRPr="0080733D">
              <w:rPr>
                <w:sz w:val="20"/>
                <w:szCs w:val="20"/>
              </w:rPr>
              <w:t>Microgram</w:t>
            </w:r>
          </w:p>
        </w:tc>
        <w:tc>
          <w:tcPr>
            <w:tcW w:w="1188" w:type="dxa"/>
            <w:tcBorders>
              <w:top w:val="single" w:sz="4" w:space="0" w:color="000000"/>
              <w:left w:val="single" w:sz="4" w:space="0" w:color="000000"/>
              <w:bottom w:val="single" w:sz="4" w:space="0" w:color="000000"/>
              <w:right w:val="single" w:sz="4" w:space="0" w:color="000000"/>
            </w:tcBorders>
          </w:tcPr>
          <w:p w14:paraId="3F64D66C" w14:textId="77777777" w:rsidR="0080733D" w:rsidRPr="0080733D" w:rsidRDefault="0080733D" w:rsidP="0080733D">
            <w:pPr>
              <w:kinsoku w:val="0"/>
              <w:overflowPunct w:val="0"/>
              <w:autoSpaceDE w:val="0"/>
              <w:autoSpaceDN w:val="0"/>
              <w:adjustRightInd w:val="0"/>
              <w:spacing w:after="0" w:line="222" w:lineRule="exact"/>
              <w:ind w:right="1"/>
              <w:jc w:val="center"/>
            </w:pPr>
            <w:r w:rsidRPr="0080733D">
              <w:rPr>
                <w:sz w:val="20"/>
                <w:szCs w:val="20"/>
              </w:rPr>
              <w:t>–</w:t>
            </w:r>
          </w:p>
        </w:tc>
        <w:tc>
          <w:tcPr>
            <w:tcW w:w="1686" w:type="dxa"/>
            <w:tcBorders>
              <w:top w:val="single" w:sz="4" w:space="0" w:color="000000"/>
              <w:left w:val="single" w:sz="4" w:space="0" w:color="000000"/>
              <w:bottom w:val="single" w:sz="4" w:space="0" w:color="000000"/>
              <w:right w:val="single" w:sz="4" w:space="0" w:color="000000"/>
            </w:tcBorders>
          </w:tcPr>
          <w:p w14:paraId="3F64D66D" w14:textId="77777777" w:rsidR="0080733D" w:rsidRPr="0080733D" w:rsidRDefault="0080733D" w:rsidP="0080733D">
            <w:pPr>
              <w:kinsoku w:val="0"/>
              <w:overflowPunct w:val="0"/>
              <w:autoSpaceDE w:val="0"/>
              <w:autoSpaceDN w:val="0"/>
              <w:adjustRightInd w:val="0"/>
              <w:spacing w:after="0" w:line="222" w:lineRule="exact"/>
              <w:ind w:left="102"/>
              <w:jc w:val="left"/>
            </w:pPr>
            <w:r w:rsidRPr="0080733D">
              <w:rPr>
                <w:sz w:val="20"/>
                <w:szCs w:val="20"/>
              </w:rPr>
              <w:t>Cf-252</w:t>
            </w:r>
          </w:p>
        </w:tc>
        <w:tc>
          <w:tcPr>
            <w:tcW w:w="1365" w:type="dxa"/>
            <w:tcBorders>
              <w:top w:val="single" w:sz="4" w:space="0" w:color="000000"/>
              <w:left w:val="single" w:sz="4" w:space="0" w:color="000000"/>
              <w:bottom w:val="single" w:sz="4" w:space="0" w:color="000000"/>
              <w:right w:val="single" w:sz="4" w:space="0" w:color="000000"/>
            </w:tcBorders>
          </w:tcPr>
          <w:p w14:paraId="3F64D66E" w14:textId="77777777" w:rsidR="0080733D" w:rsidRPr="0080733D" w:rsidRDefault="0080733D" w:rsidP="0080733D">
            <w:pPr>
              <w:kinsoku w:val="0"/>
              <w:overflowPunct w:val="0"/>
              <w:autoSpaceDE w:val="0"/>
              <w:autoSpaceDN w:val="0"/>
              <w:adjustRightInd w:val="0"/>
              <w:spacing w:after="0" w:line="222" w:lineRule="exact"/>
              <w:ind w:right="1"/>
              <w:jc w:val="center"/>
            </w:pPr>
            <w:r w:rsidRPr="0080733D">
              <w:rPr>
                <w:sz w:val="20"/>
                <w:szCs w:val="20"/>
              </w:rPr>
              <w:t>–</w:t>
            </w:r>
          </w:p>
        </w:tc>
      </w:tr>
      <w:tr w:rsidR="0080733D" w:rsidRPr="0080733D" w14:paraId="3F64D676" w14:textId="77777777">
        <w:trPr>
          <w:trHeight w:hRule="exact" w:val="241"/>
        </w:trPr>
        <w:tc>
          <w:tcPr>
            <w:tcW w:w="2090" w:type="dxa"/>
            <w:tcBorders>
              <w:top w:val="single" w:sz="4" w:space="0" w:color="000000"/>
              <w:left w:val="single" w:sz="4" w:space="0" w:color="000000"/>
              <w:bottom w:val="single" w:sz="4" w:space="0" w:color="000000"/>
              <w:right w:val="single" w:sz="4" w:space="0" w:color="000000"/>
            </w:tcBorders>
          </w:tcPr>
          <w:p w14:paraId="3F64D670" w14:textId="77777777" w:rsidR="0080733D" w:rsidRPr="0080733D" w:rsidRDefault="0080733D" w:rsidP="0080733D">
            <w:pPr>
              <w:kinsoku w:val="0"/>
              <w:overflowPunct w:val="0"/>
              <w:autoSpaceDE w:val="0"/>
              <w:autoSpaceDN w:val="0"/>
              <w:adjustRightInd w:val="0"/>
              <w:spacing w:after="0" w:line="222" w:lineRule="exact"/>
              <w:ind w:left="102"/>
              <w:jc w:val="left"/>
            </w:pPr>
            <w:r w:rsidRPr="0080733D">
              <w:rPr>
                <w:spacing w:val="-1"/>
                <w:sz w:val="20"/>
                <w:szCs w:val="20"/>
              </w:rPr>
              <w:t>Plutonium</w:t>
            </w:r>
          </w:p>
        </w:tc>
        <w:tc>
          <w:tcPr>
            <w:tcW w:w="761" w:type="dxa"/>
            <w:tcBorders>
              <w:top w:val="single" w:sz="4" w:space="0" w:color="000000"/>
              <w:left w:val="single" w:sz="4" w:space="0" w:color="000000"/>
              <w:bottom w:val="single" w:sz="4" w:space="0" w:color="000000"/>
              <w:right w:val="single" w:sz="4" w:space="0" w:color="000000"/>
            </w:tcBorders>
          </w:tcPr>
          <w:p w14:paraId="3F64D671" w14:textId="77777777" w:rsidR="0080733D" w:rsidRPr="0080733D" w:rsidRDefault="0080733D" w:rsidP="0080733D">
            <w:pPr>
              <w:kinsoku w:val="0"/>
              <w:overflowPunct w:val="0"/>
              <w:autoSpaceDE w:val="0"/>
              <w:autoSpaceDN w:val="0"/>
              <w:adjustRightInd w:val="0"/>
              <w:spacing w:after="0" w:line="222" w:lineRule="exact"/>
              <w:ind w:left="3"/>
              <w:jc w:val="center"/>
            </w:pPr>
            <w:r w:rsidRPr="0080733D">
              <w:rPr>
                <w:spacing w:val="1"/>
                <w:sz w:val="20"/>
                <w:szCs w:val="20"/>
              </w:rPr>
              <w:t>50</w:t>
            </w:r>
          </w:p>
        </w:tc>
        <w:tc>
          <w:tcPr>
            <w:tcW w:w="2007" w:type="dxa"/>
            <w:tcBorders>
              <w:top w:val="single" w:sz="4" w:space="0" w:color="000000"/>
              <w:left w:val="single" w:sz="4" w:space="0" w:color="000000"/>
              <w:bottom w:val="single" w:sz="4" w:space="0" w:color="000000"/>
              <w:right w:val="single" w:sz="4" w:space="0" w:color="000000"/>
            </w:tcBorders>
          </w:tcPr>
          <w:p w14:paraId="3F64D672" w14:textId="77777777" w:rsidR="0080733D" w:rsidRPr="0080733D" w:rsidRDefault="0080733D" w:rsidP="0080733D">
            <w:pPr>
              <w:kinsoku w:val="0"/>
              <w:overflowPunct w:val="0"/>
              <w:autoSpaceDE w:val="0"/>
              <w:autoSpaceDN w:val="0"/>
              <w:adjustRightInd w:val="0"/>
              <w:spacing w:after="0" w:line="222" w:lineRule="exact"/>
              <w:ind w:left="102"/>
              <w:jc w:val="left"/>
            </w:pPr>
            <w:r w:rsidRPr="0080733D">
              <w:rPr>
                <w:spacing w:val="1"/>
                <w:sz w:val="20"/>
                <w:szCs w:val="20"/>
              </w:rPr>
              <w:t>W</w:t>
            </w:r>
            <w:r w:rsidRPr="0080733D">
              <w:rPr>
                <w:spacing w:val="-2"/>
                <w:sz w:val="20"/>
                <w:szCs w:val="20"/>
              </w:rPr>
              <w:t>h</w:t>
            </w:r>
            <w:r w:rsidRPr="0080733D">
              <w:rPr>
                <w:spacing w:val="1"/>
                <w:sz w:val="20"/>
                <w:szCs w:val="20"/>
              </w:rPr>
              <w:t>o</w:t>
            </w:r>
            <w:r w:rsidRPr="0080733D">
              <w:rPr>
                <w:sz w:val="20"/>
                <w:szCs w:val="20"/>
              </w:rPr>
              <w:t>le</w:t>
            </w:r>
            <w:r w:rsidRPr="0080733D">
              <w:rPr>
                <w:spacing w:val="-9"/>
                <w:sz w:val="20"/>
                <w:szCs w:val="20"/>
              </w:rPr>
              <w:t xml:space="preserve"> </w:t>
            </w:r>
            <w:r w:rsidRPr="0080733D">
              <w:rPr>
                <w:spacing w:val="2"/>
                <w:sz w:val="20"/>
                <w:szCs w:val="20"/>
              </w:rPr>
              <w:t>G</w:t>
            </w:r>
            <w:r w:rsidRPr="0080733D">
              <w:rPr>
                <w:sz w:val="20"/>
                <w:szCs w:val="20"/>
              </w:rPr>
              <w:t>m</w:t>
            </w:r>
          </w:p>
        </w:tc>
        <w:tc>
          <w:tcPr>
            <w:tcW w:w="1188" w:type="dxa"/>
            <w:tcBorders>
              <w:top w:val="single" w:sz="4" w:space="0" w:color="000000"/>
              <w:left w:val="single" w:sz="4" w:space="0" w:color="000000"/>
              <w:bottom w:val="single" w:sz="4" w:space="0" w:color="000000"/>
              <w:right w:val="single" w:sz="4" w:space="0" w:color="000000"/>
            </w:tcBorders>
          </w:tcPr>
          <w:p w14:paraId="3F64D673" w14:textId="77777777" w:rsidR="0080733D" w:rsidRPr="0080733D" w:rsidRDefault="0080733D" w:rsidP="0080733D">
            <w:pPr>
              <w:kinsoku w:val="0"/>
              <w:overflowPunct w:val="0"/>
              <w:autoSpaceDE w:val="0"/>
              <w:autoSpaceDN w:val="0"/>
              <w:adjustRightInd w:val="0"/>
              <w:spacing w:after="0" w:line="222" w:lineRule="exact"/>
              <w:ind w:left="102"/>
              <w:jc w:val="left"/>
            </w:pPr>
            <w:r w:rsidRPr="0080733D">
              <w:rPr>
                <w:sz w:val="20"/>
                <w:szCs w:val="20"/>
              </w:rPr>
              <w:t>Total</w:t>
            </w:r>
            <w:r w:rsidRPr="0080733D">
              <w:rPr>
                <w:spacing w:val="-9"/>
                <w:sz w:val="20"/>
                <w:szCs w:val="20"/>
              </w:rPr>
              <w:t xml:space="preserve"> </w:t>
            </w:r>
            <w:r w:rsidRPr="0080733D">
              <w:rPr>
                <w:sz w:val="20"/>
                <w:szCs w:val="20"/>
              </w:rPr>
              <w:t>Pu</w:t>
            </w:r>
          </w:p>
        </w:tc>
        <w:tc>
          <w:tcPr>
            <w:tcW w:w="1686" w:type="dxa"/>
            <w:tcBorders>
              <w:top w:val="single" w:sz="4" w:space="0" w:color="000000"/>
              <w:left w:val="single" w:sz="4" w:space="0" w:color="000000"/>
              <w:bottom w:val="single" w:sz="4" w:space="0" w:color="000000"/>
              <w:right w:val="single" w:sz="4" w:space="0" w:color="000000"/>
            </w:tcBorders>
          </w:tcPr>
          <w:p w14:paraId="3F64D674" w14:textId="77777777" w:rsidR="0080733D" w:rsidRPr="0080733D" w:rsidRDefault="0080733D" w:rsidP="0080733D">
            <w:pPr>
              <w:kinsoku w:val="0"/>
              <w:overflowPunct w:val="0"/>
              <w:autoSpaceDE w:val="0"/>
              <w:autoSpaceDN w:val="0"/>
              <w:adjustRightInd w:val="0"/>
              <w:spacing w:after="0" w:line="222" w:lineRule="exact"/>
              <w:ind w:left="102"/>
              <w:jc w:val="left"/>
            </w:pPr>
            <w:r w:rsidRPr="0080733D">
              <w:rPr>
                <w:sz w:val="20"/>
                <w:szCs w:val="20"/>
              </w:rPr>
              <w:t>Pu-239+Pu-241</w:t>
            </w:r>
          </w:p>
        </w:tc>
        <w:tc>
          <w:tcPr>
            <w:tcW w:w="1365" w:type="dxa"/>
            <w:tcBorders>
              <w:top w:val="single" w:sz="4" w:space="0" w:color="000000"/>
              <w:left w:val="single" w:sz="4" w:space="0" w:color="000000"/>
              <w:bottom w:val="single" w:sz="4" w:space="0" w:color="000000"/>
              <w:right w:val="single" w:sz="4" w:space="0" w:color="000000"/>
            </w:tcBorders>
          </w:tcPr>
          <w:p w14:paraId="3F64D675" w14:textId="77777777" w:rsidR="0080733D" w:rsidRPr="0080733D" w:rsidRDefault="0080733D" w:rsidP="0080733D">
            <w:pPr>
              <w:kinsoku w:val="0"/>
              <w:overflowPunct w:val="0"/>
              <w:autoSpaceDE w:val="0"/>
              <w:autoSpaceDN w:val="0"/>
              <w:adjustRightInd w:val="0"/>
              <w:spacing w:after="0" w:line="222" w:lineRule="exact"/>
              <w:ind w:left="102"/>
              <w:jc w:val="left"/>
            </w:pPr>
            <w:r w:rsidRPr="0080733D">
              <w:rPr>
                <w:sz w:val="20"/>
                <w:szCs w:val="20"/>
              </w:rPr>
              <w:t>Pu-240</w:t>
            </w:r>
          </w:p>
        </w:tc>
      </w:tr>
      <w:tr w:rsidR="0080733D" w:rsidRPr="0080733D" w14:paraId="3F64D67D" w14:textId="77777777">
        <w:trPr>
          <w:trHeight w:hRule="exact" w:val="240"/>
        </w:trPr>
        <w:tc>
          <w:tcPr>
            <w:tcW w:w="2090" w:type="dxa"/>
            <w:tcBorders>
              <w:top w:val="single" w:sz="4" w:space="0" w:color="000000"/>
              <w:left w:val="single" w:sz="4" w:space="0" w:color="000000"/>
              <w:bottom w:val="single" w:sz="4" w:space="0" w:color="000000"/>
              <w:right w:val="single" w:sz="4" w:space="0" w:color="000000"/>
            </w:tcBorders>
          </w:tcPr>
          <w:p w14:paraId="3F64D677" w14:textId="77777777" w:rsidR="0080733D" w:rsidRPr="0080733D" w:rsidRDefault="0080733D" w:rsidP="0080733D">
            <w:pPr>
              <w:kinsoku w:val="0"/>
              <w:overflowPunct w:val="0"/>
              <w:autoSpaceDE w:val="0"/>
              <w:autoSpaceDN w:val="0"/>
              <w:adjustRightInd w:val="0"/>
              <w:spacing w:after="0" w:line="222" w:lineRule="exact"/>
              <w:ind w:left="102"/>
              <w:jc w:val="left"/>
            </w:pPr>
            <w:r w:rsidRPr="0080733D">
              <w:rPr>
                <w:spacing w:val="-1"/>
                <w:sz w:val="20"/>
                <w:szCs w:val="20"/>
              </w:rPr>
              <w:t>Enriched</w:t>
            </w:r>
            <w:r w:rsidRPr="0080733D">
              <w:rPr>
                <w:spacing w:val="-10"/>
                <w:sz w:val="20"/>
                <w:szCs w:val="20"/>
              </w:rPr>
              <w:t xml:space="preserve"> </w:t>
            </w:r>
            <w:r w:rsidRPr="0080733D">
              <w:rPr>
                <w:spacing w:val="-1"/>
                <w:sz w:val="20"/>
                <w:szCs w:val="20"/>
              </w:rPr>
              <w:t>Lithium</w:t>
            </w:r>
          </w:p>
        </w:tc>
        <w:tc>
          <w:tcPr>
            <w:tcW w:w="761" w:type="dxa"/>
            <w:tcBorders>
              <w:top w:val="single" w:sz="4" w:space="0" w:color="000000"/>
              <w:left w:val="single" w:sz="4" w:space="0" w:color="000000"/>
              <w:bottom w:val="single" w:sz="4" w:space="0" w:color="000000"/>
              <w:right w:val="single" w:sz="4" w:space="0" w:color="000000"/>
            </w:tcBorders>
          </w:tcPr>
          <w:p w14:paraId="3F64D678" w14:textId="77777777" w:rsidR="0080733D" w:rsidRPr="0080733D" w:rsidRDefault="0080733D" w:rsidP="0080733D">
            <w:pPr>
              <w:kinsoku w:val="0"/>
              <w:overflowPunct w:val="0"/>
              <w:autoSpaceDE w:val="0"/>
              <w:autoSpaceDN w:val="0"/>
              <w:adjustRightInd w:val="0"/>
              <w:spacing w:after="0" w:line="222" w:lineRule="exact"/>
              <w:ind w:left="3"/>
              <w:jc w:val="center"/>
            </w:pPr>
            <w:r w:rsidRPr="0080733D">
              <w:rPr>
                <w:spacing w:val="1"/>
                <w:sz w:val="20"/>
                <w:szCs w:val="20"/>
              </w:rPr>
              <w:t>60</w:t>
            </w:r>
          </w:p>
        </w:tc>
        <w:tc>
          <w:tcPr>
            <w:tcW w:w="2007" w:type="dxa"/>
            <w:tcBorders>
              <w:top w:val="single" w:sz="4" w:space="0" w:color="000000"/>
              <w:left w:val="single" w:sz="4" w:space="0" w:color="000000"/>
              <w:bottom w:val="single" w:sz="4" w:space="0" w:color="000000"/>
              <w:right w:val="single" w:sz="4" w:space="0" w:color="000000"/>
            </w:tcBorders>
          </w:tcPr>
          <w:p w14:paraId="3F64D679" w14:textId="77777777" w:rsidR="0080733D" w:rsidRPr="0080733D" w:rsidRDefault="0080733D" w:rsidP="0080733D">
            <w:pPr>
              <w:kinsoku w:val="0"/>
              <w:overflowPunct w:val="0"/>
              <w:autoSpaceDE w:val="0"/>
              <w:autoSpaceDN w:val="0"/>
              <w:adjustRightInd w:val="0"/>
              <w:spacing w:after="0" w:line="222" w:lineRule="exact"/>
              <w:ind w:left="102"/>
              <w:jc w:val="left"/>
            </w:pPr>
            <w:r w:rsidRPr="0080733D">
              <w:rPr>
                <w:sz w:val="20"/>
                <w:szCs w:val="20"/>
              </w:rPr>
              <w:t>Whole</w:t>
            </w:r>
            <w:r w:rsidRPr="0080733D">
              <w:rPr>
                <w:spacing w:val="-8"/>
                <w:sz w:val="20"/>
                <w:szCs w:val="20"/>
              </w:rPr>
              <w:t xml:space="preserve"> </w:t>
            </w:r>
            <w:r w:rsidRPr="0080733D">
              <w:rPr>
                <w:sz w:val="20"/>
                <w:szCs w:val="20"/>
              </w:rPr>
              <w:t>Kg</w:t>
            </w:r>
          </w:p>
        </w:tc>
        <w:tc>
          <w:tcPr>
            <w:tcW w:w="1188" w:type="dxa"/>
            <w:tcBorders>
              <w:top w:val="single" w:sz="4" w:space="0" w:color="000000"/>
              <w:left w:val="single" w:sz="4" w:space="0" w:color="000000"/>
              <w:bottom w:val="single" w:sz="4" w:space="0" w:color="000000"/>
              <w:right w:val="single" w:sz="4" w:space="0" w:color="000000"/>
            </w:tcBorders>
          </w:tcPr>
          <w:p w14:paraId="3F64D67A" w14:textId="77777777" w:rsidR="0080733D" w:rsidRPr="0080733D" w:rsidRDefault="0080733D" w:rsidP="0080733D">
            <w:pPr>
              <w:kinsoku w:val="0"/>
              <w:overflowPunct w:val="0"/>
              <w:autoSpaceDE w:val="0"/>
              <w:autoSpaceDN w:val="0"/>
              <w:adjustRightInd w:val="0"/>
              <w:spacing w:after="0" w:line="222" w:lineRule="exact"/>
              <w:ind w:left="102"/>
              <w:jc w:val="left"/>
            </w:pPr>
            <w:r w:rsidRPr="0080733D">
              <w:rPr>
                <w:sz w:val="20"/>
                <w:szCs w:val="20"/>
              </w:rPr>
              <w:t>Total</w:t>
            </w:r>
            <w:r w:rsidRPr="0080733D">
              <w:rPr>
                <w:spacing w:val="-6"/>
                <w:sz w:val="20"/>
                <w:szCs w:val="20"/>
              </w:rPr>
              <w:t xml:space="preserve"> </w:t>
            </w:r>
            <w:r w:rsidRPr="0080733D">
              <w:rPr>
                <w:spacing w:val="-1"/>
                <w:sz w:val="20"/>
                <w:szCs w:val="20"/>
              </w:rPr>
              <w:t>Li</w:t>
            </w:r>
          </w:p>
        </w:tc>
        <w:tc>
          <w:tcPr>
            <w:tcW w:w="1686" w:type="dxa"/>
            <w:tcBorders>
              <w:top w:val="single" w:sz="4" w:space="0" w:color="000000"/>
              <w:left w:val="single" w:sz="4" w:space="0" w:color="000000"/>
              <w:bottom w:val="single" w:sz="4" w:space="0" w:color="000000"/>
              <w:right w:val="single" w:sz="4" w:space="0" w:color="000000"/>
            </w:tcBorders>
          </w:tcPr>
          <w:p w14:paraId="3F64D67B" w14:textId="77777777" w:rsidR="0080733D" w:rsidRPr="0080733D" w:rsidRDefault="0080733D" w:rsidP="0080733D">
            <w:pPr>
              <w:kinsoku w:val="0"/>
              <w:overflowPunct w:val="0"/>
              <w:autoSpaceDE w:val="0"/>
              <w:autoSpaceDN w:val="0"/>
              <w:adjustRightInd w:val="0"/>
              <w:spacing w:after="0" w:line="222" w:lineRule="exact"/>
              <w:ind w:left="102"/>
              <w:jc w:val="left"/>
            </w:pPr>
            <w:r w:rsidRPr="0080733D">
              <w:rPr>
                <w:spacing w:val="-1"/>
                <w:sz w:val="20"/>
                <w:szCs w:val="20"/>
              </w:rPr>
              <w:t>Li-6</w:t>
            </w:r>
          </w:p>
        </w:tc>
        <w:tc>
          <w:tcPr>
            <w:tcW w:w="1365" w:type="dxa"/>
            <w:tcBorders>
              <w:top w:val="single" w:sz="4" w:space="0" w:color="000000"/>
              <w:left w:val="single" w:sz="4" w:space="0" w:color="000000"/>
              <w:bottom w:val="single" w:sz="4" w:space="0" w:color="000000"/>
              <w:right w:val="single" w:sz="4" w:space="0" w:color="000000"/>
            </w:tcBorders>
          </w:tcPr>
          <w:p w14:paraId="3F64D67C" w14:textId="77777777" w:rsidR="0080733D" w:rsidRPr="0080733D" w:rsidRDefault="0080733D" w:rsidP="0080733D">
            <w:pPr>
              <w:kinsoku w:val="0"/>
              <w:overflowPunct w:val="0"/>
              <w:autoSpaceDE w:val="0"/>
              <w:autoSpaceDN w:val="0"/>
              <w:adjustRightInd w:val="0"/>
              <w:spacing w:after="0" w:line="222" w:lineRule="exact"/>
              <w:ind w:left="102"/>
              <w:jc w:val="left"/>
            </w:pPr>
            <w:r w:rsidRPr="0080733D">
              <w:rPr>
                <w:spacing w:val="-1"/>
                <w:sz w:val="20"/>
                <w:szCs w:val="20"/>
              </w:rPr>
              <w:t>Li-6</w:t>
            </w:r>
          </w:p>
        </w:tc>
      </w:tr>
      <w:tr w:rsidR="0080733D" w:rsidRPr="0080733D" w14:paraId="3F64D684" w14:textId="77777777">
        <w:trPr>
          <w:trHeight w:hRule="exact" w:val="240"/>
        </w:trPr>
        <w:tc>
          <w:tcPr>
            <w:tcW w:w="2090" w:type="dxa"/>
            <w:tcBorders>
              <w:top w:val="single" w:sz="4" w:space="0" w:color="000000"/>
              <w:left w:val="single" w:sz="4" w:space="0" w:color="000000"/>
              <w:bottom w:val="single" w:sz="4" w:space="0" w:color="000000"/>
              <w:right w:val="single" w:sz="4" w:space="0" w:color="000000"/>
            </w:tcBorders>
          </w:tcPr>
          <w:p w14:paraId="3F64D67E" w14:textId="77777777" w:rsidR="0080733D" w:rsidRPr="0080733D" w:rsidRDefault="0080733D" w:rsidP="0080733D">
            <w:pPr>
              <w:kinsoku w:val="0"/>
              <w:overflowPunct w:val="0"/>
              <w:autoSpaceDE w:val="0"/>
              <w:autoSpaceDN w:val="0"/>
              <w:adjustRightInd w:val="0"/>
              <w:spacing w:after="0" w:line="222" w:lineRule="exact"/>
              <w:ind w:left="102"/>
              <w:jc w:val="left"/>
            </w:pPr>
            <w:r w:rsidRPr="0080733D">
              <w:rPr>
                <w:spacing w:val="-1"/>
                <w:sz w:val="20"/>
                <w:szCs w:val="20"/>
              </w:rPr>
              <w:t>Uranium-233</w:t>
            </w:r>
          </w:p>
        </w:tc>
        <w:tc>
          <w:tcPr>
            <w:tcW w:w="761" w:type="dxa"/>
            <w:tcBorders>
              <w:top w:val="single" w:sz="4" w:space="0" w:color="000000"/>
              <w:left w:val="single" w:sz="4" w:space="0" w:color="000000"/>
              <w:bottom w:val="single" w:sz="4" w:space="0" w:color="000000"/>
              <w:right w:val="single" w:sz="4" w:space="0" w:color="000000"/>
            </w:tcBorders>
          </w:tcPr>
          <w:p w14:paraId="3F64D67F" w14:textId="77777777" w:rsidR="0080733D" w:rsidRPr="0080733D" w:rsidRDefault="0080733D" w:rsidP="0080733D">
            <w:pPr>
              <w:kinsoku w:val="0"/>
              <w:overflowPunct w:val="0"/>
              <w:autoSpaceDE w:val="0"/>
              <w:autoSpaceDN w:val="0"/>
              <w:adjustRightInd w:val="0"/>
              <w:spacing w:after="0" w:line="222" w:lineRule="exact"/>
              <w:ind w:left="3"/>
              <w:jc w:val="center"/>
            </w:pPr>
            <w:r w:rsidRPr="0080733D">
              <w:rPr>
                <w:spacing w:val="1"/>
                <w:sz w:val="20"/>
                <w:szCs w:val="20"/>
              </w:rPr>
              <w:t>70</w:t>
            </w:r>
          </w:p>
        </w:tc>
        <w:tc>
          <w:tcPr>
            <w:tcW w:w="2007" w:type="dxa"/>
            <w:tcBorders>
              <w:top w:val="single" w:sz="4" w:space="0" w:color="000000"/>
              <w:left w:val="single" w:sz="4" w:space="0" w:color="000000"/>
              <w:bottom w:val="single" w:sz="4" w:space="0" w:color="000000"/>
              <w:right w:val="single" w:sz="4" w:space="0" w:color="000000"/>
            </w:tcBorders>
          </w:tcPr>
          <w:p w14:paraId="3F64D680" w14:textId="77777777" w:rsidR="0080733D" w:rsidRPr="0080733D" w:rsidRDefault="0080733D" w:rsidP="0080733D">
            <w:pPr>
              <w:kinsoku w:val="0"/>
              <w:overflowPunct w:val="0"/>
              <w:autoSpaceDE w:val="0"/>
              <w:autoSpaceDN w:val="0"/>
              <w:adjustRightInd w:val="0"/>
              <w:spacing w:after="0" w:line="222" w:lineRule="exact"/>
              <w:ind w:left="102"/>
              <w:jc w:val="left"/>
            </w:pPr>
            <w:r w:rsidRPr="0080733D">
              <w:rPr>
                <w:spacing w:val="1"/>
                <w:sz w:val="20"/>
                <w:szCs w:val="20"/>
              </w:rPr>
              <w:t>W</w:t>
            </w:r>
            <w:r w:rsidRPr="0080733D">
              <w:rPr>
                <w:spacing w:val="-2"/>
                <w:sz w:val="20"/>
                <w:szCs w:val="20"/>
              </w:rPr>
              <w:t>h</w:t>
            </w:r>
            <w:r w:rsidRPr="0080733D">
              <w:rPr>
                <w:spacing w:val="1"/>
                <w:sz w:val="20"/>
                <w:szCs w:val="20"/>
              </w:rPr>
              <w:t>o</w:t>
            </w:r>
            <w:r w:rsidRPr="0080733D">
              <w:rPr>
                <w:sz w:val="20"/>
                <w:szCs w:val="20"/>
              </w:rPr>
              <w:t>le</w:t>
            </w:r>
            <w:r w:rsidRPr="0080733D">
              <w:rPr>
                <w:spacing w:val="-9"/>
                <w:sz w:val="20"/>
                <w:szCs w:val="20"/>
              </w:rPr>
              <w:t xml:space="preserve"> </w:t>
            </w:r>
            <w:r w:rsidRPr="0080733D">
              <w:rPr>
                <w:spacing w:val="2"/>
                <w:sz w:val="20"/>
                <w:szCs w:val="20"/>
              </w:rPr>
              <w:t>G</w:t>
            </w:r>
            <w:r w:rsidRPr="0080733D">
              <w:rPr>
                <w:sz w:val="20"/>
                <w:szCs w:val="20"/>
              </w:rPr>
              <w:t>m</w:t>
            </w:r>
          </w:p>
        </w:tc>
        <w:tc>
          <w:tcPr>
            <w:tcW w:w="1188" w:type="dxa"/>
            <w:tcBorders>
              <w:top w:val="single" w:sz="4" w:space="0" w:color="000000"/>
              <w:left w:val="single" w:sz="4" w:space="0" w:color="000000"/>
              <w:bottom w:val="single" w:sz="4" w:space="0" w:color="000000"/>
              <w:right w:val="single" w:sz="4" w:space="0" w:color="000000"/>
            </w:tcBorders>
          </w:tcPr>
          <w:p w14:paraId="3F64D681" w14:textId="77777777" w:rsidR="0080733D" w:rsidRPr="0080733D" w:rsidRDefault="0080733D" w:rsidP="0080733D">
            <w:pPr>
              <w:kinsoku w:val="0"/>
              <w:overflowPunct w:val="0"/>
              <w:autoSpaceDE w:val="0"/>
              <w:autoSpaceDN w:val="0"/>
              <w:adjustRightInd w:val="0"/>
              <w:spacing w:after="0" w:line="222" w:lineRule="exact"/>
              <w:ind w:left="102"/>
              <w:jc w:val="left"/>
            </w:pPr>
            <w:r w:rsidRPr="0080733D">
              <w:rPr>
                <w:sz w:val="20"/>
                <w:szCs w:val="20"/>
              </w:rPr>
              <w:t>Total</w:t>
            </w:r>
            <w:r w:rsidRPr="0080733D">
              <w:rPr>
                <w:spacing w:val="-6"/>
                <w:sz w:val="20"/>
                <w:szCs w:val="20"/>
              </w:rPr>
              <w:t xml:space="preserve"> </w:t>
            </w:r>
            <w:r w:rsidRPr="0080733D">
              <w:rPr>
                <w:sz w:val="20"/>
                <w:szCs w:val="20"/>
              </w:rPr>
              <w:t>U</w:t>
            </w:r>
          </w:p>
        </w:tc>
        <w:tc>
          <w:tcPr>
            <w:tcW w:w="1686" w:type="dxa"/>
            <w:tcBorders>
              <w:top w:val="single" w:sz="4" w:space="0" w:color="000000"/>
              <w:left w:val="single" w:sz="4" w:space="0" w:color="000000"/>
              <w:bottom w:val="single" w:sz="4" w:space="0" w:color="000000"/>
              <w:right w:val="single" w:sz="4" w:space="0" w:color="000000"/>
            </w:tcBorders>
          </w:tcPr>
          <w:p w14:paraId="3F64D682" w14:textId="77777777" w:rsidR="0080733D" w:rsidRPr="0080733D" w:rsidRDefault="0080733D" w:rsidP="0080733D">
            <w:pPr>
              <w:kinsoku w:val="0"/>
              <w:overflowPunct w:val="0"/>
              <w:autoSpaceDE w:val="0"/>
              <w:autoSpaceDN w:val="0"/>
              <w:adjustRightInd w:val="0"/>
              <w:spacing w:after="0" w:line="222" w:lineRule="exact"/>
              <w:ind w:left="102"/>
              <w:jc w:val="left"/>
            </w:pPr>
            <w:r w:rsidRPr="0080733D">
              <w:rPr>
                <w:sz w:val="20"/>
                <w:szCs w:val="20"/>
              </w:rPr>
              <w:t>U-233</w:t>
            </w:r>
          </w:p>
        </w:tc>
        <w:tc>
          <w:tcPr>
            <w:tcW w:w="1365" w:type="dxa"/>
            <w:tcBorders>
              <w:top w:val="single" w:sz="4" w:space="0" w:color="000000"/>
              <w:left w:val="single" w:sz="4" w:space="0" w:color="000000"/>
              <w:bottom w:val="single" w:sz="4" w:space="0" w:color="000000"/>
              <w:right w:val="single" w:sz="4" w:space="0" w:color="000000"/>
            </w:tcBorders>
          </w:tcPr>
          <w:p w14:paraId="3F64D683" w14:textId="77777777" w:rsidR="0080733D" w:rsidRPr="0080733D" w:rsidRDefault="0080733D" w:rsidP="0080733D">
            <w:pPr>
              <w:kinsoku w:val="0"/>
              <w:overflowPunct w:val="0"/>
              <w:autoSpaceDE w:val="0"/>
              <w:autoSpaceDN w:val="0"/>
              <w:adjustRightInd w:val="0"/>
              <w:spacing w:after="0" w:line="222" w:lineRule="exact"/>
              <w:ind w:left="102"/>
              <w:jc w:val="left"/>
            </w:pPr>
            <w:r w:rsidRPr="0080733D">
              <w:rPr>
                <w:sz w:val="20"/>
                <w:szCs w:val="20"/>
              </w:rPr>
              <w:t>U-232</w:t>
            </w:r>
            <w:r w:rsidRPr="0080733D">
              <w:rPr>
                <w:spacing w:val="-9"/>
                <w:sz w:val="20"/>
                <w:szCs w:val="20"/>
              </w:rPr>
              <w:t xml:space="preserve"> </w:t>
            </w:r>
            <w:r w:rsidRPr="0080733D">
              <w:rPr>
                <w:spacing w:val="-1"/>
                <w:sz w:val="20"/>
                <w:szCs w:val="20"/>
              </w:rPr>
              <w:t>(ppm)</w:t>
            </w:r>
          </w:p>
        </w:tc>
      </w:tr>
      <w:tr w:rsidR="0080733D" w:rsidRPr="0080733D" w14:paraId="3F64D68B" w14:textId="77777777">
        <w:trPr>
          <w:trHeight w:hRule="exact" w:val="240"/>
        </w:trPr>
        <w:tc>
          <w:tcPr>
            <w:tcW w:w="2090" w:type="dxa"/>
            <w:tcBorders>
              <w:top w:val="single" w:sz="4" w:space="0" w:color="000000"/>
              <w:left w:val="single" w:sz="4" w:space="0" w:color="000000"/>
              <w:bottom w:val="single" w:sz="4" w:space="0" w:color="000000"/>
              <w:right w:val="single" w:sz="4" w:space="0" w:color="000000"/>
            </w:tcBorders>
          </w:tcPr>
          <w:p w14:paraId="3F64D685" w14:textId="77777777" w:rsidR="0080733D" w:rsidRPr="0080733D" w:rsidRDefault="0080733D" w:rsidP="0080733D">
            <w:pPr>
              <w:kinsoku w:val="0"/>
              <w:overflowPunct w:val="0"/>
              <w:autoSpaceDE w:val="0"/>
              <w:autoSpaceDN w:val="0"/>
              <w:adjustRightInd w:val="0"/>
              <w:spacing w:after="0" w:line="222" w:lineRule="exact"/>
              <w:ind w:left="102"/>
              <w:jc w:val="left"/>
            </w:pPr>
            <w:r w:rsidRPr="0080733D">
              <w:rPr>
                <w:spacing w:val="-1"/>
                <w:sz w:val="20"/>
                <w:szCs w:val="20"/>
              </w:rPr>
              <w:t>Normal</w:t>
            </w:r>
            <w:r w:rsidRPr="0080733D">
              <w:rPr>
                <w:spacing w:val="-15"/>
                <w:sz w:val="20"/>
                <w:szCs w:val="20"/>
              </w:rPr>
              <w:t xml:space="preserve"> </w:t>
            </w:r>
            <w:r w:rsidRPr="0080733D">
              <w:rPr>
                <w:sz w:val="20"/>
                <w:szCs w:val="20"/>
              </w:rPr>
              <w:t>Uranium</w:t>
            </w:r>
          </w:p>
        </w:tc>
        <w:tc>
          <w:tcPr>
            <w:tcW w:w="761" w:type="dxa"/>
            <w:tcBorders>
              <w:top w:val="single" w:sz="4" w:space="0" w:color="000000"/>
              <w:left w:val="single" w:sz="4" w:space="0" w:color="000000"/>
              <w:bottom w:val="single" w:sz="4" w:space="0" w:color="000000"/>
              <w:right w:val="single" w:sz="4" w:space="0" w:color="000000"/>
            </w:tcBorders>
          </w:tcPr>
          <w:p w14:paraId="3F64D686" w14:textId="77777777" w:rsidR="0080733D" w:rsidRPr="0080733D" w:rsidRDefault="0080733D" w:rsidP="0080733D">
            <w:pPr>
              <w:kinsoku w:val="0"/>
              <w:overflowPunct w:val="0"/>
              <w:autoSpaceDE w:val="0"/>
              <w:autoSpaceDN w:val="0"/>
              <w:adjustRightInd w:val="0"/>
              <w:spacing w:after="0" w:line="222" w:lineRule="exact"/>
              <w:ind w:left="3"/>
              <w:jc w:val="center"/>
            </w:pPr>
            <w:r w:rsidRPr="0080733D">
              <w:rPr>
                <w:spacing w:val="1"/>
                <w:sz w:val="20"/>
                <w:szCs w:val="20"/>
              </w:rPr>
              <w:t>81</w:t>
            </w:r>
          </w:p>
        </w:tc>
        <w:tc>
          <w:tcPr>
            <w:tcW w:w="2007" w:type="dxa"/>
            <w:tcBorders>
              <w:top w:val="single" w:sz="4" w:space="0" w:color="000000"/>
              <w:left w:val="single" w:sz="4" w:space="0" w:color="000000"/>
              <w:bottom w:val="single" w:sz="4" w:space="0" w:color="000000"/>
              <w:right w:val="single" w:sz="4" w:space="0" w:color="000000"/>
            </w:tcBorders>
          </w:tcPr>
          <w:p w14:paraId="3F64D687" w14:textId="77777777" w:rsidR="0080733D" w:rsidRPr="0080733D" w:rsidRDefault="0080733D" w:rsidP="0080733D">
            <w:pPr>
              <w:kinsoku w:val="0"/>
              <w:overflowPunct w:val="0"/>
              <w:autoSpaceDE w:val="0"/>
              <w:autoSpaceDN w:val="0"/>
              <w:adjustRightInd w:val="0"/>
              <w:spacing w:after="0" w:line="222" w:lineRule="exact"/>
              <w:ind w:left="102"/>
              <w:jc w:val="left"/>
            </w:pPr>
            <w:r w:rsidRPr="0080733D">
              <w:rPr>
                <w:sz w:val="20"/>
                <w:szCs w:val="20"/>
              </w:rPr>
              <w:t>Whole</w:t>
            </w:r>
            <w:r w:rsidRPr="0080733D">
              <w:rPr>
                <w:spacing w:val="-8"/>
                <w:sz w:val="20"/>
                <w:szCs w:val="20"/>
              </w:rPr>
              <w:t xml:space="preserve"> </w:t>
            </w:r>
            <w:r w:rsidRPr="0080733D">
              <w:rPr>
                <w:sz w:val="20"/>
                <w:szCs w:val="20"/>
              </w:rPr>
              <w:t>Kg</w:t>
            </w:r>
          </w:p>
        </w:tc>
        <w:tc>
          <w:tcPr>
            <w:tcW w:w="1188" w:type="dxa"/>
            <w:tcBorders>
              <w:top w:val="single" w:sz="4" w:space="0" w:color="000000"/>
              <w:left w:val="single" w:sz="4" w:space="0" w:color="000000"/>
              <w:bottom w:val="single" w:sz="4" w:space="0" w:color="000000"/>
              <w:right w:val="single" w:sz="4" w:space="0" w:color="000000"/>
            </w:tcBorders>
          </w:tcPr>
          <w:p w14:paraId="3F64D688" w14:textId="77777777" w:rsidR="0080733D" w:rsidRPr="0080733D" w:rsidRDefault="0080733D" w:rsidP="0080733D">
            <w:pPr>
              <w:kinsoku w:val="0"/>
              <w:overflowPunct w:val="0"/>
              <w:autoSpaceDE w:val="0"/>
              <w:autoSpaceDN w:val="0"/>
              <w:adjustRightInd w:val="0"/>
              <w:spacing w:after="0" w:line="222" w:lineRule="exact"/>
              <w:ind w:left="102"/>
              <w:jc w:val="left"/>
            </w:pPr>
            <w:r w:rsidRPr="0080733D">
              <w:rPr>
                <w:sz w:val="20"/>
                <w:szCs w:val="20"/>
              </w:rPr>
              <w:t>Total</w:t>
            </w:r>
            <w:r w:rsidRPr="0080733D">
              <w:rPr>
                <w:spacing w:val="-6"/>
                <w:sz w:val="20"/>
                <w:szCs w:val="20"/>
              </w:rPr>
              <w:t xml:space="preserve"> </w:t>
            </w:r>
            <w:r w:rsidRPr="0080733D">
              <w:rPr>
                <w:sz w:val="20"/>
                <w:szCs w:val="20"/>
              </w:rPr>
              <w:t>U</w:t>
            </w:r>
          </w:p>
        </w:tc>
        <w:tc>
          <w:tcPr>
            <w:tcW w:w="1686" w:type="dxa"/>
            <w:tcBorders>
              <w:top w:val="single" w:sz="4" w:space="0" w:color="000000"/>
              <w:left w:val="single" w:sz="4" w:space="0" w:color="000000"/>
              <w:bottom w:val="single" w:sz="4" w:space="0" w:color="000000"/>
              <w:right w:val="single" w:sz="4" w:space="0" w:color="000000"/>
            </w:tcBorders>
          </w:tcPr>
          <w:p w14:paraId="3F64D689" w14:textId="77777777" w:rsidR="0080733D" w:rsidRPr="0080733D" w:rsidRDefault="0080733D" w:rsidP="0080733D">
            <w:pPr>
              <w:kinsoku w:val="0"/>
              <w:overflowPunct w:val="0"/>
              <w:autoSpaceDE w:val="0"/>
              <w:autoSpaceDN w:val="0"/>
              <w:adjustRightInd w:val="0"/>
              <w:spacing w:after="0" w:line="222" w:lineRule="exact"/>
              <w:ind w:right="1"/>
              <w:jc w:val="center"/>
            </w:pPr>
            <w:r w:rsidRPr="0080733D">
              <w:rPr>
                <w:sz w:val="20"/>
                <w:szCs w:val="20"/>
              </w:rPr>
              <w:t>–</w:t>
            </w:r>
          </w:p>
        </w:tc>
        <w:tc>
          <w:tcPr>
            <w:tcW w:w="1365" w:type="dxa"/>
            <w:tcBorders>
              <w:top w:val="single" w:sz="4" w:space="0" w:color="000000"/>
              <w:left w:val="single" w:sz="4" w:space="0" w:color="000000"/>
              <w:bottom w:val="single" w:sz="4" w:space="0" w:color="000000"/>
              <w:right w:val="single" w:sz="4" w:space="0" w:color="000000"/>
            </w:tcBorders>
          </w:tcPr>
          <w:p w14:paraId="3F64D68A" w14:textId="77777777" w:rsidR="0080733D" w:rsidRPr="0080733D" w:rsidRDefault="0080733D" w:rsidP="0080733D">
            <w:pPr>
              <w:kinsoku w:val="0"/>
              <w:overflowPunct w:val="0"/>
              <w:autoSpaceDE w:val="0"/>
              <w:autoSpaceDN w:val="0"/>
              <w:adjustRightInd w:val="0"/>
              <w:spacing w:after="0" w:line="222" w:lineRule="exact"/>
              <w:ind w:right="1"/>
              <w:jc w:val="center"/>
            </w:pPr>
            <w:r w:rsidRPr="0080733D">
              <w:rPr>
                <w:sz w:val="20"/>
                <w:szCs w:val="20"/>
              </w:rPr>
              <w:t>–</w:t>
            </w:r>
          </w:p>
        </w:tc>
      </w:tr>
      <w:tr w:rsidR="0080733D" w:rsidRPr="0080733D" w14:paraId="3F64D692" w14:textId="77777777">
        <w:trPr>
          <w:trHeight w:hRule="exact" w:val="221"/>
        </w:trPr>
        <w:tc>
          <w:tcPr>
            <w:tcW w:w="2090" w:type="dxa"/>
            <w:tcBorders>
              <w:top w:val="single" w:sz="4" w:space="0" w:color="000000"/>
              <w:left w:val="single" w:sz="4" w:space="0" w:color="000000"/>
              <w:bottom w:val="nil"/>
              <w:right w:val="single" w:sz="4" w:space="0" w:color="000000"/>
            </w:tcBorders>
          </w:tcPr>
          <w:p w14:paraId="3F64D68C" w14:textId="77777777" w:rsidR="0080733D" w:rsidRPr="0080733D" w:rsidRDefault="0080733D" w:rsidP="0080733D">
            <w:pPr>
              <w:kinsoku w:val="0"/>
              <w:overflowPunct w:val="0"/>
              <w:autoSpaceDE w:val="0"/>
              <w:autoSpaceDN w:val="0"/>
              <w:adjustRightInd w:val="0"/>
              <w:spacing w:after="0" w:line="221" w:lineRule="exact"/>
              <w:ind w:left="102"/>
              <w:jc w:val="left"/>
            </w:pPr>
            <w:r w:rsidRPr="0080733D">
              <w:rPr>
                <w:spacing w:val="-1"/>
                <w:sz w:val="20"/>
                <w:szCs w:val="20"/>
              </w:rPr>
              <w:t>Neptunium-237</w:t>
            </w:r>
          </w:p>
        </w:tc>
        <w:tc>
          <w:tcPr>
            <w:tcW w:w="761" w:type="dxa"/>
            <w:tcBorders>
              <w:top w:val="single" w:sz="4" w:space="0" w:color="000000"/>
              <w:left w:val="single" w:sz="4" w:space="0" w:color="000000"/>
              <w:bottom w:val="nil"/>
              <w:right w:val="single" w:sz="4" w:space="0" w:color="000000"/>
            </w:tcBorders>
          </w:tcPr>
          <w:p w14:paraId="3F64D68D" w14:textId="77777777" w:rsidR="0080733D" w:rsidRPr="0080733D" w:rsidRDefault="0080733D" w:rsidP="0080733D">
            <w:pPr>
              <w:kinsoku w:val="0"/>
              <w:overflowPunct w:val="0"/>
              <w:autoSpaceDE w:val="0"/>
              <w:autoSpaceDN w:val="0"/>
              <w:adjustRightInd w:val="0"/>
              <w:spacing w:after="0" w:line="221" w:lineRule="exact"/>
              <w:ind w:left="3"/>
              <w:jc w:val="center"/>
            </w:pPr>
            <w:r w:rsidRPr="0080733D">
              <w:rPr>
                <w:spacing w:val="1"/>
                <w:sz w:val="20"/>
                <w:szCs w:val="20"/>
              </w:rPr>
              <w:t>82</w:t>
            </w:r>
          </w:p>
        </w:tc>
        <w:tc>
          <w:tcPr>
            <w:tcW w:w="2007" w:type="dxa"/>
            <w:tcBorders>
              <w:top w:val="single" w:sz="4" w:space="0" w:color="000000"/>
              <w:left w:val="single" w:sz="4" w:space="0" w:color="000000"/>
              <w:bottom w:val="nil"/>
              <w:right w:val="single" w:sz="4" w:space="0" w:color="000000"/>
            </w:tcBorders>
          </w:tcPr>
          <w:p w14:paraId="3F64D68E" w14:textId="77777777" w:rsidR="0080733D" w:rsidRPr="0080733D" w:rsidRDefault="0080733D" w:rsidP="0080733D">
            <w:pPr>
              <w:kinsoku w:val="0"/>
              <w:overflowPunct w:val="0"/>
              <w:autoSpaceDE w:val="0"/>
              <w:autoSpaceDN w:val="0"/>
              <w:adjustRightInd w:val="0"/>
              <w:spacing w:after="0" w:line="221" w:lineRule="exact"/>
              <w:ind w:left="102"/>
              <w:jc w:val="left"/>
            </w:pPr>
            <w:r w:rsidRPr="0080733D">
              <w:rPr>
                <w:spacing w:val="1"/>
                <w:sz w:val="20"/>
                <w:szCs w:val="20"/>
              </w:rPr>
              <w:t>W</w:t>
            </w:r>
            <w:r w:rsidRPr="0080733D">
              <w:rPr>
                <w:spacing w:val="-2"/>
                <w:sz w:val="20"/>
                <w:szCs w:val="20"/>
              </w:rPr>
              <w:t>h</w:t>
            </w:r>
            <w:r w:rsidRPr="0080733D">
              <w:rPr>
                <w:spacing w:val="1"/>
                <w:sz w:val="20"/>
                <w:szCs w:val="20"/>
              </w:rPr>
              <w:t>o</w:t>
            </w:r>
            <w:r w:rsidRPr="0080733D">
              <w:rPr>
                <w:sz w:val="20"/>
                <w:szCs w:val="20"/>
              </w:rPr>
              <w:t>le</w:t>
            </w:r>
            <w:r w:rsidRPr="0080733D">
              <w:rPr>
                <w:spacing w:val="-9"/>
                <w:sz w:val="20"/>
                <w:szCs w:val="20"/>
              </w:rPr>
              <w:t xml:space="preserve"> </w:t>
            </w:r>
            <w:r w:rsidRPr="0080733D">
              <w:rPr>
                <w:spacing w:val="2"/>
                <w:sz w:val="20"/>
                <w:szCs w:val="20"/>
              </w:rPr>
              <w:t>G</w:t>
            </w:r>
            <w:r w:rsidRPr="0080733D">
              <w:rPr>
                <w:sz w:val="20"/>
                <w:szCs w:val="20"/>
              </w:rPr>
              <w:t>m</w:t>
            </w:r>
          </w:p>
        </w:tc>
        <w:tc>
          <w:tcPr>
            <w:tcW w:w="1188" w:type="dxa"/>
            <w:tcBorders>
              <w:top w:val="single" w:sz="4" w:space="0" w:color="000000"/>
              <w:left w:val="single" w:sz="4" w:space="0" w:color="000000"/>
              <w:bottom w:val="nil"/>
              <w:right w:val="single" w:sz="4" w:space="0" w:color="000000"/>
            </w:tcBorders>
          </w:tcPr>
          <w:p w14:paraId="3F64D68F" w14:textId="77777777" w:rsidR="0080733D" w:rsidRPr="0080733D" w:rsidRDefault="0080733D" w:rsidP="0080733D">
            <w:pPr>
              <w:kinsoku w:val="0"/>
              <w:overflowPunct w:val="0"/>
              <w:autoSpaceDE w:val="0"/>
              <w:autoSpaceDN w:val="0"/>
              <w:adjustRightInd w:val="0"/>
              <w:spacing w:after="0" w:line="221" w:lineRule="exact"/>
              <w:ind w:left="102"/>
              <w:jc w:val="left"/>
            </w:pPr>
            <w:r w:rsidRPr="0080733D">
              <w:rPr>
                <w:sz w:val="20"/>
                <w:szCs w:val="20"/>
              </w:rPr>
              <w:t>Total</w:t>
            </w:r>
            <w:r w:rsidRPr="0080733D">
              <w:rPr>
                <w:spacing w:val="-7"/>
                <w:sz w:val="20"/>
                <w:szCs w:val="20"/>
              </w:rPr>
              <w:t xml:space="preserve"> </w:t>
            </w:r>
            <w:r w:rsidRPr="0080733D">
              <w:rPr>
                <w:sz w:val="20"/>
                <w:szCs w:val="20"/>
              </w:rPr>
              <w:t>Np</w:t>
            </w:r>
          </w:p>
        </w:tc>
        <w:tc>
          <w:tcPr>
            <w:tcW w:w="1686" w:type="dxa"/>
            <w:tcBorders>
              <w:top w:val="single" w:sz="4" w:space="0" w:color="000000"/>
              <w:left w:val="single" w:sz="4" w:space="0" w:color="000000"/>
              <w:bottom w:val="nil"/>
              <w:right w:val="single" w:sz="4" w:space="0" w:color="000000"/>
            </w:tcBorders>
          </w:tcPr>
          <w:p w14:paraId="3F64D690" w14:textId="77777777" w:rsidR="0080733D" w:rsidRPr="0080733D" w:rsidRDefault="0080733D" w:rsidP="0080733D">
            <w:pPr>
              <w:kinsoku w:val="0"/>
              <w:overflowPunct w:val="0"/>
              <w:autoSpaceDE w:val="0"/>
              <w:autoSpaceDN w:val="0"/>
              <w:adjustRightInd w:val="0"/>
              <w:spacing w:after="0" w:line="221" w:lineRule="exact"/>
              <w:ind w:right="1"/>
              <w:jc w:val="center"/>
            </w:pPr>
            <w:r w:rsidRPr="0080733D">
              <w:rPr>
                <w:sz w:val="20"/>
                <w:szCs w:val="20"/>
              </w:rPr>
              <w:t>–</w:t>
            </w:r>
          </w:p>
        </w:tc>
        <w:tc>
          <w:tcPr>
            <w:tcW w:w="1365" w:type="dxa"/>
            <w:tcBorders>
              <w:top w:val="single" w:sz="4" w:space="0" w:color="000000"/>
              <w:left w:val="single" w:sz="4" w:space="0" w:color="000000"/>
              <w:bottom w:val="nil"/>
              <w:right w:val="single" w:sz="4" w:space="0" w:color="000000"/>
            </w:tcBorders>
          </w:tcPr>
          <w:p w14:paraId="3F64D691" w14:textId="77777777" w:rsidR="0080733D" w:rsidRPr="0080733D" w:rsidRDefault="0080733D" w:rsidP="0080733D">
            <w:pPr>
              <w:kinsoku w:val="0"/>
              <w:overflowPunct w:val="0"/>
              <w:autoSpaceDE w:val="0"/>
              <w:autoSpaceDN w:val="0"/>
              <w:adjustRightInd w:val="0"/>
              <w:spacing w:after="0" w:line="221" w:lineRule="exact"/>
              <w:ind w:right="1"/>
              <w:jc w:val="center"/>
            </w:pPr>
            <w:r w:rsidRPr="0080733D">
              <w:rPr>
                <w:sz w:val="20"/>
                <w:szCs w:val="20"/>
              </w:rPr>
              <w:t>–</w:t>
            </w:r>
          </w:p>
        </w:tc>
      </w:tr>
      <w:tr w:rsidR="0080733D" w:rsidRPr="0080733D" w14:paraId="3F64D699" w14:textId="77777777">
        <w:trPr>
          <w:trHeight w:hRule="exact" w:val="240"/>
        </w:trPr>
        <w:tc>
          <w:tcPr>
            <w:tcW w:w="2090" w:type="dxa"/>
            <w:tcBorders>
              <w:top w:val="nil"/>
              <w:left w:val="single" w:sz="4" w:space="0" w:color="000000"/>
              <w:bottom w:val="nil"/>
              <w:right w:val="single" w:sz="4" w:space="0" w:color="000000"/>
            </w:tcBorders>
          </w:tcPr>
          <w:p w14:paraId="3F64D693" w14:textId="77777777" w:rsidR="0080733D" w:rsidRPr="0080733D" w:rsidRDefault="0080733D" w:rsidP="0080733D">
            <w:pPr>
              <w:kinsoku w:val="0"/>
              <w:overflowPunct w:val="0"/>
              <w:autoSpaceDE w:val="0"/>
              <w:autoSpaceDN w:val="0"/>
              <w:adjustRightInd w:val="0"/>
              <w:spacing w:after="0" w:line="240" w:lineRule="exact"/>
              <w:ind w:left="102"/>
              <w:jc w:val="left"/>
            </w:pPr>
            <w:r w:rsidRPr="0080733D">
              <w:rPr>
                <w:spacing w:val="-1"/>
                <w:sz w:val="20"/>
                <w:szCs w:val="20"/>
              </w:rPr>
              <w:t>Plutonium-238</w:t>
            </w:r>
            <w:r w:rsidRPr="0080733D">
              <w:rPr>
                <w:spacing w:val="-1"/>
                <w:position w:val="9"/>
                <w:sz w:val="13"/>
                <w:szCs w:val="13"/>
              </w:rPr>
              <w:t>3</w:t>
            </w:r>
          </w:p>
        </w:tc>
        <w:tc>
          <w:tcPr>
            <w:tcW w:w="761" w:type="dxa"/>
            <w:tcBorders>
              <w:top w:val="nil"/>
              <w:left w:val="single" w:sz="4" w:space="0" w:color="000000"/>
              <w:bottom w:val="nil"/>
              <w:right w:val="single" w:sz="4" w:space="0" w:color="000000"/>
            </w:tcBorders>
          </w:tcPr>
          <w:p w14:paraId="3F64D694" w14:textId="77777777" w:rsidR="0080733D" w:rsidRPr="0080733D" w:rsidRDefault="0080733D" w:rsidP="0080733D">
            <w:pPr>
              <w:kinsoku w:val="0"/>
              <w:overflowPunct w:val="0"/>
              <w:autoSpaceDE w:val="0"/>
              <w:autoSpaceDN w:val="0"/>
              <w:adjustRightInd w:val="0"/>
              <w:spacing w:before="11" w:after="0" w:line="228" w:lineRule="exact"/>
              <w:ind w:left="3"/>
              <w:jc w:val="center"/>
            </w:pPr>
            <w:r w:rsidRPr="0080733D">
              <w:rPr>
                <w:spacing w:val="1"/>
                <w:sz w:val="20"/>
                <w:szCs w:val="20"/>
              </w:rPr>
              <w:t>83</w:t>
            </w:r>
          </w:p>
        </w:tc>
        <w:tc>
          <w:tcPr>
            <w:tcW w:w="2007" w:type="dxa"/>
            <w:tcBorders>
              <w:top w:val="nil"/>
              <w:left w:val="single" w:sz="4" w:space="0" w:color="000000"/>
              <w:bottom w:val="nil"/>
              <w:right w:val="single" w:sz="4" w:space="0" w:color="000000"/>
            </w:tcBorders>
          </w:tcPr>
          <w:p w14:paraId="3F64D695" w14:textId="77777777" w:rsidR="0080733D" w:rsidRPr="0080733D" w:rsidRDefault="0080733D" w:rsidP="0080733D">
            <w:pPr>
              <w:kinsoku w:val="0"/>
              <w:overflowPunct w:val="0"/>
              <w:autoSpaceDE w:val="0"/>
              <w:autoSpaceDN w:val="0"/>
              <w:adjustRightInd w:val="0"/>
              <w:spacing w:before="11" w:after="0" w:line="228" w:lineRule="exact"/>
              <w:ind w:left="102"/>
              <w:jc w:val="left"/>
            </w:pPr>
            <w:r w:rsidRPr="0080733D">
              <w:rPr>
                <w:spacing w:val="1"/>
                <w:sz w:val="20"/>
                <w:szCs w:val="20"/>
              </w:rPr>
              <w:t>Gm</w:t>
            </w:r>
            <w:r w:rsidRPr="0080733D">
              <w:rPr>
                <w:spacing w:val="-9"/>
                <w:sz w:val="20"/>
                <w:szCs w:val="20"/>
              </w:rPr>
              <w:t xml:space="preserve"> </w:t>
            </w:r>
            <w:r w:rsidRPr="0080733D">
              <w:rPr>
                <w:sz w:val="20"/>
                <w:szCs w:val="20"/>
              </w:rPr>
              <w:t>to</w:t>
            </w:r>
            <w:r w:rsidRPr="0080733D">
              <w:rPr>
                <w:spacing w:val="-3"/>
                <w:sz w:val="20"/>
                <w:szCs w:val="20"/>
              </w:rPr>
              <w:t xml:space="preserve"> </w:t>
            </w:r>
            <w:r w:rsidRPr="0080733D">
              <w:rPr>
                <w:sz w:val="20"/>
                <w:szCs w:val="20"/>
              </w:rPr>
              <w:t>tenth</w:t>
            </w:r>
          </w:p>
        </w:tc>
        <w:tc>
          <w:tcPr>
            <w:tcW w:w="1188" w:type="dxa"/>
            <w:tcBorders>
              <w:top w:val="nil"/>
              <w:left w:val="single" w:sz="4" w:space="0" w:color="000000"/>
              <w:bottom w:val="nil"/>
              <w:right w:val="single" w:sz="4" w:space="0" w:color="000000"/>
            </w:tcBorders>
          </w:tcPr>
          <w:p w14:paraId="3F64D696" w14:textId="77777777" w:rsidR="0080733D" w:rsidRPr="0080733D" w:rsidRDefault="0080733D" w:rsidP="0080733D">
            <w:pPr>
              <w:kinsoku w:val="0"/>
              <w:overflowPunct w:val="0"/>
              <w:autoSpaceDE w:val="0"/>
              <w:autoSpaceDN w:val="0"/>
              <w:adjustRightInd w:val="0"/>
              <w:spacing w:before="11" w:after="0" w:line="228" w:lineRule="exact"/>
              <w:ind w:left="102"/>
              <w:jc w:val="left"/>
            </w:pPr>
            <w:r w:rsidRPr="0080733D">
              <w:rPr>
                <w:sz w:val="20"/>
                <w:szCs w:val="20"/>
              </w:rPr>
              <w:t>Total</w:t>
            </w:r>
            <w:r w:rsidRPr="0080733D">
              <w:rPr>
                <w:spacing w:val="-9"/>
                <w:sz w:val="20"/>
                <w:szCs w:val="20"/>
              </w:rPr>
              <w:t xml:space="preserve"> </w:t>
            </w:r>
            <w:r w:rsidRPr="0080733D">
              <w:rPr>
                <w:sz w:val="20"/>
                <w:szCs w:val="20"/>
              </w:rPr>
              <w:t>Pu</w:t>
            </w:r>
          </w:p>
        </w:tc>
        <w:tc>
          <w:tcPr>
            <w:tcW w:w="1686" w:type="dxa"/>
            <w:tcBorders>
              <w:top w:val="nil"/>
              <w:left w:val="single" w:sz="4" w:space="0" w:color="000000"/>
              <w:bottom w:val="nil"/>
              <w:right w:val="single" w:sz="4" w:space="0" w:color="000000"/>
            </w:tcBorders>
          </w:tcPr>
          <w:p w14:paraId="3F64D697" w14:textId="77777777" w:rsidR="0080733D" w:rsidRPr="0080733D" w:rsidRDefault="0080733D" w:rsidP="0080733D">
            <w:pPr>
              <w:kinsoku w:val="0"/>
              <w:overflowPunct w:val="0"/>
              <w:autoSpaceDE w:val="0"/>
              <w:autoSpaceDN w:val="0"/>
              <w:adjustRightInd w:val="0"/>
              <w:spacing w:before="11" w:after="0" w:line="228" w:lineRule="exact"/>
              <w:ind w:left="102"/>
              <w:jc w:val="left"/>
            </w:pPr>
            <w:r w:rsidRPr="0080733D">
              <w:rPr>
                <w:sz w:val="20"/>
                <w:szCs w:val="20"/>
              </w:rPr>
              <w:t>Pu-238</w:t>
            </w:r>
          </w:p>
        </w:tc>
        <w:tc>
          <w:tcPr>
            <w:tcW w:w="1365" w:type="dxa"/>
            <w:tcBorders>
              <w:top w:val="nil"/>
              <w:left w:val="single" w:sz="4" w:space="0" w:color="000000"/>
              <w:bottom w:val="nil"/>
              <w:right w:val="single" w:sz="4" w:space="0" w:color="000000"/>
            </w:tcBorders>
          </w:tcPr>
          <w:p w14:paraId="3F64D698" w14:textId="77777777" w:rsidR="0080733D" w:rsidRPr="0080733D" w:rsidRDefault="0080733D" w:rsidP="0080733D">
            <w:pPr>
              <w:kinsoku w:val="0"/>
              <w:overflowPunct w:val="0"/>
              <w:autoSpaceDE w:val="0"/>
              <w:autoSpaceDN w:val="0"/>
              <w:adjustRightInd w:val="0"/>
              <w:spacing w:before="11" w:after="0" w:line="228" w:lineRule="exact"/>
              <w:ind w:left="102"/>
              <w:jc w:val="left"/>
            </w:pPr>
            <w:r w:rsidRPr="0080733D">
              <w:rPr>
                <w:sz w:val="20"/>
                <w:szCs w:val="20"/>
              </w:rPr>
              <w:t>Pu-238</w:t>
            </w:r>
          </w:p>
        </w:tc>
      </w:tr>
      <w:tr w:rsidR="0080733D" w:rsidRPr="0080733D" w14:paraId="3F64D6A0" w14:textId="77777777">
        <w:trPr>
          <w:trHeight w:hRule="exact" w:val="249"/>
        </w:trPr>
        <w:tc>
          <w:tcPr>
            <w:tcW w:w="2090" w:type="dxa"/>
            <w:tcBorders>
              <w:top w:val="nil"/>
              <w:left w:val="single" w:sz="4" w:space="0" w:color="000000"/>
              <w:bottom w:val="nil"/>
              <w:right w:val="single" w:sz="4" w:space="0" w:color="000000"/>
            </w:tcBorders>
          </w:tcPr>
          <w:p w14:paraId="3F64D69A" w14:textId="77777777" w:rsidR="0080733D" w:rsidRPr="0080733D" w:rsidRDefault="0080733D" w:rsidP="0080733D">
            <w:pPr>
              <w:kinsoku w:val="0"/>
              <w:overflowPunct w:val="0"/>
              <w:autoSpaceDE w:val="0"/>
              <w:autoSpaceDN w:val="0"/>
              <w:adjustRightInd w:val="0"/>
              <w:spacing w:after="0" w:line="242" w:lineRule="exact"/>
              <w:ind w:left="102"/>
              <w:jc w:val="left"/>
            </w:pPr>
            <w:r w:rsidRPr="0080733D">
              <w:rPr>
                <w:spacing w:val="-1"/>
                <w:sz w:val="20"/>
                <w:szCs w:val="20"/>
              </w:rPr>
              <w:t>Deuterium</w:t>
            </w:r>
            <w:r w:rsidRPr="0080733D">
              <w:rPr>
                <w:spacing w:val="-1"/>
                <w:position w:val="9"/>
                <w:sz w:val="13"/>
                <w:szCs w:val="13"/>
              </w:rPr>
              <w:t>4</w:t>
            </w:r>
          </w:p>
        </w:tc>
        <w:tc>
          <w:tcPr>
            <w:tcW w:w="761" w:type="dxa"/>
            <w:tcBorders>
              <w:top w:val="nil"/>
              <w:left w:val="single" w:sz="4" w:space="0" w:color="000000"/>
              <w:bottom w:val="nil"/>
              <w:right w:val="single" w:sz="4" w:space="0" w:color="000000"/>
            </w:tcBorders>
          </w:tcPr>
          <w:p w14:paraId="3F64D69B" w14:textId="77777777" w:rsidR="0080733D" w:rsidRPr="0080733D" w:rsidRDefault="0080733D" w:rsidP="0080733D">
            <w:pPr>
              <w:kinsoku w:val="0"/>
              <w:overflowPunct w:val="0"/>
              <w:autoSpaceDE w:val="0"/>
              <w:autoSpaceDN w:val="0"/>
              <w:adjustRightInd w:val="0"/>
              <w:spacing w:before="11" w:after="0"/>
              <w:ind w:left="3"/>
              <w:jc w:val="center"/>
            </w:pPr>
            <w:r w:rsidRPr="0080733D">
              <w:rPr>
                <w:spacing w:val="1"/>
                <w:sz w:val="20"/>
                <w:szCs w:val="20"/>
              </w:rPr>
              <w:t>86</w:t>
            </w:r>
          </w:p>
        </w:tc>
        <w:tc>
          <w:tcPr>
            <w:tcW w:w="2007" w:type="dxa"/>
            <w:tcBorders>
              <w:top w:val="nil"/>
              <w:left w:val="single" w:sz="4" w:space="0" w:color="000000"/>
              <w:bottom w:val="nil"/>
              <w:right w:val="single" w:sz="4" w:space="0" w:color="000000"/>
            </w:tcBorders>
          </w:tcPr>
          <w:p w14:paraId="3F64D69C" w14:textId="77777777" w:rsidR="0080733D" w:rsidRPr="0080733D" w:rsidRDefault="0080733D" w:rsidP="0080733D">
            <w:pPr>
              <w:kinsoku w:val="0"/>
              <w:overflowPunct w:val="0"/>
              <w:autoSpaceDE w:val="0"/>
              <w:autoSpaceDN w:val="0"/>
              <w:adjustRightInd w:val="0"/>
              <w:spacing w:before="11" w:after="0"/>
              <w:ind w:left="102"/>
              <w:jc w:val="left"/>
            </w:pPr>
            <w:r w:rsidRPr="0080733D">
              <w:rPr>
                <w:sz w:val="20"/>
                <w:szCs w:val="20"/>
              </w:rPr>
              <w:t>Kg</w:t>
            </w:r>
            <w:r w:rsidRPr="0080733D">
              <w:rPr>
                <w:spacing w:val="-5"/>
                <w:sz w:val="20"/>
                <w:szCs w:val="20"/>
              </w:rPr>
              <w:t xml:space="preserve"> </w:t>
            </w:r>
            <w:r w:rsidRPr="0080733D">
              <w:rPr>
                <w:sz w:val="20"/>
                <w:szCs w:val="20"/>
              </w:rPr>
              <w:t>to</w:t>
            </w:r>
            <w:r w:rsidRPr="0080733D">
              <w:rPr>
                <w:spacing w:val="-3"/>
                <w:sz w:val="20"/>
                <w:szCs w:val="20"/>
              </w:rPr>
              <w:t xml:space="preserve"> </w:t>
            </w:r>
            <w:r w:rsidRPr="0080733D">
              <w:rPr>
                <w:sz w:val="20"/>
                <w:szCs w:val="20"/>
              </w:rPr>
              <w:t>tenth</w:t>
            </w:r>
          </w:p>
        </w:tc>
        <w:tc>
          <w:tcPr>
            <w:tcW w:w="1188" w:type="dxa"/>
            <w:tcBorders>
              <w:top w:val="nil"/>
              <w:left w:val="single" w:sz="4" w:space="0" w:color="000000"/>
              <w:bottom w:val="nil"/>
              <w:right w:val="single" w:sz="4" w:space="0" w:color="000000"/>
            </w:tcBorders>
          </w:tcPr>
          <w:p w14:paraId="3F64D69D" w14:textId="77777777" w:rsidR="0080733D" w:rsidRPr="0080733D" w:rsidRDefault="0080733D" w:rsidP="0080733D">
            <w:pPr>
              <w:kinsoku w:val="0"/>
              <w:overflowPunct w:val="0"/>
              <w:autoSpaceDE w:val="0"/>
              <w:autoSpaceDN w:val="0"/>
              <w:adjustRightInd w:val="0"/>
              <w:spacing w:before="11" w:after="0" w:line="237" w:lineRule="exact"/>
              <w:ind w:left="102"/>
              <w:jc w:val="left"/>
            </w:pPr>
            <w:r w:rsidRPr="0080733D">
              <w:rPr>
                <w:sz w:val="20"/>
                <w:szCs w:val="20"/>
              </w:rPr>
              <w:t>D</w:t>
            </w:r>
            <w:r w:rsidRPr="0080733D">
              <w:rPr>
                <w:position w:val="-3"/>
                <w:sz w:val="13"/>
                <w:szCs w:val="13"/>
              </w:rPr>
              <w:t>2</w:t>
            </w:r>
            <w:r w:rsidRPr="0080733D">
              <w:rPr>
                <w:sz w:val="20"/>
                <w:szCs w:val="20"/>
              </w:rPr>
              <w:t>O</w:t>
            </w:r>
          </w:p>
        </w:tc>
        <w:tc>
          <w:tcPr>
            <w:tcW w:w="1686" w:type="dxa"/>
            <w:tcBorders>
              <w:top w:val="nil"/>
              <w:left w:val="single" w:sz="4" w:space="0" w:color="000000"/>
              <w:bottom w:val="nil"/>
              <w:right w:val="single" w:sz="4" w:space="0" w:color="000000"/>
            </w:tcBorders>
          </w:tcPr>
          <w:p w14:paraId="3F64D69E" w14:textId="77777777" w:rsidR="0080733D" w:rsidRPr="0080733D" w:rsidRDefault="0080733D" w:rsidP="0080733D">
            <w:pPr>
              <w:kinsoku w:val="0"/>
              <w:overflowPunct w:val="0"/>
              <w:autoSpaceDE w:val="0"/>
              <w:autoSpaceDN w:val="0"/>
              <w:adjustRightInd w:val="0"/>
              <w:spacing w:before="11" w:after="0" w:line="237" w:lineRule="exact"/>
              <w:ind w:left="102"/>
              <w:jc w:val="left"/>
            </w:pPr>
            <w:r w:rsidRPr="0080733D">
              <w:rPr>
                <w:sz w:val="20"/>
                <w:szCs w:val="20"/>
              </w:rPr>
              <w:t>D</w:t>
            </w:r>
            <w:r w:rsidRPr="0080733D">
              <w:rPr>
                <w:position w:val="-3"/>
                <w:sz w:val="13"/>
                <w:szCs w:val="13"/>
              </w:rPr>
              <w:t>2</w:t>
            </w:r>
          </w:p>
        </w:tc>
        <w:tc>
          <w:tcPr>
            <w:tcW w:w="1365" w:type="dxa"/>
            <w:tcBorders>
              <w:top w:val="nil"/>
              <w:left w:val="single" w:sz="4" w:space="0" w:color="000000"/>
              <w:bottom w:val="nil"/>
              <w:right w:val="single" w:sz="4" w:space="0" w:color="000000"/>
            </w:tcBorders>
          </w:tcPr>
          <w:p w14:paraId="3F64D69F" w14:textId="77777777" w:rsidR="0080733D" w:rsidRPr="0080733D" w:rsidRDefault="0080733D" w:rsidP="0080733D">
            <w:pPr>
              <w:autoSpaceDE w:val="0"/>
              <w:autoSpaceDN w:val="0"/>
              <w:adjustRightInd w:val="0"/>
              <w:spacing w:after="0"/>
              <w:jc w:val="left"/>
            </w:pPr>
          </w:p>
        </w:tc>
      </w:tr>
      <w:tr w:rsidR="0080733D" w:rsidRPr="0080733D" w14:paraId="3F64D6A7" w14:textId="77777777">
        <w:trPr>
          <w:trHeight w:hRule="exact" w:val="250"/>
        </w:trPr>
        <w:tc>
          <w:tcPr>
            <w:tcW w:w="2090" w:type="dxa"/>
            <w:tcBorders>
              <w:top w:val="nil"/>
              <w:left w:val="single" w:sz="4" w:space="0" w:color="000000"/>
              <w:bottom w:val="single" w:sz="4" w:space="0" w:color="000000"/>
              <w:right w:val="single" w:sz="4" w:space="0" w:color="000000"/>
            </w:tcBorders>
          </w:tcPr>
          <w:p w14:paraId="3F64D6A1" w14:textId="77777777" w:rsidR="0080733D" w:rsidRPr="0080733D" w:rsidRDefault="0080733D" w:rsidP="0080733D">
            <w:pPr>
              <w:kinsoku w:val="0"/>
              <w:overflowPunct w:val="0"/>
              <w:autoSpaceDE w:val="0"/>
              <w:autoSpaceDN w:val="0"/>
              <w:adjustRightInd w:val="0"/>
              <w:spacing w:after="0" w:line="233" w:lineRule="exact"/>
              <w:ind w:left="102"/>
              <w:jc w:val="left"/>
            </w:pPr>
            <w:r w:rsidRPr="0080733D">
              <w:rPr>
                <w:spacing w:val="-1"/>
                <w:sz w:val="20"/>
                <w:szCs w:val="20"/>
              </w:rPr>
              <w:t>Tritium</w:t>
            </w:r>
            <w:r w:rsidRPr="0080733D">
              <w:rPr>
                <w:spacing w:val="-1"/>
                <w:position w:val="9"/>
                <w:sz w:val="13"/>
                <w:szCs w:val="13"/>
              </w:rPr>
              <w:t>5</w:t>
            </w:r>
          </w:p>
        </w:tc>
        <w:tc>
          <w:tcPr>
            <w:tcW w:w="761" w:type="dxa"/>
            <w:tcBorders>
              <w:top w:val="nil"/>
              <w:left w:val="single" w:sz="4" w:space="0" w:color="000000"/>
              <w:bottom w:val="single" w:sz="4" w:space="0" w:color="000000"/>
              <w:right w:val="single" w:sz="4" w:space="0" w:color="000000"/>
            </w:tcBorders>
          </w:tcPr>
          <w:p w14:paraId="3F64D6A2" w14:textId="77777777" w:rsidR="0080733D" w:rsidRPr="0080733D" w:rsidRDefault="0080733D" w:rsidP="0080733D">
            <w:pPr>
              <w:kinsoku w:val="0"/>
              <w:overflowPunct w:val="0"/>
              <w:autoSpaceDE w:val="0"/>
              <w:autoSpaceDN w:val="0"/>
              <w:adjustRightInd w:val="0"/>
              <w:spacing w:before="2" w:after="0"/>
              <w:ind w:left="3"/>
              <w:jc w:val="center"/>
            </w:pPr>
            <w:r w:rsidRPr="0080733D">
              <w:rPr>
                <w:spacing w:val="1"/>
                <w:sz w:val="20"/>
                <w:szCs w:val="20"/>
              </w:rPr>
              <w:t>87</w:t>
            </w:r>
          </w:p>
        </w:tc>
        <w:tc>
          <w:tcPr>
            <w:tcW w:w="2007" w:type="dxa"/>
            <w:tcBorders>
              <w:top w:val="nil"/>
              <w:left w:val="single" w:sz="4" w:space="0" w:color="000000"/>
              <w:bottom w:val="single" w:sz="4" w:space="0" w:color="000000"/>
              <w:right w:val="single" w:sz="4" w:space="0" w:color="000000"/>
            </w:tcBorders>
          </w:tcPr>
          <w:p w14:paraId="3F64D6A3" w14:textId="77777777" w:rsidR="0080733D" w:rsidRPr="0080733D" w:rsidRDefault="0080733D" w:rsidP="0080733D">
            <w:pPr>
              <w:kinsoku w:val="0"/>
              <w:overflowPunct w:val="0"/>
              <w:autoSpaceDE w:val="0"/>
              <w:autoSpaceDN w:val="0"/>
              <w:adjustRightInd w:val="0"/>
              <w:spacing w:before="2" w:after="0"/>
              <w:ind w:left="102"/>
              <w:jc w:val="left"/>
            </w:pPr>
            <w:r w:rsidRPr="0080733D">
              <w:rPr>
                <w:spacing w:val="1"/>
                <w:sz w:val="20"/>
                <w:szCs w:val="20"/>
              </w:rPr>
              <w:t>Gm</w:t>
            </w:r>
            <w:r w:rsidRPr="0080733D">
              <w:rPr>
                <w:spacing w:val="-10"/>
                <w:sz w:val="20"/>
                <w:szCs w:val="20"/>
              </w:rPr>
              <w:t xml:space="preserve"> </w:t>
            </w:r>
            <w:r w:rsidRPr="0080733D">
              <w:rPr>
                <w:sz w:val="20"/>
                <w:szCs w:val="20"/>
              </w:rPr>
              <w:t>to</w:t>
            </w:r>
            <w:r w:rsidRPr="0080733D">
              <w:rPr>
                <w:spacing w:val="-6"/>
                <w:sz w:val="20"/>
                <w:szCs w:val="20"/>
              </w:rPr>
              <w:t xml:space="preserve"> </w:t>
            </w:r>
            <w:r w:rsidRPr="0080733D">
              <w:rPr>
                <w:sz w:val="20"/>
                <w:szCs w:val="20"/>
              </w:rPr>
              <w:t>hundredth</w:t>
            </w:r>
          </w:p>
        </w:tc>
        <w:tc>
          <w:tcPr>
            <w:tcW w:w="1188" w:type="dxa"/>
            <w:tcBorders>
              <w:top w:val="nil"/>
              <w:left w:val="single" w:sz="4" w:space="0" w:color="000000"/>
              <w:bottom w:val="single" w:sz="4" w:space="0" w:color="000000"/>
              <w:right w:val="single" w:sz="4" w:space="0" w:color="000000"/>
            </w:tcBorders>
          </w:tcPr>
          <w:p w14:paraId="3F64D6A4" w14:textId="77777777" w:rsidR="0080733D" w:rsidRPr="0080733D" w:rsidRDefault="0080733D" w:rsidP="0080733D">
            <w:pPr>
              <w:kinsoku w:val="0"/>
              <w:overflowPunct w:val="0"/>
              <w:autoSpaceDE w:val="0"/>
              <w:autoSpaceDN w:val="0"/>
              <w:adjustRightInd w:val="0"/>
              <w:spacing w:before="2" w:after="0"/>
              <w:ind w:left="102"/>
              <w:jc w:val="left"/>
            </w:pPr>
            <w:r w:rsidRPr="0080733D">
              <w:rPr>
                <w:sz w:val="20"/>
                <w:szCs w:val="20"/>
              </w:rPr>
              <w:t>Total</w:t>
            </w:r>
            <w:r w:rsidRPr="0080733D">
              <w:rPr>
                <w:spacing w:val="-8"/>
                <w:sz w:val="20"/>
                <w:szCs w:val="20"/>
              </w:rPr>
              <w:t xml:space="preserve"> </w:t>
            </w:r>
            <w:r w:rsidRPr="0080733D">
              <w:rPr>
                <w:spacing w:val="-1"/>
                <w:sz w:val="20"/>
                <w:szCs w:val="20"/>
              </w:rPr>
              <w:t>H-3</w:t>
            </w:r>
          </w:p>
        </w:tc>
        <w:tc>
          <w:tcPr>
            <w:tcW w:w="1686" w:type="dxa"/>
            <w:tcBorders>
              <w:top w:val="nil"/>
              <w:left w:val="single" w:sz="4" w:space="0" w:color="000000"/>
              <w:bottom w:val="single" w:sz="4" w:space="0" w:color="000000"/>
              <w:right w:val="single" w:sz="4" w:space="0" w:color="000000"/>
            </w:tcBorders>
          </w:tcPr>
          <w:p w14:paraId="3F64D6A5" w14:textId="77777777" w:rsidR="0080733D" w:rsidRPr="0080733D" w:rsidRDefault="0080733D" w:rsidP="0080733D">
            <w:pPr>
              <w:kinsoku w:val="0"/>
              <w:overflowPunct w:val="0"/>
              <w:autoSpaceDE w:val="0"/>
              <w:autoSpaceDN w:val="0"/>
              <w:adjustRightInd w:val="0"/>
              <w:spacing w:before="2" w:after="0"/>
              <w:ind w:right="1"/>
              <w:jc w:val="center"/>
            </w:pPr>
            <w:r w:rsidRPr="0080733D">
              <w:rPr>
                <w:sz w:val="20"/>
                <w:szCs w:val="20"/>
              </w:rPr>
              <w:t>–</w:t>
            </w:r>
          </w:p>
        </w:tc>
        <w:tc>
          <w:tcPr>
            <w:tcW w:w="1365" w:type="dxa"/>
            <w:tcBorders>
              <w:top w:val="nil"/>
              <w:left w:val="single" w:sz="4" w:space="0" w:color="000000"/>
              <w:bottom w:val="single" w:sz="4" w:space="0" w:color="000000"/>
              <w:right w:val="single" w:sz="4" w:space="0" w:color="000000"/>
            </w:tcBorders>
          </w:tcPr>
          <w:p w14:paraId="3F64D6A6" w14:textId="77777777" w:rsidR="0080733D" w:rsidRPr="0080733D" w:rsidRDefault="0080733D" w:rsidP="0080733D">
            <w:pPr>
              <w:kinsoku w:val="0"/>
              <w:overflowPunct w:val="0"/>
              <w:autoSpaceDE w:val="0"/>
              <w:autoSpaceDN w:val="0"/>
              <w:adjustRightInd w:val="0"/>
              <w:spacing w:before="2" w:after="0"/>
              <w:ind w:right="1"/>
              <w:jc w:val="center"/>
            </w:pPr>
            <w:r w:rsidRPr="0080733D">
              <w:rPr>
                <w:sz w:val="20"/>
                <w:szCs w:val="20"/>
              </w:rPr>
              <w:t>–</w:t>
            </w:r>
          </w:p>
        </w:tc>
      </w:tr>
      <w:tr w:rsidR="0080733D" w:rsidRPr="0080733D" w14:paraId="3F64D6AE" w14:textId="77777777">
        <w:trPr>
          <w:trHeight w:hRule="exact" w:val="221"/>
        </w:trPr>
        <w:tc>
          <w:tcPr>
            <w:tcW w:w="2090" w:type="dxa"/>
            <w:tcBorders>
              <w:top w:val="single" w:sz="4" w:space="0" w:color="000000"/>
              <w:left w:val="single" w:sz="4" w:space="0" w:color="000000"/>
              <w:bottom w:val="nil"/>
              <w:right w:val="single" w:sz="4" w:space="0" w:color="000000"/>
            </w:tcBorders>
          </w:tcPr>
          <w:p w14:paraId="3F64D6A8" w14:textId="77777777" w:rsidR="0080733D" w:rsidRPr="0080733D" w:rsidRDefault="0080733D" w:rsidP="0080733D">
            <w:pPr>
              <w:kinsoku w:val="0"/>
              <w:overflowPunct w:val="0"/>
              <w:autoSpaceDE w:val="0"/>
              <w:autoSpaceDN w:val="0"/>
              <w:adjustRightInd w:val="0"/>
              <w:spacing w:after="0" w:line="221" w:lineRule="exact"/>
              <w:ind w:left="102"/>
              <w:jc w:val="left"/>
            </w:pPr>
            <w:r w:rsidRPr="0080733D">
              <w:rPr>
                <w:sz w:val="20"/>
                <w:szCs w:val="20"/>
              </w:rPr>
              <w:t>Thorium</w:t>
            </w:r>
          </w:p>
        </w:tc>
        <w:tc>
          <w:tcPr>
            <w:tcW w:w="761" w:type="dxa"/>
            <w:tcBorders>
              <w:top w:val="single" w:sz="4" w:space="0" w:color="000000"/>
              <w:left w:val="single" w:sz="4" w:space="0" w:color="000000"/>
              <w:bottom w:val="nil"/>
              <w:right w:val="single" w:sz="4" w:space="0" w:color="000000"/>
            </w:tcBorders>
          </w:tcPr>
          <w:p w14:paraId="3F64D6A9" w14:textId="77777777" w:rsidR="0080733D" w:rsidRPr="0080733D" w:rsidRDefault="0080733D" w:rsidP="0080733D">
            <w:pPr>
              <w:kinsoku w:val="0"/>
              <w:overflowPunct w:val="0"/>
              <w:autoSpaceDE w:val="0"/>
              <w:autoSpaceDN w:val="0"/>
              <w:adjustRightInd w:val="0"/>
              <w:spacing w:after="0" w:line="221" w:lineRule="exact"/>
              <w:ind w:left="3"/>
              <w:jc w:val="center"/>
            </w:pPr>
            <w:r w:rsidRPr="0080733D">
              <w:rPr>
                <w:spacing w:val="1"/>
                <w:sz w:val="20"/>
                <w:szCs w:val="20"/>
              </w:rPr>
              <w:t>88</w:t>
            </w:r>
          </w:p>
        </w:tc>
        <w:tc>
          <w:tcPr>
            <w:tcW w:w="2007" w:type="dxa"/>
            <w:tcBorders>
              <w:top w:val="single" w:sz="4" w:space="0" w:color="000000"/>
              <w:left w:val="single" w:sz="4" w:space="0" w:color="000000"/>
              <w:bottom w:val="nil"/>
              <w:right w:val="single" w:sz="4" w:space="0" w:color="000000"/>
            </w:tcBorders>
          </w:tcPr>
          <w:p w14:paraId="3F64D6AA" w14:textId="77777777" w:rsidR="0080733D" w:rsidRPr="0080733D" w:rsidRDefault="0080733D" w:rsidP="0080733D">
            <w:pPr>
              <w:kinsoku w:val="0"/>
              <w:overflowPunct w:val="0"/>
              <w:autoSpaceDE w:val="0"/>
              <w:autoSpaceDN w:val="0"/>
              <w:adjustRightInd w:val="0"/>
              <w:spacing w:after="0" w:line="221" w:lineRule="exact"/>
              <w:ind w:left="102"/>
              <w:jc w:val="left"/>
            </w:pPr>
            <w:r w:rsidRPr="0080733D">
              <w:rPr>
                <w:sz w:val="20"/>
                <w:szCs w:val="20"/>
              </w:rPr>
              <w:t>Whole</w:t>
            </w:r>
            <w:r w:rsidRPr="0080733D">
              <w:rPr>
                <w:spacing w:val="-8"/>
                <w:sz w:val="20"/>
                <w:szCs w:val="20"/>
              </w:rPr>
              <w:t xml:space="preserve"> </w:t>
            </w:r>
            <w:r w:rsidRPr="0080733D">
              <w:rPr>
                <w:sz w:val="20"/>
                <w:szCs w:val="20"/>
              </w:rPr>
              <w:t>Kg</w:t>
            </w:r>
          </w:p>
        </w:tc>
        <w:tc>
          <w:tcPr>
            <w:tcW w:w="1188" w:type="dxa"/>
            <w:tcBorders>
              <w:top w:val="single" w:sz="4" w:space="0" w:color="000000"/>
              <w:left w:val="single" w:sz="4" w:space="0" w:color="000000"/>
              <w:bottom w:val="nil"/>
              <w:right w:val="single" w:sz="4" w:space="0" w:color="000000"/>
            </w:tcBorders>
          </w:tcPr>
          <w:p w14:paraId="3F64D6AB" w14:textId="77777777" w:rsidR="0080733D" w:rsidRPr="0080733D" w:rsidRDefault="0080733D" w:rsidP="0080733D">
            <w:pPr>
              <w:kinsoku w:val="0"/>
              <w:overflowPunct w:val="0"/>
              <w:autoSpaceDE w:val="0"/>
              <w:autoSpaceDN w:val="0"/>
              <w:adjustRightInd w:val="0"/>
              <w:spacing w:after="0" w:line="221" w:lineRule="exact"/>
              <w:ind w:left="102"/>
              <w:jc w:val="left"/>
            </w:pPr>
            <w:r w:rsidRPr="0080733D">
              <w:rPr>
                <w:sz w:val="20"/>
                <w:szCs w:val="20"/>
              </w:rPr>
              <w:t>Total</w:t>
            </w:r>
            <w:r w:rsidRPr="0080733D">
              <w:rPr>
                <w:spacing w:val="-9"/>
                <w:sz w:val="20"/>
                <w:szCs w:val="20"/>
              </w:rPr>
              <w:t xml:space="preserve"> </w:t>
            </w:r>
            <w:r w:rsidRPr="0080733D">
              <w:rPr>
                <w:spacing w:val="1"/>
                <w:sz w:val="20"/>
                <w:szCs w:val="20"/>
              </w:rPr>
              <w:t>Th</w:t>
            </w:r>
          </w:p>
        </w:tc>
        <w:tc>
          <w:tcPr>
            <w:tcW w:w="1686" w:type="dxa"/>
            <w:tcBorders>
              <w:top w:val="single" w:sz="4" w:space="0" w:color="000000"/>
              <w:left w:val="single" w:sz="4" w:space="0" w:color="000000"/>
              <w:bottom w:val="nil"/>
              <w:right w:val="single" w:sz="4" w:space="0" w:color="000000"/>
            </w:tcBorders>
          </w:tcPr>
          <w:p w14:paraId="3F64D6AC" w14:textId="77777777" w:rsidR="0080733D" w:rsidRPr="0080733D" w:rsidRDefault="0080733D" w:rsidP="0080733D">
            <w:pPr>
              <w:kinsoku w:val="0"/>
              <w:overflowPunct w:val="0"/>
              <w:autoSpaceDE w:val="0"/>
              <w:autoSpaceDN w:val="0"/>
              <w:adjustRightInd w:val="0"/>
              <w:spacing w:after="0" w:line="221" w:lineRule="exact"/>
              <w:ind w:right="1"/>
              <w:jc w:val="center"/>
            </w:pPr>
            <w:r w:rsidRPr="0080733D">
              <w:rPr>
                <w:sz w:val="20"/>
                <w:szCs w:val="20"/>
              </w:rPr>
              <w:t>–</w:t>
            </w:r>
          </w:p>
        </w:tc>
        <w:tc>
          <w:tcPr>
            <w:tcW w:w="1365" w:type="dxa"/>
            <w:tcBorders>
              <w:top w:val="single" w:sz="4" w:space="0" w:color="000000"/>
              <w:left w:val="single" w:sz="4" w:space="0" w:color="000000"/>
              <w:bottom w:val="nil"/>
              <w:right w:val="single" w:sz="4" w:space="0" w:color="000000"/>
            </w:tcBorders>
          </w:tcPr>
          <w:p w14:paraId="3F64D6AD" w14:textId="77777777" w:rsidR="0080733D" w:rsidRPr="0080733D" w:rsidRDefault="0080733D" w:rsidP="0080733D">
            <w:pPr>
              <w:kinsoku w:val="0"/>
              <w:overflowPunct w:val="0"/>
              <w:autoSpaceDE w:val="0"/>
              <w:autoSpaceDN w:val="0"/>
              <w:adjustRightInd w:val="0"/>
              <w:spacing w:after="0" w:line="221" w:lineRule="exact"/>
              <w:ind w:right="1"/>
              <w:jc w:val="center"/>
            </w:pPr>
            <w:r w:rsidRPr="0080733D">
              <w:rPr>
                <w:sz w:val="20"/>
                <w:szCs w:val="20"/>
              </w:rPr>
              <w:t>–</w:t>
            </w:r>
          </w:p>
        </w:tc>
      </w:tr>
      <w:tr w:rsidR="0080733D" w:rsidRPr="0080733D" w14:paraId="3F64D6B5" w14:textId="77777777">
        <w:trPr>
          <w:trHeight w:hRule="exact" w:val="259"/>
        </w:trPr>
        <w:tc>
          <w:tcPr>
            <w:tcW w:w="2090" w:type="dxa"/>
            <w:tcBorders>
              <w:top w:val="nil"/>
              <w:left w:val="single" w:sz="4" w:space="0" w:color="000000"/>
              <w:bottom w:val="single" w:sz="4" w:space="0" w:color="000000"/>
              <w:right w:val="single" w:sz="4" w:space="0" w:color="000000"/>
            </w:tcBorders>
          </w:tcPr>
          <w:p w14:paraId="3F64D6AF" w14:textId="77777777" w:rsidR="0080733D" w:rsidRPr="0080733D" w:rsidRDefault="0080733D" w:rsidP="0080733D">
            <w:pPr>
              <w:kinsoku w:val="0"/>
              <w:overflowPunct w:val="0"/>
              <w:autoSpaceDE w:val="0"/>
              <w:autoSpaceDN w:val="0"/>
              <w:adjustRightInd w:val="0"/>
              <w:spacing w:after="0" w:line="242" w:lineRule="exact"/>
              <w:ind w:left="102"/>
              <w:jc w:val="left"/>
            </w:pPr>
            <w:r w:rsidRPr="0080733D">
              <w:rPr>
                <w:spacing w:val="-1"/>
                <w:sz w:val="20"/>
                <w:szCs w:val="20"/>
              </w:rPr>
              <w:t>Uranium</w:t>
            </w:r>
            <w:r w:rsidRPr="0080733D">
              <w:rPr>
                <w:spacing w:val="-11"/>
                <w:sz w:val="20"/>
                <w:szCs w:val="20"/>
              </w:rPr>
              <w:t xml:space="preserve"> </w:t>
            </w:r>
            <w:r w:rsidRPr="0080733D">
              <w:rPr>
                <w:spacing w:val="1"/>
                <w:sz w:val="20"/>
                <w:szCs w:val="20"/>
              </w:rPr>
              <w:t>in</w:t>
            </w:r>
            <w:r w:rsidRPr="0080733D">
              <w:rPr>
                <w:spacing w:val="-9"/>
                <w:sz w:val="20"/>
                <w:szCs w:val="20"/>
              </w:rPr>
              <w:t xml:space="preserve"> </w:t>
            </w:r>
            <w:r w:rsidRPr="0080733D">
              <w:rPr>
                <w:sz w:val="20"/>
                <w:szCs w:val="20"/>
              </w:rPr>
              <w:t>Cascades</w:t>
            </w:r>
            <w:r w:rsidRPr="0080733D">
              <w:rPr>
                <w:position w:val="9"/>
                <w:sz w:val="13"/>
                <w:szCs w:val="13"/>
              </w:rPr>
              <w:t>6</w:t>
            </w:r>
          </w:p>
        </w:tc>
        <w:tc>
          <w:tcPr>
            <w:tcW w:w="761" w:type="dxa"/>
            <w:tcBorders>
              <w:top w:val="nil"/>
              <w:left w:val="single" w:sz="4" w:space="0" w:color="000000"/>
              <w:bottom w:val="single" w:sz="4" w:space="0" w:color="000000"/>
              <w:right w:val="single" w:sz="4" w:space="0" w:color="000000"/>
            </w:tcBorders>
          </w:tcPr>
          <w:p w14:paraId="3F64D6B0" w14:textId="77777777" w:rsidR="0080733D" w:rsidRPr="0080733D" w:rsidRDefault="0080733D" w:rsidP="0080733D">
            <w:pPr>
              <w:kinsoku w:val="0"/>
              <w:overflowPunct w:val="0"/>
              <w:autoSpaceDE w:val="0"/>
              <w:autoSpaceDN w:val="0"/>
              <w:adjustRightInd w:val="0"/>
              <w:spacing w:before="11" w:after="0"/>
              <w:ind w:left="3"/>
              <w:jc w:val="center"/>
            </w:pPr>
            <w:r w:rsidRPr="0080733D">
              <w:rPr>
                <w:spacing w:val="1"/>
                <w:sz w:val="20"/>
                <w:szCs w:val="20"/>
              </w:rPr>
              <w:t>89</w:t>
            </w:r>
          </w:p>
        </w:tc>
        <w:tc>
          <w:tcPr>
            <w:tcW w:w="2007" w:type="dxa"/>
            <w:tcBorders>
              <w:top w:val="nil"/>
              <w:left w:val="single" w:sz="4" w:space="0" w:color="000000"/>
              <w:bottom w:val="single" w:sz="4" w:space="0" w:color="000000"/>
              <w:right w:val="single" w:sz="4" w:space="0" w:color="000000"/>
            </w:tcBorders>
          </w:tcPr>
          <w:p w14:paraId="3F64D6B1" w14:textId="77777777" w:rsidR="0080733D" w:rsidRPr="0080733D" w:rsidRDefault="0080733D" w:rsidP="0080733D">
            <w:pPr>
              <w:kinsoku w:val="0"/>
              <w:overflowPunct w:val="0"/>
              <w:autoSpaceDE w:val="0"/>
              <w:autoSpaceDN w:val="0"/>
              <w:adjustRightInd w:val="0"/>
              <w:spacing w:before="11" w:after="0"/>
              <w:ind w:left="102"/>
              <w:jc w:val="left"/>
            </w:pPr>
            <w:r w:rsidRPr="0080733D">
              <w:rPr>
                <w:spacing w:val="1"/>
                <w:sz w:val="20"/>
                <w:szCs w:val="20"/>
              </w:rPr>
              <w:t>W</w:t>
            </w:r>
            <w:r w:rsidRPr="0080733D">
              <w:rPr>
                <w:spacing w:val="-2"/>
                <w:sz w:val="20"/>
                <w:szCs w:val="20"/>
              </w:rPr>
              <w:t>h</w:t>
            </w:r>
            <w:r w:rsidRPr="0080733D">
              <w:rPr>
                <w:spacing w:val="1"/>
                <w:sz w:val="20"/>
                <w:szCs w:val="20"/>
              </w:rPr>
              <w:t>o</w:t>
            </w:r>
            <w:r w:rsidRPr="0080733D">
              <w:rPr>
                <w:sz w:val="20"/>
                <w:szCs w:val="20"/>
              </w:rPr>
              <w:t>le</w:t>
            </w:r>
            <w:r w:rsidRPr="0080733D">
              <w:rPr>
                <w:spacing w:val="-9"/>
                <w:sz w:val="20"/>
                <w:szCs w:val="20"/>
              </w:rPr>
              <w:t xml:space="preserve"> </w:t>
            </w:r>
            <w:r w:rsidRPr="0080733D">
              <w:rPr>
                <w:spacing w:val="2"/>
                <w:sz w:val="20"/>
                <w:szCs w:val="20"/>
              </w:rPr>
              <w:t>G</w:t>
            </w:r>
            <w:r w:rsidRPr="0080733D">
              <w:rPr>
                <w:sz w:val="20"/>
                <w:szCs w:val="20"/>
              </w:rPr>
              <w:t>m</w:t>
            </w:r>
          </w:p>
        </w:tc>
        <w:tc>
          <w:tcPr>
            <w:tcW w:w="1188" w:type="dxa"/>
            <w:tcBorders>
              <w:top w:val="nil"/>
              <w:left w:val="single" w:sz="4" w:space="0" w:color="000000"/>
              <w:bottom w:val="single" w:sz="4" w:space="0" w:color="000000"/>
              <w:right w:val="single" w:sz="4" w:space="0" w:color="000000"/>
            </w:tcBorders>
          </w:tcPr>
          <w:p w14:paraId="3F64D6B2" w14:textId="77777777" w:rsidR="0080733D" w:rsidRPr="0080733D" w:rsidRDefault="0080733D" w:rsidP="0080733D">
            <w:pPr>
              <w:kinsoku w:val="0"/>
              <w:overflowPunct w:val="0"/>
              <w:autoSpaceDE w:val="0"/>
              <w:autoSpaceDN w:val="0"/>
              <w:adjustRightInd w:val="0"/>
              <w:spacing w:before="11" w:after="0"/>
              <w:ind w:left="102"/>
              <w:jc w:val="left"/>
            </w:pPr>
            <w:r w:rsidRPr="0080733D">
              <w:rPr>
                <w:sz w:val="20"/>
                <w:szCs w:val="20"/>
              </w:rPr>
              <w:t>Total</w:t>
            </w:r>
            <w:r w:rsidRPr="0080733D">
              <w:rPr>
                <w:spacing w:val="-6"/>
                <w:sz w:val="20"/>
                <w:szCs w:val="20"/>
              </w:rPr>
              <w:t xml:space="preserve"> </w:t>
            </w:r>
            <w:r w:rsidRPr="0080733D">
              <w:rPr>
                <w:sz w:val="20"/>
                <w:szCs w:val="20"/>
              </w:rPr>
              <w:t>U</w:t>
            </w:r>
          </w:p>
        </w:tc>
        <w:tc>
          <w:tcPr>
            <w:tcW w:w="1686" w:type="dxa"/>
            <w:tcBorders>
              <w:top w:val="nil"/>
              <w:left w:val="single" w:sz="4" w:space="0" w:color="000000"/>
              <w:bottom w:val="single" w:sz="4" w:space="0" w:color="000000"/>
              <w:right w:val="single" w:sz="4" w:space="0" w:color="000000"/>
            </w:tcBorders>
          </w:tcPr>
          <w:p w14:paraId="3F64D6B3" w14:textId="77777777" w:rsidR="0080733D" w:rsidRPr="0080733D" w:rsidRDefault="0080733D" w:rsidP="0080733D">
            <w:pPr>
              <w:kinsoku w:val="0"/>
              <w:overflowPunct w:val="0"/>
              <w:autoSpaceDE w:val="0"/>
              <w:autoSpaceDN w:val="0"/>
              <w:adjustRightInd w:val="0"/>
              <w:spacing w:before="11" w:after="0"/>
              <w:ind w:left="102"/>
              <w:jc w:val="left"/>
            </w:pPr>
            <w:r w:rsidRPr="0080733D">
              <w:rPr>
                <w:sz w:val="20"/>
                <w:szCs w:val="20"/>
              </w:rPr>
              <w:t>U-235</w:t>
            </w:r>
          </w:p>
        </w:tc>
        <w:tc>
          <w:tcPr>
            <w:tcW w:w="1365" w:type="dxa"/>
            <w:tcBorders>
              <w:top w:val="nil"/>
              <w:left w:val="single" w:sz="4" w:space="0" w:color="000000"/>
              <w:bottom w:val="single" w:sz="4" w:space="0" w:color="000000"/>
              <w:right w:val="single" w:sz="4" w:space="0" w:color="000000"/>
            </w:tcBorders>
          </w:tcPr>
          <w:p w14:paraId="3F64D6B4" w14:textId="77777777" w:rsidR="0080733D" w:rsidRPr="0080733D" w:rsidRDefault="0080733D" w:rsidP="0080733D">
            <w:pPr>
              <w:kinsoku w:val="0"/>
              <w:overflowPunct w:val="0"/>
              <w:autoSpaceDE w:val="0"/>
              <w:autoSpaceDN w:val="0"/>
              <w:adjustRightInd w:val="0"/>
              <w:spacing w:before="11" w:after="0"/>
              <w:ind w:left="102"/>
              <w:jc w:val="left"/>
            </w:pPr>
            <w:r w:rsidRPr="0080733D">
              <w:rPr>
                <w:sz w:val="20"/>
                <w:szCs w:val="20"/>
              </w:rPr>
              <w:t>U-235</w:t>
            </w:r>
          </w:p>
        </w:tc>
      </w:tr>
    </w:tbl>
    <w:p w14:paraId="3F64D6B6" w14:textId="77777777" w:rsidR="0080733D" w:rsidRPr="0080733D" w:rsidRDefault="0080733D" w:rsidP="0080733D">
      <w:pPr>
        <w:kinsoku w:val="0"/>
        <w:overflowPunct w:val="0"/>
        <w:autoSpaceDE w:val="0"/>
        <w:autoSpaceDN w:val="0"/>
        <w:adjustRightInd w:val="0"/>
        <w:spacing w:before="10" w:after="0"/>
        <w:jc w:val="left"/>
        <w:rPr>
          <w:b/>
          <w:bCs/>
          <w:sz w:val="16"/>
          <w:szCs w:val="16"/>
        </w:rPr>
      </w:pPr>
    </w:p>
    <w:p w14:paraId="3F64D6B7" w14:textId="77777777" w:rsidR="0080733D" w:rsidRPr="0080733D" w:rsidRDefault="0080733D" w:rsidP="0080733D">
      <w:pPr>
        <w:kinsoku w:val="0"/>
        <w:overflowPunct w:val="0"/>
        <w:autoSpaceDE w:val="0"/>
        <w:autoSpaceDN w:val="0"/>
        <w:adjustRightInd w:val="0"/>
        <w:spacing w:before="44" w:after="0"/>
        <w:ind w:left="280" w:right="225" w:hanging="180"/>
        <w:jc w:val="left"/>
        <w:rPr>
          <w:sz w:val="20"/>
          <w:szCs w:val="20"/>
        </w:rPr>
      </w:pPr>
      <w:r w:rsidRPr="0080733D">
        <w:rPr>
          <w:position w:val="9"/>
          <w:sz w:val="13"/>
          <w:szCs w:val="13"/>
        </w:rPr>
        <w:t>1</w:t>
      </w:r>
      <w:r w:rsidRPr="0080733D">
        <w:rPr>
          <w:spacing w:val="13"/>
          <w:position w:val="9"/>
          <w:sz w:val="13"/>
          <w:szCs w:val="13"/>
        </w:rPr>
        <w:t xml:space="preserve"> </w:t>
      </w:r>
      <w:r w:rsidRPr="0080733D">
        <w:rPr>
          <w:sz w:val="20"/>
          <w:szCs w:val="20"/>
        </w:rPr>
        <w:t>Report</w:t>
      </w:r>
      <w:r w:rsidRPr="0080733D">
        <w:rPr>
          <w:spacing w:val="-5"/>
          <w:sz w:val="20"/>
          <w:szCs w:val="20"/>
        </w:rPr>
        <w:t xml:space="preserve"> </w:t>
      </w:r>
      <w:r w:rsidRPr="0080733D">
        <w:rPr>
          <w:sz w:val="20"/>
          <w:szCs w:val="20"/>
        </w:rPr>
        <w:t>as</w:t>
      </w:r>
      <w:r w:rsidRPr="0080733D">
        <w:rPr>
          <w:spacing w:val="-5"/>
          <w:sz w:val="20"/>
          <w:szCs w:val="20"/>
        </w:rPr>
        <w:t xml:space="preserve"> </w:t>
      </w:r>
      <w:r w:rsidRPr="0080733D">
        <w:rPr>
          <w:sz w:val="20"/>
          <w:szCs w:val="20"/>
        </w:rPr>
        <w:t>Pu-242</w:t>
      </w:r>
      <w:r w:rsidRPr="0080733D">
        <w:rPr>
          <w:spacing w:val="-4"/>
          <w:sz w:val="20"/>
          <w:szCs w:val="20"/>
        </w:rPr>
        <w:t xml:space="preserve"> </w:t>
      </w:r>
      <w:r w:rsidRPr="0080733D">
        <w:rPr>
          <w:sz w:val="20"/>
          <w:szCs w:val="20"/>
        </w:rPr>
        <w:t>if</w:t>
      </w:r>
      <w:r w:rsidRPr="0080733D">
        <w:rPr>
          <w:spacing w:val="-6"/>
          <w:sz w:val="20"/>
          <w:szCs w:val="20"/>
        </w:rPr>
        <w:t xml:space="preserve"> </w:t>
      </w:r>
      <w:r w:rsidRPr="0080733D">
        <w:rPr>
          <w:spacing w:val="-1"/>
          <w:sz w:val="20"/>
          <w:szCs w:val="20"/>
        </w:rPr>
        <w:t>the</w:t>
      </w:r>
      <w:r w:rsidRPr="0080733D">
        <w:rPr>
          <w:spacing w:val="-4"/>
          <w:sz w:val="20"/>
          <w:szCs w:val="20"/>
        </w:rPr>
        <w:t xml:space="preserve"> </w:t>
      </w:r>
      <w:r w:rsidRPr="0080733D">
        <w:rPr>
          <w:spacing w:val="-1"/>
          <w:sz w:val="20"/>
          <w:szCs w:val="20"/>
        </w:rPr>
        <w:t>contained</w:t>
      </w:r>
      <w:r w:rsidRPr="0080733D">
        <w:rPr>
          <w:spacing w:val="-3"/>
          <w:sz w:val="20"/>
          <w:szCs w:val="20"/>
        </w:rPr>
        <w:t xml:space="preserve"> </w:t>
      </w:r>
      <w:r w:rsidRPr="0080733D">
        <w:rPr>
          <w:sz w:val="20"/>
          <w:szCs w:val="20"/>
        </w:rPr>
        <w:t>Pu-242</w:t>
      </w:r>
      <w:r w:rsidRPr="0080733D">
        <w:rPr>
          <w:spacing w:val="-3"/>
          <w:sz w:val="20"/>
          <w:szCs w:val="20"/>
        </w:rPr>
        <w:t xml:space="preserve"> </w:t>
      </w:r>
      <w:r w:rsidRPr="0080733D">
        <w:rPr>
          <w:sz w:val="20"/>
          <w:szCs w:val="20"/>
        </w:rPr>
        <w:t>is</w:t>
      </w:r>
      <w:r w:rsidRPr="0080733D">
        <w:rPr>
          <w:spacing w:val="-6"/>
          <w:sz w:val="20"/>
          <w:szCs w:val="20"/>
        </w:rPr>
        <w:t xml:space="preserve"> </w:t>
      </w:r>
      <w:r w:rsidRPr="0080733D">
        <w:rPr>
          <w:sz w:val="20"/>
          <w:szCs w:val="20"/>
        </w:rPr>
        <w:t>20</w:t>
      </w:r>
      <w:r w:rsidRPr="0080733D">
        <w:rPr>
          <w:spacing w:val="-3"/>
          <w:sz w:val="20"/>
          <w:szCs w:val="20"/>
        </w:rPr>
        <w:t xml:space="preserve"> </w:t>
      </w:r>
      <w:r w:rsidRPr="0080733D">
        <w:rPr>
          <w:sz w:val="20"/>
          <w:szCs w:val="20"/>
        </w:rPr>
        <w:t>percent</w:t>
      </w:r>
      <w:r w:rsidRPr="0080733D">
        <w:rPr>
          <w:spacing w:val="-5"/>
          <w:sz w:val="20"/>
          <w:szCs w:val="20"/>
        </w:rPr>
        <w:t xml:space="preserve"> </w:t>
      </w:r>
      <w:r w:rsidRPr="0080733D">
        <w:rPr>
          <w:sz w:val="20"/>
          <w:szCs w:val="20"/>
        </w:rPr>
        <w:t>or</w:t>
      </w:r>
      <w:r w:rsidRPr="0080733D">
        <w:rPr>
          <w:spacing w:val="-4"/>
          <w:sz w:val="20"/>
          <w:szCs w:val="20"/>
        </w:rPr>
        <w:t xml:space="preserve"> </w:t>
      </w:r>
      <w:r w:rsidRPr="0080733D">
        <w:rPr>
          <w:spacing w:val="-1"/>
          <w:sz w:val="20"/>
          <w:szCs w:val="20"/>
        </w:rPr>
        <w:t>greater</w:t>
      </w:r>
      <w:r w:rsidRPr="0080733D">
        <w:rPr>
          <w:spacing w:val="-3"/>
          <w:sz w:val="20"/>
          <w:szCs w:val="20"/>
        </w:rPr>
        <w:t xml:space="preserve"> </w:t>
      </w:r>
      <w:r w:rsidRPr="0080733D">
        <w:rPr>
          <w:sz w:val="20"/>
          <w:szCs w:val="20"/>
        </w:rPr>
        <w:t>of</w:t>
      </w:r>
      <w:r w:rsidRPr="0080733D">
        <w:rPr>
          <w:spacing w:val="-6"/>
          <w:sz w:val="20"/>
          <w:szCs w:val="20"/>
        </w:rPr>
        <w:t xml:space="preserve"> </w:t>
      </w:r>
      <w:r w:rsidRPr="0080733D">
        <w:rPr>
          <w:sz w:val="20"/>
          <w:szCs w:val="20"/>
        </w:rPr>
        <w:t>total</w:t>
      </w:r>
      <w:r w:rsidRPr="0080733D">
        <w:rPr>
          <w:spacing w:val="-5"/>
          <w:sz w:val="20"/>
          <w:szCs w:val="20"/>
        </w:rPr>
        <w:t xml:space="preserve"> </w:t>
      </w:r>
      <w:r w:rsidRPr="0080733D">
        <w:rPr>
          <w:spacing w:val="-1"/>
          <w:sz w:val="20"/>
          <w:szCs w:val="20"/>
        </w:rPr>
        <w:t>plutonium</w:t>
      </w:r>
      <w:r w:rsidRPr="0080733D">
        <w:rPr>
          <w:spacing w:val="-6"/>
          <w:sz w:val="20"/>
          <w:szCs w:val="20"/>
        </w:rPr>
        <w:t xml:space="preserve"> </w:t>
      </w:r>
      <w:r w:rsidRPr="0080733D">
        <w:rPr>
          <w:spacing w:val="1"/>
          <w:sz w:val="20"/>
          <w:szCs w:val="20"/>
        </w:rPr>
        <w:t>by</w:t>
      </w:r>
      <w:r w:rsidRPr="0080733D">
        <w:rPr>
          <w:spacing w:val="-3"/>
          <w:sz w:val="20"/>
          <w:szCs w:val="20"/>
        </w:rPr>
        <w:t xml:space="preserve"> </w:t>
      </w:r>
      <w:r w:rsidRPr="0080733D">
        <w:rPr>
          <w:sz w:val="20"/>
          <w:szCs w:val="20"/>
        </w:rPr>
        <w:t>weight;</w:t>
      </w:r>
      <w:r w:rsidRPr="0080733D">
        <w:rPr>
          <w:spacing w:val="-5"/>
          <w:sz w:val="20"/>
          <w:szCs w:val="20"/>
        </w:rPr>
        <w:t xml:space="preserve"> </w:t>
      </w:r>
      <w:r w:rsidRPr="0080733D">
        <w:rPr>
          <w:sz w:val="20"/>
          <w:szCs w:val="20"/>
        </w:rPr>
        <w:t>otherwise,</w:t>
      </w:r>
      <w:r w:rsidRPr="0080733D">
        <w:rPr>
          <w:spacing w:val="-3"/>
          <w:sz w:val="20"/>
          <w:szCs w:val="20"/>
        </w:rPr>
        <w:t xml:space="preserve"> </w:t>
      </w:r>
      <w:r w:rsidRPr="0080733D">
        <w:rPr>
          <w:sz w:val="20"/>
          <w:szCs w:val="20"/>
        </w:rPr>
        <w:t>report</w:t>
      </w:r>
      <w:r w:rsidRPr="0080733D">
        <w:rPr>
          <w:spacing w:val="-5"/>
          <w:sz w:val="20"/>
          <w:szCs w:val="20"/>
        </w:rPr>
        <w:t xml:space="preserve"> </w:t>
      </w:r>
      <w:r w:rsidRPr="0080733D">
        <w:rPr>
          <w:sz w:val="20"/>
          <w:szCs w:val="20"/>
        </w:rPr>
        <w:t>as</w:t>
      </w:r>
      <w:r w:rsidRPr="0080733D">
        <w:rPr>
          <w:spacing w:val="56"/>
          <w:w w:val="99"/>
          <w:sz w:val="20"/>
          <w:szCs w:val="20"/>
        </w:rPr>
        <w:t xml:space="preserve"> </w:t>
      </w:r>
      <w:r w:rsidRPr="0080733D">
        <w:rPr>
          <w:sz w:val="20"/>
          <w:szCs w:val="20"/>
        </w:rPr>
        <w:t>Pu</w:t>
      </w:r>
      <w:r w:rsidRPr="0080733D">
        <w:rPr>
          <w:spacing w:val="-11"/>
          <w:sz w:val="20"/>
          <w:szCs w:val="20"/>
        </w:rPr>
        <w:t xml:space="preserve"> </w:t>
      </w:r>
      <w:r w:rsidRPr="0080733D">
        <w:rPr>
          <w:sz w:val="20"/>
          <w:szCs w:val="20"/>
        </w:rPr>
        <w:t>239-241.</w:t>
      </w:r>
    </w:p>
    <w:p w14:paraId="3F64D6B8" w14:textId="77777777" w:rsidR="0080733D" w:rsidRPr="0080733D" w:rsidRDefault="0080733D" w:rsidP="0080733D">
      <w:pPr>
        <w:kinsoku w:val="0"/>
        <w:overflowPunct w:val="0"/>
        <w:autoSpaceDE w:val="0"/>
        <w:autoSpaceDN w:val="0"/>
        <w:adjustRightInd w:val="0"/>
        <w:spacing w:before="95" w:after="0"/>
        <w:ind w:left="280" w:hanging="180"/>
        <w:jc w:val="left"/>
        <w:rPr>
          <w:sz w:val="20"/>
          <w:szCs w:val="20"/>
        </w:rPr>
      </w:pPr>
      <w:r w:rsidRPr="0080733D">
        <w:rPr>
          <w:position w:val="9"/>
          <w:sz w:val="13"/>
          <w:szCs w:val="13"/>
        </w:rPr>
        <w:t>2</w:t>
      </w:r>
      <w:r w:rsidRPr="0080733D">
        <w:rPr>
          <w:spacing w:val="12"/>
          <w:position w:val="9"/>
          <w:sz w:val="13"/>
          <w:szCs w:val="13"/>
        </w:rPr>
        <w:t xml:space="preserve"> </w:t>
      </w:r>
      <w:r w:rsidRPr="0080733D">
        <w:rPr>
          <w:sz w:val="20"/>
          <w:szCs w:val="20"/>
        </w:rPr>
        <w:t>Americium</w:t>
      </w:r>
      <w:r w:rsidRPr="0080733D">
        <w:rPr>
          <w:spacing w:val="-8"/>
          <w:sz w:val="20"/>
          <w:szCs w:val="20"/>
        </w:rPr>
        <w:t xml:space="preserve"> </w:t>
      </w:r>
      <w:r w:rsidRPr="0080733D">
        <w:rPr>
          <w:sz w:val="20"/>
          <w:szCs w:val="20"/>
        </w:rPr>
        <w:t>and</w:t>
      </w:r>
      <w:r w:rsidRPr="0080733D">
        <w:rPr>
          <w:spacing w:val="-4"/>
          <w:sz w:val="20"/>
          <w:szCs w:val="20"/>
        </w:rPr>
        <w:t xml:space="preserve"> </w:t>
      </w:r>
      <w:r w:rsidRPr="0080733D">
        <w:rPr>
          <w:sz w:val="20"/>
          <w:szCs w:val="20"/>
        </w:rPr>
        <w:t>Neptunium-237</w:t>
      </w:r>
      <w:r w:rsidRPr="0080733D">
        <w:rPr>
          <w:spacing w:val="-4"/>
          <w:sz w:val="20"/>
          <w:szCs w:val="20"/>
        </w:rPr>
        <w:t xml:space="preserve"> </w:t>
      </w:r>
      <w:r w:rsidRPr="0080733D">
        <w:rPr>
          <w:spacing w:val="-1"/>
          <w:sz w:val="20"/>
          <w:szCs w:val="20"/>
        </w:rPr>
        <w:t>contained</w:t>
      </w:r>
      <w:r w:rsidRPr="0080733D">
        <w:rPr>
          <w:spacing w:val="-4"/>
          <w:sz w:val="20"/>
          <w:szCs w:val="20"/>
        </w:rPr>
        <w:t xml:space="preserve"> </w:t>
      </w:r>
      <w:r w:rsidRPr="0080733D">
        <w:rPr>
          <w:sz w:val="20"/>
          <w:szCs w:val="20"/>
        </w:rPr>
        <w:t>in</w:t>
      </w:r>
      <w:r w:rsidRPr="0080733D">
        <w:rPr>
          <w:spacing w:val="-7"/>
          <w:sz w:val="20"/>
          <w:szCs w:val="20"/>
        </w:rPr>
        <w:t xml:space="preserve"> </w:t>
      </w:r>
      <w:r w:rsidRPr="0080733D">
        <w:rPr>
          <w:sz w:val="20"/>
          <w:szCs w:val="20"/>
        </w:rPr>
        <w:t>plutonium</w:t>
      </w:r>
      <w:r w:rsidRPr="0080733D">
        <w:rPr>
          <w:spacing w:val="-6"/>
          <w:sz w:val="20"/>
          <w:szCs w:val="20"/>
        </w:rPr>
        <w:t xml:space="preserve"> </w:t>
      </w:r>
      <w:r w:rsidRPr="0080733D">
        <w:rPr>
          <w:sz w:val="20"/>
          <w:szCs w:val="20"/>
        </w:rPr>
        <w:t>as</w:t>
      </w:r>
      <w:r w:rsidRPr="0080733D">
        <w:rPr>
          <w:spacing w:val="-3"/>
          <w:sz w:val="20"/>
          <w:szCs w:val="20"/>
        </w:rPr>
        <w:t xml:space="preserve"> </w:t>
      </w:r>
      <w:r w:rsidRPr="0080733D">
        <w:rPr>
          <w:sz w:val="20"/>
          <w:szCs w:val="20"/>
        </w:rPr>
        <w:t>part</w:t>
      </w:r>
      <w:r w:rsidRPr="0080733D">
        <w:rPr>
          <w:spacing w:val="-6"/>
          <w:sz w:val="20"/>
          <w:szCs w:val="20"/>
        </w:rPr>
        <w:t xml:space="preserve"> </w:t>
      </w:r>
      <w:r w:rsidRPr="0080733D">
        <w:rPr>
          <w:sz w:val="20"/>
          <w:szCs w:val="20"/>
        </w:rPr>
        <w:t>of</w:t>
      </w:r>
      <w:r w:rsidRPr="0080733D">
        <w:rPr>
          <w:spacing w:val="-7"/>
          <w:sz w:val="20"/>
          <w:szCs w:val="20"/>
        </w:rPr>
        <w:t xml:space="preserve"> </w:t>
      </w:r>
      <w:r w:rsidRPr="0080733D">
        <w:rPr>
          <w:spacing w:val="-1"/>
          <w:sz w:val="20"/>
          <w:szCs w:val="20"/>
        </w:rPr>
        <w:t>the</w:t>
      </w:r>
      <w:r w:rsidRPr="0080733D">
        <w:rPr>
          <w:spacing w:val="-5"/>
          <w:sz w:val="20"/>
          <w:szCs w:val="20"/>
        </w:rPr>
        <w:t xml:space="preserve"> </w:t>
      </w:r>
      <w:r w:rsidRPr="0080733D">
        <w:rPr>
          <w:spacing w:val="-1"/>
          <w:sz w:val="20"/>
          <w:szCs w:val="20"/>
        </w:rPr>
        <w:t>natural</w:t>
      </w:r>
      <w:r w:rsidRPr="0080733D">
        <w:rPr>
          <w:spacing w:val="-4"/>
          <w:sz w:val="20"/>
          <w:szCs w:val="20"/>
        </w:rPr>
        <w:t xml:space="preserve"> </w:t>
      </w:r>
      <w:r w:rsidRPr="0080733D">
        <w:rPr>
          <w:sz w:val="20"/>
          <w:szCs w:val="20"/>
        </w:rPr>
        <w:t>in-growth</w:t>
      </w:r>
      <w:r w:rsidRPr="0080733D">
        <w:rPr>
          <w:spacing w:val="-4"/>
          <w:sz w:val="20"/>
          <w:szCs w:val="20"/>
        </w:rPr>
        <w:t xml:space="preserve"> </w:t>
      </w:r>
      <w:r w:rsidRPr="0080733D">
        <w:rPr>
          <w:sz w:val="20"/>
          <w:szCs w:val="20"/>
        </w:rPr>
        <w:t>process</w:t>
      </w:r>
      <w:r w:rsidRPr="0080733D">
        <w:rPr>
          <w:spacing w:val="-6"/>
          <w:sz w:val="20"/>
          <w:szCs w:val="20"/>
        </w:rPr>
        <w:t xml:space="preserve"> </w:t>
      </w:r>
      <w:r w:rsidRPr="0080733D">
        <w:rPr>
          <w:sz w:val="20"/>
          <w:szCs w:val="20"/>
        </w:rPr>
        <w:t>are</w:t>
      </w:r>
      <w:r w:rsidRPr="0080733D">
        <w:rPr>
          <w:spacing w:val="-5"/>
          <w:sz w:val="20"/>
          <w:szCs w:val="20"/>
        </w:rPr>
        <w:t xml:space="preserve"> </w:t>
      </w:r>
      <w:r w:rsidRPr="0080733D">
        <w:rPr>
          <w:spacing w:val="-1"/>
          <w:sz w:val="20"/>
          <w:szCs w:val="20"/>
        </w:rPr>
        <w:t>not</w:t>
      </w:r>
      <w:r w:rsidRPr="0080733D">
        <w:rPr>
          <w:spacing w:val="-6"/>
          <w:sz w:val="20"/>
          <w:szCs w:val="20"/>
        </w:rPr>
        <w:t xml:space="preserve"> </w:t>
      </w:r>
      <w:r w:rsidRPr="0080733D">
        <w:rPr>
          <w:sz w:val="20"/>
          <w:szCs w:val="20"/>
        </w:rPr>
        <w:t>required</w:t>
      </w:r>
      <w:r w:rsidRPr="0080733D">
        <w:rPr>
          <w:spacing w:val="-4"/>
          <w:sz w:val="20"/>
          <w:szCs w:val="20"/>
        </w:rPr>
        <w:t xml:space="preserve"> </w:t>
      </w:r>
      <w:r w:rsidRPr="0080733D">
        <w:rPr>
          <w:sz w:val="20"/>
          <w:szCs w:val="20"/>
        </w:rPr>
        <w:t>to</w:t>
      </w:r>
      <w:r w:rsidRPr="0080733D">
        <w:rPr>
          <w:spacing w:val="-6"/>
          <w:sz w:val="20"/>
          <w:szCs w:val="20"/>
        </w:rPr>
        <w:t xml:space="preserve"> </w:t>
      </w:r>
      <w:r w:rsidRPr="0080733D">
        <w:rPr>
          <w:sz w:val="20"/>
          <w:szCs w:val="20"/>
        </w:rPr>
        <w:t>be</w:t>
      </w:r>
      <w:r w:rsidRPr="0080733D">
        <w:rPr>
          <w:spacing w:val="60"/>
          <w:w w:val="99"/>
          <w:sz w:val="20"/>
          <w:szCs w:val="20"/>
        </w:rPr>
        <w:t xml:space="preserve"> </w:t>
      </w:r>
      <w:r w:rsidRPr="0080733D">
        <w:rPr>
          <w:spacing w:val="-1"/>
          <w:sz w:val="20"/>
          <w:szCs w:val="20"/>
        </w:rPr>
        <w:t>accounted</w:t>
      </w:r>
      <w:r w:rsidRPr="0080733D">
        <w:rPr>
          <w:spacing w:val="-5"/>
          <w:sz w:val="20"/>
          <w:szCs w:val="20"/>
        </w:rPr>
        <w:t xml:space="preserve"> </w:t>
      </w:r>
      <w:r w:rsidRPr="0080733D">
        <w:rPr>
          <w:spacing w:val="-1"/>
          <w:sz w:val="20"/>
          <w:szCs w:val="20"/>
        </w:rPr>
        <w:t>for</w:t>
      </w:r>
      <w:r w:rsidRPr="0080733D">
        <w:rPr>
          <w:spacing w:val="-6"/>
          <w:sz w:val="20"/>
          <w:szCs w:val="20"/>
        </w:rPr>
        <w:t xml:space="preserve"> </w:t>
      </w:r>
      <w:r w:rsidRPr="0080733D">
        <w:rPr>
          <w:sz w:val="20"/>
          <w:szCs w:val="20"/>
        </w:rPr>
        <w:t>or</w:t>
      </w:r>
      <w:r w:rsidRPr="0080733D">
        <w:rPr>
          <w:spacing w:val="-5"/>
          <w:sz w:val="20"/>
          <w:szCs w:val="20"/>
        </w:rPr>
        <w:t xml:space="preserve"> </w:t>
      </w:r>
      <w:r w:rsidRPr="0080733D">
        <w:rPr>
          <w:sz w:val="20"/>
          <w:szCs w:val="20"/>
        </w:rPr>
        <w:t>reported</w:t>
      </w:r>
      <w:r w:rsidRPr="0080733D">
        <w:rPr>
          <w:spacing w:val="-4"/>
          <w:sz w:val="20"/>
          <w:szCs w:val="20"/>
        </w:rPr>
        <w:t xml:space="preserve"> </w:t>
      </w:r>
      <w:r w:rsidRPr="0080733D">
        <w:rPr>
          <w:spacing w:val="-1"/>
          <w:sz w:val="20"/>
          <w:szCs w:val="20"/>
        </w:rPr>
        <w:t>until</w:t>
      </w:r>
      <w:r w:rsidRPr="0080733D">
        <w:rPr>
          <w:spacing w:val="-5"/>
          <w:sz w:val="20"/>
          <w:szCs w:val="20"/>
        </w:rPr>
        <w:t xml:space="preserve"> </w:t>
      </w:r>
      <w:r w:rsidRPr="0080733D">
        <w:rPr>
          <w:sz w:val="20"/>
          <w:szCs w:val="20"/>
        </w:rPr>
        <w:t>separated</w:t>
      </w:r>
      <w:r w:rsidRPr="0080733D">
        <w:rPr>
          <w:spacing w:val="-5"/>
          <w:sz w:val="20"/>
          <w:szCs w:val="20"/>
        </w:rPr>
        <w:t xml:space="preserve"> </w:t>
      </w:r>
      <w:r w:rsidRPr="0080733D">
        <w:rPr>
          <w:spacing w:val="-1"/>
          <w:sz w:val="20"/>
          <w:szCs w:val="20"/>
        </w:rPr>
        <w:t>from</w:t>
      </w:r>
      <w:r w:rsidRPr="0080733D">
        <w:rPr>
          <w:spacing w:val="-9"/>
          <w:sz w:val="20"/>
          <w:szCs w:val="20"/>
        </w:rPr>
        <w:t xml:space="preserve"> </w:t>
      </w:r>
      <w:r w:rsidRPr="0080733D">
        <w:rPr>
          <w:sz w:val="20"/>
          <w:szCs w:val="20"/>
        </w:rPr>
        <w:t>the</w:t>
      </w:r>
      <w:r w:rsidRPr="0080733D">
        <w:rPr>
          <w:spacing w:val="-6"/>
          <w:sz w:val="20"/>
          <w:szCs w:val="20"/>
        </w:rPr>
        <w:t xml:space="preserve"> </w:t>
      </w:r>
      <w:r w:rsidRPr="0080733D">
        <w:rPr>
          <w:sz w:val="20"/>
          <w:szCs w:val="20"/>
        </w:rPr>
        <w:t>plutonium.</w:t>
      </w:r>
    </w:p>
    <w:p w14:paraId="3F64D6B9" w14:textId="77777777" w:rsidR="0080733D" w:rsidRPr="0080733D" w:rsidRDefault="0080733D" w:rsidP="0080733D">
      <w:pPr>
        <w:kinsoku w:val="0"/>
        <w:overflowPunct w:val="0"/>
        <w:autoSpaceDE w:val="0"/>
        <w:autoSpaceDN w:val="0"/>
        <w:adjustRightInd w:val="0"/>
        <w:spacing w:before="95" w:after="0"/>
        <w:ind w:left="280" w:right="225" w:hanging="180"/>
        <w:jc w:val="left"/>
        <w:rPr>
          <w:sz w:val="20"/>
          <w:szCs w:val="20"/>
        </w:rPr>
      </w:pPr>
      <w:r w:rsidRPr="0080733D">
        <w:rPr>
          <w:position w:val="9"/>
          <w:sz w:val="13"/>
          <w:szCs w:val="13"/>
        </w:rPr>
        <w:t>3</w:t>
      </w:r>
      <w:r w:rsidRPr="0080733D">
        <w:rPr>
          <w:spacing w:val="13"/>
          <w:position w:val="9"/>
          <w:sz w:val="13"/>
          <w:szCs w:val="13"/>
        </w:rPr>
        <w:t xml:space="preserve"> </w:t>
      </w:r>
      <w:r w:rsidRPr="0080733D">
        <w:rPr>
          <w:sz w:val="20"/>
          <w:szCs w:val="20"/>
        </w:rPr>
        <w:t>Report</w:t>
      </w:r>
      <w:r w:rsidRPr="0080733D">
        <w:rPr>
          <w:spacing w:val="-5"/>
          <w:sz w:val="20"/>
          <w:szCs w:val="20"/>
        </w:rPr>
        <w:t xml:space="preserve"> </w:t>
      </w:r>
      <w:r w:rsidRPr="0080733D">
        <w:rPr>
          <w:sz w:val="20"/>
          <w:szCs w:val="20"/>
        </w:rPr>
        <w:t>as</w:t>
      </w:r>
      <w:r w:rsidRPr="0080733D">
        <w:rPr>
          <w:spacing w:val="-5"/>
          <w:sz w:val="20"/>
          <w:szCs w:val="20"/>
        </w:rPr>
        <w:t xml:space="preserve"> </w:t>
      </w:r>
      <w:r w:rsidRPr="0080733D">
        <w:rPr>
          <w:sz w:val="20"/>
          <w:szCs w:val="20"/>
        </w:rPr>
        <w:t>Pu-238</w:t>
      </w:r>
      <w:r w:rsidRPr="0080733D">
        <w:rPr>
          <w:spacing w:val="-4"/>
          <w:sz w:val="20"/>
          <w:szCs w:val="20"/>
        </w:rPr>
        <w:t xml:space="preserve"> </w:t>
      </w:r>
      <w:r w:rsidRPr="0080733D">
        <w:rPr>
          <w:sz w:val="20"/>
          <w:szCs w:val="20"/>
        </w:rPr>
        <w:t>if</w:t>
      </w:r>
      <w:r w:rsidRPr="0080733D">
        <w:rPr>
          <w:spacing w:val="-6"/>
          <w:sz w:val="20"/>
          <w:szCs w:val="20"/>
        </w:rPr>
        <w:t xml:space="preserve"> </w:t>
      </w:r>
      <w:r w:rsidRPr="0080733D">
        <w:rPr>
          <w:spacing w:val="-1"/>
          <w:sz w:val="20"/>
          <w:szCs w:val="20"/>
        </w:rPr>
        <w:t>the</w:t>
      </w:r>
      <w:r w:rsidRPr="0080733D">
        <w:rPr>
          <w:spacing w:val="-4"/>
          <w:sz w:val="20"/>
          <w:szCs w:val="20"/>
        </w:rPr>
        <w:t xml:space="preserve"> </w:t>
      </w:r>
      <w:r w:rsidRPr="0080733D">
        <w:rPr>
          <w:spacing w:val="-1"/>
          <w:sz w:val="20"/>
          <w:szCs w:val="20"/>
        </w:rPr>
        <w:t>contained</w:t>
      </w:r>
      <w:r w:rsidRPr="0080733D">
        <w:rPr>
          <w:spacing w:val="-3"/>
          <w:sz w:val="20"/>
          <w:szCs w:val="20"/>
        </w:rPr>
        <w:t xml:space="preserve"> </w:t>
      </w:r>
      <w:r w:rsidRPr="0080733D">
        <w:rPr>
          <w:sz w:val="20"/>
          <w:szCs w:val="20"/>
        </w:rPr>
        <w:t>Pu-238</w:t>
      </w:r>
      <w:r w:rsidRPr="0080733D">
        <w:rPr>
          <w:spacing w:val="-3"/>
          <w:sz w:val="20"/>
          <w:szCs w:val="20"/>
        </w:rPr>
        <w:t xml:space="preserve"> </w:t>
      </w:r>
      <w:r w:rsidRPr="0080733D">
        <w:rPr>
          <w:sz w:val="20"/>
          <w:szCs w:val="20"/>
        </w:rPr>
        <w:t>is</w:t>
      </w:r>
      <w:r w:rsidRPr="0080733D">
        <w:rPr>
          <w:spacing w:val="-6"/>
          <w:sz w:val="20"/>
          <w:szCs w:val="20"/>
        </w:rPr>
        <w:t xml:space="preserve"> </w:t>
      </w:r>
      <w:r w:rsidRPr="0080733D">
        <w:rPr>
          <w:sz w:val="20"/>
          <w:szCs w:val="20"/>
        </w:rPr>
        <w:t>10</w:t>
      </w:r>
      <w:r w:rsidRPr="0080733D">
        <w:rPr>
          <w:spacing w:val="-3"/>
          <w:sz w:val="20"/>
          <w:szCs w:val="20"/>
        </w:rPr>
        <w:t xml:space="preserve"> </w:t>
      </w:r>
      <w:r w:rsidRPr="0080733D">
        <w:rPr>
          <w:sz w:val="20"/>
          <w:szCs w:val="20"/>
        </w:rPr>
        <w:t>percent</w:t>
      </w:r>
      <w:r w:rsidRPr="0080733D">
        <w:rPr>
          <w:spacing w:val="-5"/>
          <w:sz w:val="20"/>
          <w:szCs w:val="20"/>
        </w:rPr>
        <w:t xml:space="preserve"> </w:t>
      </w:r>
      <w:r w:rsidRPr="0080733D">
        <w:rPr>
          <w:sz w:val="20"/>
          <w:szCs w:val="20"/>
        </w:rPr>
        <w:t>or</w:t>
      </w:r>
      <w:r w:rsidRPr="0080733D">
        <w:rPr>
          <w:spacing w:val="-4"/>
          <w:sz w:val="20"/>
          <w:szCs w:val="20"/>
        </w:rPr>
        <w:t xml:space="preserve"> </w:t>
      </w:r>
      <w:r w:rsidRPr="0080733D">
        <w:rPr>
          <w:spacing w:val="-1"/>
          <w:sz w:val="20"/>
          <w:szCs w:val="20"/>
        </w:rPr>
        <w:t>greater</w:t>
      </w:r>
      <w:r w:rsidRPr="0080733D">
        <w:rPr>
          <w:spacing w:val="-3"/>
          <w:sz w:val="20"/>
          <w:szCs w:val="20"/>
        </w:rPr>
        <w:t xml:space="preserve"> </w:t>
      </w:r>
      <w:r w:rsidRPr="0080733D">
        <w:rPr>
          <w:sz w:val="20"/>
          <w:szCs w:val="20"/>
        </w:rPr>
        <w:t>of</w:t>
      </w:r>
      <w:r w:rsidRPr="0080733D">
        <w:rPr>
          <w:spacing w:val="-6"/>
          <w:sz w:val="20"/>
          <w:szCs w:val="20"/>
        </w:rPr>
        <w:t xml:space="preserve"> </w:t>
      </w:r>
      <w:r w:rsidRPr="0080733D">
        <w:rPr>
          <w:sz w:val="20"/>
          <w:szCs w:val="20"/>
        </w:rPr>
        <w:t>total</w:t>
      </w:r>
      <w:r w:rsidRPr="0080733D">
        <w:rPr>
          <w:spacing w:val="-5"/>
          <w:sz w:val="20"/>
          <w:szCs w:val="20"/>
        </w:rPr>
        <w:t xml:space="preserve"> </w:t>
      </w:r>
      <w:r w:rsidRPr="0080733D">
        <w:rPr>
          <w:spacing w:val="-1"/>
          <w:sz w:val="20"/>
          <w:szCs w:val="20"/>
        </w:rPr>
        <w:t>plutonium</w:t>
      </w:r>
      <w:r w:rsidRPr="0080733D">
        <w:rPr>
          <w:spacing w:val="-6"/>
          <w:sz w:val="20"/>
          <w:szCs w:val="20"/>
        </w:rPr>
        <w:t xml:space="preserve"> </w:t>
      </w:r>
      <w:r w:rsidRPr="0080733D">
        <w:rPr>
          <w:spacing w:val="1"/>
          <w:sz w:val="20"/>
          <w:szCs w:val="20"/>
        </w:rPr>
        <w:t>by</w:t>
      </w:r>
      <w:r w:rsidRPr="0080733D">
        <w:rPr>
          <w:spacing w:val="-3"/>
          <w:sz w:val="20"/>
          <w:szCs w:val="20"/>
        </w:rPr>
        <w:t xml:space="preserve"> </w:t>
      </w:r>
      <w:r w:rsidRPr="0080733D">
        <w:rPr>
          <w:sz w:val="20"/>
          <w:szCs w:val="20"/>
        </w:rPr>
        <w:t>weight;</w:t>
      </w:r>
      <w:r w:rsidRPr="0080733D">
        <w:rPr>
          <w:spacing w:val="-5"/>
          <w:sz w:val="20"/>
          <w:szCs w:val="20"/>
        </w:rPr>
        <w:t xml:space="preserve"> </w:t>
      </w:r>
      <w:r w:rsidRPr="0080733D">
        <w:rPr>
          <w:sz w:val="20"/>
          <w:szCs w:val="20"/>
        </w:rPr>
        <w:t>otherwise,</w:t>
      </w:r>
      <w:r w:rsidRPr="0080733D">
        <w:rPr>
          <w:spacing w:val="-3"/>
          <w:sz w:val="20"/>
          <w:szCs w:val="20"/>
        </w:rPr>
        <w:t xml:space="preserve"> </w:t>
      </w:r>
      <w:r w:rsidRPr="0080733D">
        <w:rPr>
          <w:sz w:val="20"/>
          <w:szCs w:val="20"/>
        </w:rPr>
        <w:t>report</w:t>
      </w:r>
      <w:r w:rsidRPr="0080733D">
        <w:rPr>
          <w:spacing w:val="-5"/>
          <w:sz w:val="20"/>
          <w:szCs w:val="20"/>
        </w:rPr>
        <w:t xml:space="preserve"> </w:t>
      </w:r>
      <w:r w:rsidRPr="0080733D">
        <w:rPr>
          <w:sz w:val="20"/>
          <w:szCs w:val="20"/>
        </w:rPr>
        <w:t>as</w:t>
      </w:r>
      <w:r w:rsidRPr="0080733D">
        <w:rPr>
          <w:spacing w:val="58"/>
          <w:w w:val="99"/>
          <w:sz w:val="20"/>
          <w:szCs w:val="20"/>
        </w:rPr>
        <w:t xml:space="preserve"> </w:t>
      </w:r>
      <w:r w:rsidRPr="0080733D">
        <w:rPr>
          <w:sz w:val="20"/>
          <w:szCs w:val="20"/>
        </w:rPr>
        <w:t>plutonium</w:t>
      </w:r>
      <w:r w:rsidRPr="0080733D">
        <w:rPr>
          <w:spacing w:val="-13"/>
          <w:sz w:val="20"/>
          <w:szCs w:val="20"/>
        </w:rPr>
        <w:t xml:space="preserve"> </w:t>
      </w:r>
      <w:r w:rsidRPr="0080733D">
        <w:rPr>
          <w:sz w:val="20"/>
          <w:szCs w:val="20"/>
        </w:rPr>
        <w:t>Pu</w:t>
      </w:r>
      <w:r w:rsidRPr="0080733D">
        <w:rPr>
          <w:spacing w:val="-10"/>
          <w:sz w:val="20"/>
          <w:szCs w:val="20"/>
        </w:rPr>
        <w:t xml:space="preserve"> </w:t>
      </w:r>
      <w:r w:rsidRPr="0080733D">
        <w:rPr>
          <w:sz w:val="20"/>
          <w:szCs w:val="20"/>
        </w:rPr>
        <w:t>239-241.</w:t>
      </w:r>
    </w:p>
    <w:p w14:paraId="3F64D6BA" w14:textId="77777777" w:rsidR="0080733D" w:rsidRPr="0080733D" w:rsidRDefault="0080733D" w:rsidP="0080733D">
      <w:pPr>
        <w:kinsoku w:val="0"/>
        <w:overflowPunct w:val="0"/>
        <w:autoSpaceDE w:val="0"/>
        <w:autoSpaceDN w:val="0"/>
        <w:adjustRightInd w:val="0"/>
        <w:spacing w:before="93" w:after="0"/>
        <w:ind w:left="280" w:right="225" w:hanging="180"/>
        <w:jc w:val="left"/>
        <w:rPr>
          <w:sz w:val="20"/>
          <w:szCs w:val="20"/>
        </w:rPr>
      </w:pPr>
      <w:r w:rsidRPr="0080733D">
        <w:rPr>
          <w:position w:val="9"/>
          <w:sz w:val="13"/>
          <w:szCs w:val="13"/>
        </w:rPr>
        <w:t>4</w:t>
      </w:r>
      <w:r w:rsidRPr="0080733D">
        <w:rPr>
          <w:spacing w:val="13"/>
          <w:position w:val="9"/>
          <w:sz w:val="13"/>
          <w:szCs w:val="13"/>
        </w:rPr>
        <w:t xml:space="preserve"> </w:t>
      </w:r>
      <w:r w:rsidRPr="0080733D">
        <w:rPr>
          <w:sz w:val="20"/>
          <w:szCs w:val="20"/>
        </w:rPr>
        <w:t>For</w:t>
      </w:r>
      <w:r w:rsidRPr="0080733D">
        <w:rPr>
          <w:spacing w:val="-5"/>
          <w:sz w:val="20"/>
          <w:szCs w:val="20"/>
        </w:rPr>
        <w:t xml:space="preserve"> </w:t>
      </w:r>
      <w:r w:rsidRPr="0080733D">
        <w:rPr>
          <w:sz w:val="20"/>
          <w:szCs w:val="20"/>
        </w:rPr>
        <w:t>deuterium</w:t>
      </w:r>
      <w:r w:rsidRPr="0080733D">
        <w:rPr>
          <w:spacing w:val="-7"/>
          <w:sz w:val="20"/>
          <w:szCs w:val="20"/>
        </w:rPr>
        <w:t xml:space="preserve"> </w:t>
      </w:r>
      <w:r w:rsidRPr="0080733D">
        <w:rPr>
          <w:spacing w:val="1"/>
          <w:sz w:val="20"/>
          <w:szCs w:val="20"/>
        </w:rPr>
        <w:t>in</w:t>
      </w:r>
      <w:r w:rsidRPr="0080733D">
        <w:rPr>
          <w:spacing w:val="-6"/>
          <w:sz w:val="20"/>
          <w:szCs w:val="20"/>
        </w:rPr>
        <w:t xml:space="preserve"> </w:t>
      </w:r>
      <w:r w:rsidRPr="0080733D">
        <w:rPr>
          <w:sz w:val="20"/>
          <w:szCs w:val="20"/>
        </w:rPr>
        <w:t>the</w:t>
      </w:r>
      <w:r w:rsidRPr="0080733D">
        <w:rPr>
          <w:spacing w:val="-4"/>
          <w:sz w:val="20"/>
          <w:szCs w:val="20"/>
        </w:rPr>
        <w:t xml:space="preserve"> </w:t>
      </w:r>
      <w:r w:rsidRPr="0080733D">
        <w:rPr>
          <w:sz w:val="20"/>
          <w:szCs w:val="20"/>
        </w:rPr>
        <w:t>form</w:t>
      </w:r>
      <w:r w:rsidRPr="0080733D">
        <w:rPr>
          <w:spacing w:val="-8"/>
          <w:sz w:val="20"/>
          <w:szCs w:val="20"/>
        </w:rPr>
        <w:t xml:space="preserve"> </w:t>
      </w:r>
      <w:r w:rsidRPr="0080733D">
        <w:rPr>
          <w:spacing w:val="1"/>
          <w:sz w:val="20"/>
          <w:szCs w:val="20"/>
        </w:rPr>
        <w:t>of</w:t>
      </w:r>
      <w:r w:rsidRPr="0080733D">
        <w:rPr>
          <w:spacing w:val="-4"/>
          <w:sz w:val="20"/>
          <w:szCs w:val="20"/>
        </w:rPr>
        <w:t xml:space="preserve"> </w:t>
      </w:r>
      <w:r w:rsidRPr="0080733D">
        <w:rPr>
          <w:spacing w:val="-1"/>
          <w:sz w:val="20"/>
          <w:szCs w:val="20"/>
        </w:rPr>
        <w:t>heavy</w:t>
      </w:r>
      <w:r w:rsidRPr="0080733D">
        <w:rPr>
          <w:spacing w:val="-4"/>
          <w:sz w:val="20"/>
          <w:szCs w:val="20"/>
        </w:rPr>
        <w:t xml:space="preserve"> </w:t>
      </w:r>
      <w:r w:rsidRPr="0080733D">
        <w:rPr>
          <w:spacing w:val="-1"/>
          <w:sz w:val="20"/>
          <w:szCs w:val="20"/>
        </w:rPr>
        <w:t>water,</w:t>
      </w:r>
      <w:r w:rsidRPr="0080733D">
        <w:rPr>
          <w:spacing w:val="-4"/>
          <w:sz w:val="20"/>
          <w:szCs w:val="20"/>
        </w:rPr>
        <w:t xml:space="preserve"> </w:t>
      </w:r>
      <w:r w:rsidRPr="0080733D">
        <w:rPr>
          <w:sz w:val="20"/>
          <w:szCs w:val="20"/>
        </w:rPr>
        <w:t>both</w:t>
      </w:r>
      <w:r w:rsidRPr="0080733D">
        <w:rPr>
          <w:spacing w:val="-6"/>
          <w:sz w:val="20"/>
          <w:szCs w:val="20"/>
        </w:rPr>
        <w:t xml:space="preserve"> </w:t>
      </w:r>
      <w:r w:rsidRPr="0080733D">
        <w:rPr>
          <w:spacing w:val="-1"/>
          <w:sz w:val="20"/>
          <w:szCs w:val="20"/>
        </w:rPr>
        <w:t>the</w:t>
      </w:r>
      <w:r w:rsidRPr="0080733D">
        <w:rPr>
          <w:spacing w:val="-4"/>
          <w:sz w:val="20"/>
          <w:szCs w:val="20"/>
        </w:rPr>
        <w:t xml:space="preserve"> </w:t>
      </w:r>
      <w:r w:rsidRPr="0080733D">
        <w:rPr>
          <w:sz w:val="20"/>
          <w:szCs w:val="20"/>
        </w:rPr>
        <w:t>element</w:t>
      </w:r>
      <w:r w:rsidRPr="0080733D">
        <w:rPr>
          <w:spacing w:val="-3"/>
          <w:sz w:val="20"/>
          <w:szCs w:val="20"/>
        </w:rPr>
        <w:t xml:space="preserve"> </w:t>
      </w:r>
      <w:r w:rsidRPr="0080733D">
        <w:rPr>
          <w:spacing w:val="-1"/>
          <w:sz w:val="20"/>
          <w:szCs w:val="20"/>
        </w:rPr>
        <w:t>and</w:t>
      </w:r>
      <w:r w:rsidRPr="0080733D">
        <w:rPr>
          <w:spacing w:val="-3"/>
          <w:sz w:val="20"/>
          <w:szCs w:val="20"/>
        </w:rPr>
        <w:t xml:space="preserve"> </w:t>
      </w:r>
      <w:r w:rsidRPr="0080733D">
        <w:rPr>
          <w:sz w:val="20"/>
          <w:szCs w:val="20"/>
        </w:rPr>
        <w:t>isotope</w:t>
      </w:r>
      <w:r w:rsidRPr="0080733D">
        <w:rPr>
          <w:spacing w:val="-2"/>
          <w:sz w:val="20"/>
          <w:szCs w:val="20"/>
        </w:rPr>
        <w:t xml:space="preserve"> </w:t>
      </w:r>
      <w:r w:rsidRPr="0080733D">
        <w:rPr>
          <w:sz w:val="20"/>
          <w:szCs w:val="20"/>
        </w:rPr>
        <w:t>weight</w:t>
      </w:r>
      <w:r w:rsidRPr="0080733D">
        <w:rPr>
          <w:spacing w:val="-2"/>
          <w:sz w:val="20"/>
          <w:szCs w:val="20"/>
        </w:rPr>
        <w:t xml:space="preserve"> </w:t>
      </w:r>
      <w:r w:rsidRPr="0080733D">
        <w:rPr>
          <w:spacing w:val="-1"/>
          <w:sz w:val="20"/>
          <w:szCs w:val="20"/>
        </w:rPr>
        <w:t>fields</w:t>
      </w:r>
      <w:r w:rsidRPr="0080733D">
        <w:rPr>
          <w:spacing w:val="-3"/>
          <w:sz w:val="20"/>
          <w:szCs w:val="20"/>
        </w:rPr>
        <w:t xml:space="preserve"> </w:t>
      </w:r>
      <w:r w:rsidRPr="0080733D">
        <w:rPr>
          <w:spacing w:val="-1"/>
          <w:sz w:val="20"/>
          <w:szCs w:val="20"/>
        </w:rPr>
        <w:t>should</w:t>
      </w:r>
      <w:r w:rsidRPr="0080733D">
        <w:rPr>
          <w:spacing w:val="-3"/>
          <w:sz w:val="20"/>
          <w:szCs w:val="20"/>
        </w:rPr>
        <w:t xml:space="preserve"> </w:t>
      </w:r>
      <w:r w:rsidRPr="0080733D">
        <w:rPr>
          <w:sz w:val="20"/>
          <w:szCs w:val="20"/>
        </w:rPr>
        <w:t>be</w:t>
      </w:r>
      <w:r w:rsidRPr="0080733D">
        <w:rPr>
          <w:spacing w:val="-4"/>
          <w:sz w:val="20"/>
          <w:szCs w:val="20"/>
        </w:rPr>
        <w:t xml:space="preserve"> </w:t>
      </w:r>
      <w:r w:rsidRPr="0080733D">
        <w:rPr>
          <w:spacing w:val="-1"/>
          <w:sz w:val="20"/>
          <w:szCs w:val="20"/>
        </w:rPr>
        <w:t>used;</w:t>
      </w:r>
      <w:r w:rsidRPr="0080733D">
        <w:rPr>
          <w:spacing w:val="-5"/>
          <w:sz w:val="20"/>
          <w:szCs w:val="20"/>
        </w:rPr>
        <w:t xml:space="preserve"> </w:t>
      </w:r>
      <w:r w:rsidRPr="0080733D">
        <w:rPr>
          <w:sz w:val="20"/>
          <w:szCs w:val="20"/>
        </w:rPr>
        <w:t>otherwise,</w:t>
      </w:r>
      <w:r w:rsidRPr="0080733D">
        <w:rPr>
          <w:spacing w:val="62"/>
          <w:w w:val="99"/>
          <w:sz w:val="20"/>
          <w:szCs w:val="20"/>
        </w:rPr>
        <w:t xml:space="preserve"> </w:t>
      </w:r>
      <w:r w:rsidRPr="0080733D">
        <w:rPr>
          <w:sz w:val="20"/>
          <w:szCs w:val="20"/>
        </w:rPr>
        <w:t>report</w:t>
      </w:r>
      <w:r w:rsidRPr="0080733D">
        <w:rPr>
          <w:spacing w:val="-8"/>
          <w:sz w:val="20"/>
          <w:szCs w:val="20"/>
        </w:rPr>
        <w:t xml:space="preserve"> </w:t>
      </w:r>
      <w:r w:rsidRPr="0080733D">
        <w:rPr>
          <w:sz w:val="20"/>
          <w:szCs w:val="20"/>
        </w:rPr>
        <w:t>isotope</w:t>
      </w:r>
      <w:r w:rsidRPr="0080733D">
        <w:rPr>
          <w:spacing w:val="-7"/>
          <w:sz w:val="20"/>
          <w:szCs w:val="20"/>
        </w:rPr>
        <w:t xml:space="preserve"> </w:t>
      </w:r>
      <w:r w:rsidRPr="0080733D">
        <w:rPr>
          <w:spacing w:val="-1"/>
          <w:sz w:val="20"/>
          <w:szCs w:val="20"/>
        </w:rPr>
        <w:t>weight</w:t>
      </w:r>
      <w:r w:rsidRPr="0080733D">
        <w:rPr>
          <w:spacing w:val="-8"/>
          <w:sz w:val="20"/>
          <w:szCs w:val="20"/>
        </w:rPr>
        <w:t xml:space="preserve"> </w:t>
      </w:r>
      <w:r w:rsidRPr="0080733D">
        <w:rPr>
          <w:sz w:val="20"/>
          <w:szCs w:val="20"/>
        </w:rPr>
        <w:t>only.</w:t>
      </w:r>
    </w:p>
    <w:p w14:paraId="3F64D6BB" w14:textId="77777777" w:rsidR="0080733D" w:rsidRPr="0080733D" w:rsidRDefault="0080733D" w:rsidP="0080733D">
      <w:pPr>
        <w:kinsoku w:val="0"/>
        <w:overflowPunct w:val="0"/>
        <w:autoSpaceDE w:val="0"/>
        <w:autoSpaceDN w:val="0"/>
        <w:adjustRightInd w:val="0"/>
        <w:spacing w:before="95" w:after="0"/>
        <w:ind w:left="100"/>
        <w:jc w:val="left"/>
        <w:rPr>
          <w:sz w:val="20"/>
          <w:szCs w:val="20"/>
        </w:rPr>
      </w:pPr>
      <w:r w:rsidRPr="0080733D">
        <w:rPr>
          <w:position w:val="9"/>
          <w:sz w:val="13"/>
          <w:szCs w:val="13"/>
        </w:rPr>
        <w:t>5</w:t>
      </w:r>
      <w:r w:rsidRPr="0080733D">
        <w:rPr>
          <w:spacing w:val="13"/>
          <w:position w:val="9"/>
          <w:sz w:val="13"/>
          <w:szCs w:val="13"/>
        </w:rPr>
        <w:t xml:space="preserve"> </w:t>
      </w:r>
      <w:r w:rsidRPr="0080733D">
        <w:rPr>
          <w:sz w:val="20"/>
          <w:szCs w:val="20"/>
        </w:rPr>
        <w:t>Tritium</w:t>
      </w:r>
      <w:r w:rsidRPr="0080733D">
        <w:rPr>
          <w:spacing w:val="-8"/>
          <w:sz w:val="20"/>
          <w:szCs w:val="20"/>
        </w:rPr>
        <w:t xml:space="preserve"> </w:t>
      </w:r>
      <w:r w:rsidRPr="0080733D">
        <w:rPr>
          <w:spacing w:val="-1"/>
          <w:sz w:val="20"/>
          <w:szCs w:val="20"/>
        </w:rPr>
        <w:t>contained</w:t>
      </w:r>
      <w:r w:rsidRPr="0080733D">
        <w:rPr>
          <w:spacing w:val="-3"/>
          <w:sz w:val="20"/>
          <w:szCs w:val="20"/>
        </w:rPr>
        <w:t xml:space="preserve"> </w:t>
      </w:r>
      <w:r w:rsidRPr="0080733D">
        <w:rPr>
          <w:sz w:val="20"/>
          <w:szCs w:val="20"/>
        </w:rPr>
        <w:t>in</w:t>
      </w:r>
      <w:r w:rsidRPr="0080733D">
        <w:rPr>
          <w:spacing w:val="-3"/>
          <w:sz w:val="20"/>
          <w:szCs w:val="20"/>
        </w:rPr>
        <w:t xml:space="preserve"> </w:t>
      </w:r>
      <w:r w:rsidRPr="0080733D">
        <w:rPr>
          <w:spacing w:val="-1"/>
          <w:sz w:val="20"/>
          <w:szCs w:val="20"/>
        </w:rPr>
        <w:t>water</w:t>
      </w:r>
      <w:r w:rsidRPr="0080733D">
        <w:rPr>
          <w:spacing w:val="-3"/>
          <w:sz w:val="20"/>
          <w:szCs w:val="20"/>
        </w:rPr>
        <w:t xml:space="preserve"> </w:t>
      </w:r>
      <w:r w:rsidRPr="0080733D">
        <w:rPr>
          <w:sz w:val="20"/>
          <w:szCs w:val="20"/>
        </w:rPr>
        <w:t>(H2O</w:t>
      </w:r>
      <w:r w:rsidRPr="0080733D">
        <w:rPr>
          <w:spacing w:val="-5"/>
          <w:sz w:val="20"/>
          <w:szCs w:val="20"/>
        </w:rPr>
        <w:t xml:space="preserve"> </w:t>
      </w:r>
      <w:r w:rsidRPr="0080733D">
        <w:rPr>
          <w:sz w:val="20"/>
          <w:szCs w:val="20"/>
        </w:rPr>
        <w:t>or</w:t>
      </w:r>
      <w:r w:rsidRPr="0080733D">
        <w:rPr>
          <w:spacing w:val="-4"/>
          <w:sz w:val="20"/>
          <w:szCs w:val="20"/>
        </w:rPr>
        <w:t xml:space="preserve"> </w:t>
      </w:r>
      <w:r w:rsidRPr="0080733D">
        <w:rPr>
          <w:sz w:val="20"/>
          <w:szCs w:val="20"/>
        </w:rPr>
        <w:t>D2O)</w:t>
      </w:r>
      <w:r w:rsidRPr="0080733D">
        <w:rPr>
          <w:spacing w:val="-3"/>
          <w:sz w:val="20"/>
          <w:szCs w:val="20"/>
        </w:rPr>
        <w:t xml:space="preserve"> </w:t>
      </w:r>
      <w:r w:rsidRPr="0080733D">
        <w:rPr>
          <w:spacing w:val="-1"/>
          <w:sz w:val="20"/>
          <w:szCs w:val="20"/>
        </w:rPr>
        <w:t>used</w:t>
      </w:r>
      <w:r w:rsidRPr="0080733D">
        <w:rPr>
          <w:spacing w:val="-3"/>
          <w:sz w:val="20"/>
          <w:szCs w:val="20"/>
        </w:rPr>
        <w:t xml:space="preserve"> </w:t>
      </w:r>
      <w:r w:rsidRPr="0080733D">
        <w:rPr>
          <w:sz w:val="20"/>
          <w:szCs w:val="20"/>
        </w:rPr>
        <w:t>as</w:t>
      </w:r>
      <w:r w:rsidRPr="0080733D">
        <w:rPr>
          <w:spacing w:val="-5"/>
          <w:sz w:val="20"/>
          <w:szCs w:val="20"/>
        </w:rPr>
        <w:t xml:space="preserve"> </w:t>
      </w:r>
      <w:r w:rsidRPr="0080733D">
        <w:rPr>
          <w:sz w:val="20"/>
          <w:szCs w:val="20"/>
        </w:rPr>
        <w:t>a</w:t>
      </w:r>
      <w:r w:rsidRPr="0080733D">
        <w:rPr>
          <w:spacing w:val="-4"/>
          <w:sz w:val="20"/>
          <w:szCs w:val="20"/>
        </w:rPr>
        <w:t xml:space="preserve"> </w:t>
      </w:r>
      <w:r w:rsidRPr="0080733D">
        <w:rPr>
          <w:sz w:val="20"/>
          <w:szCs w:val="20"/>
        </w:rPr>
        <w:t>moderator</w:t>
      </w:r>
      <w:r w:rsidRPr="0080733D">
        <w:rPr>
          <w:spacing w:val="-4"/>
          <w:sz w:val="20"/>
          <w:szCs w:val="20"/>
        </w:rPr>
        <w:t xml:space="preserve"> </w:t>
      </w:r>
      <w:r w:rsidRPr="0080733D">
        <w:rPr>
          <w:sz w:val="20"/>
          <w:szCs w:val="20"/>
        </w:rPr>
        <w:t>in</w:t>
      </w:r>
      <w:r w:rsidRPr="0080733D">
        <w:rPr>
          <w:spacing w:val="-6"/>
          <w:sz w:val="20"/>
          <w:szCs w:val="20"/>
        </w:rPr>
        <w:t xml:space="preserve"> </w:t>
      </w:r>
      <w:r w:rsidRPr="0080733D">
        <w:rPr>
          <w:sz w:val="20"/>
          <w:szCs w:val="20"/>
        </w:rPr>
        <w:t>a</w:t>
      </w:r>
      <w:r w:rsidRPr="0080733D">
        <w:rPr>
          <w:spacing w:val="-4"/>
          <w:sz w:val="20"/>
          <w:szCs w:val="20"/>
        </w:rPr>
        <w:t xml:space="preserve"> </w:t>
      </w:r>
      <w:r w:rsidRPr="0080733D">
        <w:rPr>
          <w:spacing w:val="-1"/>
          <w:sz w:val="20"/>
          <w:szCs w:val="20"/>
        </w:rPr>
        <w:t>nuclear</w:t>
      </w:r>
      <w:r w:rsidRPr="0080733D">
        <w:rPr>
          <w:spacing w:val="-4"/>
          <w:sz w:val="20"/>
          <w:szCs w:val="20"/>
        </w:rPr>
        <w:t xml:space="preserve"> </w:t>
      </w:r>
      <w:r w:rsidRPr="0080733D">
        <w:rPr>
          <w:sz w:val="20"/>
          <w:szCs w:val="20"/>
        </w:rPr>
        <w:t>reactor</w:t>
      </w:r>
      <w:r w:rsidRPr="0080733D">
        <w:rPr>
          <w:spacing w:val="-4"/>
          <w:sz w:val="20"/>
          <w:szCs w:val="20"/>
        </w:rPr>
        <w:t xml:space="preserve"> </w:t>
      </w:r>
      <w:r w:rsidRPr="0080733D">
        <w:rPr>
          <w:sz w:val="20"/>
          <w:szCs w:val="20"/>
        </w:rPr>
        <w:t>is</w:t>
      </w:r>
      <w:r w:rsidRPr="0080733D">
        <w:rPr>
          <w:spacing w:val="-5"/>
          <w:sz w:val="20"/>
          <w:szCs w:val="20"/>
        </w:rPr>
        <w:t xml:space="preserve"> </w:t>
      </w:r>
      <w:r w:rsidRPr="0080733D">
        <w:rPr>
          <w:spacing w:val="-1"/>
          <w:sz w:val="20"/>
          <w:szCs w:val="20"/>
        </w:rPr>
        <w:t>not</w:t>
      </w:r>
      <w:r w:rsidRPr="0080733D">
        <w:rPr>
          <w:spacing w:val="-3"/>
          <w:sz w:val="20"/>
          <w:szCs w:val="20"/>
        </w:rPr>
        <w:t xml:space="preserve"> </w:t>
      </w:r>
      <w:r w:rsidRPr="0080733D">
        <w:rPr>
          <w:sz w:val="20"/>
          <w:szCs w:val="20"/>
        </w:rPr>
        <w:t>an</w:t>
      </w:r>
      <w:r w:rsidRPr="0080733D">
        <w:rPr>
          <w:spacing w:val="-5"/>
          <w:sz w:val="20"/>
          <w:szCs w:val="20"/>
        </w:rPr>
        <w:t xml:space="preserve"> </w:t>
      </w:r>
      <w:r w:rsidRPr="0080733D">
        <w:rPr>
          <w:sz w:val="20"/>
          <w:szCs w:val="20"/>
        </w:rPr>
        <w:t>accountable</w:t>
      </w:r>
      <w:r w:rsidRPr="0080733D">
        <w:rPr>
          <w:spacing w:val="-2"/>
          <w:sz w:val="20"/>
          <w:szCs w:val="20"/>
        </w:rPr>
        <w:t xml:space="preserve"> </w:t>
      </w:r>
      <w:r w:rsidRPr="0080733D">
        <w:rPr>
          <w:spacing w:val="-1"/>
          <w:sz w:val="20"/>
          <w:szCs w:val="20"/>
        </w:rPr>
        <w:t>material.</w:t>
      </w:r>
    </w:p>
    <w:p w14:paraId="3F64D6BC" w14:textId="77777777" w:rsidR="0080733D" w:rsidRPr="0080733D" w:rsidRDefault="0080733D" w:rsidP="0080733D">
      <w:pPr>
        <w:kinsoku w:val="0"/>
        <w:overflowPunct w:val="0"/>
        <w:autoSpaceDE w:val="0"/>
        <w:autoSpaceDN w:val="0"/>
        <w:adjustRightInd w:val="0"/>
        <w:spacing w:before="95" w:after="0"/>
        <w:ind w:left="100"/>
        <w:jc w:val="left"/>
        <w:rPr>
          <w:sz w:val="20"/>
          <w:szCs w:val="20"/>
        </w:rPr>
      </w:pPr>
      <w:r w:rsidRPr="0080733D">
        <w:rPr>
          <w:position w:val="9"/>
          <w:sz w:val="13"/>
          <w:szCs w:val="13"/>
        </w:rPr>
        <w:t>6</w:t>
      </w:r>
      <w:r w:rsidRPr="0080733D">
        <w:rPr>
          <w:spacing w:val="13"/>
          <w:position w:val="9"/>
          <w:sz w:val="13"/>
          <w:szCs w:val="13"/>
        </w:rPr>
        <w:t xml:space="preserve"> </w:t>
      </w:r>
      <w:r w:rsidRPr="0080733D">
        <w:rPr>
          <w:spacing w:val="-1"/>
          <w:sz w:val="20"/>
          <w:szCs w:val="20"/>
        </w:rPr>
        <w:t>Uranium</w:t>
      </w:r>
      <w:r w:rsidRPr="0080733D">
        <w:rPr>
          <w:spacing w:val="-7"/>
          <w:sz w:val="20"/>
          <w:szCs w:val="20"/>
        </w:rPr>
        <w:t xml:space="preserve"> </w:t>
      </w:r>
      <w:r w:rsidRPr="0080733D">
        <w:rPr>
          <w:spacing w:val="1"/>
          <w:sz w:val="20"/>
          <w:szCs w:val="20"/>
        </w:rPr>
        <w:t>in</w:t>
      </w:r>
      <w:r w:rsidRPr="0080733D">
        <w:rPr>
          <w:spacing w:val="-5"/>
          <w:sz w:val="20"/>
          <w:szCs w:val="20"/>
        </w:rPr>
        <w:t xml:space="preserve"> </w:t>
      </w:r>
      <w:r w:rsidRPr="0080733D">
        <w:rPr>
          <w:sz w:val="20"/>
          <w:szCs w:val="20"/>
        </w:rPr>
        <w:t>cascades</w:t>
      </w:r>
      <w:r w:rsidRPr="0080733D">
        <w:rPr>
          <w:spacing w:val="-5"/>
          <w:sz w:val="20"/>
          <w:szCs w:val="20"/>
        </w:rPr>
        <w:t xml:space="preserve"> </w:t>
      </w:r>
      <w:r w:rsidRPr="0080733D">
        <w:rPr>
          <w:spacing w:val="1"/>
          <w:sz w:val="20"/>
          <w:szCs w:val="20"/>
        </w:rPr>
        <w:t>is</w:t>
      </w:r>
      <w:r w:rsidRPr="0080733D">
        <w:rPr>
          <w:spacing w:val="-5"/>
          <w:sz w:val="20"/>
          <w:szCs w:val="20"/>
        </w:rPr>
        <w:t xml:space="preserve"> </w:t>
      </w:r>
      <w:r w:rsidRPr="0080733D">
        <w:rPr>
          <w:sz w:val="20"/>
          <w:szCs w:val="20"/>
        </w:rPr>
        <w:t>treated</w:t>
      </w:r>
      <w:r w:rsidRPr="0080733D">
        <w:rPr>
          <w:spacing w:val="-4"/>
          <w:sz w:val="20"/>
          <w:szCs w:val="20"/>
        </w:rPr>
        <w:t xml:space="preserve"> </w:t>
      </w:r>
      <w:r w:rsidRPr="0080733D">
        <w:rPr>
          <w:sz w:val="20"/>
          <w:szCs w:val="20"/>
        </w:rPr>
        <w:t>as</w:t>
      </w:r>
      <w:r w:rsidRPr="0080733D">
        <w:rPr>
          <w:spacing w:val="-5"/>
          <w:sz w:val="20"/>
          <w:szCs w:val="20"/>
        </w:rPr>
        <w:t xml:space="preserve"> </w:t>
      </w:r>
      <w:r w:rsidRPr="0080733D">
        <w:rPr>
          <w:spacing w:val="-1"/>
          <w:sz w:val="20"/>
          <w:szCs w:val="20"/>
        </w:rPr>
        <w:t>enriched</w:t>
      </w:r>
      <w:r w:rsidRPr="0080733D">
        <w:rPr>
          <w:spacing w:val="-3"/>
          <w:sz w:val="20"/>
          <w:szCs w:val="20"/>
        </w:rPr>
        <w:t xml:space="preserve"> </w:t>
      </w:r>
      <w:r w:rsidRPr="0080733D">
        <w:rPr>
          <w:spacing w:val="-1"/>
          <w:sz w:val="20"/>
          <w:szCs w:val="20"/>
        </w:rPr>
        <w:t>uranium</w:t>
      </w:r>
      <w:r w:rsidRPr="0080733D">
        <w:rPr>
          <w:spacing w:val="-7"/>
          <w:sz w:val="20"/>
          <w:szCs w:val="20"/>
        </w:rPr>
        <w:t xml:space="preserve"> </w:t>
      </w:r>
      <w:r w:rsidRPr="0080733D">
        <w:rPr>
          <w:sz w:val="20"/>
          <w:szCs w:val="20"/>
        </w:rPr>
        <w:t>and</w:t>
      </w:r>
      <w:r w:rsidRPr="0080733D">
        <w:rPr>
          <w:spacing w:val="-3"/>
          <w:sz w:val="20"/>
          <w:szCs w:val="20"/>
        </w:rPr>
        <w:t xml:space="preserve"> </w:t>
      </w:r>
      <w:r w:rsidRPr="0080733D">
        <w:rPr>
          <w:spacing w:val="-1"/>
          <w:sz w:val="20"/>
          <w:szCs w:val="20"/>
        </w:rPr>
        <w:t>should</w:t>
      </w:r>
      <w:r w:rsidRPr="0080733D">
        <w:rPr>
          <w:spacing w:val="-3"/>
          <w:sz w:val="20"/>
          <w:szCs w:val="20"/>
        </w:rPr>
        <w:t xml:space="preserve"> </w:t>
      </w:r>
      <w:r w:rsidRPr="0080733D">
        <w:rPr>
          <w:sz w:val="20"/>
          <w:szCs w:val="20"/>
        </w:rPr>
        <w:t>be</w:t>
      </w:r>
      <w:r w:rsidRPr="0080733D">
        <w:rPr>
          <w:spacing w:val="-5"/>
          <w:sz w:val="20"/>
          <w:szCs w:val="20"/>
        </w:rPr>
        <w:t xml:space="preserve"> </w:t>
      </w:r>
      <w:r w:rsidRPr="0080733D">
        <w:rPr>
          <w:sz w:val="20"/>
          <w:szCs w:val="20"/>
        </w:rPr>
        <w:t>reported</w:t>
      </w:r>
      <w:r w:rsidRPr="0080733D">
        <w:rPr>
          <w:spacing w:val="-3"/>
          <w:sz w:val="20"/>
          <w:szCs w:val="20"/>
        </w:rPr>
        <w:t xml:space="preserve"> </w:t>
      </w:r>
      <w:r w:rsidRPr="0080733D">
        <w:rPr>
          <w:sz w:val="20"/>
          <w:szCs w:val="20"/>
        </w:rPr>
        <w:t>as</w:t>
      </w:r>
      <w:r w:rsidRPr="0080733D">
        <w:rPr>
          <w:spacing w:val="-6"/>
          <w:sz w:val="20"/>
          <w:szCs w:val="20"/>
        </w:rPr>
        <w:t xml:space="preserve"> </w:t>
      </w:r>
      <w:r w:rsidRPr="0080733D">
        <w:rPr>
          <w:spacing w:val="-1"/>
          <w:sz w:val="20"/>
          <w:szCs w:val="20"/>
        </w:rPr>
        <w:t>material</w:t>
      </w:r>
      <w:r w:rsidRPr="0080733D">
        <w:rPr>
          <w:spacing w:val="-4"/>
          <w:sz w:val="20"/>
          <w:szCs w:val="20"/>
        </w:rPr>
        <w:t xml:space="preserve"> </w:t>
      </w:r>
      <w:r w:rsidRPr="0080733D">
        <w:rPr>
          <w:spacing w:val="1"/>
          <w:sz w:val="20"/>
          <w:szCs w:val="20"/>
        </w:rPr>
        <w:t>type</w:t>
      </w:r>
      <w:r w:rsidRPr="0080733D">
        <w:rPr>
          <w:spacing w:val="-4"/>
          <w:sz w:val="20"/>
          <w:szCs w:val="20"/>
        </w:rPr>
        <w:t xml:space="preserve"> </w:t>
      </w:r>
      <w:r w:rsidRPr="0080733D">
        <w:rPr>
          <w:sz w:val="20"/>
          <w:szCs w:val="20"/>
        </w:rPr>
        <w:t>89.</w:t>
      </w:r>
    </w:p>
    <w:p w14:paraId="3F64D6BD" w14:textId="77777777" w:rsidR="0080733D" w:rsidRPr="0080733D" w:rsidRDefault="0080733D" w:rsidP="0080733D">
      <w:pPr>
        <w:kinsoku w:val="0"/>
        <w:overflowPunct w:val="0"/>
        <w:autoSpaceDE w:val="0"/>
        <w:autoSpaceDN w:val="0"/>
        <w:adjustRightInd w:val="0"/>
        <w:spacing w:after="0"/>
        <w:jc w:val="left"/>
        <w:rPr>
          <w:sz w:val="22"/>
          <w:szCs w:val="22"/>
        </w:rPr>
      </w:pPr>
    </w:p>
    <w:p w14:paraId="3F64D6BE" w14:textId="77777777" w:rsidR="0080733D" w:rsidRPr="0080733D" w:rsidRDefault="0080733D" w:rsidP="0080733D">
      <w:pPr>
        <w:numPr>
          <w:ilvl w:val="0"/>
          <w:numId w:val="4"/>
        </w:numPr>
        <w:tabs>
          <w:tab w:val="num" w:pos="360"/>
        </w:tabs>
        <w:kinsoku w:val="0"/>
        <w:overflowPunct w:val="0"/>
        <w:autoSpaceDE w:val="0"/>
        <w:autoSpaceDN w:val="0"/>
        <w:adjustRightInd w:val="0"/>
        <w:spacing w:after="0"/>
        <w:ind w:left="280" w:firstLine="0"/>
        <w:jc w:val="left"/>
        <w:outlineLvl w:val="0"/>
        <w:rPr>
          <w:sz w:val="22"/>
          <w:szCs w:val="22"/>
        </w:rPr>
      </w:pPr>
      <w:r w:rsidRPr="0080733D">
        <w:rPr>
          <w:b/>
          <w:bCs/>
          <w:spacing w:val="-1"/>
          <w:sz w:val="28"/>
          <w:szCs w:val="28"/>
        </w:rPr>
        <w:t>O</w:t>
      </w:r>
      <w:r w:rsidRPr="0080733D">
        <w:rPr>
          <w:b/>
          <w:bCs/>
          <w:spacing w:val="-1"/>
          <w:sz w:val="22"/>
          <w:szCs w:val="22"/>
        </w:rPr>
        <w:t xml:space="preserve">THER </w:t>
      </w:r>
      <w:r w:rsidRPr="0080733D">
        <w:rPr>
          <w:b/>
          <w:bCs/>
          <w:spacing w:val="-1"/>
          <w:sz w:val="28"/>
          <w:szCs w:val="28"/>
        </w:rPr>
        <w:t>G</w:t>
      </w:r>
      <w:r w:rsidRPr="0080733D">
        <w:rPr>
          <w:b/>
          <w:bCs/>
          <w:spacing w:val="-1"/>
          <w:sz w:val="22"/>
          <w:szCs w:val="22"/>
        </w:rPr>
        <w:t xml:space="preserve">AS </w:t>
      </w:r>
      <w:r w:rsidRPr="0080733D">
        <w:rPr>
          <w:b/>
          <w:bCs/>
          <w:spacing w:val="-2"/>
          <w:sz w:val="28"/>
          <w:szCs w:val="28"/>
        </w:rPr>
        <w:t>E</w:t>
      </w:r>
      <w:r w:rsidRPr="0080733D">
        <w:rPr>
          <w:b/>
          <w:bCs/>
          <w:spacing w:val="-2"/>
          <w:sz w:val="22"/>
          <w:szCs w:val="22"/>
        </w:rPr>
        <w:t>MISSION</w:t>
      </w:r>
    </w:p>
    <w:p w14:paraId="3F64D6BF" w14:textId="77777777" w:rsidR="0080733D" w:rsidRPr="0080733D" w:rsidRDefault="0080733D" w:rsidP="0080733D">
      <w:pPr>
        <w:kinsoku w:val="0"/>
        <w:overflowPunct w:val="0"/>
        <w:autoSpaceDE w:val="0"/>
        <w:autoSpaceDN w:val="0"/>
        <w:adjustRightInd w:val="0"/>
        <w:spacing w:before="38" w:after="0"/>
        <w:ind w:left="139"/>
        <w:jc w:val="left"/>
        <w:rPr>
          <w:sz w:val="20"/>
          <w:szCs w:val="20"/>
        </w:rPr>
      </w:pPr>
      <w:r w:rsidRPr="0080733D">
        <w:rPr>
          <w:b/>
          <w:bCs/>
          <w:spacing w:val="-1"/>
        </w:rPr>
        <w:t>Greenhouse</w:t>
      </w:r>
      <w:r w:rsidRPr="0080733D">
        <w:rPr>
          <w:b/>
          <w:bCs/>
          <w:spacing w:val="-5"/>
        </w:rPr>
        <w:t xml:space="preserve"> </w:t>
      </w:r>
      <w:r w:rsidRPr="0080733D">
        <w:rPr>
          <w:b/>
          <w:bCs/>
          <w:spacing w:val="-1"/>
        </w:rPr>
        <w:t>Gasses</w:t>
      </w:r>
      <w:r w:rsidRPr="0080733D">
        <w:rPr>
          <w:b/>
          <w:bCs/>
          <w:spacing w:val="-4"/>
        </w:rPr>
        <w:t xml:space="preserve"> </w:t>
      </w:r>
      <w:r w:rsidRPr="0080733D">
        <w:rPr>
          <w:sz w:val="20"/>
          <w:szCs w:val="20"/>
        </w:rPr>
        <w:t>(Need</w:t>
      </w:r>
      <w:r w:rsidRPr="0080733D">
        <w:rPr>
          <w:spacing w:val="-2"/>
          <w:sz w:val="20"/>
          <w:szCs w:val="20"/>
        </w:rPr>
        <w:t xml:space="preserve"> </w:t>
      </w:r>
      <w:r w:rsidRPr="0080733D">
        <w:rPr>
          <w:sz w:val="20"/>
          <w:szCs w:val="20"/>
        </w:rPr>
        <w:t>to</w:t>
      </w:r>
      <w:r w:rsidRPr="0080733D">
        <w:rPr>
          <w:spacing w:val="-3"/>
          <w:sz w:val="20"/>
          <w:szCs w:val="20"/>
        </w:rPr>
        <w:t xml:space="preserve"> </w:t>
      </w:r>
      <w:r w:rsidRPr="0080733D">
        <w:rPr>
          <w:sz w:val="20"/>
          <w:szCs w:val="20"/>
        </w:rPr>
        <w:t>be</w:t>
      </w:r>
      <w:r w:rsidRPr="0080733D">
        <w:rPr>
          <w:spacing w:val="-3"/>
          <w:sz w:val="20"/>
          <w:szCs w:val="20"/>
        </w:rPr>
        <w:t xml:space="preserve"> </w:t>
      </w:r>
      <w:r w:rsidRPr="0080733D">
        <w:rPr>
          <w:spacing w:val="-1"/>
          <w:sz w:val="20"/>
          <w:szCs w:val="20"/>
        </w:rPr>
        <w:t>tracked</w:t>
      </w:r>
      <w:r w:rsidRPr="0080733D">
        <w:rPr>
          <w:spacing w:val="-2"/>
          <w:sz w:val="20"/>
          <w:szCs w:val="20"/>
        </w:rPr>
        <w:t xml:space="preserve"> </w:t>
      </w:r>
      <w:r w:rsidRPr="0080733D">
        <w:rPr>
          <w:spacing w:val="-1"/>
          <w:sz w:val="20"/>
          <w:szCs w:val="20"/>
        </w:rPr>
        <w:t>and</w:t>
      </w:r>
      <w:r w:rsidRPr="0080733D">
        <w:rPr>
          <w:spacing w:val="-2"/>
          <w:sz w:val="20"/>
          <w:szCs w:val="20"/>
        </w:rPr>
        <w:t xml:space="preserve"> </w:t>
      </w:r>
      <w:r w:rsidRPr="0080733D">
        <w:rPr>
          <w:sz w:val="20"/>
          <w:szCs w:val="20"/>
        </w:rPr>
        <w:t>reported</w:t>
      </w:r>
      <w:r w:rsidRPr="0080733D">
        <w:rPr>
          <w:spacing w:val="-5"/>
          <w:sz w:val="20"/>
          <w:szCs w:val="20"/>
        </w:rPr>
        <w:t xml:space="preserve"> </w:t>
      </w:r>
      <w:r w:rsidRPr="0080733D">
        <w:rPr>
          <w:sz w:val="20"/>
          <w:szCs w:val="20"/>
        </w:rPr>
        <w:t>to</w:t>
      </w:r>
      <w:r w:rsidRPr="0080733D">
        <w:rPr>
          <w:spacing w:val="-5"/>
          <w:sz w:val="20"/>
          <w:szCs w:val="20"/>
        </w:rPr>
        <w:t xml:space="preserve"> </w:t>
      </w:r>
      <w:r w:rsidRPr="0080733D">
        <w:rPr>
          <w:sz w:val="20"/>
          <w:szCs w:val="20"/>
        </w:rPr>
        <w:t>DOE)</w:t>
      </w:r>
    </w:p>
    <w:p w14:paraId="3F64D6C0" w14:textId="77777777" w:rsidR="0080733D" w:rsidRPr="0080733D" w:rsidRDefault="0080733D" w:rsidP="0080733D">
      <w:pPr>
        <w:numPr>
          <w:ilvl w:val="0"/>
          <w:numId w:val="21"/>
        </w:numPr>
        <w:tabs>
          <w:tab w:val="left" w:pos="1361"/>
        </w:tabs>
        <w:kinsoku w:val="0"/>
        <w:overflowPunct w:val="0"/>
        <w:autoSpaceDE w:val="0"/>
        <w:autoSpaceDN w:val="0"/>
        <w:adjustRightInd w:val="0"/>
        <w:spacing w:before="131" w:after="0" w:line="238" w:lineRule="exact"/>
        <w:jc w:val="left"/>
        <w:rPr>
          <w:sz w:val="13"/>
          <w:szCs w:val="13"/>
        </w:rPr>
      </w:pPr>
      <w:r w:rsidRPr="0080733D">
        <w:rPr>
          <w:sz w:val="20"/>
          <w:szCs w:val="20"/>
        </w:rPr>
        <w:t>Carbon</w:t>
      </w:r>
      <w:r w:rsidRPr="0080733D">
        <w:rPr>
          <w:spacing w:val="-7"/>
          <w:sz w:val="20"/>
          <w:szCs w:val="20"/>
        </w:rPr>
        <w:t xml:space="preserve"> </w:t>
      </w:r>
      <w:r w:rsidRPr="0080733D">
        <w:rPr>
          <w:sz w:val="20"/>
          <w:szCs w:val="20"/>
        </w:rPr>
        <w:t>Dioxide,</w:t>
      </w:r>
      <w:r w:rsidRPr="0080733D">
        <w:rPr>
          <w:spacing w:val="-6"/>
          <w:sz w:val="20"/>
          <w:szCs w:val="20"/>
        </w:rPr>
        <w:t xml:space="preserve"> </w:t>
      </w:r>
      <w:r w:rsidRPr="0080733D">
        <w:rPr>
          <w:spacing w:val="-1"/>
          <w:sz w:val="20"/>
          <w:szCs w:val="20"/>
        </w:rPr>
        <w:t>including</w:t>
      </w:r>
      <w:r w:rsidRPr="0080733D">
        <w:rPr>
          <w:spacing w:val="-5"/>
          <w:sz w:val="20"/>
          <w:szCs w:val="20"/>
        </w:rPr>
        <w:t xml:space="preserve"> </w:t>
      </w:r>
      <w:r w:rsidRPr="0080733D">
        <w:rPr>
          <w:sz w:val="20"/>
          <w:szCs w:val="20"/>
        </w:rPr>
        <w:t>CO</w:t>
      </w:r>
      <w:r w:rsidRPr="0080733D">
        <w:rPr>
          <w:position w:val="-3"/>
          <w:sz w:val="13"/>
          <w:szCs w:val="13"/>
        </w:rPr>
        <w:t>2</w:t>
      </w:r>
      <w:r w:rsidRPr="0080733D">
        <w:rPr>
          <w:spacing w:val="14"/>
          <w:position w:val="-3"/>
          <w:sz w:val="13"/>
          <w:szCs w:val="13"/>
        </w:rPr>
        <w:t xml:space="preserve"> </w:t>
      </w:r>
      <w:r w:rsidRPr="0080733D">
        <w:rPr>
          <w:spacing w:val="-1"/>
          <w:sz w:val="20"/>
          <w:szCs w:val="20"/>
        </w:rPr>
        <w:t>mixes</w:t>
      </w:r>
      <w:r w:rsidRPr="0080733D">
        <w:rPr>
          <w:spacing w:val="-7"/>
          <w:sz w:val="20"/>
          <w:szCs w:val="20"/>
        </w:rPr>
        <w:t xml:space="preserve"> </w:t>
      </w:r>
      <w:r w:rsidRPr="0080733D">
        <w:rPr>
          <w:sz w:val="20"/>
          <w:szCs w:val="20"/>
        </w:rPr>
        <w:t>such</w:t>
      </w:r>
      <w:r w:rsidRPr="0080733D">
        <w:rPr>
          <w:spacing w:val="-6"/>
          <w:sz w:val="20"/>
          <w:szCs w:val="20"/>
        </w:rPr>
        <w:t xml:space="preserve"> </w:t>
      </w:r>
      <w:r w:rsidRPr="0080733D">
        <w:rPr>
          <w:sz w:val="20"/>
          <w:szCs w:val="20"/>
        </w:rPr>
        <w:t>as</w:t>
      </w:r>
      <w:r w:rsidRPr="0080733D">
        <w:rPr>
          <w:spacing w:val="-4"/>
          <w:sz w:val="20"/>
          <w:szCs w:val="20"/>
        </w:rPr>
        <w:t xml:space="preserve"> </w:t>
      </w:r>
      <w:r w:rsidRPr="0080733D">
        <w:rPr>
          <w:sz w:val="20"/>
          <w:szCs w:val="20"/>
        </w:rPr>
        <w:t>Ar/CO</w:t>
      </w:r>
      <w:r w:rsidRPr="0080733D">
        <w:rPr>
          <w:position w:val="-3"/>
          <w:sz w:val="13"/>
          <w:szCs w:val="13"/>
        </w:rPr>
        <w:t>2</w:t>
      </w:r>
    </w:p>
    <w:p w14:paraId="3F64D6C1" w14:textId="77777777" w:rsidR="0080733D" w:rsidRPr="0080733D" w:rsidRDefault="0080733D" w:rsidP="0080733D">
      <w:pPr>
        <w:numPr>
          <w:ilvl w:val="0"/>
          <w:numId w:val="21"/>
        </w:numPr>
        <w:tabs>
          <w:tab w:val="left" w:pos="1361"/>
        </w:tabs>
        <w:kinsoku w:val="0"/>
        <w:overflowPunct w:val="0"/>
        <w:autoSpaceDE w:val="0"/>
        <w:autoSpaceDN w:val="0"/>
        <w:adjustRightInd w:val="0"/>
        <w:spacing w:after="0" w:line="223" w:lineRule="exact"/>
        <w:jc w:val="left"/>
        <w:rPr>
          <w:sz w:val="20"/>
          <w:szCs w:val="20"/>
        </w:rPr>
      </w:pPr>
      <w:r w:rsidRPr="0080733D">
        <w:rPr>
          <w:spacing w:val="-1"/>
          <w:sz w:val="20"/>
          <w:szCs w:val="20"/>
        </w:rPr>
        <w:t>Methane</w:t>
      </w:r>
    </w:p>
    <w:p w14:paraId="3F64D6C2" w14:textId="77777777" w:rsidR="0080733D" w:rsidRPr="0080733D" w:rsidRDefault="0080733D" w:rsidP="0080733D">
      <w:pPr>
        <w:numPr>
          <w:ilvl w:val="0"/>
          <w:numId w:val="21"/>
        </w:numPr>
        <w:tabs>
          <w:tab w:val="left" w:pos="1361"/>
        </w:tabs>
        <w:kinsoku w:val="0"/>
        <w:overflowPunct w:val="0"/>
        <w:autoSpaceDE w:val="0"/>
        <w:autoSpaceDN w:val="0"/>
        <w:adjustRightInd w:val="0"/>
        <w:spacing w:after="0"/>
        <w:jc w:val="left"/>
        <w:rPr>
          <w:sz w:val="20"/>
          <w:szCs w:val="20"/>
        </w:rPr>
      </w:pPr>
      <w:r w:rsidRPr="0080733D">
        <w:rPr>
          <w:spacing w:val="-1"/>
          <w:sz w:val="20"/>
          <w:szCs w:val="20"/>
        </w:rPr>
        <w:t>Nitrous</w:t>
      </w:r>
      <w:r w:rsidRPr="0080733D">
        <w:rPr>
          <w:spacing w:val="-12"/>
          <w:sz w:val="20"/>
          <w:szCs w:val="20"/>
        </w:rPr>
        <w:t xml:space="preserve"> </w:t>
      </w:r>
      <w:r w:rsidRPr="0080733D">
        <w:rPr>
          <w:sz w:val="20"/>
          <w:szCs w:val="20"/>
        </w:rPr>
        <w:t>Oxide</w:t>
      </w:r>
    </w:p>
    <w:p w14:paraId="3F64D6C3" w14:textId="77777777" w:rsidR="0080733D" w:rsidRPr="0080733D" w:rsidRDefault="0080733D" w:rsidP="0080733D">
      <w:pPr>
        <w:numPr>
          <w:ilvl w:val="0"/>
          <w:numId w:val="21"/>
        </w:numPr>
        <w:tabs>
          <w:tab w:val="left" w:pos="1361"/>
        </w:tabs>
        <w:kinsoku w:val="0"/>
        <w:overflowPunct w:val="0"/>
        <w:autoSpaceDE w:val="0"/>
        <w:autoSpaceDN w:val="0"/>
        <w:adjustRightInd w:val="0"/>
        <w:spacing w:after="0" w:line="229" w:lineRule="exact"/>
        <w:jc w:val="left"/>
        <w:rPr>
          <w:sz w:val="20"/>
          <w:szCs w:val="20"/>
        </w:rPr>
      </w:pPr>
      <w:r w:rsidRPr="0080733D">
        <w:rPr>
          <w:spacing w:val="-1"/>
          <w:sz w:val="20"/>
          <w:szCs w:val="20"/>
        </w:rPr>
        <w:t>Sulfur</w:t>
      </w:r>
      <w:r w:rsidRPr="0080733D">
        <w:rPr>
          <w:spacing w:val="-16"/>
          <w:sz w:val="20"/>
          <w:szCs w:val="20"/>
        </w:rPr>
        <w:t xml:space="preserve"> </w:t>
      </w:r>
      <w:r w:rsidRPr="0080733D">
        <w:rPr>
          <w:sz w:val="20"/>
          <w:szCs w:val="20"/>
        </w:rPr>
        <w:t>Hexafluoride</w:t>
      </w:r>
    </w:p>
    <w:p w14:paraId="3F64D6C4" w14:textId="77777777" w:rsidR="0080733D" w:rsidRPr="0080733D" w:rsidRDefault="0080733D" w:rsidP="0080733D">
      <w:pPr>
        <w:numPr>
          <w:ilvl w:val="0"/>
          <w:numId w:val="21"/>
        </w:numPr>
        <w:tabs>
          <w:tab w:val="left" w:pos="1361"/>
        </w:tabs>
        <w:kinsoku w:val="0"/>
        <w:overflowPunct w:val="0"/>
        <w:autoSpaceDE w:val="0"/>
        <w:autoSpaceDN w:val="0"/>
        <w:adjustRightInd w:val="0"/>
        <w:spacing w:after="0" w:line="229" w:lineRule="exact"/>
        <w:jc w:val="left"/>
        <w:rPr>
          <w:sz w:val="20"/>
          <w:szCs w:val="20"/>
        </w:rPr>
      </w:pPr>
      <w:r w:rsidRPr="0080733D">
        <w:rPr>
          <w:spacing w:val="-1"/>
          <w:sz w:val="20"/>
          <w:szCs w:val="20"/>
        </w:rPr>
        <w:t>Florinaded</w:t>
      </w:r>
      <w:r w:rsidRPr="0080733D">
        <w:rPr>
          <w:spacing w:val="-11"/>
          <w:sz w:val="20"/>
          <w:szCs w:val="20"/>
        </w:rPr>
        <w:t xml:space="preserve"> </w:t>
      </w:r>
      <w:r w:rsidRPr="0080733D">
        <w:rPr>
          <w:sz w:val="20"/>
          <w:szCs w:val="20"/>
        </w:rPr>
        <w:t>Gases</w:t>
      </w:r>
      <w:r w:rsidRPr="0080733D">
        <w:rPr>
          <w:spacing w:val="-13"/>
          <w:sz w:val="20"/>
          <w:szCs w:val="20"/>
        </w:rPr>
        <w:t xml:space="preserve"> </w:t>
      </w:r>
      <w:r w:rsidRPr="0080733D">
        <w:rPr>
          <w:spacing w:val="-1"/>
          <w:sz w:val="20"/>
          <w:szCs w:val="20"/>
        </w:rPr>
        <w:t>(eg;</w:t>
      </w:r>
      <w:r w:rsidRPr="0080733D">
        <w:rPr>
          <w:spacing w:val="-10"/>
          <w:sz w:val="20"/>
          <w:szCs w:val="20"/>
        </w:rPr>
        <w:t xml:space="preserve"> </w:t>
      </w:r>
      <w:r w:rsidRPr="0080733D">
        <w:rPr>
          <w:sz w:val="20"/>
          <w:szCs w:val="20"/>
        </w:rPr>
        <w:t>Hydrofluorocarbons,</w:t>
      </w:r>
      <w:r w:rsidRPr="0080733D">
        <w:rPr>
          <w:spacing w:val="-11"/>
          <w:sz w:val="20"/>
          <w:szCs w:val="20"/>
        </w:rPr>
        <w:t xml:space="preserve"> </w:t>
      </w:r>
      <w:r w:rsidRPr="0080733D">
        <w:rPr>
          <w:sz w:val="20"/>
          <w:szCs w:val="20"/>
        </w:rPr>
        <w:t>perfluorocarbons)</w:t>
      </w:r>
    </w:p>
    <w:p w14:paraId="3F64D6C5" w14:textId="77777777" w:rsidR="0080733D" w:rsidRPr="0080733D" w:rsidRDefault="0080733D" w:rsidP="0080733D">
      <w:pPr>
        <w:numPr>
          <w:ilvl w:val="0"/>
          <w:numId w:val="21"/>
        </w:numPr>
        <w:tabs>
          <w:tab w:val="left" w:pos="1361"/>
        </w:tabs>
        <w:kinsoku w:val="0"/>
        <w:overflowPunct w:val="0"/>
        <w:autoSpaceDE w:val="0"/>
        <w:autoSpaceDN w:val="0"/>
        <w:adjustRightInd w:val="0"/>
        <w:spacing w:after="0"/>
        <w:jc w:val="left"/>
        <w:rPr>
          <w:sz w:val="20"/>
          <w:szCs w:val="20"/>
        </w:rPr>
      </w:pPr>
      <w:r w:rsidRPr="0080733D">
        <w:rPr>
          <w:spacing w:val="-1"/>
          <w:sz w:val="20"/>
          <w:szCs w:val="20"/>
        </w:rPr>
        <w:t>Nitrogen</w:t>
      </w:r>
      <w:r w:rsidRPr="0080733D">
        <w:rPr>
          <w:spacing w:val="-17"/>
          <w:sz w:val="20"/>
          <w:szCs w:val="20"/>
        </w:rPr>
        <w:t xml:space="preserve"> </w:t>
      </w:r>
      <w:r w:rsidRPr="0080733D">
        <w:rPr>
          <w:sz w:val="20"/>
          <w:szCs w:val="20"/>
        </w:rPr>
        <w:t>Trifluoride</w:t>
      </w:r>
    </w:p>
    <w:p w14:paraId="3F64D6C6" w14:textId="77777777" w:rsidR="00E85448" w:rsidRDefault="00E85448" w:rsidP="00A968D5">
      <w:pPr>
        <w:spacing w:after="0"/>
        <w:ind w:left="-360"/>
      </w:pPr>
    </w:p>
    <w:p w14:paraId="3F64D6C7" w14:textId="77777777" w:rsidR="00E85448" w:rsidRDefault="00E85448" w:rsidP="00A968D5">
      <w:pPr>
        <w:spacing w:after="0"/>
        <w:ind w:left="-360"/>
      </w:pPr>
    </w:p>
    <w:p w14:paraId="3F64D6C8" w14:textId="77777777" w:rsidR="00E85448" w:rsidRDefault="00E85448" w:rsidP="00A968D5">
      <w:pPr>
        <w:spacing w:after="0"/>
        <w:ind w:left="-360"/>
      </w:pPr>
    </w:p>
    <w:p w14:paraId="3F64D6C9" w14:textId="77777777" w:rsidR="00E85448" w:rsidRDefault="00E85448" w:rsidP="00A968D5">
      <w:pPr>
        <w:spacing w:after="0"/>
        <w:ind w:left="-360"/>
      </w:pPr>
    </w:p>
    <w:p w14:paraId="3F64D6CA" w14:textId="77777777" w:rsidR="00E85448" w:rsidRDefault="00E85448" w:rsidP="00A968D5">
      <w:pPr>
        <w:spacing w:after="0"/>
        <w:ind w:left="-360"/>
      </w:pPr>
    </w:p>
    <w:p w14:paraId="3F64D6CB" w14:textId="77777777" w:rsidR="00453DD2" w:rsidRDefault="002104BC" w:rsidP="00A968D5">
      <w:pPr>
        <w:spacing w:after="0"/>
        <w:ind w:left="-360"/>
      </w:pPr>
      <w:r>
        <w:lastRenderedPageBreak/>
        <w:t>The following people have read this TSW:</w:t>
      </w:r>
    </w:p>
    <w:p w14:paraId="3F64D6CC" w14:textId="77777777" w:rsidR="002104BC" w:rsidRDefault="002104BC" w:rsidP="003612FE">
      <w:pPr>
        <w:spacing w:after="0"/>
      </w:pPr>
    </w:p>
    <w:p w14:paraId="3F64D6CD" w14:textId="175A5002" w:rsidR="002104BC" w:rsidRPr="00586954" w:rsidRDefault="002104BC" w:rsidP="002104BC">
      <w:pPr>
        <w:spacing w:before="960"/>
        <w:ind w:left="720"/>
        <w:rPr>
          <w:b/>
        </w:rPr>
      </w:pPr>
      <w:r w:rsidRPr="00586954">
        <w:t>________________________________________________</w:t>
      </w:r>
      <w:r w:rsidRPr="00586954">
        <w:tab/>
        <w:t xml:space="preserve">    /      / 201</w:t>
      </w:r>
      <w:r w:rsidR="006D56F7">
        <w:t>6</w:t>
      </w:r>
      <w:r w:rsidRPr="00586954">
        <w:br/>
      </w:r>
      <w:r w:rsidR="00586954" w:rsidRPr="00586954">
        <w:t xml:space="preserve">Detector R&amp;D Group Leader </w:t>
      </w:r>
      <w:r w:rsidR="00586954">
        <w:t>(determines appropriate sign-offs below)</w:t>
      </w:r>
    </w:p>
    <w:p w14:paraId="3F64D6CE" w14:textId="1990AE72" w:rsidR="004921C7" w:rsidRDefault="004921C7" w:rsidP="004921C7">
      <w:pPr>
        <w:spacing w:before="960"/>
        <w:ind w:left="720"/>
        <w:rPr>
          <w:b/>
          <w:lang w:val="fr-FR"/>
        </w:rPr>
      </w:pPr>
      <w:r w:rsidRPr="00586954">
        <w:t>________________________________________________</w:t>
      </w:r>
      <w:r w:rsidRPr="00586954">
        <w:tab/>
        <w:t xml:space="preserve">    /</w:t>
      </w:r>
      <w:r w:rsidR="006D56F7">
        <w:t xml:space="preserve">      / 2016</w:t>
      </w:r>
      <w:r>
        <w:br/>
      </w:r>
      <w:r w:rsidR="00AA28A6">
        <w:rPr>
          <w:color w:val="00B050"/>
        </w:rPr>
        <w:t xml:space="preserve">Host Division </w:t>
      </w:r>
      <w:r w:rsidR="00586954">
        <w:t>DSO</w:t>
      </w:r>
    </w:p>
    <w:p w14:paraId="3F64D6CF" w14:textId="767A352A" w:rsidR="00A85F5B" w:rsidRDefault="00A85F5B" w:rsidP="00A85F5B">
      <w:pPr>
        <w:spacing w:before="960"/>
        <w:ind w:left="720"/>
        <w:rPr>
          <w:b/>
          <w:lang w:val="fr-FR"/>
        </w:rPr>
      </w:pPr>
      <w:r w:rsidRPr="00586954">
        <w:t>________________________________________________</w:t>
      </w:r>
      <w:r w:rsidRPr="00586954">
        <w:tab/>
        <w:t xml:space="preserve">    /</w:t>
      </w:r>
      <w:r w:rsidR="006D56F7">
        <w:t xml:space="preserve">      / 2016</w:t>
      </w:r>
      <w:r>
        <w:br/>
        <w:t>Area Coordinator</w:t>
      </w:r>
    </w:p>
    <w:p w14:paraId="3F64D6D0" w14:textId="30B99162" w:rsidR="004921C7" w:rsidRPr="00932672" w:rsidRDefault="004921C7" w:rsidP="004921C7">
      <w:pPr>
        <w:spacing w:before="960"/>
        <w:ind w:left="720"/>
        <w:rPr>
          <w:b/>
        </w:rPr>
      </w:pPr>
      <w:r w:rsidRPr="00932672">
        <w:t>__________________________________</w:t>
      </w:r>
      <w:r w:rsidR="006D56F7">
        <w:t>______________</w:t>
      </w:r>
      <w:r w:rsidR="006D56F7">
        <w:tab/>
        <w:t xml:space="preserve">    /      / 2016</w:t>
      </w:r>
      <w:r w:rsidRPr="00932672">
        <w:br/>
        <w:t>Detector Development &amp; Operations Department Head</w:t>
      </w:r>
      <w:r w:rsidR="00932672">
        <w:t xml:space="preserve"> </w:t>
      </w:r>
    </w:p>
    <w:p w14:paraId="3F64D6D1" w14:textId="7BD61AB8" w:rsidR="004921C7" w:rsidRPr="00932672" w:rsidRDefault="002104BC" w:rsidP="004921C7">
      <w:pPr>
        <w:spacing w:before="960"/>
        <w:ind w:left="720"/>
        <w:rPr>
          <w:b/>
        </w:rPr>
      </w:pPr>
      <w:r w:rsidRPr="00932672">
        <w:t>_</w:t>
      </w:r>
      <w:r w:rsidR="004921C7" w:rsidRPr="00932672">
        <w:t>__________________________________</w:t>
      </w:r>
      <w:r w:rsidR="006D56F7">
        <w:t>______________</w:t>
      </w:r>
      <w:r w:rsidR="006D56F7">
        <w:tab/>
        <w:t xml:space="preserve">    /      / 2016</w:t>
      </w:r>
      <w:r w:rsidR="004921C7" w:rsidRPr="00932672">
        <w:br/>
        <w:t xml:space="preserve">Mechanical </w:t>
      </w:r>
      <w:r w:rsidR="00932672">
        <w:t>Engineering Department Head</w:t>
      </w:r>
    </w:p>
    <w:p w14:paraId="3F64D6D2" w14:textId="7F0A685E" w:rsidR="00932672" w:rsidRPr="00932672" w:rsidRDefault="002104BC" w:rsidP="00932672">
      <w:pPr>
        <w:spacing w:before="960"/>
        <w:ind w:left="720"/>
        <w:rPr>
          <w:b/>
        </w:rPr>
      </w:pPr>
      <w:r w:rsidRPr="00932672">
        <w:t>_</w:t>
      </w:r>
      <w:r w:rsidR="00932672" w:rsidRPr="00932672">
        <w:t>__________________________________</w:t>
      </w:r>
      <w:r w:rsidR="006D56F7">
        <w:t>______________</w:t>
      </w:r>
      <w:r w:rsidR="006D56F7">
        <w:tab/>
        <w:t xml:space="preserve">    /      / 2016</w:t>
      </w:r>
      <w:r w:rsidR="00932672" w:rsidRPr="00932672">
        <w:br/>
      </w:r>
      <w:r w:rsidR="00932672">
        <w:t>Electrical</w:t>
      </w:r>
      <w:r w:rsidR="00932672" w:rsidRPr="00932672">
        <w:t xml:space="preserve"> </w:t>
      </w:r>
      <w:r w:rsidR="00932672">
        <w:t>Engineering Department Head</w:t>
      </w:r>
    </w:p>
    <w:p w14:paraId="3F64D6D3" w14:textId="0517CDFC" w:rsidR="002104BC" w:rsidRDefault="002104BC" w:rsidP="002104BC">
      <w:pPr>
        <w:spacing w:before="960"/>
        <w:ind w:left="720"/>
        <w:rPr>
          <w:b/>
        </w:rPr>
      </w:pPr>
      <w:r w:rsidRPr="00932672">
        <w:t>_______________________________________________</w:t>
      </w:r>
      <w:r w:rsidRPr="00E9297A">
        <w:tab/>
      </w:r>
      <w:r>
        <w:t xml:space="preserve">    </w:t>
      </w:r>
      <w:r w:rsidR="009E0B6B">
        <w:t xml:space="preserve">           </w:t>
      </w:r>
      <w:r>
        <w:t>/      / 201</w:t>
      </w:r>
      <w:r w:rsidR="006D56F7">
        <w:t>6</w:t>
      </w:r>
      <w:r>
        <w:rPr>
          <w:b/>
        </w:rPr>
        <w:br/>
      </w:r>
      <w:r w:rsidR="00586954" w:rsidRPr="00AA28A6">
        <w:rPr>
          <w:color w:val="00B050"/>
        </w:rPr>
        <w:t>Host Division</w:t>
      </w:r>
      <w:r w:rsidR="00586954" w:rsidRPr="00586954">
        <w:t>, Division Head</w:t>
      </w:r>
    </w:p>
    <w:sectPr w:rsidR="002104BC" w:rsidSect="00D41DC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4D6D8" w14:textId="77777777" w:rsidR="00B8487D" w:rsidRDefault="00B8487D" w:rsidP="00C33EB4">
      <w:pPr>
        <w:spacing w:after="0"/>
      </w:pPr>
      <w:r>
        <w:separator/>
      </w:r>
    </w:p>
  </w:endnote>
  <w:endnote w:type="continuationSeparator" w:id="0">
    <w:p w14:paraId="3F64D6D9" w14:textId="77777777" w:rsidR="00B8487D" w:rsidRDefault="00B8487D" w:rsidP="00C33E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Arial Black">
    <w:panose1 w:val="020B0A04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F64D6DC" w14:textId="77777777" w:rsidR="00B8487D" w:rsidRDefault="00B8487D">
    <w:pPr>
      <w:pStyle w:val="Footer"/>
      <w:jc w:val="right"/>
    </w:pPr>
    <w:r>
      <w:fldChar w:fldCharType="begin"/>
    </w:r>
    <w:r>
      <w:instrText xml:space="preserve"> PAGE   \* MERGEFORMAT </w:instrText>
    </w:r>
    <w:r>
      <w:fldChar w:fldCharType="separate"/>
    </w:r>
    <w:r w:rsidR="00211297">
      <w:rPr>
        <w:noProof/>
      </w:rPr>
      <w:t>7</w:t>
    </w:r>
    <w:r>
      <w:fldChar w:fldCharType="end"/>
    </w:r>
  </w:p>
  <w:p w14:paraId="3F64D6DD" w14:textId="77777777" w:rsidR="00B8487D" w:rsidRDefault="00B8487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64D6D6" w14:textId="77777777" w:rsidR="00B8487D" w:rsidRDefault="00B8487D" w:rsidP="00C33EB4">
      <w:pPr>
        <w:spacing w:after="0"/>
      </w:pPr>
      <w:r>
        <w:separator/>
      </w:r>
    </w:p>
  </w:footnote>
  <w:footnote w:type="continuationSeparator" w:id="0">
    <w:p w14:paraId="3F64D6D7" w14:textId="77777777" w:rsidR="00B8487D" w:rsidRDefault="00B8487D" w:rsidP="00C33EB4">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F64D6DA" w14:textId="77777777" w:rsidR="00B8487D" w:rsidRDefault="00B8487D">
    <w:pPr>
      <w:pStyle w:val="Header"/>
    </w:pPr>
    <w:r>
      <w:rPr>
        <w:noProof/>
      </w:rPr>
      <w:pict w14:anchorId="3F64D6D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057236" o:spid="_x0000_s2050" type="#_x0000_t136" style="position:absolute;left:0;text-align:left;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F64D6DB" w14:textId="783D0A0E" w:rsidR="00B8487D" w:rsidRDefault="00B8487D" w:rsidP="00A101A9">
    <w:pPr>
      <w:pStyle w:val="Header"/>
      <w:tabs>
        <w:tab w:val="clear" w:pos="4680"/>
      </w:tabs>
      <w:jc w:val="center"/>
    </w:pPr>
    <w:r>
      <w:rPr>
        <w:noProof/>
      </w:rPr>
      <w:pict w14:anchorId="3F64D6E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057237" o:spid="_x0000_s2051" type="#_x0000_t136" style="position:absolute;left:0;text-align:left;margin-left:0;margin-top:0;width:471.3pt;height:188.5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t xml:space="preserve">TSW for </w:t>
    </w:r>
    <w:r w:rsidRPr="005B0329">
      <w:t>HV Test at PC4</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F64D6DE" w14:textId="77777777" w:rsidR="00B8487D" w:rsidRDefault="00B8487D">
    <w:pPr>
      <w:pStyle w:val="Header"/>
    </w:pPr>
    <w:r>
      <w:rPr>
        <w:noProof/>
      </w:rPr>
      <w:pict w14:anchorId="3F64D6E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057235" o:spid="_x0000_s2049" type="#_x0000_t136" style="position:absolute;left:0;text-align:left;margin-left:0;margin-top:0;width:471.3pt;height:188.5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1360" w:hanging="360"/>
      </w:pPr>
      <w:rPr>
        <w:rFonts w:ascii="Wingdings" w:hAnsi="Wingdings" w:cs="Wingdings"/>
        <w:b w:val="0"/>
        <w:bCs w:val="0"/>
        <w:w w:val="99"/>
        <w:sz w:val="20"/>
        <w:szCs w:val="20"/>
      </w:rPr>
    </w:lvl>
    <w:lvl w:ilvl="1">
      <w:numFmt w:val="bullet"/>
      <w:lvlText w:val="•"/>
      <w:lvlJc w:val="left"/>
      <w:pPr>
        <w:ind w:left="2198" w:hanging="360"/>
      </w:pPr>
    </w:lvl>
    <w:lvl w:ilvl="2">
      <w:numFmt w:val="bullet"/>
      <w:lvlText w:val="•"/>
      <w:lvlJc w:val="left"/>
      <w:pPr>
        <w:ind w:left="3036" w:hanging="360"/>
      </w:pPr>
    </w:lvl>
    <w:lvl w:ilvl="3">
      <w:numFmt w:val="bullet"/>
      <w:lvlText w:val="•"/>
      <w:lvlJc w:val="left"/>
      <w:pPr>
        <w:ind w:left="3874" w:hanging="360"/>
      </w:pPr>
    </w:lvl>
    <w:lvl w:ilvl="4">
      <w:numFmt w:val="bullet"/>
      <w:lvlText w:val="•"/>
      <w:lvlJc w:val="left"/>
      <w:pPr>
        <w:ind w:left="4712" w:hanging="360"/>
      </w:pPr>
    </w:lvl>
    <w:lvl w:ilvl="5">
      <w:numFmt w:val="bullet"/>
      <w:lvlText w:val="•"/>
      <w:lvlJc w:val="left"/>
      <w:pPr>
        <w:ind w:left="5550" w:hanging="360"/>
      </w:pPr>
    </w:lvl>
    <w:lvl w:ilvl="6">
      <w:numFmt w:val="bullet"/>
      <w:lvlText w:val="•"/>
      <w:lvlJc w:val="left"/>
      <w:pPr>
        <w:ind w:left="6388" w:hanging="360"/>
      </w:pPr>
    </w:lvl>
    <w:lvl w:ilvl="7">
      <w:numFmt w:val="bullet"/>
      <w:lvlText w:val="•"/>
      <w:lvlJc w:val="left"/>
      <w:pPr>
        <w:ind w:left="7226" w:hanging="360"/>
      </w:pPr>
    </w:lvl>
    <w:lvl w:ilvl="8">
      <w:numFmt w:val="bullet"/>
      <w:lvlText w:val="•"/>
      <w:lvlJc w:val="left"/>
      <w:pPr>
        <w:ind w:left="8064" w:hanging="360"/>
      </w:pPr>
    </w:lvl>
  </w:abstractNum>
  <w:abstractNum w:abstractNumId="1">
    <w:nsid w:val="04B11BF1"/>
    <w:multiLevelType w:val="hybridMultilevel"/>
    <w:tmpl w:val="B2F28E40"/>
    <w:lvl w:ilvl="0" w:tplc="04090013">
      <w:start w:val="1"/>
      <w:numFmt w:val="upperRoman"/>
      <w:lvlText w:val="%1."/>
      <w:lvlJc w:val="right"/>
      <w:pPr>
        <w:ind w:left="720" w:hanging="360"/>
      </w:pPr>
    </w:lvl>
    <w:lvl w:ilvl="1" w:tplc="6C06BA3A">
      <w:start w:val="1"/>
      <w:numFmt w:val="decimal"/>
      <w:lvlText w:val="4.%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F51564"/>
    <w:multiLevelType w:val="hybridMultilevel"/>
    <w:tmpl w:val="942CD8D2"/>
    <w:lvl w:ilvl="0" w:tplc="04090013">
      <w:start w:val="1"/>
      <w:numFmt w:val="upperRoman"/>
      <w:lvlText w:val="%1."/>
      <w:lvlJc w:val="right"/>
      <w:pPr>
        <w:ind w:left="720" w:hanging="360"/>
      </w:pPr>
    </w:lvl>
    <w:lvl w:ilvl="1" w:tplc="6C06BA3A">
      <w:start w:val="1"/>
      <w:numFmt w:val="decimal"/>
      <w:lvlText w:val="4.%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8291A"/>
    <w:multiLevelType w:val="multilevel"/>
    <w:tmpl w:val="0AD6F686"/>
    <w:lvl w:ilvl="0">
      <w:start w:val="4"/>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F5E7F53"/>
    <w:multiLevelType w:val="hybridMultilevel"/>
    <w:tmpl w:val="E8080E0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420D6F"/>
    <w:multiLevelType w:val="multilevel"/>
    <w:tmpl w:val="11322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B30B71"/>
    <w:multiLevelType w:val="multilevel"/>
    <w:tmpl w:val="7084DCC2"/>
    <w:lvl w:ilvl="0">
      <w:start w:val="4"/>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4.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B594274"/>
    <w:multiLevelType w:val="hybridMultilevel"/>
    <w:tmpl w:val="10A4BB16"/>
    <w:lvl w:ilvl="0" w:tplc="39C24132">
      <w:start w:val="1"/>
      <w:numFmt w:val="decimal"/>
      <w:lvlText w:val="6.%1"/>
      <w:lvlJc w:val="left"/>
      <w:pPr>
        <w:ind w:left="360" w:hanging="360"/>
      </w:pPr>
      <w:rPr>
        <w:rFonts w:hint="default"/>
      </w:rPr>
    </w:lvl>
    <w:lvl w:ilvl="1" w:tplc="AC0266FC">
      <w:start w:val="1"/>
      <w:numFmt w:val="decimal"/>
      <w:lvlText w:val="6.8.%2"/>
      <w:lvlJc w:val="left"/>
      <w:pPr>
        <w:ind w:left="1440" w:hanging="360"/>
      </w:pPr>
      <w:rPr>
        <w:rFonts w:hint="default"/>
      </w:rPr>
    </w:lvl>
    <w:lvl w:ilvl="2" w:tplc="D2F6D096" w:tentative="1">
      <w:start w:val="1"/>
      <w:numFmt w:val="lowerRoman"/>
      <w:lvlText w:val="%3."/>
      <w:lvlJc w:val="right"/>
      <w:pPr>
        <w:ind w:left="2160" w:hanging="180"/>
      </w:pPr>
    </w:lvl>
    <w:lvl w:ilvl="3" w:tplc="C65415CA" w:tentative="1">
      <w:start w:val="1"/>
      <w:numFmt w:val="decimal"/>
      <w:lvlText w:val="%4."/>
      <w:lvlJc w:val="left"/>
      <w:pPr>
        <w:ind w:left="2880" w:hanging="360"/>
      </w:pPr>
    </w:lvl>
    <w:lvl w:ilvl="4" w:tplc="2DAC8E08" w:tentative="1">
      <w:start w:val="1"/>
      <w:numFmt w:val="lowerLetter"/>
      <w:lvlText w:val="%5."/>
      <w:lvlJc w:val="left"/>
      <w:pPr>
        <w:ind w:left="3600" w:hanging="360"/>
      </w:pPr>
    </w:lvl>
    <w:lvl w:ilvl="5" w:tplc="577CAD98" w:tentative="1">
      <w:start w:val="1"/>
      <w:numFmt w:val="lowerRoman"/>
      <w:lvlText w:val="%6."/>
      <w:lvlJc w:val="right"/>
      <w:pPr>
        <w:ind w:left="4320" w:hanging="180"/>
      </w:pPr>
    </w:lvl>
    <w:lvl w:ilvl="6" w:tplc="183281A6" w:tentative="1">
      <w:start w:val="1"/>
      <w:numFmt w:val="decimal"/>
      <w:lvlText w:val="%7."/>
      <w:lvlJc w:val="left"/>
      <w:pPr>
        <w:ind w:left="5040" w:hanging="360"/>
      </w:pPr>
    </w:lvl>
    <w:lvl w:ilvl="7" w:tplc="4322EA1E" w:tentative="1">
      <w:start w:val="1"/>
      <w:numFmt w:val="lowerLetter"/>
      <w:lvlText w:val="%8."/>
      <w:lvlJc w:val="left"/>
      <w:pPr>
        <w:ind w:left="5760" w:hanging="360"/>
      </w:pPr>
    </w:lvl>
    <w:lvl w:ilvl="8" w:tplc="2CD448C6" w:tentative="1">
      <w:start w:val="1"/>
      <w:numFmt w:val="lowerRoman"/>
      <w:lvlText w:val="%9."/>
      <w:lvlJc w:val="right"/>
      <w:pPr>
        <w:ind w:left="6480" w:hanging="180"/>
      </w:pPr>
    </w:lvl>
  </w:abstractNum>
  <w:abstractNum w:abstractNumId="8">
    <w:nsid w:val="2E553F0D"/>
    <w:multiLevelType w:val="hybridMultilevel"/>
    <w:tmpl w:val="ADB21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F01FF0"/>
    <w:multiLevelType w:val="multilevel"/>
    <w:tmpl w:val="F438D1FC"/>
    <w:lvl w:ilvl="0">
      <w:start w:val="1"/>
      <w:numFmt w:val="upperRoman"/>
      <w:pStyle w:val="Heading1"/>
      <w:lvlText w:val="%1."/>
      <w:lvlJc w:val="left"/>
      <w:pPr>
        <w:ind w:left="1080" w:hanging="720"/>
      </w:pPr>
      <w:rPr>
        <w:rFonts w:hint="default"/>
        <w:b/>
      </w:rPr>
    </w:lvl>
    <w:lvl w:ilvl="1">
      <w:start w:val="1"/>
      <w:numFmt w:val="decimal"/>
      <w:pStyle w:val="Heading2"/>
      <w:isLgl/>
      <w:lvlText w:val="%1.%2"/>
      <w:lvlJc w:val="left"/>
      <w:pPr>
        <w:ind w:left="360" w:hanging="360"/>
      </w:pPr>
      <w:rPr>
        <w:rFonts w:hint="default"/>
        <w:b w:val="0"/>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98D0640"/>
    <w:multiLevelType w:val="hybridMultilevel"/>
    <w:tmpl w:val="02F4A90A"/>
    <w:lvl w:ilvl="0" w:tplc="FFFFFFFF">
      <w:start w:val="3"/>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E0A00F82"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39BE6316"/>
    <w:multiLevelType w:val="hybridMultilevel"/>
    <w:tmpl w:val="FF3E92CE"/>
    <w:lvl w:ilvl="0" w:tplc="6C06BA3A">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071E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39F7DEE"/>
    <w:multiLevelType w:val="hybridMultilevel"/>
    <w:tmpl w:val="AC2ED4D4"/>
    <w:lvl w:ilvl="0" w:tplc="4C282F9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401745"/>
    <w:multiLevelType w:val="multilevel"/>
    <w:tmpl w:val="AAC6F7F6"/>
    <w:lvl w:ilvl="0">
      <w:start w:val="4"/>
      <w:numFmt w:val="decimal"/>
      <w:lvlText w:val="%1"/>
      <w:lvlJc w:val="left"/>
      <w:pPr>
        <w:tabs>
          <w:tab w:val="num" w:pos="900"/>
        </w:tabs>
        <w:ind w:left="900" w:hanging="900"/>
      </w:pPr>
      <w:rPr>
        <w:rFonts w:hint="default"/>
      </w:rPr>
    </w:lvl>
    <w:lvl w:ilvl="1">
      <w:start w:val="4"/>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BB8790E"/>
    <w:multiLevelType w:val="hybridMultilevel"/>
    <w:tmpl w:val="DF600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1F1DCD"/>
    <w:multiLevelType w:val="multilevel"/>
    <w:tmpl w:val="CD5E289A"/>
    <w:lvl w:ilvl="0">
      <w:start w:val="2"/>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70326F3"/>
    <w:multiLevelType w:val="hybridMultilevel"/>
    <w:tmpl w:val="D242A6BA"/>
    <w:lvl w:ilvl="0" w:tplc="E728ACC0">
      <w:start w:val="1"/>
      <w:numFmt w:val="upperRoman"/>
      <w:lvlText w:val="%1."/>
      <w:lvlJc w:val="right"/>
      <w:pPr>
        <w:ind w:left="720" w:hanging="360"/>
      </w:pPr>
    </w:lvl>
    <w:lvl w:ilvl="1" w:tplc="E74E5D9C" w:tentative="1">
      <w:start w:val="1"/>
      <w:numFmt w:val="lowerLetter"/>
      <w:lvlText w:val="%2."/>
      <w:lvlJc w:val="left"/>
      <w:pPr>
        <w:ind w:left="1440" w:hanging="360"/>
      </w:pPr>
    </w:lvl>
    <w:lvl w:ilvl="2" w:tplc="A59CF00E" w:tentative="1">
      <w:start w:val="1"/>
      <w:numFmt w:val="lowerRoman"/>
      <w:lvlText w:val="%3."/>
      <w:lvlJc w:val="right"/>
      <w:pPr>
        <w:ind w:left="2160" w:hanging="180"/>
      </w:pPr>
    </w:lvl>
    <w:lvl w:ilvl="3" w:tplc="F9865190" w:tentative="1">
      <w:start w:val="1"/>
      <w:numFmt w:val="decimal"/>
      <w:lvlText w:val="%4."/>
      <w:lvlJc w:val="left"/>
      <w:pPr>
        <w:ind w:left="2880" w:hanging="360"/>
      </w:pPr>
    </w:lvl>
    <w:lvl w:ilvl="4" w:tplc="6EE233D6" w:tentative="1">
      <w:start w:val="1"/>
      <w:numFmt w:val="lowerLetter"/>
      <w:lvlText w:val="%5."/>
      <w:lvlJc w:val="left"/>
      <w:pPr>
        <w:ind w:left="3600" w:hanging="360"/>
      </w:pPr>
    </w:lvl>
    <w:lvl w:ilvl="5" w:tplc="10C83294" w:tentative="1">
      <w:start w:val="1"/>
      <w:numFmt w:val="lowerRoman"/>
      <w:lvlText w:val="%6."/>
      <w:lvlJc w:val="right"/>
      <w:pPr>
        <w:ind w:left="4320" w:hanging="180"/>
      </w:pPr>
    </w:lvl>
    <w:lvl w:ilvl="6" w:tplc="B7CCA474" w:tentative="1">
      <w:start w:val="1"/>
      <w:numFmt w:val="decimal"/>
      <w:lvlText w:val="%7."/>
      <w:lvlJc w:val="left"/>
      <w:pPr>
        <w:ind w:left="5040" w:hanging="360"/>
      </w:pPr>
    </w:lvl>
    <w:lvl w:ilvl="7" w:tplc="8CC84C26" w:tentative="1">
      <w:start w:val="1"/>
      <w:numFmt w:val="lowerLetter"/>
      <w:lvlText w:val="%8."/>
      <w:lvlJc w:val="left"/>
      <w:pPr>
        <w:ind w:left="5760" w:hanging="360"/>
      </w:pPr>
    </w:lvl>
    <w:lvl w:ilvl="8" w:tplc="D1FADF06" w:tentative="1">
      <w:start w:val="1"/>
      <w:numFmt w:val="lowerRoman"/>
      <w:lvlText w:val="%9."/>
      <w:lvlJc w:val="right"/>
      <w:pPr>
        <w:ind w:left="6480" w:hanging="180"/>
      </w:pPr>
    </w:lvl>
  </w:abstractNum>
  <w:abstractNum w:abstractNumId="18">
    <w:nsid w:val="72711E74"/>
    <w:multiLevelType w:val="multilevel"/>
    <w:tmpl w:val="DEBC513A"/>
    <w:lvl w:ilvl="0">
      <w:start w:val="4"/>
      <w:numFmt w:val="decimal"/>
      <w:lvlText w:val="%1"/>
      <w:lvlJc w:val="left"/>
      <w:pPr>
        <w:tabs>
          <w:tab w:val="num" w:pos="900"/>
        </w:tabs>
        <w:ind w:left="900" w:hanging="900"/>
      </w:pPr>
      <w:rPr>
        <w:rFonts w:hint="default"/>
      </w:rPr>
    </w:lvl>
    <w:lvl w:ilvl="1">
      <w:start w:val="3"/>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E5551AE"/>
    <w:multiLevelType w:val="multilevel"/>
    <w:tmpl w:val="7084DCC2"/>
    <w:lvl w:ilvl="0">
      <w:start w:val="4"/>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4.2.%3"/>
      <w:lvlJc w:val="left"/>
      <w:pPr>
        <w:tabs>
          <w:tab w:val="num" w:pos="900"/>
        </w:tabs>
        <w:ind w:left="900" w:hanging="900"/>
      </w:pPr>
      <w:rPr>
        <w:rFonts w:hint="default"/>
      </w:rPr>
    </w:lvl>
    <w:lvl w:ilvl="3">
      <w:start w:val="1"/>
      <w:numFmt w:val="decimal"/>
      <w:lvlText w:val="%1.%2.%3.%4"/>
      <w:lvlJc w:val="left"/>
      <w:pPr>
        <w:tabs>
          <w:tab w:val="num" w:pos="1710"/>
        </w:tabs>
        <w:ind w:left="171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4"/>
  </w:num>
  <w:num w:numId="3">
    <w:abstractNumId w:val="2"/>
  </w:num>
  <w:num w:numId="4">
    <w:abstractNumId w:val="9"/>
  </w:num>
  <w:num w:numId="5">
    <w:abstractNumId w:val="17"/>
  </w:num>
  <w:num w:numId="6">
    <w:abstractNumId w:val="1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3"/>
  </w:num>
  <w:num w:numId="10">
    <w:abstractNumId w:val="18"/>
  </w:num>
  <w:num w:numId="11">
    <w:abstractNumId w:val="14"/>
  </w:num>
  <w:num w:numId="12">
    <w:abstractNumId w:val="6"/>
  </w:num>
  <w:num w:numId="13">
    <w:abstractNumId w:val="7"/>
  </w:num>
  <w:num w:numId="14">
    <w:abstractNumId w:val="12"/>
  </w:num>
  <w:num w:numId="15">
    <w:abstractNumId w:val="13"/>
  </w:num>
  <w:num w:numId="16">
    <w:abstractNumId w:val="15"/>
  </w:num>
  <w:num w:numId="17">
    <w:abstractNumId w:val="8"/>
  </w:num>
  <w:num w:numId="18">
    <w:abstractNumId w:val="5"/>
  </w:num>
  <w:num w:numId="19">
    <w:abstractNumId w:val="11"/>
  </w:num>
  <w:num w:numId="20">
    <w:abstractNumId w:val="19"/>
  </w:num>
  <w:num w:numId="21">
    <w:abstractNumId w:val="0"/>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defaultTabStop w:val="720"/>
  <w:drawingGridHorizontalSpacing w:val="12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0F7"/>
    <w:rsid w:val="00000FE2"/>
    <w:rsid w:val="00006831"/>
    <w:rsid w:val="00006945"/>
    <w:rsid w:val="000111AA"/>
    <w:rsid w:val="0002478B"/>
    <w:rsid w:val="0003280C"/>
    <w:rsid w:val="00033EB1"/>
    <w:rsid w:val="00036179"/>
    <w:rsid w:val="00041D6B"/>
    <w:rsid w:val="000468E6"/>
    <w:rsid w:val="00047BAB"/>
    <w:rsid w:val="00063972"/>
    <w:rsid w:val="00063B98"/>
    <w:rsid w:val="0006449A"/>
    <w:rsid w:val="00077FEC"/>
    <w:rsid w:val="0009696C"/>
    <w:rsid w:val="000A07EE"/>
    <w:rsid w:val="000B5598"/>
    <w:rsid w:val="000C0DCF"/>
    <w:rsid w:val="000C0EFE"/>
    <w:rsid w:val="000C780A"/>
    <w:rsid w:val="000D5C4F"/>
    <w:rsid w:val="000F0883"/>
    <w:rsid w:val="000F2123"/>
    <w:rsid w:val="000F3E6D"/>
    <w:rsid w:val="00107231"/>
    <w:rsid w:val="00120C03"/>
    <w:rsid w:val="00144D95"/>
    <w:rsid w:val="00145E78"/>
    <w:rsid w:val="0015096D"/>
    <w:rsid w:val="001561C8"/>
    <w:rsid w:val="00156719"/>
    <w:rsid w:val="0016281E"/>
    <w:rsid w:val="0017479F"/>
    <w:rsid w:val="001761AA"/>
    <w:rsid w:val="00183C19"/>
    <w:rsid w:val="001846FC"/>
    <w:rsid w:val="00186AA4"/>
    <w:rsid w:val="001A030A"/>
    <w:rsid w:val="001A7F35"/>
    <w:rsid w:val="001B250F"/>
    <w:rsid w:val="001B7909"/>
    <w:rsid w:val="001C38A3"/>
    <w:rsid w:val="001C5EE1"/>
    <w:rsid w:val="001C7E6A"/>
    <w:rsid w:val="001D3B83"/>
    <w:rsid w:val="001D6919"/>
    <w:rsid w:val="001E2AE0"/>
    <w:rsid w:val="001E3CBF"/>
    <w:rsid w:val="00205C3D"/>
    <w:rsid w:val="0020708F"/>
    <w:rsid w:val="002104BC"/>
    <w:rsid w:val="0021066E"/>
    <w:rsid w:val="00211297"/>
    <w:rsid w:val="00222927"/>
    <w:rsid w:val="0022364E"/>
    <w:rsid w:val="002236D7"/>
    <w:rsid w:val="00225DC6"/>
    <w:rsid w:val="002345DE"/>
    <w:rsid w:val="002448E9"/>
    <w:rsid w:val="00250411"/>
    <w:rsid w:val="002520B4"/>
    <w:rsid w:val="0025434E"/>
    <w:rsid w:val="00262AAA"/>
    <w:rsid w:val="00263BAA"/>
    <w:rsid w:val="0027124E"/>
    <w:rsid w:val="00272AE4"/>
    <w:rsid w:val="00274FD4"/>
    <w:rsid w:val="00277EEC"/>
    <w:rsid w:val="00290CD9"/>
    <w:rsid w:val="00292425"/>
    <w:rsid w:val="00295B1D"/>
    <w:rsid w:val="00296C76"/>
    <w:rsid w:val="002A4FB6"/>
    <w:rsid w:val="002A646C"/>
    <w:rsid w:val="002A7732"/>
    <w:rsid w:val="002B1460"/>
    <w:rsid w:val="002B3836"/>
    <w:rsid w:val="002B3EE2"/>
    <w:rsid w:val="002C3987"/>
    <w:rsid w:val="002C5D62"/>
    <w:rsid w:val="002D0975"/>
    <w:rsid w:val="002D1B42"/>
    <w:rsid w:val="002E7199"/>
    <w:rsid w:val="002F00B4"/>
    <w:rsid w:val="002F148E"/>
    <w:rsid w:val="0030426B"/>
    <w:rsid w:val="003076C0"/>
    <w:rsid w:val="003235A0"/>
    <w:rsid w:val="003255D5"/>
    <w:rsid w:val="003405D1"/>
    <w:rsid w:val="00342DA8"/>
    <w:rsid w:val="00346D3F"/>
    <w:rsid w:val="00354A41"/>
    <w:rsid w:val="00354DF7"/>
    <w:rsid w:val="003612FE"/>
    <w:rsid w:val="003618FE"/>
    <w:rsid w:val="00361B8C"/>
    <w:rsid w:val="00364858"/>
    <w:rsid w:val="00383053"/>
    <w:rsid w:val="00386FB5"/>
    <w:rsid w:val="00395DDE"/>
    <w:rsid w:val="003A1890"/>
    <w:rsid w:val="003A5CAC"/>
    <w:rsid w:val="003C4C23"/>
    <w:rsid w:val="003C6E54"/>
    <w:rsid w:val="003C72B7"/>
    <w:rsid w:val="003D09AC"/>
    <w:rsid w:val="003D10F7"/>
    <w:rsid w:val="003E044F"/>
    <w:rsid w:val="003F6801"/>
    <w:rsid w:val="0040545B"/>
    <w:rsid w:val="004068D7"/>
    <w:rsid w:val="0040757F"/>
    <w:rsid w:val="0041043F"/>
    <w:rsid w:val="0041152F"/>
    <w:rsid w:val="0041247F"/>
    <w:rsid w:val="004141D5"/>
    <w:rsid w:val="00416CCE"/>
    <w:rsid w:val="004233A8"/>
    <w:rsid w:val="0043021B"/>
    <w:rsid w:val="00431F06"/>
    <w:rsid w:val="00432AB9"/>
    <w:rsid w:val="004336A3"/>
    <w:rsid w:val="00452629"/>
    <w:rsid w:val="00452BC2"/>
    <w:rsid w:val="0045398F"/>
    <w:rsid w:val="00453DD2"/>
    <w:rsid w:val="00474847"/>
    <w:rsid w:val="00482C4E"/>
    <w:rsid w:val="00484C5B"/>
    <w:rsid w:val="004921C7"/>
    <w:rsid w:val="004A2735"/>
    <w:rsid w:val="004A5DCE"/>
    <w:rsid w:val="004B17F2"/>
    <w:rsid w:val="004B7DBF"/>
    <w:rsid w:val="004C1480"/>
    <w:rsid w:val="004C2ABF"/>
    <w:rsid w:val="004C450C"/>
    <w:rsid w:val="004C6CC9"/>
    <w:rsid w:val="004C77F8"/>
    <w:rsid w:val="004D53FA"/>
    <w:rsid w:val="004E1189"/>
    <w:rsid w:val="004E2757"/>
    <w:rsid w:val="004E5975"/>
    <w:rsid w:val="004E64DC"/>
    <w:rsid w:val="004F03D0"/>
    <w:rsid w:val="004F25BF"/>
    <w:rsid w:val="004F56FC"/>
    <w:rsid w:val="004F6358"/>
    <w:rsid w:val="005059D3"/>
    <w:rsid w:val="00512B2C"/>
    <w:rsid w:val="00514673"/>
    <w:rsid w:val="00526C6E"/>
    <w:rsid w:val="0055027A"/>
    <w:rsid w:val="00561F1A"/>
    <w:rsid w:val="00563278"/>
    <w:rsid w:val="0056648E"/>
    <w:rsid w:val="00585CA0"/>
    <w:rsid w:val="00585FA3"/>
    <w:rsid w:val="00586954"/>
    <w:rsid w:val="005A37A9"/>
    <w:rsid w:val="005A39E8"/>
    <w:rsid w:val="005B0329"/>
    <w:rsid w:val="005B4A7D"/>
    <w:rsid w:val="005B55C2"/>
    <w:rsid w:val="005C6CCB"/>
    <w:rsid w:val="005D45AE"/>
    <w:rsid w:val="005D7D25"/>
    <w:rsid w:val="005E12AD"/>
    <w:rsid w:val="005F5693"/>
    <w:rsid w:val="0060021C"/>
    <w:rsid w:val="0062294B"/>
    <w:rsid w:val="0065540F"/>
    <w:rsid w:val="006560B7"/>
    <w:rsid w:val="0065701D"/>
    <w:rsid w:val="00663A2E"/>
    <w:rsid w:val="00663B83"/>
    <w:rsid w:val="00667CC9"/>
    <w:rsid w:val="00680A9B"/>
    <w:rsid w:val="006855D8"/>
    <w:rsid w:val="00687649"/>
    <w:rsid w:val="006877D4"/>
    <w:rsid w:val="00692B4C"/>
    <w:rsid w:val="006B47FA"/>
    <w:rsid w:val="006C15E7"/>
    <w:rsid w:val="006D558E"/>
    <w:rsid w:val="006D56F7"/>
    <w:rsid w:val="006E535F"/>
    <w:rsid w:val="006F2EA8"/>
    <w:rsid w:val="006F5BB9"/>
    <w:rsid w:val="007059D5"/>
    <w:rsid w:val="00716636"/>
    <w:rsid w:val="00716825"/>
    <w:rsid w:val="0071765B"/>
    <w:rsid w:val="00722492"/>
    <w:rsid w:val="00723C1C"/>
    <w:rsid w:val="007272EC"/>
    <w:rsid w:val="007310F1"/>
    <w:rsid w:val="007519A3"/>
    <w:rsid w:val="00755B41"/>
    <w:rsid w:val="00756547"/>
    <w:rsid w:val="00762483"/>
    <w:rsid w:val="0076376F"/>
    <w:rsid w:val="00765C8F"/>
    <w:rsid w:val="0077370A"/>
    <w:rsid w:val="00780A36"/>
    <w:rsid w:val="007817CF"/>
    <w:rsid w:val="007959E3"/>
    <w:rsid w:val="007964F2"/>
    <w:rsid w:val="007A1378"/>
    <w:rsid w:val="007A366B"/>
    <w:rsid w:val="007A3B54"/>
    <w:rsid w:val="007A5C0E"/>
    <w:rsid w:val="007B5221"/>
    <w:rsid w:val="007D46C4"/>
    <w:rsid w:val="007E4A75"/>
    <w:rsid w:val="007E5291"/>
    <w:rsid w:val="007E7716"/>
    <w:rsid w:val="007F2BFE"/>
    <w:rsid w:val="007F6939"/>
    <w:rsid w:val="0080733D"/>
    <w:rsid w:val="00824F96"/>
    <w:rsid w:val="00825AF3"/>
    <w:rsid w:val="00834382"/>
    <w:rsid w:val="00837978"/>
    <w:rsid w:val="00866054"/>
    <w:rsid w:val="0086652B"/>
    <w:rsid w:val="0086707F"/>
    <w:rsid w:val="00867C34"/>
    <w:rsid w:val="00891E9C"/>
    <w:rsid w:val="00892592"/>
    <w:rsid w:val="00896DAD"/>
    <w:rsid w:val="008A2A11"/>
    <w:rsid w:val="008A4C74"/>
    <w:rsid w:val="008B1352"/>
    <w:rsid w:val="008B1416"/>
    <w:rsid w:val="008B2B30"/>
    <w:rsid w:val="008B5A87"/>
    <w:rsid w:val="008C22E9"/>
    <w:rsid w:val="008C7AFF"/>
    <w:rsid w:val="008D68E4"/>
    <w:rsid w:val="008D6921"/>
    <w:rsid w:val="008E1C3B"/>
    <w:rsid w:val="008F1A2C"/>
    <w:rsid w:val="008F4422"/>
    <w:rsid w:val="009019B5"/>
    <w:rsid w:val="00913E3C"/>
    <w:rsid w:val="0091638B"/>
    <w:rsid w:val="00932672"/>
    <w:rsid w:val="009379B5"/>
    <w:rsid w:val="00940CDC"/>
    <w:rsid w:val="00946BA1"/>
    <w:rsid w:val="009470DD"/>
    <w:rsid w:val="009569D7"/>
    <w:rsid w:val="00965D26"/>
    <w:rsid w:val="00973F44"/>
    <w:rsid w:val="0098462E"/>
    <w:rsid w:val="00987DB4"/>
    <w:rsid w:val="00991312"/>
    <w:rsid w:val="00991A82"/>
    <w:rsid w:val="009A1B00"/>
    <w:rsid w:val="009A2008"/>
    <w:rsid w:val="009A76D8"/>
    <w:rsid w:val="009B27D9"/>
    <w:rsid w:val="009B3522"/>
    <w:rsid w:val="009D78E2"/>
    <w:rsid w:val="009E0B6B"/>
    <w:rsid w:val="009E2A9A"/>
    <w:rsid w:val="00A039A4"/>
    <w:rsid w:val="00A067F7"/>
    <w:rsid w:val="00A073BB"/>
    <w:rsid w:val="00A101A9"/>
    <w:rsid w:val="00A23479"/>
    <w:rsid w:val="00A25C20"/>
    <w:rsid w:val="00A3589E"/>
    <w:rsid w:val="00A54D0A"/>
    <w:rsid w:val="00A63455"/>
    <w:rsid w:val="00A80A0A"/>
    <w:rsid w:val="00A812E5"/>
    <w:rsid w:val="00A833EE"/>
    <w:rsid w:val="00A84AD3"/>
    <w:rsid w:val="00A85F5B"/>
    <w:rsid w:val="00A91E04"/>
    <w:rsid w:val="00A94424"/>
    <w:rsid w:val="00A95827"/>
    <w:rsid w:val="00A966DC"/>
    <w:rsid w:val="00A968D5"/>
    <w:rsid w:val="00AA28A6"/>
    <w:rsid w:val="00AA6C0C"/>
    <w:rsid w:val="00AB49CD"/>
    <w:rsid w:val="00AB6DC1"/>
    <w:rsid w:val="00AC153C"/>
    <w:rsid w:val="00AD0319"/>
    <w:rsid w:val="00AD0F64"/>
    <w:rsid w:val="00AD423B"/>
    <w:rsid w:val="00AD4504"/>
    <w:rsid w:val="00AD7DDD"/>
    <w:rsid w:val="00AE3B72"/>
    <w:rsid w:val="00AF103D"/>
    <w:rsid w:val="00AF2173"/>
    <w:rsid w:val="00B02EE7"/>
    <w:rsid w:val="00B113DF"/>
    <w:rsid w:val="00B141EA"/>
    <w:rsid w:val="00B16311"/>
    <w:rsid w:val="00B204F3"/>
    <w:rsid w:val="00B20F3E"/>
    <w:rsid w:val="00B21CA3"/>
    <w:rsid w:val="00B268F2"/>
    <w:rsid w:val="00B438F0"/>
    <w:rsid w:val="00B645C7"/>
    <w:rsid w:val="00B65CEB"/>
    <w:rsid w:val="00B66EED"/>
    <w:rsid w:val="00B76609"/>
    <w:rsid w:val="00B76F6E"/>
    <w:rsid w:val="00B77456"/>
    <w:rsid w:val="00B8487D"/>
    <w:rsid w:val="00B8708C"/>
    <w:rsid w:val="00B95ED8"/>
    <w:rsid w:val="00BA6350"/>
    <w:rsid w:val="00BA7E10"/>
    <w:rsid w:val="00BC0632"/>
    <w:rsid w:val="00BC5488"/>
    <w:rsid w:val="00BD0E9A"/>
    <w:rsid w:val="00BD47DC"/>
    <w:rsid w:val="00BD5203"/>
    <w:rsid w:val="00BD5EB2"/>
    <w:rsid w:val="00BE286C"/>
    <w:rsid w:val="00BE2A31"/>
    <w:rsid w:val="00BF1D52"/>
    <w:rsid w:val="00BF23F7"/>
    <w:rsid w:val="00BF2731"/>
    <w:rsid w:val="00BF2D83"/>
    <w:rsid w:val="00C04AF1"/>
    <w:rsid w:val="00C050FA"/>
    <w:rsid w:val="00C12C9D"/>
    <w:rsid w:val="00C164FF"/>
    <w:rsid w:val="00C203EE"/>
    <w:rsid w:val="00C33EB4"/>
    <w:rsid w:val="00C355D9"/>
    <w:rsid w:val="00C37F80"/>
    <w:rsid w:val="00C4008D"/>
    <w:rsid w:val="00C452C3"/>
    <w:rsid w:val="00C4587E"/>
    <w:rsid w:val="00C8190C"/>
    <w:rsid w:val="00C826FC"/>
    <w:rsid w:val="00C931AC"/>
    <w:rsid w:val="00C95241"/>
    <w:rsid w:val="00CA30B3"/>
    <w:rsid w:val="00CA31E7"/>
    <w:rsid w:val="00CB0CCE"/>
    <w:rsid w:val="00CB1A8E"/>
    <w:rsid w:val="00CB426B"/>
    <w:rsid w:val="00CB6167"/>
    <w:rsid w:val="00CC3C5D"/>
    <w:rsid w:val="00CC4324"/>
    <w:rsid w:val="00CC7866"/>
    <w:rsid w:val="00CD08A3"/>
    <w:rsid w:val="00CE5696"/>
    <w:rsid w:val="00D07ED2"/>
    <w:rsid w:val="00D12D8C"/>
    <w:rsid w:val="00D166F0"/>
    <w:rsid w:val="00D20D90"/>
    <w:rsid w:val="00D23CE7"/>
    <w:rsid w:val="00D24305"/>
    <w:rsid w:val="00D243B5"/>
    <w:rsid w:val="00D2461B"/>
    <w:rsid w:val="00D32B31"/>
    <w:rsid w:val="00D3671A"/>
    <w:rsid w:val="00D40410"/>
    <w:rsid w:val="00D4198A"/>
    <w:rsid w:val="00D41DC2"/>
    <w:rsid w:val="00D42795"/>
    <w:rsid w:val="00D50B83"/>
    <w:rsid w:val="00D51F87"/>
    <w:rsid w:val="00D6259C"/>
    <w:rsid w:val="00D62F8F"/>
    <w:rsid w:val="00D64680"/>
    <w:rsid w:val="00D8694C"/>
    <w:rsid w:val="00D926DC"/>
    <w:rsid w:val="00D96B36"/>
    <w:rsid w:val="00DA0A0E"/>
    <w:rsid w:val="00DA2B8D"/>
    <w:rsid w:val="00DB2925"/>
    <w:rsid w:val="00DB662B"/>
    <w:rsid w:val="00DC25F9"/>
    <w:rsid w:val="00DC3D62"/>
    <w:rsid w:val="00DC7450"/>
    <w:rsid w:val="00DD5B40"/>
    <w:rsid w:val="00DE445B"/>
    <w:rsid w:val="00DE6BC1"/>
    <w:rsid w:val="00DE6BC7"/>
    <w:rsid w:val="00E03427"/>
    <w:rsid w:val="00E06595"/>
    <w:rsid w:val="00E10560"/>
    <w:rsid w:val="00E10A83"/>
    <w:rsid w:val="00E1337A"/>
    <w:rsid w:val="00E16F80"/>
    <w:rsid w:val="00E2115A"/>
    <w:rsid w:val="00E220EE"/>
    <w:rsid w:val="00E42B92"/>
    <w:rsid w:val="00E47BD1"/>
    <w:rsid w:val="00E52F78"/>
    <w:rsid w:val="00E66B3A"/>
    <w:rsid w:val="00E80C43"/>
    <w:rsid w:val="00E828D2"/>
    <w:rsid w:val="00E83C8C"/>
    <w:rsid w:val="00E85448"/>
    <w:rsid w:val="00E86813"/>
    <w:rsid w:val="00E94CDB"/>
    <w:rsid w:val="00E978B2"/>
    <w:rsid w:val="00EA4535"/>
    <w:rsid w:val="00EA7893"/>
    <w:rsid w:val="00EB0A5F"/>
    <w:rsid w:val="00EC0387"/>
    <w:rsid w:val="00EC48CA"/>
    <w:rsid w:val="00EC6055"/>
    <w:rsid w:val="00EE3B88"/>
    <w:rsid w:val="00EE6872"/>
    <w:rsid w:val="00F023EE"/>
    <w:rsid w:val="00F034A4"/>
    <w:rsid w:val="00F14FD1"/>
    <w:rsid w:val="00F23370"/>
    <w:rsid w:val="00F2472C"/>
    <w:rsid w:val="00F314E4"/>
    <w:rsid w:val="00F31EBF"/>
    <w:rsid w:val="00F33B8B"/>
    <w:rsid w:val="00F343E6"/>
    <w:rsid w:val="00F53D92"/>
    <w:rsid w:val="00F53E9D"/>
    <w:rsid w:val="00F66DAD"/>
    <w:rsid w:val="00F739F0"/>
    <w:rsid w:val="00F82E1D"/>
    <w:rsid w:val="00F83305"/>
    <w:rsid w:val="00F84152"/>
    <w:rsid w:val="00F931F4"/>
    <w:rsid w:val="00FA0128"/>
    <w:rsid w:val="00FA0566"/>
    <w:rsid w:val="00FA1296"/>
    <w:rsid w:val="00FA2160"/>
    <w:rsid w:val="00FA6380"/>
    <w:rsid w:val="00FA64EE"/>
    <w:rsid w:val="00FA6CF1"/>
    <w:rsid w:val="00FB77F9"/>
    <w:rsid w:val="00FB7959"/>
    <w:rsid w:val="00FC3A5C"/>
    <w:rsid w:val="00FD2422"/>
    <w:rsid w:val="00FD2E33"/>
    <w:rsid w:val="00FD71BE"/>
    <w:rsid w:val="00FE3169"/>
    <w:rsid w:val="00FE7C41"/>
    <w:rsid w:val="00FF4188"/>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3F64D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987"/>
    <w:pPr>
      <w:spacing w:after="200"/>
      <w:jc w:val="both"/>
    </w:pPr>
    <w:rPr>
      <w:rFonts w:ascii="Times New Roman" w:hAnsi="Times New Roman"/>
      <w:sz w:val="24"/>
      <w:szCs w:val="24"/>
      <w:lang w:eastAsia="en-US"/>
    </w:rPr>
  </w:style>
  <w:style w:type="paragraph" w:styleId="Heading1">
    <w:name w:val="heading 1"/>
    <w:basedOn w:val="Heading2"/>
    <w:next w:val="Normal"/>
    <w:link w:val="Heading1Char"/>
    <w:uiPriority w:val="9"/>
    <w:qFormat/>
    <w:rsid w:val="004F6358"/>
    <w:pPr>
      <w:keepNext/>
      <w:numPr>
        <w:ilvl w:val="0"/>
      </w:numPr>
      <w:outlineLvl w:val="0"/>
    </w:pPr>
    <w:rPr>
      <w:b/>
      <w:u w:val="none"/>
    </w:rPr>
  </w:style>
  <w:style w:type="paragraph" w:styleId="Heading2">
    <w:name w:val="heading 2"/>
    <w:basedOn w:val="Normal"/>
    <w:next w:val="Normal"/>
    <w:link w:val="Heading2Char"/>
    <w:uiPriority w:val="9"/>
    <w:unhideWhenUsed/>
    <w:qFormat/>
    <w:rsid w:val="00F343E6"/>
    <w:pPr>
      <w:numPr>
        <w:ilvl w:val="1"/>
        <w:numId w:val="4"/>
      </w:numPr>
      <w:outlineLvl w:val="1"/>
    </w:pPr>
    <w:rPr>
      <w:smallCaps/>
      <w:u w:val="single"/>
    </w:rPr>
  </w:style>
  <w:style w:type="paragraph" w:styleId="Heading3">
    <w:name w:val="heading 3"/>
    <w:basedOn w:val="ListParagraph"/>
    <w:next w:val="Normal"/>
    <w:link w:val="Heading3Char"/>
    <w:uiPriority w:val="9"/>
    <w:unhideWhenUsed/>
    <w:qFormat/>
    <w:rsid w:val="005A39E8"/>
    <w:pPr>
      <w:numPr>
        <w:ilvl w:val="2"/>
        <w:numId w:val="4"/>
      </w:numPr>
      <w:spacing w:after="120"/>
      <w:contextualSpacing w:val="0"/>
      <w:outlineLvl w:val="2"/>
    </w:pPr>
    <w:rPr>
      <w:smallCaps/>
    </w:rPr>
  </w:style>
  <w:style w:type="paragraph" w:styleId="Heading4">
    <w:name w:val="heading 4"/>
    <w:basedOn w:val="Normal"/>
    <w:next w:val="Normal"/>
    <w:link w:val="Heading4Char"/>
    <w:uiPriority w:val="9"/>
    <w:unhideWhenUsed/>
    <w:rsid w:val="009019B5"/>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rsid w:val="004B7DBF"/>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10F7"/>
    <w:pPr>
      <w:spacing w:after="0"/>
    </w:pPr>
    <w:rPr>
      <w:rFonts w:ascii="Tahoma" w:hAnsi="Tahoma" w:cs="Tahoma"/>
      <w:sz w:val="16"/>
      <w:szCs w:val="16"/>
    </w:rPr>
  </w:style>
  <w:style w:type="character" w:customStyle="1" w:styleId="BalloonTextChar">
    <w:name w:val="Balloon Text Char"/>
    <w:link w:val="BalloonText"/>
    <w:uiPriority w:val="99"/>
    <w:semiHidden/>
    <w:rsid w:val="003D10F7"/>
    <w:rPr>
      <w:rFonts w:ascii="Tahoma" w:hAnsi="Tahoma" w:cs="Tahoma"/>
      <w:sz w:val="16"/>
      <w:szCs w:val="16"/>
    </w:rPr>
  </w:style>
  <w:style w:type="paragraph" w:styleId="ListParagraph">
    <w:name w:val="List Paragraph"/>
    <w:basedOn w:val="Normal"/>
    <w:uiPriority w:val="34"/>
    <w:qFormat/>
    <w:rsid w:val="007A1378"/>
    <w:pPr>
      <w:ind w:left="720"/>
      <w:contextualSpacing/>
    </w:pPr>
  </w:style>
  <w:style w:type="character" w:customStyle="1" w:styleId="Heading1Char">
    <w:name w:val="Heading 1 Char"/>
    <w:link w:val="Heading1"/>
    <w:uiPriority w:val="9"/>
    <w:rsid w:val="004F6358"/>
    <w:rPr>
      <w:rFonts w:ascii="Times New Roman" w:hAnsi="Times New Roman"/>
      <w:b/>
      <w:smallCaps/>
      <w:sz w:val="24"/>
      <w:szCs w:val="24"/>
    </w:rPr>
  </w:style>
  <w:style w:type="character" w:customStyle="1" w:styleId="Heading2Char">
    <w:name w:val="Heading 2 Char"/>
    <w:link w:val="Heading2"/>
    <w:uiPriority w:val="9"/>
    <w:rsid w:val="00F343E6"/>
    <w:rPr>
      <w:rFonts w:ascii="Times New Roman" w:hAnsi="Times New Roman" w:cs="Times New Roman"/>
      <w:smallCaps/>
      <w:sz w:val="24"/>
      <w:szCs w:val="24"/>
      <w:u w:val="single"/>
    </w:rPr>
  </w:style>
  <w:style w:type="character" w:customStyle="1" w:styleId="Heading3Char">
    <w:name w:val="Heading 3 Char"/>
    <w:link w:val="Heading3"/>
    <w:uiPriority w:val="9"/>
    <w:rsid w:val="005A39E8"/>
    <w:rPr>
      <w:rFonts w:ascii="Times New Roman" w:hAnsi="Times New Roman" w:cs="Times New Roman"/>
      <w:smallCaps/>
      <w:sz w:val="24"/>
      <w:szCs w:val="24"/>
    </w:rPr>
  </w:style>
  <w:style w:type="character" w:customStyle="1" w:styleId="Heading4Char">
    <w:name w:val="Heading 4 Char"/>
    <w:link w:val="Heading4"/>
    <w:uiPriority w:val="9"/>
    <w:rsid w:val="009019B5"/>
    <w:rPr>
      <w:rFonts w:ascii="Cambria" w:eastAsia="Times New Roman" w:hAnsi="Cambria" w:cs="Times New Roman"/>
      <w:b/>
      <w:bCs/>
      <w:i/>
      <w:iCs/>
      <w:color w:val="4F81BD"/>
      <w:sz w:val="24"/>
      <w:szCs w:val="24"/>
    </w:rPr>
  </w:style>
  <w:style w:type="paragraph" w:styleId="Subtitle">
    <w:name w:val="Subtitle"/>
    <w:basedOn w:val="Normal"/>
    <w:next w:val="Normal"/>
    <w:link w:val="SubtitleChar"/>
    <w:uiPriority w:val="11"/>
    <w:qFormat/>
    <w:rsid w:val="00DA0A0E"/>
    <w:pPr>
      <w:numPr>
        <w:ilvl w:val="1"/>
      </w:numPr>
    </w:pPr>
    <w:rPr>
      <w:rFonts w:eastAsia="Times New Roman"/>
      <w:b/>
      <w:iCs/>
      <w:smallCaps/>
    </w:rPr>
  </w:style>
  <w:style w:type="character" w:customStyle="1" w:styleId="SubtitleChar">
    <w:name w:val="Subtitle Char"/>
    <w:link w:val="Subtitle"/>
    <w:uiPriority w:val="11"/>
    <w:rsid w:val="00DA0A0E"/>
    <w:rPr>
      <w:rFonts w:ascii="Times New Roman" w:eastAsia="Times New Roman" w:hAnsi="Times New Roman" w:cs="Times New Roman"/>
      <w:b/>
      <w:iCs/>
      <w:smallCaps/>
      <w:sz w:val="24"/>
      <w:szCs w:val="24"/>
    </w:rPr>
  </w:style>
  <w:style w:type="paragraph" w:styleId="Title">
    <w:name w:val="Title"/>
    <w:basedOn w:val="Normal"/>
    <w:next w:val="Normal"/>
    <w:link w:val="TitleChar"/>
    <w:uiPriority w:val="10"/>
    <w:qFormat/>
    <w:rsid w:val="00D24305"/>
    <w:pPr>
      <w:spacing w:after="300" w:line="360" w:lineRule="auto"/>
      <w:contextualSpacing/>
      <w:jc w:val="center"/>
    </w:pPr>
    <w:rPr>
      <w:rFonts w:eastAsia="Times New Roman"/>
      <w:b/>
      <w:caps/>
      <w:kern w:val="28"/>
      <w:sz w:val="28"/>
      <w:szCs w:val="28"/>
    </w:rPr>
  </w:style>
  <w:style w:type="character" w:customStyle="1" w:styleId="TitleChar">
    <w:name w:val="Title Char"/>
    <w:link w:val="Title"/>
    <w:uiPriority w:val="10"/>
    <w:rsid w:val="00D24305"/>
    <w:rPr>
      <w:rFonts w:ascii="Times New Roman" w:eastAsia="Times New Roman" w:hAnsi="Times New Roman" w:cs="Times New Roman"/>
      <w:b/>
      <w:caps/>
      <w:kern w:val="28"/>
      <w:sz w:val="28"/>
      <w:szCs w:val="28"/>
    </w:rPr>
  </w:style>
  <w:style w:type="character" w:customStyle="1" w:styleId="Heading5Char">
    <w:name w:val="Heading 5 Char"/>
    <w:link w:val="Heading5"/>
    <w:uiPriority w:val="9"/>
    <w:semiHidden/>
    <w:rsid w:val="004B7DBF"/>
    <w:rPr>
      <w:rFonts w:ascii="Cambria" w:eastAsia="Times New Roman" w:hAnsi="Cambria" w:cs="Times New Roman"/>
      <w:color w:val="243F60"/>
      <w:sz w:val="24"/>
      <w:szCs w:val="24"/>
    </w:rPr>
  </w:style>
  <w:style w:type="paragraph" w:customStyle="1" w:styleId="xx">
    <w:name w:val="xx"/>
    <w:basedOn w:val="Normal"/>
    <w:rsid w:val="004B7DBF"/>
    <w:pPr>
      <w:tabs>
        <w:tab w:val="center" w:pos="5940"/>
        <w:tab w:val="center" w:pos="7380"/>
        <w:tab w:val="center" w:pos="8820"/>
      </w:tabs>
      <w:spacing w:after="0"/>
      <w:ind w:left="900" w:right="-720" w:hanging="900"/>
    </w:pPr>
    <w:rPr>
      <w:rFonts w:ascii="Times" w:eastAsia="Times New Roman" w:hAnsi="Times"/>
      <w:b/>
      <w:szCs w:val="20"/>
    </w:rPr>
  </w:style>
  <w:style w:type="table" w:styleId="TableGrid">
    <w:name w:val="Table Grid"/>
    <w:basedOn w:val="TableNormal"/>
    <w:uiPriority w:val="59"/>
    <w:rsid w:val="00361B8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rsid w:val="00EA7893"/>
    <w:rPr>
      <w:color w:val="0000FF"/>
      <w:u w:val="single"/>
    </w:rPr>
  </w:style>
  <w:style w:type="paragraph" w:styleId="Header">
    <w:name w:val="header"/>
    <w:basedOn w:val="Normal"/>
    <w:link w:val="HeaderChar"/>
    <w:uiPriority w:val="99"/>
    <w:unhideWhenUsed/>
    <w:rsid w:val="00C33EB4"/>
    <w:pPr>
      <w:tabs>
        <w:tab w:val="center" w:pos="4680"/>
        <w:tab w:val="right" w:pos="9360"/>
      </w:tabs>
      <w:spacing w:after="0"/>
    </w:pPr>
  </w:style>
  <w:style w:type="character" w:customStyle="1" w:styleId="HeaderChar">
    <w:name w:val="Header Char"/>
    <w:link w:val="Header"/>
    <w:uiPriority w:val="99"/>
    <w:rsid w:val="00C33EB4"/>
    <w:rPr>
      <w:rFonts w:ascii="Times New Roman" w:hAnsi="Times New Roman" w:cs="Times New Roman"/>
      <w:sz w:val="24"/>
      <w:szCs w:val="24"/>
    </w:rPr>
  </w:style>
  <w:style w:type="paragraph" w:styleId="Footer">
    <w:name w:val="footer"/>
    <w:basedOn w:val="Normal"/>
    <w:link w:val="FooterChar"/>
    <w:uiPriority w:val="99"/>
    <w:unhideWhenUsed/>
    <w:rsid w:val="00C33EB4"/>
    <w:pPr>
      <w:tabs>
        <w:tab w:val="center" w:pos="4680"/>
        <w:tab w:val="right" w:pos="9360"/>
      </w:tabs>
      <w:spacing w:after="0"/>
    </w:pPr>
  </w:style>
  <w:style w:type="character" w:customStyle="1" w:styleId="FooterChar">
    <w:name w:val="Footer Char"/>
    <w:link w:val="Footer"/>
    <w:uiPriority w:val="99"/>
    <w:rsid w:val="00C33EB4"/>
    <w:rPr>
      <w:rFonts w:ascii="Times New Roman" w:hAnsi="Times New Roman" w:cs="Times New Roman"/>
      <w:sz w:val="24"/>
      <w:szCs w:val="24"/>
    </w:rPr>
  </w:style>
  <w:style w:type="character" w:styleId="SubtleEmphasis">
    <w:name w:val="Subtle Emphasis"/>
    <w:uiPriority w:val="19"/>
    <w:qFormat/>
    <w:rsid w:val="00891E9C"/>
    <w:rPr>
      <w:i/>
    </w:rPr>
  </w:style>
  <w:style w:type="character" w:customStyle="1" w:styleId="WW8Num7z0">
    <w:name w:val="WW8Num7z0"/>
    <w:rsid w:val="00DB2925"/>
    <w:rPr>
      <w:b/>
    </w:rPr>
  </w:style>
  <w:style w:type="paragraph" w:customStyle="1" w:styleId="HazardX">
    <w:name w:val="HazardX"/>
    <w:basedOn w:val="Normal"/>
    <w:link w:val="HazardXChar"/>
    <w:qFormat/>
    <w:rsid w:val="007F2BFE"/>
    <w:pPr>
      <w:spacing w:after="0"/>
      <w:jc w:val="center"/>
    </w:pPr>
    <w:rPr>
      <w:sz w:val="28"/>
      <w:szCs w:val="28"/>
    </w:rPr>
  </w:style>
  <w:style w:type="character" w:customStyle="1" w:styleId="apple-style-span">
    <w:name w:val="apple-style-span"/>
    <w:basedOn w:val="DefaultParagraphFont"/>
    <w:rsid w:val="00156719"/>
  </w:style>
  <w:style w:type="character" w:customStyle="1" w:styleId="HazardXChar">
    <w:name w:val="HazardX Char"/>
    <w:link w:val="HazardX"/>
    <w:rsid w:val="007F2BFE"/>
    <w:rPr>
      <w:rFonts w:ascii="Times New Roman" w:hAnsi="Times New Roman"/>
      <w:sz w:val="28"/>
      <w:szCs w:val="28"/>
    </w:rPr>
  </w:style>
  <w:style w:type="character" w:customStyle="1" w:styleId="apple-converted-space">
    <w:name w:val="apple-converted-space"/>
    <w:rsid w:val="004C6CC9"/>
  </w:style>
  <w:style w:type="character" w:styleId="CommentReference">
    <w:name w:val="annotation reference"/>
    <w:uiPriority w:val="99"/>
    <w:semiHidden/>
    <w:unhideWhenUsed/>
    <w:rsid w:val="00F83305"/>
    <w:rPr>
      <w:sz w:val="16"/>
      <w:szCs w:val="16"/>
    </w:rPr>
  </w:style>
  <w:style w:type="paragraph" w:styleId="CommentText">
    <w:name w:val="annotation text"/>
    <w:basedOn w:val="Normal"/>
    <w:link w:val="CommentTextChar"/>
    <w:uiPriority w:val="99"/>
    <w:semiHidden/>
    <w:unhideWhenUsed/>
    <w:rsid w:val="00F83305"/>
    <w:rPr>
      <w:sz w:val="20"/>
      <w:szCs w:val="20"/>
    </w:rPr>
  </w:style>
  <w:style w:type="character" w:customStyle="1" w:styleId="CommentTextChar">
    <w:name w:val="Comment Text Char"/>
    <w:link w:val="CommentText"/>
    <w:uiPriority w:val="99"/>
    <w:semiHidden/>
    <w:rsid w:val="00F8330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83305"/>
    <w:rPr>
      <w:b/>
      <w:bCs/>
    </w:rPr>
  </w:style>
  <w:style w:type="character" w:customStyle="1" w:styleId="CommentSubjectChar">
    <w:name w:val="Comment Subject Char"/>
    <w:link w:val="CommentSubject"/>
    <w:uiPriority w:val="99"/>
    <w:semiHidden/>
    <w:rsid w:val="00F83305"/>
    <w:rPr>
      <w:rFonts w:ascii="Times New Roman" w:hAnsi="Times New Roman"/>
      <w:b/>
      <w:bCs/>
    </w:rPr>
  </w:style>
  <w:style w:type="paragraph" w:styleId="TOCHeading">
    <w:name w:val="TOC Heading"/>
    <w:basedOn w:val="Heading1"/>
    <w:next w:val="Normal"/>
    <w:uiPriority w:val="39"/>
    <w:semiHidden/>
    <w:unhideWhenUsed/>
    <w:qFormat/>
    <w:rsid w:val="00EC0387"/>
    <w:pPr>
      <w:keepLines/>
      <w:numPr>
        <w:numId w:val="0"/>
      </w:numPr>
      <w:spacing w:before="480" w:after="0" w:line="276" w:lineRule="auto"/>
      <w:jc w:val="left"/>
      <w:outlineLvl w:val="9"/>
    </w:pPr>
    <w:rPr>
      <w:rFonts w:ascii="Cambria" w:eastAsia="MS Gothic" w:hAnsi="Cambria"/>
      <w:bCs/>
      <w:smallCaps w:val="0"/>
      <w:color w:val="365F91"/>
      <w:sz w:val="28"/>
      <w:szCs w:val="28"/>
      <w:lang w:eastAsia="ja-JP"/>
    </w:rPr>
  </w:style>
  <w:style w:type="paragraph" w:styleId="TOC1">
    <w:name w:val="toc 1"/>
    <w:basedOn w:val="Normal"/>
    <w:next w:val="Normal"/>
    <w:autoRedefine/>
    <w:uiPriority w:val="39"/>
    <w:unhideWhenUsed/>
    <w:rsid w:val="00EC0387"/>
  </w:style>
  <w:style w:type="paragraph" w:styleId="TOC2">
    <w:name w:val="toc 2"/>
    <w:basedOn w:val="Normal"/>
    <w:next w:val="Normal"/>
    <w:autoRedefine/>
    <w:uiPriority w:val="39"/>
    <w:unhideWhenUsed/>
    <w:rsid w:val="00EC0387"/>
    <w:pPr>
      <w:ind w:left="240"/>
    </w:pPr>
  </w:style>
  <w:style w:type="paragraph" w:styleId="TOC3">
    <w:name w:val="toc 3"/>
    <w:basedOn w:val="Normal"/>
    <w:next w:val="Normal"/>
    <w:autoRedefine/>
    <w:uiPriority w:val="39"/>
    <w:unhideWhenUsed/>
    <w:rsid w:val="00EC0387"/>
    <w:pPr>
      <w:ind w:left="480"/>
    </w:pPr>
  </w:style>
  <w:style w:type="character" w:styleId="FollowedHyperlink">
    <w:name w:val="FollowedHyperlink"/>
    <w:uiPriority w:val="99"/>
    <w:semiHidden/>
    <w:unhideWhenUsed/>
    <w:rsid w:val="00867C34"/>
    <w:rPr>
      <w:color w:val="800080"/>
      <w:u w:val="single"/>
    </w:rPr>
  </w:style>
  <w:style w:type="paragraph" w:styleId="Caption">
    <w:name w:val="caption"/>
    <w:basedOn w:val="Normal"/>
    <w:next w:val="Normal"/>
    <w:uiPriority w:val="35"/>
    <w:unhideWhenUsed/>
    <w:qFormat/>
    <w:rsid w:val="00041D6B"/>
    <w:rPr>
      <w:b/>
      <w:bCs/>
      <w:color w:val="5B9BD5" w:themeColor="accent1"/>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987"/>
    <w:pPr>
      <w:spacing w:after="200"/>
      <w:jc w:val="both"/>
    </w:pPr>
    <w:rPr>
      <w:rFonts w:ascii="Times New Roman" w:hAnsi="Times New Roman"/>
      <w:sz w:val="24"/>
      <w:szCs w:val="24"/>
      <w:lang w:eastAsia="en-US"/>
    </w:rPr>
  </w:style>
  <w:style w:type="paragraph" w:styleId="Heading1">
    <w:name w:val="heading 1"/>
    <w:basedOn w:val="Heading2"/>
    <w:next w:val="Normal"/>
    <w:link w:val="Heading1Char"/>
    <w:uiPriority w:val="9"/>
    <w:qFormat/>
    <w:rsid w:val="004F6358"/>
    <w:pPr>
      <w:keepNext/>
      <w:numPr>
        <w:ilvl w:val="0"/>
      </w:numPr>
      <w:outlineLvl w:val="0"/>
    </w:pPr>
    <w:rPr>
      <w:b/>
      <w:u w:val="none"/>
    </w:rPr>
  </w:style>
  <w:style w:type="paragraph" w:styleId="Heading2">
    <w:name w:val="heading 2"/>
    <w:basedOn w:val="Normal"/>
    <w:next w:val="Normal"/>
    <w:link w:val="Heading2Char"/>
    <w:uiPriority w:val="9"/>
    <w:unhideWhenUsed/>
    <w:qFormat/>
    <w:rsid w:val="00F343E6"/>
    <w:pPr>
      <w:numPr>
        <w:ilvl w:val="1"/>
        <w:numId w:val="4"/>
      </w:numPr>
      <w:outlineLvl w:val="1"/>
    </w:pPr>
    <w:rPr>
      <w:smallCaps/>
      <w:u w:val="single"/>
    </w:rPr>
  </w:style>
  <w:style w:type="paragraph" w:styleId="Heading3">
    <w:name w:val="heading 3"/>
    <w:basedOn w:val="ListParagraph"/>
    <w:next w:val="Normal"/>
    <w:link w:val="Heading3Char"/>
    <w:uiPriority w:val="9"/>
    <w:unhideWhenUsed/>
    <w:qFormat/>
    <w:rsid w:val="005A39E8"/>
    <w:pPr>
      <w:numPr>
        <w:ilvl w:val="2"/>
        <w:numId w:val="4"/>
      </w:numPr>
      <w:spacing w:after="120"/>
      <w:contextualSpacing w:val="0"/>
      <w:outlineLvl w:val="2"/>
    </w:pPr>
    <w:rPr>
      <w:smallCaps/>
    </w:rPr>
  </w:style>
  <w:style w:type="paragraph" w:styleId="Heading4">
    <w:name w:val="heading 4"/>
    <w:basedOn w:val="Normal"/>
    <w:next w:val="Normal"/>
    <w:link w:val="Heading4Char"/>
    <w:uiPriority w:val="9"/>
    <w:unhideWhenUsed/>
    <w:rsid w:val="009019B5"/>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rsid w:val="004B7DBF"/>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10F7"/>
    <w:pPr>
      <w:spacing w:after="0"/>
    </w:pPr>
    <w:rPr>
      <w:rFonts w:ascii="Tahoma" w:hAnsi="Tahoma" w:cs="Tahoma"/>
      <w:sz w:val="16"/>
      <w:szCs w:val="16"/>
    </w:rPr>
  </w:style>
  <w:style w:type="character" w:customStyle="1" w:styleId="BalloonTextChar">
    <w:name w:val="Balloon Text Char"/>
    <w:link w:val="BalloonText"/>
    <w:uiPriority w:val="99"/>
    <w:semiHidden/>
    <w:rsid w:val="003D10F7"/>
    <w:rPr>
      <w:rFonts w:ascii="Tahoma" w:hAnsi="Tahoma" w:cs="Tahoma"/>
      <w:sz w:val="16"/>
      <w:szCs w:val="16"/>
    </w:rPr>
  </w:style>
  <w:style w:type="paragraph" w:styleId="ListParagraph">
    <w:name w:val="List Paragraph"/>
    <w:basedOn w:val="Normal"/>
    <w:uiPriority w:val="34"/>
    <w:qFormat/>
    <w:rsid w:val="007A1378"/>
    <w:pPr>
      <w:ind w:left="720"/>
      <w:contextualSpacing/>
    </w:pPr>
  </w:style>
  <w:style w:type="character" w:customStyle="1" w:styleId="Heading1Char">
    <w:name w:val="Heading 1 Char"/>
    <w:link w:val="Heading1"/>
    <w:uiPriority w:val="9"/>
    <w:rsid w:val="004F6358"/>
    <w:rPr>
      <w:rFonts w:ascii="Times New Roman" w:hAnsi="Times New Roman"/>
      <w:b/>
      <w:smallCaps/>
      <w:sz w:val="24"/>
      <w:szCs w:val="24"/>
    </w:rPr>
  </w:style>
  <w:style w:type="character" w:customStyle="1" w:styleId="Heading2Char">
    <w:name w:val="Heading 2 Char"/>
    <w:link w:val="Heading2"/>
    <w:uiPriority w:val="9"/>
    <w:rsid w:val="00F343E6"/>
    <w:rPr>
      <w:rFonts w:ascii="Times New Roman" w:hAnsi="Times New Roman" w:cs="Times New Roman"/>
      <w:smallCaps/>
      <w:sz w:val="24"/>
      <w:szCs w:val="24"/>
      <w:u w:val="single"/>
    </w:rPr>
  </w:style>
  <w:style w:type="character" w:customStyle="1" w:styleId="Heading3Char">
    <w:name w:val="Heading 3 Char"/>
    <w:link w:val="Heading3"/>
    <w:uiPriority w:val="9"/>
    <w:rsid w:val="005A39E8"/>
    <w:rPr>
      <w:rFonts w:ascii="Times New Roman" w:hAnsi="Times New Roman" w:cs="Times New Roman"/>
      <w:smallCaps/>
      <w:sz w:val="24"/>
      <w:szCs w:val="24"/>
    </w:rPr>
  </w:style>
  <w:style w:type="character" w:customStyle="1" w:styleId="Heading4Char">
    <w:name w:val="Heading 4 Char"/>
    <w:link w:val="Heading4"/>
    <w:uiPriority w:val="9"/>
    <w:rsid w:val="009019B5"/>
    <w:rPr>
      <w:rFonts w:ascii="Cambria" w:eastAsia="Times New Roman" w:hAnsi="Cambria" w:cs="Times New Roman"/>
      <w:b/>
      <w:bCs/>
      <w:i/>
      <w:iCs/>
      <w:color w:val="4F81BD"/>
      <w:sz w:val="24"/>
      <w:szCs w:val="24"/>
    </w:rPr>
  </w:style>
  <w:style w:type="paragraph" w:styleId="Subtitle">
    <w:name w:val="Subtitle"/>
    <w:basedOn w:val="Normal"/>
    <w:next w:val="Normal"/>
    <w:link w:val="SubtitleChar"/>
    <w:uiPriority w:val="11"/>
    <w:qFormat/>
    <w:rsid w:val="00DA0A0E"/>
    <w:pPr>
      <w:numPr>
        <w:ilvl w:val="1"/>
      </w:numPr>
    </w:pPr>
    <w:rPr>
      <w:rFonts w:eastAsia="Times New Roman"/>
      <w:b/>
      <w:iCs/>
      <w:smallCaps/>
    </w:rPr>
  </w:style>
  <w:style w:type="character" w:customStyle="1" w:styleId="SubtitleChar">
    <w:name w:val="Subtitle Char"/>
    <w:link w:val="Subtitle"/>
    <w:uiPriority w:val="11"/>
    <w:rsid w:val="00DA0A0E"/>
    <w:rPr>
      <w:rFonts w:ascii="Times New Roman" w:eastAsia="Times New Roman" w:hAnsi="Times New Roman" w:cs="Times New Roman"/>
      <w:b/>
      <w:iCs/>
      <w:smallCaps/>
      <w:sz w:val="24"/>
      <w:szCs w:val="24"/>
    </w:rPr>
  </w:style>
  <w:style w:type="paragraph" w:styleId="Title">
    <w:name w:val="Title"/>
    <w:basedOn w:val="Normal"/>
    <w:next w:val="Normal"/>
    <w:link w:val="TitleChar"/>
    <w:uiPriority w:val="10"/>
    <w:qFormat/>
    <w:rsid w:val="00D24305"/>
    <w:pPr>
      <w:spacing w:after="300" w:line="360" w:lineRule="auto"/>
      <w:contextualSpacing/>
      <w:jc w:val="center"/>
    </w:pPr>
    <w:rPr>
      <w:rFonts w:eastAsia="Times New Roman"/>
      <w:b/>
      <w:caps/>
      <w:kern w:val="28"/>
      <w:sz w:val="28"/>
      <w:szCs w:val="28"/>
    </w:rPr>
  </w:style>
  <w:style w:type="character" w:customStyle="1" w:styleId="TitleChar">
    <w:name w:val="Title Char"/>
    <w:link w:val="Title"/>
    <w:uiPriority w:val="10"/>
    <w:rsid w:val="00D24305"/>
    <w:rPr>
      <w:rFonts w:ascii="Times New Roman" w:eastAsia="Times New Roman" w:hAnsi="Times New Roman" w:cs="Times New Roman"/>
      <w:b/>
      <w:caps/>
      <w:kern w:val="28"/>
      <w:sz w:val="28"/>
      <w:szCs w:val="28"/>
    </w:rPr>
  </w:style>
  <w:style w:type="character" w:customStyle="1" w:styleId="Heading5Char">
    <w:name w:val="Heading 5 Char"/>
    <w:link w:val="Heading5"/>
    <w:uiPriority w:val="9"/>
    <w:semiHidden/>
    <w:rsid w:val="004B7DBF"/>
    <w:rPr>
      <w:rFonts w:ascii="Cambria" w:eastAsia="Times New Roman" w:hAnsi="Cambria" w:cs="Times New Roman"/>
      <w:color w:val="243F60"/>
      <w:sz w:val="24"/>
      <w:szCs w:val="24"/>
    </w:rPr>
  </w:style>
  <w:style w:type="paragraph" w:customStyle="1" w:styleId="xx">
    <w:name w:val="xx"/>
    <w:basedOn w:val="Normal"/>
    <w:rsid w:val="004B7DBF"/>
    <w:pPr>
      <w:tabs>
        <w:tab w:val="center" w:pos="5940"/>
        <w:tab w:val="center" w:pos="7380"/>
        <w:tab w:val="center" w:pos="8820"/>
      </w:tabs>
      <w:spacing w:after="0"/>
      <w:ind w:left="900" w:right="-720" w:hanging="900"/>
    </w:pPr>
    <w:rPr>
      <w:rFonts w:ascii="Times" w:eastAsia="Times New Roman" w:hAnsi="Times"/>
      <w:b/>
      <w:szCs w:val="20"/>
    </w:rPr>
  </w:style>
  <w:style w:type="table" w:styleId="TableGrid">
    <w:name w:val="Table Grid"/>
    <w:basedOn w:val="TableNormal"/>
    <w:uiPriority w:val="59"/>
    <w:rsid w:val="00361B8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rsid w:val="00EA7893"/>
    <w:rPr>
      <w:color w:val="0000FF"/>
      <w:u w:val="single"/>
    </w:rPr>
  </w:style>
  <w:style w:type="paragraph" w:styleId="Header">
    <w:name w:val="header"/>
    <w:basedOn w:val="Normal"/>
    <w:link w:val="HeaderChar"/>
    <w:uiPriority w:val="99"/>
    <w:unhideWhenUsed/>
    <w:rsid w:val="00C33EB4"/>
    <w:pPr>
      <w:tabs>
        <w:tab w:val="center" w:pos="4680"/>
        <w:tab w:val="right" w:pos="9360"/>
      </w:tabs>
      <w:spacing w:after="0"/>
    </w:pPr>
  </w:style>
  <w:style w:type="character" w:customStyle="1" w:styleId="HeaderChar">
    <w:name w:val="Header Char"/>
    <w:link w:val="Header"/>
    <w:uiPriority w:val="99"/>
    <w:rsid w:val="00C33EB4"/>
    <w:rPr>
      <w:rFonts w:ascii="Times New Roman" w:hAnsi="Times New Roman" w:cs="Times New Roman"/>
      <w:sz w:val="24"/>
      <w:szCs w:val="24"/>
    </w:rPr>
  </w:style>
  <w:style w:type="paragraph" w:styleId="Footer">
    <w:name w:val="footer"/>
    <w:basedOn w:val="Normal"/>
    <w:link w:val="FooterChar"/>
    <w:uiPriority w:val="99"/>
    <w:unhideWhenUsed/>
    <w:rsid w:val="00C33EB4"/>
    <w:pPr>
      <w:tabs>
        <w:tab w:val="center" w:pos="4680"/>
        <w:tab w:val="right" w:pos="9360"/>
      </w:tabs>
      <w:spacing w:after="0"/>
    </w:pPr>
  </w:style>
  <w:style w:type="character" w:customStyle="1" w:styleId="FooterChar">
    <w:name w:val="Footer Char"/>
    <w:link w:val="Footer"/>
    <w:uiPriority w:val="99"/>
    <w:rsid w:val="00C33EB4"/>
    <w:rPr>
      <w:rFonts w:ascii="Times New Roman" w:hAnsi="Times New Roman" w:cs="Times New Roman"/>
      <w:sz w:val="24"/>
      <w:szCs w:val="24"/>
    </w:rPr>
  </w:style>
  <w:style w:type="character" w:styleId="SubtleEmphasis">
    <w:name w:val="Subtle Emphasis"/>
    <w:uiPriority w:val="19"/>
    <w:qFormat/>
    <w:rsid w:val="00891E9C"/>
    <w:rPr>
      <w:i/>
    </w:rPr>
  </w:style>
  <w:style w:type="character" w:customStyle="1" w:styleId="WW8Num7z0">
    <w:name w:val="WW8Num7z0"/>
    <w:rsid w:val="00DB2925"/>
    <w:rPr>
      <w:b/>
    </w:rPr>
  </w:style>
  <w:style w:type="paragraph" w:customStyle="1" w:styleId="HazardX">
    <w:name w:val="HazardX"/>
    <w:basedOn w:val="Normal"/>
    <w:link w:val="HazardXChar"/>
    <w:qFormat/>
    <w:rsid w:val="007F2BFE"/>
    <w:pPr>
      <w:spacing w:after="0"/>
      <w:jc w:val="center"/>
    </w:pPr>
    <w:rPr>
      <w:sz w:val="28"/>
      <w:szCs w:val="28"/>
    </w:rPr>
  </w:style>
  <w:style w:type="character" w:customStyle="1" w:styleId="apple-style-span">
    <w:name w:val="apple-style-span"/>
    <w:basedOn w:val="DefaultParagraphFont"/>
    <w:rsid w:val="00156719"/>
  </w:style>
  <w:style w:type="character" w:customStyle="1" w:styleId="HazardXChar">
    <w:name w:val="HazardX Char"/>
    <w:link w:val="HazardX"/>
    <w:rsid w:val="007F2BFE"/>
    <w:rPr>
      <w:rFonts w:ascii="Times New Roman" w:hAnsi="Times New Roman"/>
      <w:sz w:val="28"/>
      <w:szCs w:val="28"/>
    </w:rPr>
  </w:style>
  <w:style w:type="character" w:customStyle="1" w:styleId="apple-converted-space">
    <w:name w:val="apple-converted-space"/>
    <w:rsid w:val="004C6CC9"/>
  </w:style>
  <w:style w:type="character" w:styleId="CommentReference">
    <w:name w:val="annotation reference"/>
    <w:uiPriority w:val="99"/>
    <w:semiHidden/>
    <w:unhideWhenUsed/>
    <w:rsid w:val="00F83305"/>
    <w:rPr>
      <w:sz w:val="16"/>
      <w:szCs w:val="16"/>
    </w:rPr>
  </w:style>
  <w:style w:type="paragraph" w:styleId="CommentText">
    <w:name w:val="annotation text"/>
    <w:basedOn w:val="Normal"/>
    <w:link w:val="CommentTextChar"/>
    <w:uiPriority w:val="99"/>
    <w:semiHidden/>
    <w:unhideWhenUsed/>
    <w:rsid w:val="00F83305"/>
    <w:rPr>
      <w:sz w:val="20"/>
      <w:szCs w:val="20"/>
    </w:rPr>
  </w:style>
  <w:style w:type="character" w:customStyle="1" w:styleId="CommentTextChar">
    <w:name w:val="Comment Text Char"/>
    <w:link w:val="CommentText"/>
    <w:uiPriority w:val="99"/>
    <w:semiHidden/>
    <w:rsid w:val="00F8330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83305"/>
    <w:rPr>
      <w:b/>
      <w:bCs/>
    </w:rPr>
  </w:style>
  <w:style w:type="character" w:customStyle="1" w:styleId="CommentSubjectChar">
    <w:name w:val="Comment Subject Char"/>
    <w:link w:val="CommentSubject"/>
    <w:uiPriority w:val="99"/>
    <w:semiHidden/>
    <w:rsid w:val="00F83305"/>
    <w:rPr>
      <w:rFonts w:ascii="Times New Roman" w:hAnsi="Times New Roman"/>
      <w:b/>
      <w:bCs/>
    </w:rPr>
  </w:style>
  <w:style w:type="paragraph" w:styleId="TOCHeading">
    <w:name w:val="TOC Heading"/>
    <w:basedOn w:val="Heading1"/>
    <w:next w:val="Normal"/>
    <w:uiPriority w:val="39"/>
    <w:semiHidden/>
    <w:unhideWhenUsed/>
    <w:qFormat/>
    <w:rsid w:val="00EC0387"/>
    <w:pPr>
      <w:keepLines/>
      <w:numPr>
        <w:numId w:val="0"/>
      </w:numPr>
      <w:spacing w:before="480" w:after="0" w:line="276" w:lineRule="auto"/>
      <w:jc w:val="left"/>
      <w:outlineLvl w:val="9"/>
    </w:pPr>
    <w:rPr>
      <w:rFonts w:ascii="Cambria" w:eastAsia="MS Gothic" w:hAnsi="Cambria"/>
      <w:bCs/>
      <w:smallCaps w:val="0"/>
      <w:color w:val="365F91"/>
      <w:sz w:val="28"/>
      <w:szCs w:val="28"/>
      <w:lang w:eastAsia="ja-JP"/>
    </w:rPr>
  </w:style>
  <w:style w:type="paragraph" w:styleId="TOC1">
    <w:name w:val="toc 1"/>
    <w:basedOn w:val="Normal"/>
    <w:next w:val="Normal"/>
    <w:autoRedefine/>
    <w:uiPriority w:val="39"/>
    <w:unhideWhenUsed/>
    <w:rsid w:val="00EC0387"/>
  </w:style>
  <w:style w:type="paragraph" w:styleId="TOC2">
    <w:name w:val="toc 2"/>
    <w:basedOn w:val="Normal"/>
    <w:next w:val="Normal"/>
    <w:autoRedefine/>
    <w:uiPriority w:val="39"/>
    <w:unhideWhenUsed/>
    <w:rsid w:val="00EC0387"/>
    <w:pPr>
      <w:ind w:left="240"/>
    </w:pPr>
  </w:style>
  <w:style w:type="paragraph" w:styleId="TOC3">
    <w:name w:val="toc 3"/>
    <w:basedOn w:val="Normal"/>
    <w:next w:val="Normal"/>
    <w:autoRedefine/>
    <w:uiPriority w:val="39"/>
    <w:unhideWhenUsed/>
    <w:rsid w:val="00EC0387"/>
    <w:pPr>
      <w:ind w:left="480"/>
    </w:pPr>
  </w:style>
  <w:style w:type="character" w:styleId="FollowedHyperlink">
    <w:name w:val="FollowedHyperlink"/>
    <w:uiPriority w:val="99"/>
    <w:semiHidden/>
    <w:unhideWhenUsed/>
    <w:rsid w:val="00867C34"/>
    <w:rPr>
      <w:color w:val="800080"/>
      <w:u w:val="single"/>
    </w:rPr>
  </w:style>
  <w:style w:type="paragraph" w:styleId="Caption">
    <w:name w:val="caption"/>
    <w:basedOn w:val="Normal"/>
    <w:next w:val="Normal"/>
    <w:uiPriority w:val="35"/>
    <w:unhideWhenUsed/>
    <w:qFormat/>
    <w:rsid w:val="00041D6B"/>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49577">
      <w:bodyDiv w:val="1"/>
      <w:marLeft w:val="0"/>
      <w:marRight w:val="0"/>
      <w:marTop w:val="0"/>
      <w:marBottom w:val="0"/>
      <w:divBdr>
        <w:top w:val="none" w:sz="0" w:space="0" w:color="auto"/>
        <w:left w:val="none" w:sz="0" w:space="0" w:color="auto"/>
        <w:bottom w:val="none" w:sz="0" w:space="0" w:color="auto"/>
        <w:right w:val="none" w:sz="0" w:space="0" w:color="auto"/>
      </w:divBdr>
    </w:div>
    <w:div w:id="1274291959">
      <w:bodyDiv w:val="1"/>
      <w:marLeft w:val="0"/>
      <w:marRight w:val="0"/>
      <w:marTop w:val="0"/>
      <w:marBottom w:val="0"/>
      <w:divBdr>
        <w:top w:val="none" w:sz="0" w:space="0" w:color="auto"/>
        <w:left w:val="none" w:sz="0" w:space="0" w:color="auto"/>
        <w:bottom w:val="none" w:sz="0" w:space="0" w:color="auto"/>
        <w:right w:val="none" w:sz="0" w:space="0" w:color="auto"/>
      </w:divBdr>
    </w:div>
    <w:div w:id="213721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header" Target="header1.xml"/><Relationship Id="rId21" Type="http://schemas.openxmlformats.org/officeDocument/2006/relationships/header" Target="header2.xml"/><Relationship Id="rId22" Type="http://schemas.openxmlformats.org/officeDocument/2006/relationships/footer" Target="footer1.xml"/><Relationship Id="rId23" Type="http://schemas.openxmlformats.org/officeDocument/2006/relationships/header" Target="header3.xml"/><Relationship Id="rId24" Type="http://schemas.openxmlformats.org/officeDocument/2006/relationships/hyperlink" Target="http://www-ppd.fnal.gov/eshbmgoffice-w/ESH%20Management/ESH_Manual/PPD_ESH_006.pdf"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hyperlink" Target="https://fermi.service-now.com/kb_view.do?sysparm_article=KB0010655" TargetMode="External"/><Relationship Id="rId15" Type="http://schemas.openxmlformats.org/officeDocument/2006/relationships/hyperlink" Target="http://www.fnal.gov/directorate/PFX/PFX.pdf" TargetMode="External"/><Relationship Id="rId16" Type="http://schemas.openxmlformats.org/officeDocument/2006/relationships/hyperlink" Target="http://www-ppd.fnal.gov/eshbmgoffice-w/ESH%20Management/ESH_Manual/PPD_ESH_006.pdf" TargetMode="External"/><Relationship Id="rId17" Type="http://schemas.openxmlformats.org/officeDocument/2006/relationships/hyperlink" Target="http://computing.fnal.gov/cd/policy/cpolicy.pdf" TargetMode="External"/><Relationship Id="rId18" Type="http://schemas.openxmlformats.org/officeDocument/2006/relationships/hyperlink" Target="http://esh.fnal.gov/xms/Training" TargetMode="External"/><Relationship Id="rId19" Type="http://schemas.openxmlformats.org/officeDocument/2006/relationships/hyperlink" Target="http://www-ppd.fnal.gov/eshbmgoffice-w/ESH%20Management/ESH_Manual/PPD_ESH_006.pdf"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DF767E444A084B8624568CEDBE6BC6" ma:contentTypeVersion="0" ma:contentTypeDescription="Create a new document." ma:contentTypeScope="" ma:versionID="c107543187d5ee5fb3043230f7dc4311">
  <xsd:schema xmlns:xsd="http://www.w3.org/2001/XMLSchema" xmlns:xs="http://www.w3.org/2001/XMLSchema" xmlns:p="http://schemas.microsoft.com/office/2006/metadata/properties" xmlns:ns2="45260a83-08c0-4921-92a3-cd56dcdbef58" targetNamespace="http://schemas.microsoft.com/office/2006/metadata/properties" ma:root="true" ma:fieldsID="5b7100d0bd3edf3bf1545f96c8b233e6" ns2:_="">
    <xsd:import namespace="45260a83-08c0-4921-92a3-cd56dcdbef5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0a83-08c0-4921-92a3-cd56dcdbef5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CFA2E-63A1-4CAE-AB61-87A06E7B0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0a83-08c0-4921-92a3-cd56dcdbef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AE6C46-0BE9-48C2-B897-E713DBA6B849}">
  <ds:schemaRefs>
    <ds:schemaRef ds:uri="http://schemas.microsoft.com/sharepoint/events"/>
  </ds:schemaRefs>
</ds:datastoreItem>
</file>

<file path=customXml/itemProps3.xml><?xml version="1.0" encoding="utf-8"?>
<ds:datastoreItem xmlns:ds="http://schemas.openxmlformats.org/officeDocument/2006/customXml" ds:itemID="{A17A4FC6-2062-49C2-B5B8-21B06D9A349C}">
  <ds:schemaRefs>
    <ds:schemaRef ds:uri="http://schemas.microsoft.com/sharepoint/v3/contenttype/forms"/>
  </ds:schemaRefs>
</ds:datastoreItem>
</file>

<file path=customXml/itemProps4.xml><?xml version="1.0" encoding="utf-8"?>
<ds:datastoreItem xmlns:ds="http://schemas.openxmlformats.org/officeDocument/2006/customXml" ds:itemID="{6C854B6A-C6CD-9848-BBD2-9CEC3284B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15</Pages>
  <Words>3385</Words>
  <Characters>19301</Characters>
  <Application>Microsoft Macintosh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Fermi National Accelerator Laboratory</Company>
  <LinksUpToDate>false</LinksUpToDate>
  <CharactersWithSpaces>22641</CharactersWithSpaces>
  <SharedDoc>false</SharedDoc>
  <HLinks>
    <vt:vector size="150" baseType="variant">
      <vt:variant>
        <vt:i4>2424840</vt:i4>
      </vt:variant>
      <vt:variant>
        <vt:i4>129</vt:i4>
      </vt:variant>
      <vt:variant>
        <vt:i4>0</vt:i4>
      </vt:variant>
      <vt:variant>
        <vt:i4>5</vt:i4>
      </vt:variant>
      <vt:variant>
        <vt:lpwstr>http://www-ppd.fnal.gov/eshbmgoffice-w/ESH Management/ESH_Manual/PPD_ESH_006.pdf</vt:lpwstr>
      </vt:variant>
      <vt:variant>
        <vt:lpwstr/>
      </vt:variant>
      <vt:variant>
        <vt:i4>2424840</vt:i4>
      </vt:variant>
      <vt:variant>
        <vt:i4>126</vt:i4>
      </vt:variant>
      <vt:variant>
        <vt:i4>0</vt:i4>
      </vt:variant>
      <vt:variant>
        <vt:i4>5</vt:i4>
      </vt:variant>
      <vt:variant>
        <vt:lpwstr>http://www-ppd.fnal.gov/eshbmgoffice-w/ESH Management/ESH_Manual/PPD_ESH_006.pdf</vt:lpwstr>
      </vt:variant>
      <vt:variant>
        <vt:lpwstr/>
      </vt:variant>
      <vt:variant>
        <vt:i4>1572953</vt:i4>
      </vt:variant>
      <vt:variant>
        <vt:i4>123</vt:i4>
      </vt:variant>
      <vt:variant>
        <vt:i4>0</vt:i4>
      </vt:variant>
      <vt:variant>
        <vt:i4>5</vt:i4>
      </vt:variant>
      <vt:variant>
        <vt:lpwstr>http://esh.fnal.gov/xms/Training</vt:lpwstr>
      </vt:variant>
      <vt:variant>
        <vt:lpwstr/>
      </vt:variant>
      <vt:variant>
        <vt:i4>3539054</vt:i4>
      </vt:variant>
      <vt:variant>
        <vt:i4>120</vt:i4>
      </vt:variant>
      <vt:variant>
        <vt:i4>0</vt:i4>
      </vt:variant>
      <vt:variant>
        <vt:i4>5</vt:i4>
      </vt:variant>
      <vt:variant>
        <vt:lpwstr>http://computing.fnal.gov/cd/policy/cpolicy.pdf</vt:lpwstr>
      </vt:variant>
      <vt:variant>
        <vt:lpwstr/>
      </vt:variant>
      <vt:variant>
        <vt:i4>2424840</vt:i4>
      </vt:variant>
      <vt:variant>
        <vt:i4>117</vt:i4>
      </vt:variant>
      <vt:variant>
        <vt:i4>0</vt:i4>
      </vt:variant>
      <vt:variant>
        <vt:i4>5</vt:i4>
      </vt:variant>
      <vt:variant>
        <vt:lpwstr>http://www-ppd.fnal.gov/eshbmgoffice-w/ESH Management/ESH_Manual/PPD_ESH_006.pdf</vt:lpwstr>
      </vt:variant>
      <vt:variant>
        <vt:lpwstr/>
      </vt:variant>
      <vt:variant>
        <vt:i4>7733293</vt:i4>
      </vt:variant>
      <vt:variant>
        <vt:i4>114</vt:i4>
      </vt:variant>
      <vt:variant>
        <vt:i4>0</vt:i4>
      </vt:variant>
      <vt:variant>
        <vt:i4>5</vt:i4>
      </vt:variant>
      <vt:variant>
        <vt:lpwstr>http://www.fnal.gov/directorate/PFX/PFX.pdf</vt:lpwstr>
      </vt:variant>
      <vt:variant>
        <vt:lpwstr/>
      </vt:variant>
      <vt:variant>
        <vt:i4>2949231</vt:i4>
      </vt:variant>
      <vt:variant>
        <vt:i4>111</vt:i4>
      </vt:variant>
      <vt:variant>
        <vt:i4>0</vt:i4>
      </vt:variant>
      <vt:variant>
        <vt:i4>5</vt:i4>
      </vt:variant>
      <vt:variant>
        <vt:lpwstr>https://fermi.service-now.com/kb_view.do?sysparm_article=KB0010655</vt:lpwstr>
      </vt:variant>
      <vt:variant>
        <vt:lpwstr/>
      </vt:variant>
      <vt:variant>
        <vt:i4>1376305</vt:i4>
      </vt:variant>
      <vt:variant>
        <vt:i4>104</vt:i4>
      </vt:variant>
      <vt:variant>
        <vt:i4>0</vt:i4>
      </vt:variant>
      <vt:variant>
        <vt:i4>5</vt:i4>
      </vt:variant>
      <vt:variant>
        <vt:lpwstr/>
      </vt:variant>
      <vt:variant>
        <vt:lpwstr>_Toc420565301</vt:lpwstr>
      </vt:variant>
      <vt:variant>
        <vt:i4>1376305</vt:i4>
      </vt:variant>
      <vt:variant>
        <vt:i4>98</vt:i4>
      </vt:variant>
      <vt:variant>
        <vt:i4>0</vt:i4>
      </vt:variant>
      <vt:variant>
        <vt:i4>5</vt:i4>
      </vt:variant>
      <vt:variant>
        <vt:lpwstr/>
      </vt:variant>
      <vt:variant>
        <vt:lpwstr>_Toc420565300</vt:lpwstr>
      </vt:variant>
      <vt:variant>
        <vt:i4>1835056</vt:i4>
      </vt:variant>
      <vt:variant>
        <vt:i4>92</vt:i4>
      </vt:variant>
      <vt:variant>
        <vt:i4>0</vt:i4>
      </vt:variant>
      <vt:variant>
        <vt:i4>5</vt:i4>
      </vt:variant>
      <vt:variant>
        <vt:lpwstr/>
      </vt:variant>
      <vt:variant>
        <vt:lpwstr>_Toc420565299</vt:lpwstr>
      </vt:variant>
      <vt:variant>
        <vt:i4>1835056</vt:i4>
      </vt:variant>
      <vt:variant>
        <vt:i4>86</vt:i4>
      </vt:variant>
      <vt:variant>
        <vt:i4>0</vt:i4>
      </vt:variant>
      <vt:variant>
        <vt:i4>5</vt:i4>
      </vt:variant>
      <vt:variant>
        <vt:lpwstr/>
      </vt:variant>
      <vt:variant>
        <vt:lpwstr>_Toc420565298</vt:lpwstr>
      </vt:variant>
      <vt:variant>
        <vt:i4>1835056</vt:i4>
      </vt:variant>
      <vt:variant>
        <vt:i4>80</vt:i4>
      </vt:variant>
      <vt:variant>
        <vt:i4>0</vt:i4>
      </vt:variant>
      <vt:variant>
        <vt:i4>5</vt:i4>
      </vt:variant>
      <vt:variant>
        <vt:lpwstr/>
      </vt:variant>
      <vt:variant>
        <vt:lpwstr>_Toc420565297</vt:lpwstr>
      </vt:variant>
      <vt:variant>
        <vt:i4>1835056</vt:i4>
      </vt:variant>
      <vt:variant>
        <vt:i4>74</vt:i4>
      </vt:variant>
      <vt:variant>
        <vt:i4>0</vt:i4>
      </vt:variant>
      <vt:variant>
        <vt:i4>5</vt:i4>
      </vt:variant>
      <vt:variant>
        <vt:lpwstr/>
      </vt:variant>
      <vt:variant>
        <vt:lpwstr>_Toc420565296</vt:lpwstr>
      </vt:variant>
      <vt:variant>
        <vt:i4>1835056</vt:i4>
      </vt:variant>
      <vt:variant>
        <vt:i4>68</vt:i4>
      </vt:variant>
      <vt:variant>
        <vt:i4>0</vt:i4>
      </vt:variant>
      <vt:variant>
        <vt:i4>5</vt:i4>
      </vt:variant>
      <vt:variant>
        <vt:lpwstr/>
      </vt:variant>
      <vt:variant>
        <vt:lpwstr>_Toc420565295</vt:lpwstr>
      </vt:variant>
      <vt:variant>
        <vt:i4>1835056</vt:i4>
      </vt:variant>
      <vt:variant>
        <vt:i4>62</vt:i4>
      </vt:variant>
      <vt:variant>
        <vt:i4>0</vt:i4>
      </vt:variant>
      <vt:variant>
        <vt:i4>5</vt:i4>
      </vt:variant>
      <vt:variant>
        <vt:lpwstr/>
      </vt:variant>
      <vt:variant>
        <vt:lpwstr>_Toc420565294</vt:lpwstr>
      </vt:variant>
      <vt:variant>
        <vt:i4>1835056</vt:i4>
      </vt:variant>
      <vt:variant>
        <vt:i4>56</vt:i4>
      </vt:variant>
      <vt:variant>
        <vt:i4>0</vt:i4>
      </vt:variant>
      <vt:variant>
        <vt:i4>5</vt:i4>
      </vt:variant>
      <vt:variant>
        <vt:lpwstr/>
      </vt:variant>
      <vt:variant>
        <vt:lpwstr>_Toc420565293</vt:lpwstr>
      </vt:variant>
      <vt:variant>
        <vt:i4>1835056</vt:i4>
      </vt:variant>
      <vt:variant>
        <vt:i4>50</vt:i4>
      </vt:variant>
      <vt:variant>
        <vt:i4>0</vt:i4>
      </vt:variant>
      <vt:variant>
        <vt:i4>5</vt:i4>
      </vt:variant>
      <vt:variant>
        <vt:lpwstr/>
      </vt:variant>
      <vt:variant>
        <vt:lpwstr>_Toc420565292</vt:lpwstr>
      </vt:variant>
      <vt:variant>
        <vt:i4>1835056</vt:i4>
      </vt:variant>
      <vt:variant>
        <vt:i4>44</vt:i4>
      </vt:variant>
      <vt:variant>
        <vt:i4>0</vt:i4>
      </vt:variant>
      <vt:variant>
        <vt:i4>5</vt:i4>
      </vt:variant>
      <vt:variant>
        <vt:lpwstr/>
      </vt:variant>
      <vt:variant>
        <vt:lpwstr>_Toc420565291</vt:lpwstr>
      </vt:variant>
      <vt:variant>
        <vt:i4>1835056</vt:i4>
      </vt:variant>
      <vt:variant>
        <vt:i4>38</vt:i4>
      </vt:variant>
      <vt:variant>
        <vt:i4>0</vt:i4>
      </vt:variant>
      <vt:variant>
        <vt:i4>5</vt:i4>
      </vt:variant>
      <vt:variant>
        <vt:lpwstr/>
      </vt:variant>
      <vt:variant>
        <vt:lpwstr>_Toc420565290</vt:lpwstr>
      </vt:variant>
      <vt:variant>
        <vt:i4>1900592</vt:i4>
      </vt:variant>
      <vt:variant>
        <vt:i4>32</vt:i4>
      </vt:variant>
      <vt:variant>
        <vt:i4>0</vt:i4>
      </vt:variant>
      <vt:variant>
        <vt:i4>5</vt:i4>
      </vt:variant>
      <vt:variant>
        <vt:lpwstr/>
      </vt:variant>
      <vt:variant>
        <vt:lpwstr>_Toc420565289</vt:lpwstr>
      </vt:variant>
      <vt:variant>
        <vt:i4>1900592</vt:i4>
      </vt:variant>
      <vt:variant>
        <vt:i4>26</vt:i4>
      </vt:variant>
      <vt:variant>
        <vt:i4>0</vt:i4>
      </vt:variant>
      <vt:variant>
        <vt:i4>5</vt:i4>
      </vt:variant>
      <vt:variant>
        <vt:lpwstr/>
      </vt:variant>
      <vt:variant>
        <vt:lpwstr>_Toc420565288</vt:lpwstr>
      </vt:variant>
      <vt:variant>
        <vt:i4>1900592</vt:i4>
      </vt:variant>
      <vt:variant>
        <vt:i4>20</vt:i4>
      </vt:variant>
      <vt:variant>
        <vt:i4>0</vt:i4>
      </vt:variant>
      <vt:variant>
        <vt:i4>5</vt:i4>
      </vt:variant>
      <vt:variant>
        <vt:lpwstr/>
      </vt:variant>
      <vt:variant>
        <vt:lpwstr>_Toc420565287</vt:lpwstr>
      </vt:variant>
      <vt:variant>
        <vt:i4>1900592</vt:i4>
      </vt:variant>
      <vt:variant>
        <vt:i4>14</vt:i4>
      </vt:variant>
      <vt:variant>
        <vt:i4>0</vt:i4>
      </vt:variant>
      <vt:variant>
        <vt:i4>5</vt:i4>
      </vt:variant>
      <vt:variant>
        <vt:lpwstr/>
      </vt:variant>
      <vt:variant>
        <vt:lpwstr>_Toc420565286</vt:lpwstr>
      </vt:variant>
      <vt:variant>
        <vt:i4>1900592</vt:i4>
      </vt:variant>
      <vt:variant>
        <vt:i4>8</vt:i4>
      </vt:variant>
      <vt:variant>
        <vt:i4>0</vt:i4>
      </vt:variant>
      <vt:variant>
        <vt:i4>5</vt:i4>
      </vt:variant>
      <vt:variant>
        <vt:lpwstr/>
      </vt:variant>
      <vt:variant>
        <vt:lpwstr>_Toc420565285</vt:lpwstr>
      </vt:variant>
      <vt:variant>
        <vt:i4>1900592</vt:i4>
      </vt:variant>
      <vt:variant>
        <vt:i4>2</vt:i4>
      </vt:variant>
      <vt:variant>
        <vt:i4>0</vt:i4>
      </vt:variant>
      <vt:variant>
        <vt:i4>5</vt:i4>
      </vt:variant>
      <vt:variant>
        <vt:lpwstr/>
      </vt:variant>
      <vt:variant>
        <vt:lpwstr>_Toc420565284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dc:creator>
  <cp:keywords/>
  <cp:lastModifiedBy>Sarah E Lockwitz</cp:lastModifiedBy>
  <cp:revision>29</cp:revision>
  <cp:lastPrinted>2016-07-19T16:19:00Z</cp:lastPrinted>
  <dcterms:created xsi:type="dcterms:W3CDTF">2016-07-11T21:55:00Z</dcterms:created>
  <dcterms:modified xsi:type="dcterms:W3CDTF">2016-07-27T16:44:00Z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0x0101007EDF767E444A084B8624568CEDBE6BC6</vt:lpwstr>
  </property>
</Properties>
</file>