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B613F" w14:textId="4E93B344" w:rsidR="00081AE7" w:rsidRPr="002B2797" w:rsidRDefault="00F3045A" w:rsidP="002B2797">
      <w:pPr>
        <w:pStyle w:val="Header1"/>
        <w:ind w:left="0"/>
        <w:rPr>
          <w:rFonts w:eastAsia="Calibri" w:hAnsi="Calibri" w:cs="Calibri"/>
          <w:sz w:val="40"/>
          <w:szCs w:val="40"/>
        </w:rPr>
      </w:pPr>
      <w:r>
        <w:rPr>
          <w:sz w:val="40"/>
          <w:szCs w:val="40"/>
        </w:rPr>
        <w:t>LA</w:t>
      </w:r>
      <w:r w:rsidR="001D3A56" w:rsidRPr="002B2797">
        <w:rPr>
          <w:sz w:val="40"/>
          <w:szCs w:val="40"/>
        </w:rPr>
        <w:t>rSoft Collab</w:t>
      </w:r>
      <w:bookmarkStart w:id="0" w:name="_GoBack"/>
      <w:bookmarkEnd w:id="0"/>
      <w:r w:rsidR="001D3A56" w:rsidRPr="002B2797">
        <w:rPr>
          <w:sz w:val="40"/>
          <w:szCs w:val="40"/>
        </w:rPr>
        <w:t>oration</w:t>
      </w:r>
      <w:r w:rsidR="00D1121F">
        <w:rPr>
          <w:sz w:val="40"/>
          <w:szCs w:val="40"/>
        </w:rPr>
        <w:t xml:space="preserve"> Phase II</w:t>
      </w:r>
    </w:p>
    <w:p w14:paraId="251989B3" w14:textId="3020E3F9" w:rsidR="0038049A" w:rsidRDefault="0038049A" w:rsidP="002B2797">
      <w:pPr>
        <w:pBdr>
          <w:bottom w:val="single" w:sz="4" w:space="1" w:color="auto"/>
        </w:pBdr>
        <w:spacing w:before="12"/>
        <w:rPr>
          <w:rFonts w:ascii="Calibri"/>
          <w:color w:val="17365D"/>
          <w:spacing w:val="6"/>
          <w:w w:val="105"/>
          <w:szCs w:val="24"/>
        </w:rPr>
      </w:pPr>
      <w:r>
        <w:rPr>
          <w:rFonts w:ascii="Calibri"/>
          <w:color w:val="17365D"/>
          <w:spacing w:val="6"/>
          <w:w w:val="105"/>
          <w:szCs w:val="24"/>
        </w:rPr>
        <w:t>Draft V0.</w:t>
      </w:r>
      <w:r w:rsidR="00406A39">
        <w:rPr>
          <w:rFonts w:ascii="Calibri"/>
          <w:color w:val="17365D"/>
          <w:spacing w:val="6"/>
          <w:w w:val="105"/>
          <w:szCs w:val="24"/>
        </w:rPr>
        <w:t>4</w:t>
      </w:r>
    </w:p>
    <w:p w14:paraId="704E90CA" w14:textId="5FC4595D" w:rsidR="00081AE7" w:rsidRPr="002B2797" w:rsidRDefault="001D3A56" w:rsidP="002B2797">
      <w:pPr>
        <w:pBdr>
          <w:bottom w:val="single" w:sz="4" w:space="1" w:color="auto"/>
        </w:pBdr>
        <w:spacing w:before="12"/>
        <w:rPr>
          <w:rFonts w:ascii="Calibri" w:eastAsia="Calibri" w:hAnsi="Calibri" w:cs="Calibri"/>
          <w:szCs w:val="24"/>
        </w:rPr>
      </w:pPr>
      <w:r w:rsidRPr="002B2797">
        <w:rPr>
          <w:rFonts w:ascii="Calibri"/>
          <w:color w:val="17365D"/>
          <w:spacing w:val="6"/>
          <w:w w:val="105"/>
          <w:szCs w:val="24"/>
        </w:rPr>
        <w:t>LArSoft Steering Sub-Group August 2015</w:t>
      </w:r>
    </w:p>
    <w:p w14:paraId="11158C99" w14:textId="77777777" w:rsidR="00081AE7" w:rsidRDefault="00081AE7">
      <w:pPr>
        <w:spacing w:before="4"/>
        <w:rPr>
          <w:rFonts w:ascii="Calibri" w:eastAsia="Calibri" w:hAnsi="Calibri" w:cs="Calibri"/>
          <w:sz w:val="6"/>
          <w:szCs w:val="6"/>
        </w:rPr>
      </w:pPr>
    </w:p>
    <w:p w14:paraId="02BF7CC3" w14:textId="77777777" w:rsidR="00081AE7" w:rsidRDefault="00081AE7">
      <w:pPr>
        <w:spacing w:line="20" w:lineRule="atLeast"/>
        <w:ind w:left="103"/>
        <w:rPr>
          <w:rFonts w:ascii="Calibri" w:eastAsia="Calibri" w:hAnsi="Calibri" w:cs="Calibri"/>
          <w:sz w:val="2"/>
          <w:szCs w:val="2"/>
        </w:rPr>
      </w:pPr>
    </w:p>
    <w:p w14:paraId="0721FAA4" w14:textId="38A04102" w:rsidR="002B2797" w:rsidRPr="00E15D9E" w:rsidRDefault="001D3A56" w:rsidP="00E15D9E">
      <w:r w:rsidRPr="00E15D9E">
        <w:t>Today the LArSoft core project provides a common infrastructure for contributing and sharing of physics codes for Liquid Argon TPC experiments. The project p</w:t>
      </w:r>
      <w:r w:rsidR="00F3045A">
        <w:t>r</w:t>
      </w:r>
      <w:r w:rsidRPr="00E15D9E">
        <w:t xml:space="preserve">ovides build and release of core executables based on the art framework, and support for each experiment to build and release their own executables. The project also </w:t>
      </w:r>
      <w:r w:rsidR="000118AB">
        <w:t xml:space="preserve">coordinates work </w:t>
      </w:r>
      <w:r w:rsidRPr="00E15D9E">
        <w:t>with the art team</w:t>
      </w:r>
      <w:r w:rsidR="00E93157">
        <w:t xml:space="preserve"> </w:t>
      </w:r>
      <w:r w:rsidR="000118AB">
        <w:t xml:space="preserve">with </w:t>
      </w:r>
      <w:r w:rsidRPr="00E15D9E">
        <w:t xml:space="preserve">experiment framework teams e.g. </w:t>
      </w:r>
      <w:r w:rsidR="00F3045A">
        <w:t>LA</w:t>
      </w:r>
      <w:r w:rsidRPr="00E15D9E">
        <w:t xml:space="preserve">rLite, </w:t>
      </w:r>
      <w:r w:rsidR="008E5647">
        <w:t>and efforts for</w:t>
      </w:r>
      <w:r w:rsidRPr="00E15D9E">
        <w:t xml:space="preserve"> user support, classes and workshops e.g. Aug 2015 art/LArSoft Class, </w:t>
      </w:r>
      <w:r w:rsidR="008E5647">
        <w:t>the</w:t>
      </w:r>
      <w:r w:rsidRPr="00E15D9E">
        <w:t xml:space="preserve"> continuous integration framework for regression and release testing, etc. </w:t>
      </w:r>
    </w:p>
    <w:p w14:paraId="3D992917" w14:textId="55AB5E79" w:rsidR="002B2797" w:rsidRDefault="001D3A56" w:rsidP="002B2797">
      <w:pPr>
        <w:pStyle w:val="BodyText"/>
        <w:spacing w:before="66"/>
        <w:ind w:left="0" w:right="136"/>
        <w:rPr>
          <w:spacing w:val="-1"/>
        </w:rPr>
      </w:pPr>
      <w:r>
        <w:rPr>
          <w:spacing w:val="-1"/>
        </w:rPr>
        <w:t>The LarSoft steering group is  an experiment spokesperson</w:t>
      </w:r>
      <w:r w:rsidR="00384AC8">
        <w:rPr>
          <w:spacing w:val="-1"/>
        </w:rPr>
        <w:t>-</w:t>
      </w:r>
      <w:r>
        <w:rPr>
          <w:spacing w:val="-1"/>
        </w:rPr>
        <w:t>led initiative</w:t>
      </w:r>
      <w:r w:rsidR="00384AC8">
        <w:rPr>
          <w:spacing w:val="-1"/>
        </w:rPr>
        <w:t xml:space="preserve"> </w:t>
      </w:r>
      <w:r>
        <w:rPr>
          <w:spacing w:val="-1"/>
        </w:rPr>
        <w:t xml:space="preserve">to </w:t>
      </w:r>
      <w:r w:rsidR="00DC02B1">
        <w:rPr>
          <w:spacing w:val="-1"/>
        </w:rPr>
        <w:t xml:space="preserve">drive, </w:t>
      </w:r>
      <w:r>
        <w:rPr>
          <w:spacing w:val="-1"/>
        </w:rPr>
        <w:t>define and own LArSoft activities</w:t>
      </w:r>
      <w:r w:rsidR="00A851C2">
        <w:rPr>
          <w:spacing w:val="-1"/>
        </w:rPr>
        <w:t>.  T</w:t>
      </w:r>
      <w:r w:rsidR="00DC02B1">
        <w:rPr>
          <w:spacing w:val="-1"/>
        </w:rPr>
        <w:t>he group</w:t>
      </w:r>
      <w:r w:rsidR="00A851C2">
        <w:rPr>
          <w:spacing w:val="-1"/>
        </w:rPr>
        <w:t xml:space="preserve"> </w:t>
      </w:r>
      <w:r w:rsidR="00DC02B1">
        <w:rPr>
          <w:spacing w:val="-1"/>
        </w:rPr>
        <w:t>is a</w:t>
      </w:r>
      <w:r w:rsidR="00A851C2">
        <w:rPr>
          <w:spacing w:val="-1"/>
        </w:rPr>
        <w:t xml:space="preserve"> collaboration </w:t>
      </w:r>
      <w:r>
        <w:rPr>
          <w:spacing w:val="-1"/>
        </w:rPr>
        <w:t>within the context of the experiment</w:t>
      </w:r>
      <w:r w:rsidR="00A851C2">
        <w:rPr>
          <w:spacing w:val="-1"/>
        </w:rPr>
        <w:t>s</w:t>
      </w:r>
      <w:r>
        <w:rPr>
          <w:spacing w:val="-1"/>
        </w:rPr>
        <w:t xml:space="preserve">, university physics and computing groups, the Fermilab Neutrino Platform and supporting computing organizations.  </w:t>
      </w:r>
      <w:r w:rsidR="00406A39">
        <w:rPr>
          <w:spacing w:val="-1"/>
        </w:rPr>
        <w:t>The steering group tasked a sub-group of representatives to bring to the table specific recommendations for Phase II of the collaboration. This note is the result of the sub-group meeting in person at the end of July.</w:t>
      </w:r>
    </w:p>
    <w:p w14:paraId="37CA3B14" w14:textId="5A5DCC44" w:rsidR="002B2797" w:rsidRDefault="001D3A56" w:rsidP="002B2797">
      <w:pPr>
        <w:pStyle w:val="BodyText"/>
        <w:spacing w:before="66"/>
        <w:ind w:left="0" w:right="136"/>
        <w:rPr>
          <w:spacing w:val="-1"/>
        </w:rPr>
      </w:pPr>
      <w:r>
        <w:rPr>
          <w:spacing w:val="-1"/>
        </w:rPr>
        <w:t xml:space="preserve">The </w:t>
      </w:r>
      <w:r w:rsidR="00325A5B">
        <w:rPr>
          <w:spacing w:val="-1"/>
        </w:rPr>
        <w:t xml:space="preserve">current </w:t>
      </w:r>
      <w:r>
        <w:rPr>
          <w:spacing w:val="-1"/>
        </w:rPr>
        <w:t>LArSoft eco-system</w:t>
      </w:r>
      <w:r>
        <w:rPr>
          <w:spacing w:val="-4"/>
        </w:rPr>
        <w:t xml:space="preserve"> </w:t>
      </w:r>
      <w:r>
        <w:rPr>
          <w:spacing w:val="-1"/>
        </w:rPr>
        <w:t xml:space="preserve">is </w:t>
      </w:r>
      <w:r>
        <w:t>basic</w:t>
      </w:r>
      <w:r>
        <w:rPr>
          <w:spacing w:val="-4"/>
        </w:rPr>
        <w:t xml:space="preserve"> </w:t>
      </w:r>
      <w:r>
        <w:t>compared</w:t>
      </w:r>
      <w:r>
        <w:rPr>
          <w:spacing w:val="-4"/>
        </w:rPr>
        <w:t xml:space="preserve"> </w:t>
      </w:r>
      <w:r>
        <w:t>to</w:t>
      </w:r>
      <w:r>
        <w:rPr>
          <w:spacing w:val="-3"/>
        </w:rPr>
        <w:t xml:space="preserve"> </w:t>
      </w:r>
      <w:r>
        <w:t>the capabilities</w:t>
      </w:r>
      <w:r w:rsidR="004B2B3A">
        <w:t>, functionality</w:t>
      </w:r>
      <w:r>
        <w:t xml:space="preserve"> and scales </w:t>
      </w:r>
      <w:r>
        <w:rPr>
          <w:w w:val="95"/>
        </w:rPr>
        <w:t>needed</w:t>
      </w:r>
      <w:r>
        <w:rPr>
          <w:spacing w:val="7"/>
          <w:w w:val="95"/>
        </w:rPr>
        <w:t xml:space="preserve"> </w:t>
      </w:r>
      <w:r>
        <w:rPr>
          <w:w w:val="95"/>
        </w:rPr>
        <w:t>to</w:t>
      </w:r>
      <w:r>
        <w:rPr>
          <w:spacing w:val="7"/>
          <w:w w:val="95"/>
        </w:rPr>
        <w:t xml:space="preserve"> </w:t>
      </w:r>
      <w:r>
        <w:rPr>
          <w:w w:val="95"/>
        </w:rPr>
        <w:t>support</w:t>
      </w:r>
      <w:r>
        <w:rPr>
          <w:spacing w:val="7"/>
          <w:w w:val="95"/>
        </w:rPr>
        <w:t xml:space="preserve"> LArTPC </w:t>
      </w:r>
      <w:r w:rsidR="00325A5B">
        <w:rPr>
          <w:spacing w:val="7"/>
          <w:w w:val="95"/>
        </w:rPr>
        <w:t xml:space="preserve">based </w:t>
      </w:r>
      <w:r>
        <w:rPr>
          <w:w w:val="95"/>
        </w:rPr>
        <w:t>collaborative</w:t>
      </w:r>
      <w:r>
        <w:rPr>
          <w:spacing w:val="8"/>
          <w:w w:val="95"/>
        </w:rPr>
        <w:t xml:space="preserve"> </w:t>
      </w:r>
      <w:r>
        <w:rPr>
          <w:spacing w:val="-1"/>
          <w:w w:val="95"/>
        </w:rPr>
        <w:t xml:space="preserve">science over the next decade. Automated reconstruction and analysis of large and complex liquid argon based detectors is a previously unmet challenge.  The ensemble of algorithms, frameworks, platforms, </w:t>
      </w:r>
      <w:r w:rsidR="006362D0">
        <w:rPr>
          <w:spacing w:val="-1"/>
          <w:w w:val="95"/>
        </w:rPr>
        <w:t xml:space="preserve">and </w:t>
      </w:r>
      <w:r>
        <w:rPr>
          <w:spacing w:val="-1"/>
          <w:w w:val="95"/>
        </w:rPr>
        <w:t xml:space="preserve">applications </w:t>
      </w:r>
      <w:r>
        <w:t>will need</w:t>
      </w:r>
      <w:r>
        <w:rPr>
          <w:spacing w:val="-2"/>
        </w:rPr>
        <w:t xml:space="preserve"> </w:t>
      </w:r>
      <w:r>
        <w:t>to</w:t>
      </w:r>
      <w:r>
        <w:rPr>
          <w:spacing w:val="-1"/>
        </w:rPr>
        <w:t xml:space="preserve"> </w:t>
      </w:r>
      <w:r>
        <w:t>be usable</w:t>
      </w:r>
      <w:r>
        <w:rPr>
          <w:spacing w:val="-2"/>
        </w:rPr>
        <w:t xml:space="preserve"> </w:t>
      </w:r>
      <w:r>
        <w:rPr>
          <w:spacing w:val="-1"/>
        </w:rPr>
        <w:t>across</w:t>
      </w:r>
      <w:r>
        <w:t xml:space="preserve"> diverse</w:t>
      </w:r>
      <w:r>
        <w:rPr>
          <w:spacing w:val="-4"/>
        </w:rPr>
        <w:t xml:space="preserve"> </w:t>
      </w:r>
      <w:r w:rsidR="006362D0">
        <w:rPr>
          <w:spacing w:val="-5"/>
        </w:rPr>
        <w:t xml:space="preserve">computing </w:t>
      </w:r>
      <w:r>
        <w:rPr>
          <w:spacing w:val="-1"/>
        </w:rPr>
        <w:t xml:space="preserve">resources, diverse detectors, and </w:t>
      </w:r>
      <w:r w:rsidR="006362D0">
        <w:rPr>
          <w:spacing w:val="-1"/>
        </w:rPr>
        <w:t xml:space="preserve">by </w:t>
      </w:r>
      <w:r>
        <w:rPr>
          <w:spacing w:val="-1"/>
        </w:rPr>
        <w:t xml:space="preserve"> a dynamically changing pool of analysis developers and operators</w:t>
      </w:r>
      <w:r>
        <w:t>.</w:t>
      </w:r>
      <w:r>
        <w:rPr>
          <w:spacing w:val="-4"/>
        </w:rPr>
        <w:t xml:space="preserve"> </w:t>
      </w:r>
    </w:p>
    <w:p w14:paraId="64492FC0" w14:textId="77777777" w:rsidR="002B2797" w:rsidRDefault="001D3A56" w:rsidP="002B2797">
      <w:pPr>
        <w:pStyle w:val="BodyText"/>
        <w:spacing w:before="66"/>
        <w:ind w:left="0" w:right="136"/>
        <w:rPr>
          <w:spacing w:val="-1"/>
        </w:rPr>
      </w:pPr>
      <w:r>
        <w:rPr>
          <w:spacing w:val="-1"/>
        </w:rPr>
        <w:t>Moving</w:t>
      </w:r>
      <w:r>
        <w:rPr>
          <w:spacing w:val="-3"/>
        </w:rPr>
        <w:t xml:space="preserve"> </w:t>
      </w:r>
      <w:r>
        <w:rPr>
          <w:spacing w:val="-1"/>
        </w:rPr>
        <w:t>forward</w:t>
      </w:r>
      <w:r>
        <w:rPr>
          <w:spacing w:val="-3"/>
        </w:rPr>
        <w:t xml:space="preserve"> the </w:t>
      </w:r>
      <w:r>
        <w:rPr>
          <w:spacing w:val="-1"/>
        </w:rPr>
        <w:t>LArSoft software</w:t>
      </w:r>
      <w:r>
        <w:rPr>
          <w:spacing w:val="-3"/>
        </w:rPr>
        <w:t xml:space="preserve"> </w:t>
      </w:r>
      <w:r>
        <w:rPr>
          <w:spacing w:val="-1"/>
        </w:rPr>
        <w:t>faces</w:t>
      </w:r>
      <w:r>
        <w:rPr>
          <w:spacing w:val="-3"/>
        </w:rPr>
        <w:t xml:space="preserve"> </w:t>
      </w:r>
      <w:r>
        <w:rPr>
          <w:spacing w:val="-1"/>
        </w:rPr>
        <w:t>changes</w:t>
      </w:r>
      <w:r>
        <w:rPr>
          <w:spacing w:val="-3"/>
        </w:rPr>
        <w:t xml:space="preserve"> </w:t>
      </w:r>
      <w:r>
        <w:rPr>
          <w:spacing w:val="-1"/>
        </w:rPr>
        <w:t>in</w:t>
      </w:r>
      <w:r>
        <w:rPr>
          <w:spacing w:val="-2"/>
        </w:rPr>
        <w:t xml:space="preserve"> </w:t>
      </w:r>
      <w:r>
        <w:rPr>
          <w:spacing w:val="-1"/>
        </w:rPr>
        <w:t>technologies,</w:t>
      </w:r>
      <w:r>
        <w:rPr>
          <w:spacing w:val="-4"/>
        </w:rPr>
        <w:t xml:space="preserve"> </w:t>
      </w:r>
      <w:r>
        <w:rPr>
          <w:spacing w:val="-1"/>
        </w:rPr>
        <w:t>scale</w:t>
      </w:r>
      <w:r>
        <w:rPr>
          <w:spacing w:val="-3"/>
        </w:rPr>
        <w:t xml:space="preserve"> </w:t>
      </w:r>
      <w:r>
        <w:rPr>
          <w:spacing w:val="-1"/>
        </w:rPr>
        <w:t>of</w:t>
      </w:r>
      <w:r>
        <w:rPr>
          <w:spacing w:val="-3"/>
        </w:rPr>
        <w:t xml:space="preserve"> </w:t>
      </w:r>
      <w:r>
        <w:rPr>
          <w:spacing w:val="-1"/>
        </w:rPr>
        <w:t>use</w:t>
      </w:r>
      <w:r>
        <w:rPr>
          <w:spacing w:val="-2"/>
        </w:rPr>
        <w:t xml:space="preserve"> </w:t>
      </w:r>
      <w:r>
        <w:rPr>
          <w:spacing w:val="-1"/>
        </w:rPr>
        <w:t>and must be open to new scientific hypotheses and innovative approaches that the scientists come up with</w:t>
      </w:r>
      <w:r>
        <w:t>.</w:t>
      </w:r>
      <w:r>
        <w:rPr>
          <w:spacing w:val="-7"/>
        </w:rPr>
        <w:t xml:space="preserve"> </w:t>
      </w:r>
    </w:p>
    <w:p w14:paraId="66B9CF82" w14:textId="41D83E35" w:rsidR="00081AE7" w:rsidRDefault="001D3A56" w:rsidP="00E15D9E">
      <w:pPr>
        <w:pStyle w:val="BodyText"/>
        <w:spacing w:before="66"/>
        <w:ind w:left="0" w:right="136"/>
        <w:rPr>
          <w:spacing w:val="-1"/>
        </w:rPr>
      </w:pPr>
      <w:r>
        <w:rPr>
          <w:spacing w:val="-1"/>
        </w:rPr>
        <w:t>To start to address</w:t>
      </w:r>
      <w:r>
        <w:rPr>
          <w:spacing w:val="-3"/>
        </w:rPr>
        <w:t xml:space="preserve"> </w:t>
      </w:r>
      <w:r>
        <w:rPr>
          <w:spacing w:val="-1"/>
        </w:rPr>
        <w:t>these</w:t>
      </w:r>
      <w:r>
        <w:rPr>
          <w:spacing w:val="-3"/>
        </w:rPr>
        <w:t xml:space="preserve"> </w:t>
      </w:r>
      <w:r>
        <w:rPr>
          <w:spacing w:val="-1"/>
        </w:rPr>
        <w:t>challenges</w:t>
      </w:r>
      <w:r w:rsidR="0025407A">
        <w:rPr>
          <w:spacing w:val="-1"/>
        </w:rPr>
        <w:t xml:space="preserve"> the LArSoft Steering </w:t>
      </w:r>
      <w:r w:rsidR="00406A39">
        <w:rPr>
          <w:spacing w:val="-1"/>
        </w:rPr>
        <w:t>Sub-</w:t>
      </w:r>
      <w:r w:rsidR="0025407A">
        <w:rPr>
          <w:spacing w:val="-1"/>
        </w:rPr>
        <w:t>Group identified a first set of areas of work – spanning short and longer term -  that would benefit from a collaborative approach across the experiments wh</w:t>
      </w:r>
      <w:r w:rsidR="00E15D9E">
        <w:rPr>
          <w:spacing w:val="-1"/>
        </w:rPr>
        <w:t xml:space="preserve">o are part of the Collaboration. </w:t>
      </w:r>
    </w:p>
    <w:p w14:paraId="015AAA9D" w14:textId="24F0398D" w:rsidR="00E15D9E" w:rsidRDefault="00E15D9E" w:rsidP="00E15D9E">
      <w:pPr>
        <w:pStyle w:val="BodyText"/>
        <w:spacing w:before="66"/>
        <w:ind w:left="0" w:right="136"/>
        <w:rPr>
          <w:spacing w:val="-1"/>
        </w:rPr>
      </w:pPr>
      <w:r>
        <w:rPr>
          <w:spacing w:val="-1"/>
        </w:rPr>
        <w:t xml:space="preserve">The </w:t>
      </w:r>
      <w:r w:rsidR="00406A39">
        <w:rPr>
          <w:spacing w:val="-1"/>
        </w:rPr>
        <w:t>sub-group proposes</w:t>
      </w:r>
      <w:r>
        <w:rPr>
          <w:spacing w:val="-1"/>
        </w:rPr>
        <w:t xml:space="preserve"> organiz</w:t>
      </w:r>
      <w:r w:rsidR="00406A39">
        <w:rPr>
          <w:spacing w:val="-1"/>
        </w:rPr>
        <w:t xml:space="preserve">ation of </w:t>
      </w:r>
      <w:r>
        <w:rPr>
          <w:spacing w:val="-1"/>
        </w:rPr>
        <w:t xml:space="preserve"> two short term activities:</w:t>
      </w:r>
    </w:p>
    <w:p w14:paraId="56AC5B89" w14:textId="2EDC947D" w:rsidR="00403663" w:rsidRPr="00880E50" w:rsidRDefault="00E15D9E" w:rsidP="00880E50">
      <w:pPr>
        <w:pStyle w:val="BodyText"/>
        <w:numPr>
          <w:ilvl w:val="0"/>
          <w:numId w:val="19"/>
        </w:numPr>
        <w:spacing w:before="66"/>
        <w:ind w:right="136"/>
        <w:rPr>
          <w:spacing w:val="-1"/>
        </w:rPr>
      </w:pPr>
      <w:r>
        <w:rPr>
          <w:spacing w:val="-1"/>
        </w:rPr>
        <w:t>Requirements Workshop – September 2015. One day workshop to record in a common place the requirements for capabilities, performance, and solutions based on LArSoft Software – categorized by near term (&lt;1 year), medium term (&lt;3years) and long t</w:t>
      </w:r>
      <w:r w:rsidRPr="00406A39">
        <w:rPr>
          <w:spacing w:val="-1"/>
        </w:rPr>
        <w:t>erm (&lt;5years).</w:t>
      </w:r>
      <w:r w:rsidR="00403663" w:rsidRPr="00406A39">
        <w:rPr>
          <w:spacing w:val="-1"/>
        </w:rPr>
        <w:t xml:space="preserve"> As an example, a  new requirement for the program might be </w:t>
      </w:r>
      <w:r w:rsidR="00403663" w:rsidRPr="00406A39">
        <w:t>c</w:t>
      </w:r>
      <w:r w:rsidR="00403663" w:rsidRPr="00406A39">
        <w:t>apabilities to apply multiple algorithms for any output result including at the granularity of a single event</w:t>
      </w:r>
      <w:r w:rsidR="00403663" w:rsidRPr="00406A39">
        <w:t>.</w:t>
      </w:r>
    </w:p>
    <w:p w14:paraId="2AD99ED2" w14:textId="77777777" w:rsidR="00E15D9E" w:rsidRDefault="00E15D9E" w:rsidP="00E15D9E">
      <w:pPr>
        <w:pStyle w:val="BodyText"/>
        <w:numPr>
          <w:ilvl w:val="0"/>
          <w:numId w:val="19"/>
        </w:numPr>
        <w:spacing w:before="66"/>
        <w:ind w:right="136"/>
        <w:rPr>
          <w:spacing w:val="-1"/>
        </w:rPr>
      </w:pPr>
      <w:r>
        <w:rPr>
          <w:spacing w:val="-1"/>
        </w:rPr>
        <w:t>External review of the LArSoft code and infrastructure – Q1 2016. Review by external experts of the capabilities, design, performance, and solutions of the current version of the LArSoft framework and algorithm software.</w:t>
      </w:r>
    </w:p>
    <w:p w14:paraId="79AEA4E8" w14:textId="35CE61AC" w:rsidR="00E15D9E" w:rsidRPr="00E15D9E" w:rsidRDefault="00E15D9E" w:rsidP="00E15D9E">
      <w:pPr>
        <w:pStyle w:val="BodyText"/>
        <w:spacing w:before="66"/>
        <w:ind w:left="142" w:right="136"/>
        <w:rPr>
          <w:spacing w:val="-1"/>
        </w:rPr>
        <w:sectPr w:rsidR="00E15D9E" w:rsidRPr="00E15D9E">
          <w:footerReference w:type="even" r:id="rId8"/>
          <w:footerReference w:type="default" r:id="rId9"/>
          <w:type w:val="continuous"/>
          <w:pgSz w:w="12240" w:h="15840"/>
          <w:pgMar w:top="1420" w:right="1640" w:bottom="280" w:left="1660" w:header="720" w:footer="720" w:gutter="0"/>
          <w:cols w:space="720"/>
        </w:sectPr>
      </w:pPr>
      <w:r>
        <w:rPr>
          <w:spacing w:val="-1"/>
        </w:rPr>
        <w:t xml:space="preserve">The </w:t>
      </w:r>
      <w:r w:rsidR="00406A39">
        <w:rPr>
          <w:spacing w:val="-1"/>
        </w:rPr>
        <w:t xml:space="preserve">sub-group further proposes </w:t>
      </w:r>
      <w:r>
        <w:rPr>
          <w:spacing w:val="-1"/>
        </w:rPr>
        <w:t>the following areas to be acted upon over the next year or two:</w:t>
      </w:r>
    </w:p>
    <w:p w14:paraId="3BF94CD5" w14:textId="77777777" w:rsidR="002B2797" w:rsidRDefault="002B2797" w:rsidP="002B2797"/>
    <w:p w14:paraId="660562DD" w14:textId="7769E1B5" w:rsidR="002B2797" w:rsidRDefault="002B2797" w:rsidP="002B2797">
      <w:pPr>
        <w:pStyle w:val="ListParagraph"/>
        <w:numPr>
          <w:ilvl w:val="0"/>
          <w:numId w:val="11"/>
        </w:numPr>
        <w:rPr>
          <w:u w:val="single"/>
        </w:rPr>
      </w:pPr>
      <w:r w:rsidRPr="002B2797">
        <w:rPr>
          <w:u w:val="single"/>
        </w:rPr>
        <w:t>Improving the throughput/effectiveness of production</w:t>
      </w:r>
    </w:p>
    <w:p w14:paraId="4AC54275" w14:textId="450EDE4D" w:rsidR="001B3282" w:rsidRPr="001B3282" w:rsidRDefault="001B3282" w:rsidP="00880E50">
      <w:pPr>
        <w:rPr>
          <w:u w:val="single"/>
        </w:rPr>
      </w:pPr>
      <w:r>
        <w:t>Note that this is focused more to the code being designed to use distributed resources most rather than on grid resource tools themselves.</w:t>
      </w:r>
    </w:p>
    <w:p w14:paraId="77AEB02B" w14:textId="77777777" w:rsidR="002B2797" w:rsidRDefault="002B2797" w:rsidP="002B2797">
      <w:pPr>
        <w:pStyle w:val="ListParagraph"/>
        <w:numPr>
          <w:ilvl w:val="0"/>
          <w:numId w:val="12"/>
        </w:numPr>
      </w:pPr>
      <w:r>
        <w:t>Address current issue of “don’t have my analysis done because my grid jobs are only 1/3 way through. “</w:t>
      </w:r>
    </w:p>
    <w:p w14:paraId="03A95371" w14:textId="428CE8CE" w:rsidR="002B2797" w:rsidRDefault="002B2797" w:rsidP="002B2797">
      <w:pPr>
        <w:pStyle w:val="ListParagraph"/>
        <w:numPr>
          <w:ilvl w:val="0"/>
          <w:numId w:val="12"/>
        </w:numPr>
      </w:pPr>
      <w:r>
        <w:t xml:space="preserve">Top down understanding </w:t>
      </w:r>
      <w:r w:rsidR="0081426E">
        <w:t>of needs</w:t>
      </w:r>
      <w:r>
        <w:t xml:space="preserve"> from distributed computing infrastructure for LArSoft based reconstruction and analysis</w:t>
      </w:r>
    </w:p>
    <w:p w14:paraId="11F2C63C" w14:textId="77777777" w:rsidR="002B2797" w:rsidRDefault="002B2797" w:rsidP="002B2797">
      <w:pPr>
        <w:pStyle w:val="ListParagraph"/>
        <w:numPr>
          <w:ilvl w:val="0"/>
          <w:numId w:val="12"/>
        </w:numPr>
      </w:pPr>
      <w:r>
        <w:t xml:space="preserve">Think of how best to handle the distributed data (delivery, access, management) for these applications. </w:t>
      </w:r>
    </w:p>
    <w:p w14:paraId="29AB9768" w14:textId="77777777" w:rsidR="002B2797" w:rsidRDefault="002B2797" w:rsidP="002B2797">
      <w:pPr>
        <w:pStyle w:val="ListParagraph"/>
      </w:pPr>
    </w:p>
    <w:p w14:paraId="36DC3FAE" w14:textId="77777777" w:rsidR="002B2797" w:rsidRPr="002B2797" w:rsidRDefault="002B2797" w:rsidP="002B2797">
      <w:pPr>
        <w:pStyle w:val="ListParagraph"/>
        <w:numPr>
          <w:ilvl w:val="0"/>
          <w:numId w:val="11"/>
        </w:numPr>
        <w:rPr>
          <w:u w:val="single"/>
        </w:rPr>
      </w:pPr>
      <w:r>
        <w:rPr>
          <w:u w:val="single"/>
        </w:rPr>
        <w:t>Significant</w:t>
      </w:r>
      <w:r w:rsidRPr="002B2797">
        <w:rPr>
          <w:u w:val="single"/>
        </w:rPr>
        <w:t xml:space="preserve"> improve</w:t>
      </w:r>
      <w:r>
        <w:rPr>
          <w:u w:val="single"/>
        </w:rPr>
        <w:t>ment in</w:t>
      </w:r>
      <w:r w:rsidRPr="002B2797">
        <w:rPr>
          <w:u w:val="single"/>
        </w:rPr>
        <w:t xml:space="preserve"> the effectiveness of the current automated algorithms and solutions </w:t>
      </w:r>
    </w:p>
    <w:p w14:paraId="4F09849C" w14:textId="69011EEC" w:rsidR="00262C4B" w:rsidRDefault="00262C4B" w:rsidP="00262C4B">
      <w:pPr>
        <w:pStyle w:val="ListParagraph"/>
        <w:numPr>
          <w:ilvl w:val="0"/>
          <w:numId w:val="13"/>
        </w:numPr>
      </w:pPr>
      <w:r>
        <w:t>High priority short-term focus on improving the MicroBoo</w:t>
      </w:r>
      <w:r w:rsidR="001B3282">
        <w:t>NE</w:t>
      </w:r>
      <w:r>
        <w:t xml:space="preserve"> </w:t>
      </w:r>
      <w:r w:rsidR="00DC02B1">
        <w:t xml:space="preserve">and LArIAT </w:t>
      </w:r>
      <w:r>
        <w:t>reconstruct</w:t>
      </w:r>
      <w:r w:rsidR="0081426E">
        <w:t>ion</w:t>
      </w:r>
      <w:r>
        <w:t xml:space="preserve"> efficiencies and plans towards detector based results in 2016.</w:t>
      </w:r>
    </w:p>
    <w:p w14:paraId="57DDC968" w14:textId="3FF99691" w:rsidR="00C16D2F" w:rsidRDefault="00C16D2F" w:rsidP="00C16D2F">
      <w:pPr>
        <w:pStyle w:val="ListParagraph"/>
        <w:numPr>
          <w:ilvl w:val="0"/>
          <w:numId w:val="13"/>
        </w:numPr>
      </w:pPr>
      <w:r>
        <w:t>Define the process and metrics, and provide the infrastructure to evaluate different algorithms and approaches for different types of events and analysis.</w:t>
      </w:r>
    </w:p>
    <w:p w14:paraId="6B236AED" w14:textId="47C56338" w:rsidR="00A14107" w:rsidRDefault="00C16D2F" w:rsidP="00D936CC">
      <w:pPr>
        <w:pStyle w:val="ListParagraph"/>
        <w:numPr>
          <w:ilvl w:val="0"/>
          <w:numId w:val="13"/>
        </w:numPr>
      </w:pPr>
      <w:r>
        <w:t>D</w:t>
      </w:r>
      <w:r w:rsidR="002B2797">
        <w:t>efine scope/intend of “automated reconstruction” concept</w:t>
      </w:r>
      <w:r w:rsidR="00D936CC">
        <w:t xml:space="preserve"> which can mean different things in different situations. Include definition of the</w:t>
      </w:r>
      <w:r w:rsidR="00AA0E99">
        <w:t xml:space="preserve"> role of manual, visual event scanning in the development of algorithms</w:t>
      </w:r>
      <w:r w:rsidR="001A580F">
        <w:t xml:space="preserve">, in the identification of at least a small number of events as well as </w:t>
      </w:r>
      <w:r w:rsidR="00AA0E99">
        <w:t xml:space="preserve"> in the analysis of certain physics processes.</w:t>
      </w:r>
    </w:p>
    <w:p w14:paraId="46336EA1" w14:textId="77777777" w:rsidR="001A580F" w:rsidRDefault="00DC02B1" w:rsidP="00880E50">
      <w:pPr>
        <w:pStyle w:val="ListParagraph"/>
        <w:numPr>
          <w:ilvl w:val="0"/>
          <w:numId w:val="13"/>
        </w:numPr>
      </w:pPr>
      <w:r>
        <w:t>Continue to</w:t>
      </w:r>
      <w:r w:rsidR="00A14107">
        <w:t xml:space="preserve"> revisit the architecture and design of the software to ensure the right separation of functionality and interfaces between components of experiment-specific modules and detector-agnostic algorithms.</w:t>
      </w:r>
    </w:p>
    <w:p w14:paraId="4AA07269" w14:textId="26E64D08" w:rsidR="001A580F" w:rsidRDefault="00403663" w:rsidP="001A580F">
      <w:pPr>
        <w:pStyle w:val="ListParagraph"/>
        <w:numPr>
          <w:ilvl w:val="0"/>
          <w:numId w:val="13"/>
        </w:numPr>
      </w:pPr>
      <w:r>
        <w:t xml:space="preserve">Improve the methodology of code design and development to ensure common code does in fact cover the </w:t>
      </w:r>
      <w:r w:rsidR="001A580F">
        <w:t>unique features of individual experiments,.</w:t>
      </w:r>
    </w:p>
    <w:p w14:paraId="4FD85FC8" w14:textId="08AF8DA8" w:rsidR="002B2797" w:rsidRDefault="002B2797" w:rsidP="00880E50">
      <w:pPr>
        <w:pStyle w:val="ListParagraph"/>
        <w:ind w:left="720"/>
      </w:pPr>
    </w:p>
    <w:p w14:paraId="4EAF6AF3" w14:textId="51DA214C" w:rsidR="001B3282" w:rsidRDefault="002B2797" w:rsidP="002B2797">
      <w:pPr>
        <w:pStyle w:val="ListParagraph"/>
        <w:numPr>
          <w:ilvl w:val="0"/>
          <w:numId w:val="11"/>
        </w:numPr>
        <w:rPr>
          <w:u w:val="single"/>
        </w:rPr>
      </w:pPr>
      <w:r>
        <w:rPr>
          <w:u w:val="single"/>
        </w:rPr>
        <w:t>Make development and u</w:t>
      </w:r>
      <w:r w:rsidR="00AA0E99">
        <w:rPr>
          <w:u w:val="single"/>
        </w:rPr>
        <w:t>tilization</w:t>
      </w:r>
      <w:r>
        <w:rPr>
          <w:u w:val="single"/>
        </w:rPr>
        <w:t xml:space="preserve"> of visualization tools and </w:t>
      </w:r>
      <w:r w:rsidRPr="002B2797">
        <w:rPr>
          <w:u w:val="single"/>
        </w:rPr>
        <w:t>components</w:t>
      </w:r>
      <w:r>
        <w:rPr>
          <w:u w:val="single"/>
        </w:rPr>
        <w:t xml:space="preserve"> </w:t>
      </w:r>
      <w:r w:rsidR="00AA0E99">
        <w:rPr>
          <w:u w:val="single"/>
        </w:rPr>
        <w:t>a mainstream component of the program</w:t>
      </w:r>
    </w:p>
    <w:p w14:paraId="3ADF659B" w14:textId="7D809292" w:rsidR="002B2797" w:rsidRPr="001B3282" w:rsidRDefault="001B3282" w:rsidP="00880E50">
      <w:pPr>
        <w:pStyle w:val="CommentText"/>
      </w:pPr>
      <w:r>
        <w:t>Note that it is an open question that needs to be determined as to whether general components can be built that are useful for multiple detectors or the area is too detector dependent.</w:t>
      </w:r>
    </w:p>
    <w:p w14:paraId="13716349" w14:textId="77777777" w:rsidR="001B3282" w:rsidRDefault="001B3282" w:rsidP="00880E50">
      <w:pPr>
        <w:pStyle w:val="CommentText"/>
        <w:numPr>
          <w:ilvl w:val="0"/>
          <w:numId w:val="20"/>
        </w:numPr>
      </w:pPr>
      <w:r>
        <w:t xml:space="preserve">Define the functionality that would benefit reconstruction development and the analysis of LArTPC data and build such a tool.  </w:t>
      </w:r>
    </w:p>
    <w:p w14:paraId="2749BF01" w14:textId="77777777" w:rsidR="002B2797" w:rsidRDefault="002B2797" w:rsidP="002B2797">
      <w:pPr>
        <w:pStyle w:val="ListParagraph"/>
        <w:numPr>
          <w:ilvl w:val="0"/>
          <w:numId w:val="14"/>
        </w:numPr>
      </w:pPr>
      <w:r>
        <w:t xml:space="preserve">Current implementation in LArSoft is primitive. </w:t>
      </w:r>
    </w:p>
    <w:p w14:paraId="53315F15" w14:textId="77777777" w:rsidR="002B2797" w:rsidRDefault="002B2797" w:rsidP="002B2797">
      <w:pPr>
        <w:pStyle w:val="ListParagraph"/>
        <w:numPr>
          <w:ilvl w:val="0"/>
          <w:numId w:val="14"/>
        </w:numPr>
      </w:pPr>
      <w:r>
        <w:t>Big benefit to the physics output if can work collaboratively on some common themes, components, extensions</w:t>
      </w:r>
    </w:p>
    <w:p w14:paraId="631519B8" w14:textId="77777777" w:rsidR="002B2797" w:rsidRDefault="002B2797" w:rsidP="002B2797">
      <w:pPr>
        <w:pStyle w:val="ListParagraph"/>
      </w:pPr>
    </w:p>
    <w:p w14:paraId="3B88861B" w14:textId="77777777" w:rsidR="00014D05" w:rsidRDefault="00014D05" w:rsidP="00014D05">
      <w:pPr>
        <w:pStyle w:val="ListParagraph"/>
        <w:numPr>
          <w:ilvl w:val="0"/>
          <w:numId w:val="11"/>
        </w:numPr>
        <w:rPr>
          <w:u w:val="single"/>
        </w:rPr>
      </w:pPr>
      <w:r>
        <w:rPr>
          <w:u w:val="single"/>
        </w:rPr>
        <w:t>Organize f</w:t>
      </w:r>
      <w:r w:rsidRPr="00014D05">
        <w:rPr>
          <w:u w:val="single"/>
        </w:rPr>
        <w:t>ormal review</w:t>
      </w:r>
      <w:r>
        <w:rPr>
          <w:u w:val="single"/>
        </w:rPr>
        <w:t>s by external experts</w:t>
      </w:r>
    </w:p>
    <w:p w14:paraId="7F8D809D" w14:textId="77777777" w:rsidR="00014D05" w:rsidRDefault="00014D05" w:rsidP="00014D05">
      <w:pPr>
        <w:pStyle w:val="ListParagraph"/>
        <w:numPr>
          <w:ilvl w:val="0"/>
          <w:numId w:val="17"/>
        </w:numPr>
      </w:pPr>
      <w:r>
        <w:t xml:space="preserve">Initial review would be a review of the existing LArSoft architecture, design and code. </w:t>
      </w:r>
    </w:p>
    <w:p w14:paraId="728BF9D3" w14:textId="77777777" w:rsidR="00014D05" w:rsidRDefault="00014D05" w:rsidP="00014D05">
      <w:pPr>
        <w:pStyle w:val="ListParagraph"/>
        <w:numPr>
          <w:ilvl w:val="0"/>
          <w:numId w:val="17"/>
        </w:numPr>
      </w:pPr>
      <w:r>
        <w:t xml:space="preserve">Future reviews would be of planned new developments and roadmaps, </w:t>
      </w:r>
      <w:r>
        <w:lastRenderedPageBreak/>
        <w:t xml:space="preserve">cognizant of needs of the different experiments. </w:t>
      </w:r>
    </w:p>
    <w:p w14:paraId="7EFBF7FA" w14:textId="77777777" w:rsidR="00014D05" w:rsidRPr="00014D05" w:rsidRDefault="00014D05" w:rsidP="00014D05">
      <w:pPr>
        <w:pStyle w:val="ListParagraph"/>
        <w:numPr>
          <w:ilvl w:val="0"/>
          <w:numId w:val="17"/>
        </w:numPr>
      </w:pPr>
      <w:r>
        <w:t xml:space="preserve">Include experts from other similar collaborations, computer science and industry; including trying out the codes. </w:t>
      </w:r>
    </w:p>
    <w:p w14:paraId="23653A6B" w14:textId="77777777" w:rsidR="002B2797" w:rsidRDefault="002B2797" w:rsidP="002B2797">
      <w:pPr>
        <w:pStyle w:val="ListParagraph"/>
      </w:pPr>
    </w:p>
    <w:p w14:paraId="7D7ED370" w14:textId="77777777" w:rsidR="002B2797" w:rsidRPr="00014D05" w:rsidRDefault="00014D05" w:rsidP="00014D05">
      <w:pPr>
        <w:pStyle w:val="ListParagraph"/>
        <w:numPr>
          <w:ilvl w:val="0"/>
          <w:numId w:val="11"/>
        </w:numPr>
        <w:rPr>
          <w:u w:val="single"/>
        </w:rPr>
      </w:pPr>
      <w:r w:rsidRPr="00014D05">
        <w:rPr>
          <w:u w:val="single"/>
        </w:rPr>
        <w:t xml:space="preserve">Increased access </w:t>
      </w:r>
      <w:r>
        <w:rPr>
          <w:u w:val="single"/>
        </w:rPr>
        <w:t xml:space="preserve">to </w:t>
      </w:r>
      <w:r w:rsidRPr="00014D05">
        <w:rPr>
          <w:u w:val="single"/>
        </w:rPr>
        <w:t xml:space="preserve">and availability of training </w:t>
      </w:r>
      <w:r w:rsidR="002B2797" w:rsidRPr="00014D05">
        <w:rPr>
          <w:u w:val="single"/>
        </w:rPr>
        <w:t xml:space="preserve"> and workshops</w:t>
      </w:r>
    </w:p>
    <w:p w14:paraId="05827537" w14:textId="77777777" w:rsidR="002B2797" w:rsidRDefault="002B2797" w:rsidP="00014D05">
      <w:pPr>
        <w:pStyle w:val="ListParagraph"/>
        <w:numPr>
          <w:ilvl w:val="0"/>
          <w:numId w:val="16"/>
        </w:numPr>
      </w:pPr>
      <w:r>
        <w:t>Get feedback from next weeks full art/LarSoft Class</w:t>
      </w:r>
    </w:p>
    <w:p w14:paraId="78D76677" w14:textId="77777777" w:rsidR="00014D05" w:rsidRDefault="00014D05" w:rsidP="00014D05">
      <w:pPr>
        <w:pStyle w:val="ListParagraph"/>
        <w:numPr>
          <w:ilvl w:val="0"/>
          <w:numId w:val="16"/>
        </w:numPr>
      </w:pPr>
      <w:r>
        <w:t>Increased use of LArSoft Forum</w:t>
      </w:r>
    </w:p>
    <w:p w14:paraId="7A82D8DD" w14:textId="77777777" w:rsidR="002B2797" w:rsidRDefault="002B2797" w:rsidP="00014D05">
      <w:pPr>
        <w:pStyle w:val="ListParagraph"/>
        <w:numPr>
          <w:ilvl w:val="0"/>
          <w:numId w:val="16"/>
        </w:numPr>
      </w:pPr>
      <w:r>
        <w:t xml:space="preserve">Would roadshow or online class work? </w:t>
      </w:r>
    </w:p>
    <w:p w14:paraId="46907F42" w14:textId="77777777" w:rsidR="002B2797" w:rsidRDefault="002B2797" w:rsidP="002B2797">
      <w:pPr>
        <w:pStyle w:val="ListParagraph"/>
      </w:pPr>
    </w:p>
    <w:p w14:paraId="306EEBD5" w14:textId="77777777" w:rsidR="00014D05" w:rsidRPr="00014D05" w:rsidRDefault="00014D05" w:rsidP="00014D05">
      <w:pPr>
        <w:pStyle w:val="ListParagraph"/>
        <w:numPr>
          <w:ilvl w:val="0"/>
          <w:numId w:val="11"/>
        </w:numPr>
        <w:rPr>
          <w:u w:val="single"/>
        </w:rPr>
      </w:pPr>
      <w:r w:rsidRPr="00014D05">
        <w:rPr>
          <w:u w:val="single"/>
        </w:rPr>
        <w:t>Information Feedback and Experts Discussion</w:t>
      </w:r>
      <w:r>
        <w:rPr>
          <w:u w:val="single"/>
        </w:rPr>
        <w:t>s</w:t>
      </w:r>
    </w:p>
    <w:p w14:paraId="2A5A1097" w14:textId="77777777" w:rsidR="002B2797" w:rsidRDefault="00014D05" w:rsidP="00014D05">
      <w:pPr>
        <w:pStyle w:val="ListParagraph"/>
        <w:numPr>
          <w:ilvl w:val="0"/>
          <w:numId w:val="18"/>
        </w:numPr>
      </w:pPr>
      <w:r>
        <w:t>Sponsor information mini-workshops for ongoing experiment feedback and discussion with each other and with experts</w:t>
      </w:r>
    </w:p>
    <w:p w14:paraId="5C3B2BE6" w14:textId="77777777" w:rsidR="00014D05" w:rsidRDefault="00014D05" w:rsidP="00014D05">
      <w:pPr>
        <w:pStyle w:val="ListParagraph"/>
      </w:pPr>
    </w:p>
    <w:p w14:paraId="650FF57D" w14:textId="77777777" w:rsidR="002B2797" w:rsidRPr="00014D05" w:rsidRDefault="002B2797" w:rsidP="00014D05">
      <w:pPr>
        <w:pStyle w:val="ListParagraph"/>
        <w:numPr>
          <w:ilvl w:val="0"/>
          <w:numId w:val="11"/>
        </w:numPr>
        <w:rPr>
          <w:u w:val="single"/>
        </w:rPr>
      </w:pPr>
      <w:r w:rsidRPr="00014D05">
        <w:rPr>
          <w:u w:val="single"/>
        </w:rPr>
        <w:t>Low level signal processing</w:t>
      </w:r>
    </w:p>
    <w:p w14:paraId="30499B92" w14:textId="77777777" w:rsidR="00014D05" w:rsidRDefault="00014D05" w:rsidP="00014D05">
      <w:pPr>
        <w:pStyle w:val="ListParagraph"/>
        <w:numPr>
          <w:ilvl w:val="0"/>
          <w:numId w:val="18"/>
        </w:numPr>
      </w:pPr>
      <w:r>
        <w:t>Computational challenge  at 40 Kton detector to go effectively from TPC output to hits</w:t>
      </w:r>
    </w:p>
    <w:p w14:paraId="12E1FDBE" w14:textId="77777777" w:rsidR="00014D05" w:rsidRDefault="00014D05" w:rsidP="00014D05">
      <w:pPr>
        <w:pStyle w:val="ListParagraph"/>
        <w:numPr>
          <w:ilvl w:val="0"/>
          <w:numId w:val="18"/>
        </w:numPr>
      </w:pPr>
      <w:r>
        <w:t>Find and benefit from available d</w:t>
      </w:r>
      <w:r w:rsidR="002B2797">
        <w:t>igital signal processing expertise</w:t>
      </w:r>
      <w:r>
        <w:t xml:space="preserve"> in the general community. </w:t>
      </w:r>
    </w:p>
    <w:p w14:paraId="02D0235D" w14:textId="77777777" w:rsidR="002B2797" w:rsidRDefault="002B2797" w:rsidP="002B2797">
      <w:pPr>
        <w:pStyle w:val="ListParagraph"/>
      </w:pPr>
    </w:p>
    <w:p w14:paraId="05E96940" w14:textId="77777777" w:rsidR="002B2797" w:rsidRPr="00E15D9E" w:rsidRDefault="002B2797" w:rsidP="00014D05">
      <w:pPr>
        <w:pStyle w:val="ListParagraph"/>
        <w:numPr>
          <w:ilvl w:val="0"/>
          <w:numId w:val="11"/>
        </w:numPr>
        <w:rPr>
          <w:u w:val="single"/>
        </w:rPr>
      </w:pPr>
      <w:r w:rsidRPr="00E15D9E">
        <w:rPr>
          <w:u w:val="single"/>
        </w:rPr>
        <w:t xml:space="preserve">Potential for </w:t>
      </w:r>
      <w:r w:rsidR="00E15D9E">
        <w:rPr>
          <w:u w:val="single"/>
        </w:rPr>
        <w:t xml:space="preserve">using algorithms in </w:t>
      </w:r>
      <w:r w:rsidRPr="00E15D9E">
        <w:rPr>
          <w:u w:val="single"/>
        </w:rPr>
        <w:t>real time</w:t>
      </w:r>
      <w:r w:rsidR="00E15D9E">
        <w:rPr>
          <w:u w:val="single"/>
        </w:rPr>
        <w:t>/DAQ systems</w:t>
      </w:r>
      <w:r w:rsidRPr="00E15D9E">
        <w:rPr>
          <w:u w:val="single"/>
        </w:rPr>
        <w:t xml:space="preserve"> </w:t>
      </w:r>
    </w:p>
    <w:p w14:paraId="66777426" w14:textId="77777777" w:rsidR="002B2797" w:rsidRDefault="002B2797" w:rsidP="002B2797">
      <w:pPr>
        <w:pStyle w:val="ListParagraph"/>
      </w:pPr>
    </w:p>
    <w:p w14:paraId="0FAFB39C" w14:textId="77777777" w:rsidR="00081AE7" w:rsidRDefault="00081AE7" w:rsidP="002B2797">
      <w:pPr>
        <w:pStyle w:val="ListParagraph"/>
        <w:rPr>
          <w:rFonts w:ascii="Cambria" w:eastAsia="Cambria" w:hAnsi="Cambria" w:cs="Cambria"/>
          <w:sz w:val="21"/>
          <w:szCs w:val="21"/>
        </w:rPr>
      </w:pPr>
    </w:p>
    <w:sectPr w:rsidR="00081AE7" w:rsidSect="002B279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77DAC" w14:textId="77777777" w:rsidR="007535D2" w:rsidRDefault="007535D2">
      <w:r>
        <w:separator/>
      </w:r>
    </w:p>
  </w:endnote>
  <w:endnote w:type="continuationSeparator" w:id="0">
    <w:p w14:paraId="3CC57010" w14:textId="77777777" w:rsidR="007535D2" w:rsidRDefault="0075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765E9" w14:textId="77777777" w:rsidR="007535D2" w:rsidRDefault="007535D2" w:rsidP="00325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4D6166" w14:textId="77777777" w:rsidR="007535D2" w:rsidRDefault="007535D2" w:rsidP="00E15D9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F7CAF" w14:textId="77777777" w:rsidR="007535D2" w:rsidRDefault="007535D2" w:rsidP="00325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2C10">
      <w:rPr>
        <w:rStyle w:val="PageNumber"/>
        <w:noProof/>
      </w:rPr>
      <w:t>1</w:t>
    </w:r>
    <w:r>
      <w:rPr>
        <w:rStyle w:val="PageNumber"/>
      </w:rPr>
      <w:fldChar w:fldCharType="end"/>
    </w:r>
  </w:p>
  <w:p w14:paraId="32CF306C" w14:textId="77777777" w:rsidR="007535D2" w:rsidRDefault="007535D2" w:rsidP="00E15D9E">
    <w:pPr>
      <w:pStyle w:val="Footer"/>
      <w:ind w:right="360"/>
    </w:pPr>
    <w:r>
      <w:t xml:space="preserve">LArSoft Collaboration Activities - Phase II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A1BBF" w14:textId="77777777" w:rsidR="007535D2" w:rsidRDefault="007535D2">
      <w:r>
        <w:separator/>
      </w:r>
    </w:p>
  </w:footnote>
  <w:footnote w:type="continuationSeparator" w:id="0">
    <w:p w14:paraId="1BDC3AD6" w14:textId="77777777" w:rsidR="007535D2" w:rsidRDefault="007535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6BE1"/>
    <w:multiLevelType w:val="hybridMultilevel"/>
    <w:tmpl w:val="D99003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E6B0E"/>
    <w:multiLevelType w:val="hybridMultilevel"/>
    <w:tmpl w:val="A3244562"/>
    <w:lvl w:ilvl="0" w:tplc="755231A4">
      <w:start w:val="100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36A87"/>
    <w:multiLevelType w:val="hybridMultilevel"/>
    <w:tmpl w:val="C8FC031C"/>
    <w:lvl w:ilvl="0" w:tplc="755231A4">
      <w:start w:val="100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BD6AAE"/>
    <w:multiLevelType w:val="hybridMultilevel"/>
    <w:tmpl w:val="A880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523DC"/>
    <w:multiLevelType w:val="hybridMultilevel"/>
    <w:tmpl w:val="628ADD70"/>
    <w:lvl w:ilvl="0" w:tplc="755231A4">
      <w:start w:val="100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3B2D01"/>
    <w:multiLevelType w:val="hybridMultilevel"/>
    <w:tmpl w:val="01E271DC"/>
    <w:lvl w:ilvl="0" w:tplc="755231A4">
      <w:start w:val="100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AD6A3D"/>
    <w:multiLevelType w:val="hybridMultilevel"/>
    <w:tmpl w:val="0A48EDD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3D23269D"/>
    <w:multiLevelType w:val="hybridMultilevel"/>
    <w:tmpl w:val="3CE0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B739D2"/>
    <w:multiLevelType w:val="hybridMultilevel"/>
    <w:tmpl w:val="7F78B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821607"/>
    <w:multiLevelType w:val="hybridMultilevel"/>
    <w:tmpl w:val="E32E1B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B85687"/>
    <w:multiLevelType w:val="hybridMultilevel"/>
    <w:tmpl w:val="A2204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9E62E46"/>
    <w:multiLevelType w:val="hybridMultilevel"/>
    <w:tmpl w:val="DA0E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DB5AFF"/>
    <w:multiLevelType w:val="hybridMultilevel"/>
    <w:tmpl w:val="578AB0EE"/>
    <w:lvl w:ilvl="0" w:tplc="51988950">
      <w:start w:val="1"/>
      <w:numFmt w:val="decimal"/>
      <w:lvlText w:val="%1)"/>
      <w:lvlJc w:val="left"/>
      <w:pPr>
        <w:ind w:left="842" w:hanging="360"/>
        <w:jc w:val="left"/>
      </w:pPr>
      <w:rPr>
        <w:rFonts w:ascii="Cambria" w:eastAsia="Cambria" w:hAnsi="Cambria" w:hint="default"/>
        <w:spacing w:val="2"/>
        <w:w w:val="102"/>
        <w:sz w:val="21"/>
        <w:szCs w:val="21"/>
      </w:rPr>
    </w:lvl>
    <w:lvl w:ilvl="1" w:tplc="31DAEB06">
      <w:start w:val="1"/>
      <w:numFmt w:val="lowerLetter"/>
      <w:lvlText w:val="%2."/>
      <w:lvlJc w:val="left"/>
      <w:pPr>
        <w:ind w:left="1562" w:hanging="360"/>
        <w:jc w:val="left"/>
      </w:pPr>
      <w:rPr>
        <w:rFonts w:ascii="Cambria" w:eastAsia="Cambria" w:hAnsi="Cambria" w:hint="default"/>
        <w:spacing w:val="1"/>
        <w:w w:val="102"/>
        <w:sz w:val="21"/>
        <w:szCs w:val="21"/>
      </w:rPr>
    </w:lvl>
    <w:lvl w:ilvl="2" w:tplc="F7BA6290">
      <w:start w:val="1"/>
      <w:numFmt w:val="bullet"/>
      <w:lvlText w:val="•"/>
      <w:lvlJc w:val="left"/>
      <w:pPr>
        <w:ind w:left="1562" w:hanging="360"/>
      </w:pPr>
      <w:rPr>
        <w:rFonts w:hint="default"/>
      </w:rPr>
    </w:lvl>
    <w:lvl w:ilvl="3" w:tplc="A3D22E4A">
      <w:start w:val="1"/>
      <w:numFmt w:val="bullet"/>
      <w:lvlText w:val="•"/>
      <w:lvlJc w:val="left"/>
      <w:pPr>
        <w:ind w:left="2472" w:hanging="360"/>
      </w:pPr>
      <w:rPr>
        <w:rFonts w:hint="default"/>
      </w:rPr>
    </w:lvl>
    <w:lvl w:ilvl="4" w:tplc="199CF5EA">
      <w:start w:val="1"/>
      <w:numFmt w:val="bullet"/>
      <w:lvlText w:val="•"/>
      <w:lvlJc w:val="left"/>
      <w:pPr>
        <w:ind w:left="3382" w:hanging="360"/>
      </w:pPr>
      <w:rPr>
        <w:rFonts w:hint="default"/>
      </w:rPr>
    </w:lvl>
    <w:lvl w:ilvl="5" w:tplc="CB7CCA5A">
      <w:start w:val="1"/>
      <w:numFmt w:val="bullet"/>
      <w:lvlText w:val="•"/>
      <w:lvlJc w:val="left"/>
      <w:pPr>
        <w:ind w:left="4291" w:hanging="360"/>
      </w:pPr>
      <w:rPr>
        <w:rFonts w:hint="default"/>
      </w:rPr>
    </w:lvl>
    <w:lvl w:ilvl="6" w:tplc="5498A3B2">
      <w:start w:val="1"/>
      <w:numFmt w:val="bullet"/>
      <w:lvlText w:val="•"/>
      <w:lvlJc w:val="left"/>
      <w:pPr>
        <w:ind w:left="5201" w:hanging="360"/>
      </w:pPr>
      <w:rPr>
        <w:rFonts w:hint="default"/>
      </w:rPr>
    </w:lvl>
    <w:lvl w:ilvl="7" w:tplc="8BD273CA">
      <w:start w:val="1"/>
      <w:numFmt w:val="bullet"/>
      <w:lvlText w:val="•"/>
      <w:lvlJc w:val="left"/>
      <w:pPr>
        <w:ind w:left="6111" w:hanging="360"/>
      </w:pPr>
      <w:rPr>
        <w:rFonts w:hint="default"/>
      </w:rPr>
    </w:lvl>
    <w:lvl w:ilvl="8" w:tplc="96C201E6">
      <w:start w:val="1"/>
      <w:numFmt w:val="bullet"/>
      <w:lvlText w:val="•"/>
      <w:lvlJc w:val="left"/>
      <w:pPr>
        <w:ind w:left="7020" w:hanging="360"/>
      </w:pPr>
      <w:rPr>
        <w:rFonts w:hint="default"/>
      </w:rPr>
    </w:lvl>
  </w:abstractNum>
  <w:abstractNum w:abstractNumId="13">
    <w:nsid w:val="5B72629A"/>
    <w:multiLevelType w:val="hybridMultilevel"/>
    <w:tmpl w:val="0A30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C17840"/>
    <w:multiLevelType w:val="hybridMultilevel"/>
    <w:tmpl w:val="1198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7B2A88"/>
    <w:multiLevelType w:val="hybridMultilevel"/>
    <w:tmpl w:val="9ADA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7D4D74"/>
    <w:multiLevelType w:val="hybridMultilevel"/>
    <w:tmpl w:val="ACCEEE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2A2D9B"/>
    <w:multiLevelType w:val="hybridMultilevel"/>
    <w:tmpl w:val="88CEB76E"/>
    <w:lvl w:ilvl="0" w:tplc="755231A4">
      <w:start w:val="100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506ACF"/>
    <w:multiLevelType w:val="hybridMultilevel"/>
    <w:tmpl w:val="A2C62C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FB17A36"/>
    <w:multiLevelType w:val="hybridMultilevel"/>
    <w:tmpl w:val="B02ADA30"/>
    <w:lvl w:ilvl="0" w:tplc="755231A4">
      <w:start w:val="100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19"/>
  </w:num>
  <w:num w:numId="5">
    <w:abstractNumId w:val="5"/>
  </w:num>
  <w:num w:numId="6">
    <w:abstractNumId w:val="17"/>
  </w:num>
  <w:num w:numId="7">
    <w:abstractNumId w:val="4"/>
  </w:num>
  <w:num w:numId="8">
    <w:abstractNumId w:val="18"/>
  </w:num>
  <w:num w:numId="9">
    <w:abstractNumId w:val="8"/>
  </w:num>
  <w:num w:numId="10">
    <w:abstractNumId w:val="16"/>
  </w:num>
  <w:num w:numId="11">
    <w:abstractNumId w:val="9"/>
  </w:num>
  <w:num w:numId="12">
    <w:abstractNumId w:val="15"/>
  </w:num>
  <w:num w:numId="13">
    <w:abstractNumId w:val="7"/>
  </w:num>
  <w:num w:numId="14">
    <w:abstractNumId w:val="3"/>
  </w:num>
  <w:num w:numId="15">
    <w:abstractNumId w:val="14"/>
  </w:num>
  <w:num w:numId="16">
    <w:abstractNumId w:val="11"/>
  </w:num>
  <w:num w:numId="17">
    <w:abstractNumId w:val="0"/>
  </w:num>
  <w:num w:numId="18">
    <w:abstractNumId w:val="6"/>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E7"/>
    <w:rsid w:val="000118AB"/>
    <w:rsid w:val="00014D05"/>
    <w:rsid w:val="000646E5"/>
    <w:rsid w:val="00081AE7"/>
    <w:rsid w:val="000E65AA"/>
    <w:rsid w:val="00175FAD"/>
    <w:rsid w:val="001A580F"/>
    <w:rsid w:val="001B3282"/>
    <w:rsid w:val="001D3A56"/>
    <w:rsid w:val="0025407A"/>
    <w:rsid w:val="00262C4B"/>
    <w:rsid w:val="0029337B"/>
    <w:rsid w:val="002B2797"/>
    <w:rsid w:val="002F46C1"/>
    <w:rsid w:val="00325A5B"/>
    <w:rsid w:val="0038049A"/>
    <w:rsid w:val="00384AC8"/>
    <w:rsid w:val="00403663"/>
    <w:rsid w:val="00406A39"/>
    <w:rsid w:val="00474894"/>
    <w:rsid w:val="004B2B3A"/>
    <w:rsid w:val="0060050D"/>
    <w:rsid w:val="006362D0"/>
    <w:rsid w:val="00662DFD"/>
    <w:rsid w:val="007535D2"/>
    <w:rsid w:val="007B49FC"/>
    <w:rsid w:val="007F420C"/>
    <w:rsid w:val="0081426E"/>
    <w:rsid w:val="00880E50"/>
    <w:rsid w:val="008E5647"/>
    <w:rsid w:val="009A3A25"/>
    <w:rsid w:val="009E2C10"/>
    <w:rsid w:val="00A14107"/>
    <w:rsid w:val="00A851C2"/>
    <w:rsid w:val="00AA0E99"/>
    <w:rsid w:val="00B81F32"/>
    <w:rsid w:val="00C16D2F"/>
    <w:rsid w:val="00D1121F"/>
    <w:rsid w:val="00D45926"/>
    <w:rsid w:val="00D53B6B"/>
    <w:rsid w:val="00D936CC"/>
    <w:rsid w:val="00DC02B1"/>
    <w:rsid w:val="00E15D9E"/>
    <w:rsid w:val="00E93157"/>
    <w:rsid w:val="00E943F2"/>
    <w:rsid w:val="00EC07DB"/>
    <w:rsid w:val="00F30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18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5D9E"/>
    <w:rPr>
      <w:rFonts w:asciiTheme="majorHAnsi" w:hAnsiTheme="maj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15D9E"/>
    <w:pPr>
      <w:spacing w:after="120"/>
      <w:ind w:left="144"/>
    </w:pPr>
    <w:rPr>
      <w:rFonts w:ascii="Cambria" w:eastAsia="Cambria" w:hAnsi="Cambria"/>
      <w:szCs w:val="24"/>
    </w:rPr>
  </w:style>
  <w:style w:type="paragraph" w:styleId="ListParagraph">
    <w:name w:val="List Paragraph"/>
    <w:basedOn w:val="Normal"/>
    <w:uiPriority w:val="34"/>
    <w:qFormat/>
    <w:rsid w:val="002B2797"/>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5407A"/>
    <w:pPr>
      <w:tabs>
        <w:tab w:val="center" w:pos="4320"/>
        <w:tab w:val="right" w:pos="8640"/>
      </w:tabs>
    </w:pPr>
  </w:style>
  <w:style w:type="character" w:customStyle="1" w:styleId="HeaderChar">
    <w:name w:val="Header Char"/>
    <w:basedOn w:val="DefaultParagraphFont"/>
    <w:link w:val="Header"/>
    <w:uiPriority w:val="99"/>
    <w:rsid w:val="0025407A"/>
  </w:style>
  <w:style w:type="paragraph" w:styleId="Footer">
    <w:name w:val="footer"/>
    <w:basedOn w:val="Normal"/>
    <w:link w:val="FooterChar"/>
    <w:uiPriority w:val="99"/>
    <w:unhideWhenUsed/>
    <w:rsid w:val="0025407A"/>
    <w:pPr>
      <w:tabs>
        <w:tab w:val="center" w:pos="4320"/>
        <w:tab w:val="right" w:pos="8640"/>
      </w:tabs>
    </w:pPr>
  </w:style>
  <w:style w:type="character" w:customStyle="1" w:styleId="FooterChar">
    <w:name w:val="Footer Char"/>
    <w:basedOn w:val="DefaultParagraphFont"/>
    <w:link w:val="Footer"/>
    <w:uiPriority w:val="99"/>
    <w:rsid w:val="0025407A"/>
  </w:style>
  <w:style w:type="paragraph" w:customStyle="1" w:styleId="Header1">
    <w:name w:val="Header 1"/>
    <w:basedOn w:val="Normal"/>
    <w:rsid w:val="002B2797"/>
    <w:pPr>
      <w:spacing w:before="29"/>
      <w:ind w:left="142"/>
    </w:pPr>
    <w:rPr>
      <w:rFonts w:ascii="Calibri"/>
      <w:color w:val="17365D"/>
      <w:spacing w:val="4"/>
      <w:sz w:val="28"/>
    </w:rPr>
  </w:style>
  <w:style w:type="character" w:styleId="PageNumber">
    <w:name w:val="page number"/>
    <w:basedOn w:val="DefaultParagraphFont"/>
    <w:uiPriority w:val="99"/>
    <w:semiHidden/>
    <w:unhideWhenUsed/>
    <w:rsid w:val="00E15D9E"/>
  </w:style>
  <w:style w:type="paragraph" w:styleId="BalloonText">
    <w:name w:val="Balloon Text"/>
    <w:basedOn w:val="Normal"/>
    <w:link w:val="BalloonTextChar"/>
    <w:uiPriority w:val="99"/>
    <w:semiHidden/>
    <w:unhideWhenUsed/>
    <w:rsid w:val="00D112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21F"/>
    <w:rPr>
      <w:rFonts w:ascii="Lucida Grande" w:hAnsi="Lucida Grande" w:cs="Lucida Grande"/>
      <w:sz w:val="18"/>
      <w:szCs w:val="18"/>
    </w:rPr>
  </w:style>
  <w:style w:type="character" w:styleId="CommentReference">
    <w:name w:val="annotation reference"/>
    <w:basedOn w:val="DefaultParagraphFont"/>
    <w:uiPriority w:val="99"/>
    <w:semiHidden/>
    <w:unhideWhenUsed/>
    <w:rsid w:val="00C16D2F"/>
    <w:rPr>
      <w:sz w:val="18"/>
      <w:szCs w:val="18"/>
    </w:rPr>
  </w:style>
  <w:style w:type="paragraph" w:styleId="CommentText">
    <w:name w:val="annotation text"/>
    <w:basedOn w:val="Normal"/>
    <w:link w:val="CommentTextChar"/>
    <w:uiPriority w:val="99"/>
    <w:unhideWhenUsed/>
    <w:rsid w:val="00C16D2F"/>
    <w:rPr>
      <w:szCs w:val="24"/>
    </w:rPr>
  </w:style>
  <w:style w:type="character" w:customStyle="1" w:styleId="CommentTextChar">
    <w:name w:val="Comment Text Char"/>
    <w:basedOn w:val="DefaultParagraphFont"/>
    <w:link w:val="CommentText"/>
    <w:uiPriority w:val="99"/>
    <w:rsid w:val="00C16D2F"/>
    <w:rPr>
      <w:rFonts w:asciiTheme="majorHAnsi" w:hAnsiTheme="majorHAnsi"/>
      <w:sz w:val="24"/>
      <w:szCs w:val="24"/>
    </w:rPr>
  </w:style>
  <w:style w:type="paragraph" w:styleId="CommentSubject">
    <w:name w:val="annotation subject"/>
    <w:basedOn w:val="CommentText"/>
    <w:next w:val="CommentText"/>
    <w:link w:val="CommentSubjectChar"/>
    <w:uiPriority w:val="99"/>
    <w:semiHidden/>
    <w:unhideWhenUsed/>
    <w:rsid w:val="00C16D2F"/>
    <w:rPr>
      <w:b/>
      <w:bCs/>
      <w:sz w:val="20"/>
      <w:szCs w:val="20"/>
    </w:rPr>
  </w:style>
  <w:style w:type="character" w:customStyle="1" w:styleId="CommentSubjectChar">
    <w:name w:val="Comment Subject Char"/>
    <w:basedOn w:val="CommentTextChar"/>
    <w:link w:val="CommentSubject"/>
    <w:uiPriority w:val="99"/>
    <w:semiHidden/>
    <w:rsid w:val="00C16D2F"/>
    <w:rPr>
      <w:rFonts w:asciiTheme="majorHAnsi" w:hAnsiTheme="maj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5D9E"/>
    <w:rPr>
      <w:rFonts w:asciiTheme="majorHAnsi" w:hAnsiTheme="maj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15D9E"/>
    <w:pPr>
      <w:spacing w:after="120"/>
      <w:ind w:left="144"/>
    </w:pPr>
    <w:rPr>
      <w:rFonts w:ascii="Cambria" w:eastAsia="Cambria" w:hAnsi="Cambria"/>
      <w:szCs w:val="24"/>
    </w:rPr>
  </w:style>
  <w:style w:type="paragraph" w:styleId="ListParagraph">
    <w:name w:val="List Paragraph"/>
    <w:basedOn w:val="Normal"/>
    <w:uiPriority w:val="34"/>
    <w:qFormat/>
    <w:rsid w:val="002B2797"/>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5407A"/>
    <w:pPr>
      <w:tabs>
        <w:tab w:val="center" w:pos="4320"/>
        <w:tab w:val="right" w:pos="8640"/>
      </w:tabs>
    </w:pPr>
  </w:style>
  <w:style w:type="character" w:customStyle="1" w:styleId="HeaderChar">
    <w:name w:val="Header Char"/>
    <w:basedOn w:val="DefaultParagraphFont"/>
    <w:link w:val="Header"/>
    <w:uiPriority w:val="99"/>
    <w:rsid w:val="0025407A"/>
  </w:style>
  <w:style w:type="paragraph" w:styleId="Footer">
    <w:name w:val="footer"/>
    <w:basedOn w:val="Normal"/>
    <w:link w:val="FooterChar"/>
    <w:uiPriority w:val="99"/>
    <w:unhideWhenUsed/>
    <w:rsid w:val="0025407A"/>
    <w:pPr>
      <w:tabs>
        <w:tab w:val="center" w:pos="4320"/>
        <w:tab w:val="right" w:pos="8640"/>
      </w:tabs>
    </w:pPr>
  </w:style>
  <w:style w:type="character" w:customStyle="1" w:styleId="FooterChar">
    <w:name w:val="Footer Char"/>
    <w:basedOn w:val="DefaultParagraphFont"/>
    <w:link w:val="Footer"/>
    <w:uiPriority w:val="99"/>
    <w:rsid w:val="0025407A"/>
  </w:style>
  <w:style w:type="paragraph" w:customStyle="1" w:styleId="Header1">
    <w:name w:val="Header 1"/>
    <w:basedOn w:val="Normal"/>
    <w:rsid w:val="002B2797"/>
    <w:pPr>
      <w:spacing w:before="29"/>
      <w:ind w:left="142"/>
    </w:pPr>
    <w:rPr>
      <w:rFonts w:ascii="Calibri"/>
      <w:color w:val="17365D"/>
      <w:spacing w:val="4"/>
      <w:sz w:val="28"/>
    </w:rPr>
  </w:style>
  <w:style w:type="character" w:styleId="PageNumber">
    <w:name w:val="page number"/>
    <w:basedOn w:val="DefaultParagraphFont"/>
    <w:uiPriority w:val="99"/>
    <w:semiHidden/>
    <w:unhideWhenUsed/>
    <w:rsid w:val="00E15D9E"/>
  </w:style>
  <w:style w:type="paragraph" w:styleId="BalloonText">
    <w:name w:val="Balloon Text"/>
    <w:basedOn w:val="Normal"/>
    <w:link w:val="BalloonTextChar"/>
    <w:uiPriority w:val="99"/>
    <w:semiHidden/>
    <w:unhideWhenUsed/>
    <w:rsid w:val="00D112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21F"/>
    <w:rPr>
      <w:rFonts w:ascii="Lucida Grande" w:hAnsi="Lucida Grande" w:cs="Lucida Grande"/>
      <w:sz w:val="18"/>
      <w:szCs w:val="18"/>
    </w:rPr>
  </w:style>
  <w:style w:type="character" w:styleId="CommentReference">
    <w:name w:val="annotation reference"/>
    <w:basedOn w:val="DefaultParagraphFont"/>
    <w:uiPriority w:val="99"/>
    <w:semiHidden/>
    <w:unhideWhenUsed/>
    <w:rsid w:val="00C16D2F"/>
    <w:rPr>
      <w:sz w:val="18"/>
      <w:szCs w:val="18"/>
    </w:rPr>
  </w:style>
  <w:style w:type="paragraph" w:styleId="CommentText">
    <w:name w:val="annotation text"/>
    <w:basedOn w:val="Normal"/>
    <w:link w:val="CommentTextChar"/>
    <w:uiPriority w:val="99"/>
    <w:unhideWhenUsed/>
    <w:rsid w:val="00C16D2F"/>
    <w:rPr>
      <w:szCs w:val="24"/>
    </w:rPr>
  </w:style>
  <w:style w:type="character" w:customStyle="1" w:styleId="CommentTextChar">
    <w:name w:val="Comment Text Char"/>
    <w:basedOn w:val="DefaultParagraphFont"/>
    <w:link w:val="CommentText"/>
    <w:uiPriority w:val="99"/>
    <w:rsid w:val="00C16D2F"/>
    <w:rPr>
      <w:rFonts w:asciiTheme="majorHAnsi" w:hAnsiTheme="majorHAnsi"/>
      <w:sz w:val="24"/>
      <w:szCs w:val="24"/>
    </w:rPr>
  </w:style>
  <w:style w:type="paragraph" w:styleId="CommentSubject">
    <w:name w:val="annotation subject"/>
    <w:basedOn w:val="CommentText"/>
    <w:next w:val="CommentText"/>
    <w:link w:val="CommentSubjectChar"/>
    <w:uiPriority w:val="99"/>
    <w:semiHidden/>
    <w:unhideWhenUsed/>
    <w:rsid w:val="00C16D2F"/>
    <w:rPr>
      <w:b/>
      <w:bCs/>
      <w:sz w:val="20"/>
      <w:szCs w:val="20"/>
    </w:rPr>
  </w:style>
  <w:style w:type="character" w:customStyle="1" w:styleId="CommentSubjectChar">
    <w:name w:val="Comment Subject Char"/>
    <w:basedOn w:val="CommentTextChar"/>
    <w:link w:val="CommentSubject"/>
    <w:uiPriority w:val="99"/>
    <w:semiHidden/>
    <w:rsid w:val="00C16D2F"/>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910</Words>
  <Characters>5193</Characters>
  <Application>Microsoft Macintosh Word</Application>
  <DocSecurity>0</DocSecurity>
  <Lines>43</Lines>
  <Paragraphs>12</Paragraphs>
  <ScaleCrop>false</ScaleCrop>
  <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OSG-CSresearchNeeds-v7.docx</dc:title>
  <dc:creator>LATBauerdick</dc:creator>
  <cp:lastModifiedBy>Ruth Pordes</cp:lastModifiedBy>
  <cp:revision>6</cp:revision>
  <cp:lastPrinted>2015-07-29T20:32:00Z</cp:lastPrinted>
  <dcterms:created xsi:type="dcterms:W3CDTF">2015-08-04T00:12:00Z</dcterms:created>
  <dcterms:modified xsi:type="dcterms:W3CDTF">2015-08-04T00:30:00Z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2012-04-10T00:00:00Z</vt:filetime>
  </property>
  <property fmtid="{D5CDD505-2E9C-101B-9397-08002B2CF9AE}" pid="3" name="LastSaved">
    <vt:filetime>2015-07-29T00:00:00Z</vt:filetime>
  </property>
</Properties>
</file>