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A9" w:rsidRDefault="00741FBA" w:rsidP="00741FBA">
      <w:pPr>
        <w:pStyle w:val="Title"/>
        <w:spacing w:before="0" w:after="0"/>
      </w:pPr>
      <w:r>
        <w:t xml:space="preserve">Muon </w:t>
      </w:r>
      <w:r w:rsidR="00E23AA9">
        <w:t>Pulsed Septum Magnet Specification</w:t>
      </w:r>
      <w:r>
        <w:t>s</w:t>
      </w:r>
    </w:p>
    <w:p w:rsidR="00741FBA" w:rsidRPr="00741FBA" w:rsidRDefault="00741FBA" w:rsidP="00741FBA">
      <w:pPr>
        <w:pStyle w:val="Title"/>
        <w:spacing w:before="0" w:after="0"/>
        <w:rPr>
          <w:sz w:val="24"/>
        </w:rPr>
      </w:pPr>
      <w:r w:rsidRPr="00741FBA">
        <w:rPr>
          <w:sz w:val="24"/>
        </w:rPr>
        <w:t>(Injection and Abort)</w:t>
      </w:r>
    </w:p>
    <w:p w:rsidR="00E23AA9" w:rsidRDefault="00357EA0">
      <w:pPr>
        <w:pStyle w:val="Subtitle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May 1</w:t>
      </w:r>
      <w:r w:rsidR="00B85C49">
        <w:rPr>
          <w:rFonts w:ascii="Arial" w:hAnsi="Arial" w:cs="Arial"/>
          <w:b/>
          <w:bCs/>
          <w:sz w:val="28"/>
        </w:rPr>
        <w:t>, 2015</w:t>
      </w:r>
    </w:p>
    <w:p w:rsidR="00E23AA9" w:rsidRDefault="00E23AA9"/>
    <w:p w:rsidR="00E23AA9" w:rsidRDefault="00E23AA9"/>
    <w:p w:rsidR="00E23AA9" w:rsidRDefault="00E23AA9">
      <w:r>
        <w:t xml:space="preserve">This specification identifies the basic requirements for design, fabrication, and testing of a pulsed septum magnet to be used for </w:t>
      </w:r>
      <w:r w:rsidR="00B85C49">
        <w:t>injecting and aborting</w:t>
      </w:r>
      <w:r>
        <w:t xml:space="preserve"> 8.89 GeV/c protons</w:t>
      </w:r>
      <w:r w:rsidR="00AF7CFF">
        <w:t xml:space="preserve"> (Mu2e mode)</w:t>
      </w:r>
      <w:r>
        <w:t xml:space="preserve"> </w:t>
      </w:r>
      <w:r w:rsidR="00B85C49">
        <w:t>and 3.10 GeV/c Muons</w:t>
      </w:r>
      <w:r w:rsidR="00AF7CFF">
        <w:t xml:space="preserve"> (g-2 mode)</w:t>
      </w:r>
      <w:r w:rsidR="00B85C49">
        <w:t xml:space="preserve"> </w:t>
      </w:r>
      <w:r>
        <w:t xml:space="preserve">from the </w:t>
      </w:r>
      <w:r w:rsidR="00B85C49">
        <w:t>Muon Delivery Ring.  The Technical Division will lead</w:t>
      </w:r>
      <w:r>
        <w:t xml:space="preserve"> the magnet design effort with significant input from </w:t>
      </w:r>
      <w:r w:rsidR="00B85C49">
        <w:t>Accelerator Division Muon Department, Electrical Engineering Support</w:t>
      </w:r>
      <w:r>
        <w:t xml:space="preserve"> </w:t>
      </w:r>
      <w:r w:rsidR="00B85C49">
        <w:t xml:space="preserve">Department </w:t>
      </w:r>
      <w:r>
        <w:t>and Mechanical Support Department personnel.</w:t>
      </w:r>
    </w:p>
    <w:p w:rsidR="00E23AA9" w:rsidRDefault="00E23AA9">
      <w:pPr>
        <w:pStyle w:val="Heading2"/>
      </w:pPr>
      <w:r>
        <w:t>General Magnet Parameters</w:t>
      </w:r>
    </w:p>
    <w:p w:rsidR="00E23AA9" w:rsidRDefault="00E23AA9">
      <w:pPr>
        <w:pStyle w:val="spacedout"/>
      </w:pPr>
      <w:r>
        <w:t>Magnet type: single-turn dipole septum magnet</w:t>
      </w:r>
    </w:p>
    <w:p w:rsidR="00E23AA9" w:rsidRDefault="00E23AA9">
      <w:pPr>
        <w:pStyle w:val="spacedout"/>
      </w:pPr>
      <w:r>
        <w:t>Qua</w:t>
      </w:r>
      <w:r w:rsidR="00B85C49">
        <w:t>ntity required: 3</w:t>
      </w:r>
      <w:r>
        <w:t xml:space="preserve"> completed magnets </w:t>
      </w:r>
      <w:r w:rsidR="00B85C49">
        <w:t>(2 operational and 1 spare)</w:t>
      </w:r>
    </w:p>
    <w:p w:rsidR="00E23AA9" w:rsidRDefault="00B85C49">
      <w:pPr>
        <w:pStyle w:val="spacedout"/>
      </w:pPr>
      <w:r>
        <w:t xml:space="preserve">Design bend angle: 39 </w:t>
      </w:r>
      <w:proofErr w:type="spellStart"/>
      <w:r>
        <w:t>mrad</w:t>
      </w:r>
      <w:proofErr w:type="spellEnd"/>
      <w:r>
        <w:t xml:space="preserve"> (Injection and Abort, both beams)</w:t>
      </w:r>
    </w:p>
    <w:p w:rsidR="00B85C49" w:rsidRDefault="00B85C49">
      <w:pPr>
        <w:pStyle w:val="spacedout"/>
      </w:pPr>
      <w:r>
        <w:t xml:space="preserve">Maximum bend angle: 47 </w:t>
      </w:r>
      <w:proofErr w:type="spellStart"/>
      <w:r>
        <w:t>mrad</w:t>
      </w:r>
      <w:proofErr w:type="spellEnd"/>
      <w:r>
        <w:t xml:space="preserve"> (Injection and Abort, both beams)</w:t>
      </w:r>
    </w:p>
    <w:p w:rsidR="00E23AA9" w:rsidRDefault="00E23AA9">
      <w:pPr>
        <w:pStyle w:val="spacedout"/>
      </w:pPr>
      <w:r>
        <w:t>Nominal septum radius of curvat</w:t>
      </w:r>
      <w:r w:rsidR="00B85C49">
        <w:t xml:space="preserve">ure: </w:t>
      </w:r>
      <w:r w:rsidR="00B85C49" w:rsidRPr="00A67F36">
        <w:rPr>
          <w:highlight w:val="yellow"/>
        </w:rPr>
        <w:t>53.3 meters</w:t>
      </w:r>
      <w:r w:rsidR="00B85C49">
        <w:t xml:space="preserve"> (36 </w:t>
      </w:r>
      <w:proofErr w:type="spellStart"/>
      <w:r w:rsidR="00B85C49">
        <w:t>mrad</w:t>
      </w:r>
      <w:proofErr w:type="spellEnd"/>
      <w:r w:rsidR="00B85C49">
        <w:t xml:space="preserve"> in approximately </w:t>
      </w:r>
      <w:r w:rsidR="00B85C49" w:rsidRPr="00A67F36">
        <w:rPr>
          <w:highlight w:val="yellow"/>
        </w:rPr>
        <w:t>1.92 m</w:t>
      </w:r>
      <w:r>
        <w:t>)</w:t>
      </w:r>
    </w:p>
    <w:p w:rsidR="00E23AA9" w:rsidRDefault="00B85C49">
      <w:pPr>
        <w:pStyle w:val="spacedout"/>
      </w:pPr>
      <w:r>
        <w:t>Maximum inductance: 3.5</w:t>
      </w:r>
      <w:r w:rsidR="00E23AA9">
        <w:rPr>
          <w:rFonts w:ascii="Symbol" w:hAnsi="Symbol"/>
        </w:rPr>
        <w:t></w:t>
      </w:r>
      <w:r w:rsidR="00E23AA9">
        <w:rPr>
          <w:rFonts w:ascii="Symbol" w:hAnsi="Symbol"/>
        </w:rPr>
        <w:t></w:t>
      </w:r>
      <w:r w:rsidR="00E23AA9">
        <w:t>H</w:t>
      </w:r>
    </w:p>
    <w:p w:rsidR="00E23AA9" w:rsidRDefault="00E23AA9">
      <w:pPr>
        <w:pStyle w:val="spacedout"/>
      </w:pPr>
      <w:r>
        <w:t xml:space="preserve">Maximum DC resistance: </w:t>
      </w:r>
      <w:r w:rsidRPr="00A67F36">
        <w:rPr>
          <w:highlight w:val="yellow"/>
        </w:rPr>
        <w:t>0.0015 ohms</w:t>
      </w:r>
    </w:p>
    <w:p w:rsidR="00E23AA9" w:rsidRDefault="00E23AA9">
      <w:pPr>
        <w:pStyle w:val="Heading2"/>
      </w:pPr>
      <w:r>
        <w:t>Magnetic Parameters</w:t>
      </w:r>
    </w:p>
    <w:p w:rsidR="00E23AA9" w:rsidRDefault="00C755EE">
      <w:pPr>
        <w:pStyle w:val="spacedout"/>
      </w:pPr>
      <w:r>
        <w:t>Peak integrated strength:  1.4 Tesla-</w:t>
      </w:r>
      <w:r w:rsidR="00E23AA9">
        <w:t>meters</w:t>
      </w:r>
    </w:p>
    <w:p w:rsidR="00E23AA9" w:rsidRDefault="00E23AA9">
      <w:pPr>
        <w:pStyle w:val="spacedout"/>
      </w:pPr>
      <w:r>
        <w:t xml:space="preserve">Field limits in field free region: </w:t>
      </w:r>
      <w:r>
        <w:rPr>
          <w:rFonts w:ascii="Symbol" w:hAnsi="Symbol"/>
        </w:rPr>
        <w:t></w:t>
      </w:r>
      <w:r>
        <w:rPr>
          <w:rFonts w:ascii="Symbol" w:hAnsi="Symbol"/>
        </w:rPr>
        <w:t></w:t>
      </w:r>
      <w:r>
        <w:rPr>
          <w:rFonts w:ascii="Symbol" w:hAnsi="Symbol"/>
        </w:rPr>
        <w:t></w:t>
      </w:r>
      <w:r>
        <w:rPr>
          <w:rFonts w:ascii="Symbol" w:hAnsi="Symbol"/>
        </w:rPr>
        <w:t></w:t>
      </w:r>
      <w:r>
        <w:rPr>
          <w:rFonts w:ascii="Symbol" w:hAnsi="Symbol"/>
        </w:rPr>
        <w:t></w:t>
      </w:r>
      <w:r>
        <w:rPr>
          <w:rFonts w:ascii="Symbol" w:hAnsi="Symbol"/>
        </w:rPr>
        <w:t></w:t>
      </w:r>
      <w:r>
        <w:rPr>
          <w:rFonts w:ascii="Symbol" w:hAnsi="Symbol"/>
        </w:rPr>
        <w:t></w:t>
      </w:r>
      <w:r>
        <w:t>peak integrated field, measured along path of</w:t>
      </w:r>
    </w:p>
    <w:p w:rsidR="00E23AA9" w:rsidRDefault="00E23AA9">
      <w:pPr>
        <w:pStyle w:val="spacedout"/>
        <w:tabs>
          <w:tab w:val="left" w:pos="3060"/>
        </w:tabs>
        <w:spacing w:before="0"/>
      </w:pPr>
      <w:r>
        <w:tab/>
      </w:r>
      <w:proofErr w:type="gramStart"/>
      <w:r>
        <w:t>circulating</w:t>
      </w:r>
      <w:proofErr w:type="gramEnd"/>
      <w:r>
        <w:t xml:space="preserve"> beam with 1mm closest approach to septum</w:t>
      </w:r>
    </w:p>
    <w:p w:rsidR="00E23AA9" w:rsidRDefault="00E23AA9">
      <w:pPr>
        <w:pStyle w:val="spacedout"/>
      </w:pPr>
      <w:r>
        <w:t xml:space="preserve">Good field region: </w:t>
      </w:r>
      <w:r w:rsidRPr="00A67F36">
        <w:rPr>
          <w:highlight w:val="yellow"/>
        </w:rPr>
        <w:t>1</w:t>
      </w:r>
      <w:r w:rsidR="00AF7CFF" w:rsidRPr="00A67F36">
        <w:rPr>
          <w:highlight w:val="yellow"/>
        </w:rPr>
        <w:t>.6</w:t>
      </w:r>
      <w:r w:rsidRPr="00A67F36">
        <w:rPr>
          <w:highlight w:val="yellow"/>
        </w:rPr>
        <w:t>”</w:t>
      </w:r>
      <w:r>
        <w:t xml:space="preserve"> square beginning </w:t>
      </w:r>
      <w:r w:rsidRPr="00A67F36">
        <w:rPr>
          <w:highlight w:val="yellow"/>
        </w:rPr>
        <w:t>0.04”</w:t>
      </w:r>
      <w:r>
        <w:t xml:space="preserve"> from septum conductor surface</w:t>
      </w:r>
    </w:p>
    <w:p w:rsidR="00E23AA9" w:rsidRDefault="00E23AA9">
      <w:pPr>
        <w:pStyle w:val="spacedout"/>
      </w:pPr>
      <w:r>
        <w:t xml:space="preserve">Good field criterion: </w:t>
      </w:r>
      <w:r>
        <w:rPr>
          <w:rFonts w:ascii="Symbol" w:hAnsi="Symbol"/>
        </w:rPr>
        <w:t></w:t>
      </w:r>
      <w:r>
        <w:rPr>
          <w:rFonts w:ascii="Symbol" w:hAnsi="Symbol"/>
        </w:rPr>
        <w:t></w:t>
      </w:r>
      <w:r w:rsidRPr="00A67F36">
        <w:rPr>
          <w:rFonts w:ascii="Symbol" w:hAnsi="Symbol"/>
          <w:highlight w:val="yellow"/>
        </w:rPr>
        <w:t></w:t>
      </w:r>
      <w:r w:rsidRPr="00A67F36">
        <w:rPr>
          <w:rFonts w:ascii="Symbol" w:hAnsi="Symbol"/>
          <w:highlight w:val="yellow"/>
        </w:rPr>
        <w:t></w:t>
      </w:r>
      <w:r w:rsidRPr="00A67F36">
        <w:rPr>
          <w:rFonts w:ascii="Symbol" w:hAnsi="Symbol"/>
          <w:highlight w:val="yellow"/>
        </w:rPr>
        <w:t></w:t>
      </w:r>
      <w:r w:rsidRPr="00A67F36">
        <w:rPr>
          <w:rFonts w:ascii="Symbol" w:hAnsi="Symbol"/>
          <w:highlight w:val="yellow"/>
        </w:rPr>
        <w:t></w:t>
      </w:r>
      <w:r w:rsidRPr="00A67F36">
        <w:rPr>
          <w:rFonts w:ascii="Symbol" w:hAnsi="Symbol"/>
          <w:highlight w:val="yellow"/>
        </w:rPr>
        <w:t>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r>
        <w:rPr>
          <w:rFonts w:ascii="Symbol" w:hAnsi="Symbol"/>
        </w:rPr>
        <w:t></w:t>
      </w:r>
      <w:r>
        <w:rPr>
          <w:rFonts w:ascii="Symbol" w:hAnsi="Symbol"/>
        </w:rPr>
        <w:t></w:t>
      </w:r>
      <w:r>
        <w:rPr>
          <w:rFonts w:ascii="Symbol" w:hAnsi="Symbol"/>
        </w:rPr>
        <w:t></w:t>
      </w:r>
    </w:p>
    <w:p w:rsidR="00E23AA9" w:rsidRDefault="00E23AA9">
      <w:pPr>
        <w:pStyle w:val="spacedout"/>
      </w:pPr>
      <w:r>
        <w:t>End field requirements: end packs to minimize end effect lamination core heating</w:t>
      </w:r>
    </w:p>
    <w:p w:rsidR="00E23AA9" w:rsidRDefault="00E23AA9">
      <w:pPr>
        <w:pStyle w:val="Heading2"/>
      </w:pPr>
      <w:r>
        <w:t>Mechanical Parameters</w:t>
      </w:r>
    </w:p>
    <w:p w:rsidR="00E23AA9" w:rsidRDefault="00E23AA9">
      <w:pPr>
        <w:pStyle w:val="spacedout"/>
      </w:pPr>
      <w:r>
        <w:t>Minimum cle</w:t>
      </w:r>
      <w:r w:rsidR="00B85C49">
        <w:t xml:space="preserve">ar aperture in field region: </w:t>
      </w:r>
      <w:r w:rsidR="00B85C49" w:rsidRPr="00A67F36">
        <w:rPr>
          <w:highlight w:val="yellow"/>
        </w:rPr>
        <w:t>2.1”</w:t>
      </w:r>
      <w:r w:rsidR="00B85C49">
        <w:t xml:space="preserve"> in bend plane, </w:t>
      </w:r>
      <w:r w:rsidR="00B85C49" w:rsidRPr="00A67F36">
        <w:rPr>
          <w:highlight w:val="yellow"/>
        </w:rPr>
        <w:t>1.85</w:t>
      </w:r>
      <w:r w:rsidRPr="00A67F36">
        <w:rPr>
          <w:highlight w:val="yellow"/>
        </w:rPr>
        <w:t>”</w:t>
      </w:r>
      <w:r>
        <w:t xml:space="preserve"> orthogonal to bend plane</w:t>
      </w:r>
    </w:p>
    <w:p w:rsidR="00E23AA9" w:rsidRDefault="00E23AA9">
      <w:pPr>
        <w:pStyle w:val="spacedout"/>
      </w:pPr>
      <w:r>
        <w:t>Minimum clear aperture in field free</w:t>
      </w:r>
      <w:r w:rsidR="00AF7CFF">
        <w:t xml:space="preserve"> region</w:t>
      </w:r>
      <w:r w:rsidR="00AF7CFF" w:rsidRPr="00A67F36">
        <w:rPr>
          <w:highlight w:val="yellow"/>
        </w:rPr>
        <w:t>: 5.3”</w:t>
      </w:r>
      <w:r w:rsidR="00AF7CFF">
        <w:t xml:space="preserve"> in bend plane, </w:t>
      </w:r>
      <w:r w:rsidR="00AF7CFF" w:rsidRPr="00A67F36">
        <w:rPr>
          <w:highlight w:val="yellow"/>
        </w:rPr>
        <w:t>2.5</w:t>
      </w:r>
      <w:r w:rsidRPr="00A67F36">
        <w:rPr>
          <w:highlight w:val="yellow"/>
        </w:rPr>
        <w:t>”</w:t>
      </w:r>
      <w:r>
        <w:t xml:space="preserve"> orthogonal to plane</w:t>
      </w:r>
    </w:p>
    <w:p w:rsidR="00E23AA9" w:rsidRDefault="00E23AA9">
      <w:pPr>
        <w:pStyle w:val="spacedout"/>
      </w:pPr>
      <w:r>
        <w:t xml:space="preserve">Total package length: </w:t>
      </w:r>
      <w:r w:rsidR="00215D39" w:rsidRPr="00A67F36">
        <w:rPr>
          <w:rFonts w:ascii="Symbol" w:hAnsi="Symbol"/>
          <w:highlight w:val="yellow"/>
        </w:rPr>
        <w:t></w:t>
      </w:r>
      <w:r w:rsidR="00215D39" w:rsidRPr="00A67F36">
        <w:rPr>
          <w:rFonts w:ascii="Symbol" w:hAnsi="Symbol"/>
          <w:highlight w:val="yellow"/>
        </w:rPr>
        <w:t></w:t>
      </w:r>
      <w:r w:rsidR="00C755EE" w:rsidRPr="00A67F36">
        <w:rPr>
          <w:rFonts w:ascii="Symbol" w:hAnsi="Symbol"/>
          <w:highlight w:val="yellow"/>
        </w:rPr>
        <w:t></w:t>
      </w:r>
      <w:r w:rsidR="00C755EE" w:rsidRPr="00A67F36">
        <w:rPr>
          <w:rFonts w:ascii="Symbol" w:hAnsi="Symbol"/>
          <w:highlight w:val="yellow"/>
        </w:rPr>
        <w:t></w:t>
      </w:r>
      <w:r w:rsidR="00C755EE" w:rsidRPr="00A67F36">
        <w:rPr>
          <w:rFonts w:ascii="Symbol" w:hAnsi="Symbol"/>
          <w:highlight w:val="yellow"/>
        </w:rPr>
        <w:t></w:t>
      </w:r>
      <w:r w:rsidR="00C755EE" w:rsidRPr="00A67F36">
        <w:rPr>
          <w:rFonts w:ascii="Symbol" w:hAnsi="Symbol"/>
          <w:highlight w:val="yellow"/>
        </w:rPr>
        <w:t></w:t>
      </w:r>
      <w:r w:rsidR="00C755EE" w:rsidRPr="00A67F36">
        <w:rPr>
          <w:highlight w:val="yellow"/>
        </w:rPr>
        <w:t>m</w:t>
      </w:r>
      <w:r>
        <w:t xml:space="preserve"> circulating beam flange to circulating beam flange</w:t>
      </w:r>
    </w:p>
    <w:p w:rsidR="00E23AA9" w:rsidRDefault="00E23AA9">
      <w:pPr>
        <w:pStyle w:val="spacedout"/>
      </w:pPr>
      <w:r>
        <w:t xml:space="preserve">Maximum external transverse dimensions: </w:t>
      </w:r>
      <w:r>
        <w:rPr>
          <w:rFonts w:ascii="Times" w:hAnsi="Times"/>
        </w:rPr>
        <w:t>to be determined, work in progress</w:t>
      </w:r>
    </w:p>
    <w:p w:rsidR="00E23AA9" w:rsidRDefault="00E23AA9">
      <w:pPr>
        <w:pStyle w:val="spacedout"/>
      </w:pPr>
      <w:r>
        <w:t>Mounting orientation: v</w:t>
      </w:r>
      <w:r w:rsidR="00C755EE">
        <w:t>ertical bend (up, both Injection and Abort</w:t>
      </w:r>
      <w:r>
        <w:t>)</w:t>
      </w:r>
    </w:p>
    <w:p w:rsidR="00E23AA9" w:rsidRDefault="00E23AA9">
      <w:pPr>
        <w:pStyle w:val="spacedout"/>
      </w:pPr>
      <w:r>
        <w:t xml:space="preserve">Mounting fixtures: </w:t>
      </w:r>
      <w:r w:rsidRPr="00A67F36">
        <w:rPr>
          <w:highlight w:val="yellow"/>
        </w:rPr>
        <w:t>ears with holes for 3/4” threaded rod</w:t>
      </w:r>
    </w:p>
    <w:p w:rsidR="00E23AA9" w:rsidRDefault="00E23AA9">
      <w:pPr>
        <w:pStyle w:val="spacedout"/>
      </w:pPr>
      <w:r>
        <w:t>Alignment requirements: four external ferrous survey pads on “aisle” side corners of case</w:t>
      </w:r>
    </w:p>
    <w:p w:rsidR="00E23AA9" w:rsidRDefault="00E23AA9">
      <w:pPr>
        <w:pStyle w:val="spacedout"/>
      </w:pPr>
      <w:r>
        <w:rPr>
          <w:rFonts w:ascii="Times" w:hAnsi="Times"/>
        </w:rPr>
        <w:t>Vacuum</w:t>
      </w:r>
      <w:r>
        <w:t xml:space="preserve"> requirements:  </w:t>
      </w:r>
      <w:r w:rsidRPr="00A67F36">
        <w:rPr>
          <w:rFonts w:ascii="Symbol" w:hAnsi="Symbol"/>
          <w:highlight w:val="yellow"/>
        </w:rPr>
        <w:t></w:t>
      </w:r>
      <w:r w:rsidRPr="00A67F36">
        <w:rPr>
          <w:rFonts w:ascii="MS Shell Dlg" w:hAnsi="MS Shell Dlg"/>
          <w:sz w:val="16"/>
          <w:szCs w:val="16"/>
          <w:highlight w:val="yellow"/>
        </w:rPr>
        <w:t xml:space="preserve"> </w:t>
      </w:r>
      <w:r w:rsidRPr="00A67F36">
        <w:rPr>
          <w:highlight w:val="yellow"/>
        </w:rPr>
        <w:t xml:space="preserve">5E-6 </w:t>
      </w:r>
      <w:proofErr w:type="spellStart"/>
      <w:r w:rsidRPr="00A67F36">
        <w:rPr>
          <w:highlight w:val="yellow"/>
        </w:rPr>
        <w:t>torr</w:t>
      </w:r>
      <w:proofErr w:type="spellEnd"/>
      <w:r>
        <w:t xml:space="preserve"> after two days pumping; </w:t>
      </w:r>
      <w:r w:rsidRPr="00A67F36">
        <w:rPr>
          <w:rFonts w:ascii="Symbol" w:hAnsi="Symbol"/>
          <w:highlight w:val="yellow"/>
        </w:rPr>
        <w:t></w:t>
      </w:r>
      <w:r w:rsidRPr="00A67F36">
        <w:rPr>
          <w:rFonts w:ascii="MS Shell Dlg" w:hAnsi="MS Shell Dlg"/>
          <w:sz w:val="16"/>
          <w:szCs w:val="16"/>
          <w:highlight w:val="yellow"/>
        </w:rPr>
        <w:t xml:space="preserve"> </w:t>
      </w:r>
      <w:r w:rsidRPr="00A67F36">
        <w:rPr>
          <w:highlight w:val="yellow"/>
        </w:rPr>
        <w:t xml:space="preserve">1E-7 </w:t>
      </w:r>
      <w:proofErr w:type="spellStart"/>
      <w:r w:rsidRPr="00A67F36">
        <w:rPr>
          <w:highlight w:val="yellow"/>
        </w:rPr>
        <w:t>torr</w:t>
      </w:r>
      <w:proofErr w:type="spellEnd"/>
      <w:r w:rsidRPr="00A67F36">
        <w:rPr>
          <w:highlight w:val="yellow"/>
        </w:rPr>
        <w:t xml:space="preserve"> ultimate</w:t>
      </w:r>
    </w:p>
    <w:p w:rsidR="00E23AA9" w:rsidRDefault="00E23AA9">
      <w:pPr>
        <w:pStyle w:val="spacedout"/>
      </w:pPr>
      <w:r>
        <w:t>Beam tube: no internal beam tube; electrically isolated stainless vacuum case around core</w:t>
      </w:r>
    </w:p>
    <w:p w:rsidR="00E23AA9" w:rsidRDefault="00E23AA9">
      <w:pPr>
        <w:pStyle w:val="spacedout"/>
      </w:pPr>
      <w:r>
        <w:t xml:space="preserve">Beam tube connections: </w:t>
      </w:r>
      <w:r w:rsidR="00C755EE" w:rsidRPr="00A67F36">
        <w:rPr>
          <w:highlight w:val="yellow"/>
        </w:rPr>
        <w:t>12” conflate flange</w:t>
      </w:r>
      <w:r w:rsidRPr="00A67F36">
        <w:rPr>
          <w:highlight w:val="yellow"/>
        </w:rPr>
        <w:t xml:space="preserve"> at upstream</w:t>
      </w:r>
      <w:r w:rsidR="00486586" w:rsidRPr="00A67F36">
        <w:rPr>
          <w:highlight w:val="yellow"/>
        </w:rPr>
        <w:t xml:space="preserve"> (extraction direction)</w:t>
      </w:r>
      <w:r w:rsidRPr="00A67F36">
        <w:rPr>
          <w:highlight w:val="yellow"/>
        </w:rPr>
        <w:t xml:space="preserve"> end, </w:t>
      </w:r>
      <w:r w:rsidR="00486586" w:rsidRPr="00A67F36">
        <w:rPr>
          <w:highlight w:val="yellow"/>
        </w:rPr>
        <w:t>1</w:t>
      </w:r>
      <w:r w:rsidRPr="00A67F36">
        <w:rPr>
          <w:highlight w:val="yellow"/>
        </w:rPr>
        <w:t xml:space="preserve">4” </w:t>
      </w:r>
      <w:r w:rsidR="00486586" w:rsidRPr="00A67F36">
        <w:rPr>
          <w:highlight w:val="yellow"/>
        </w:rPr>
        <w:t>conflat</w:t>
      </w:r>
      <w:r w:rsidRPr="00A67F36">
        <w:rPr>
          <w:highlight w:val="yellow"/>
        </w:rPr>
        <w:t xml:space="preserve"> flange </w:t>
      </w:r>
      <w:r w:rsidR="00486586" w:rsidRPr="00A67F36">
        <w:rPr>
          <w:highlight w:val="yellow"/>
        </w:rPr>
        <w:t xml:space="preserve">with welded bellows (common to both beams) </w:t>
      </w:r>
      <w:r w:rsidRPr="00A67F36">
        <w:rPr>
          <w:highlight w:val="yellow"/>
        </w:rPr>
        <w:t>at downstream end</w:t>
      </w:r>
    </w:p>
    <w:p w:rsidR="00E23AA9" w:rsidRDefault="00E23AA9" w:rsidP="00486586">
      <w:pPr>
        <w:tabs>
          <w:tab w:val="left" w:pos="2340"/>
        </w:tabs>
      </w:pPr>
      <w:r>
        <w:tab/>
      </w:r>
    </w:p>
    <w:p w:rsidR="00E23AA9" w:rsidRDefault="00E23AA9">
      <w:pPr>
        <w:pStyle w:val="Heading2"/>
      </w:pPr>
      <w:r>
        <w:lastRenderedPageBreak/>
        <w:t>Operating Parameters</w:t>
      </w:r>
    </w:p>
    <w:p w:rsidR="00E23AA9" w:rsidRDefault="00E23AA9">
      <w:pPr>
        <w:pStyle w:val="spacedout"/>
      </w:pPr>
      <w:r>
        <w:t>Mode</w:t>
      </w:r>
      <w:r w:rsidR="007F16B9">
        <w:t>s</w:t>
      </w:r>
      <w:r>
        <w:t xml:space="preserve"> of operation: pulsed with half-sine current pulse</w:t>
      </w:r>
      <w:r w:rsidR="00486586">
        <w:t>, Mu2e 8 GeV/c, g-2 3.1 GeV/c</w:t>
      </w:r>
    </w:p>
    <w:p w:rsidR="00E23AA9" w:rsidRDefault="00357EA0">
      <w:pPr>
        <w:pStyle w:val="spacedout"/>
      </w:pPr>
      <w:r>
        <w:t xml:space="preserve">Current pulse width: </w:t>
      </w:r>
      <w:r w:rsidRPr="00E96AAD">
        <w:rPr>
          <w:highlight w:val="yellow"/>
        </w:rPr>
        <w:t>25</w:t>
      </w:r>
      <w:r w:rsidR="00E23AA9" w:rsidRPr="00E96AAD">
        <w:rPr>
          <w:highlight w:val="yellow"/>
        </w:rPr>
        <w:t>0</w:t>
      </w:r>
      <w:r w:rsidR="00E23AA9" w:rsidRPr="00E96AAD">
        <w:rPr>
          <w:rFonts w:ascii="Symbol" w:hAnsi="Symbol"/>
          <w:highlight w:val="yellow"/>
        </w:rPr>
        <w:t></w:t>
      </w:r>
      <w:r w:rsidR="00E23AA9" w:rsidRPr="00E96AAD">
        <w:rPr>
          <w:rFonts w:ascii="Symbol" w:hAnsi="Symbol"/>
          <w:highlight w:val="yellow"/>
        </w:rPr>
        <w:t></w:t>
      </w:r>
      <w:r w:rsidRPr="00E96AAD">
        <w:rPr>
          <w:highlight w:val="yellow"/>
        </w:rPr>
        <w:t>sec</w:t>
      </w:r>
      <w:r>
        <w:t xml:space="preserve"> &lt; base width &lt; 3</w:t>
      </w:r>
      <w:r w:rsidR="00E23AA9">
        <w:t xml:space="preserve">00 </w:t>
      </w:r>
      <w:r w:rsidR="00E23AA9">
        <w:rPr>
          <w:rFonts w:ascii="Symbol" w:hAnsi="Symbol"/>
        </w:rPr>
        <w:t></w:t>
      </w:r>
      <w:r w:rsidR="00E23AA9">
        <w:t>sec</w:t>
      </w:r>
    </w:p>
    <w:p w:rsidR="00E23AA9" w:rsidRDefault="00486586">
      <w:pPr>
        <w:pStyle w:val="spacedout"/>
      </w:pPr>
      <w:r>
        <w:t xml:space="preserve">Pulse repetition rate:  Mu2e </w:t>
      </w:r>
      <w:r w:rsidR="00AD12D9">
        <w:t>21</w:t>
      </w:r>
      <w:r w:rsidR="00E23AA9">
        <w:t xml:space="preserve"> Hz</w:t>
      </w:r>
      <w:r>
        <w:t xml:space="preserve"> burst, 6 Hz average</w:t>
      </w:r>
      <w:r w:rsidR="003F766C">
        <w:t>, g-2 100 Hz burst, 12</w:t>
      </w:r>
      <w:r>
        <w:t xml:space="preserve"> Hz average</w:t>
      </w:r>
    </w:p>
    <w:p w:rsidR="00E23AA9" w:rsidRDefault="00E23AA9">
      <w:pPr>
        <w:pStyle w:val="spacedout"/>
      </w:pPr>
      <w:r>
        <w:t>Anticipat</w:t>
      </w:r>
      <w:r w:rsidR="00486586">
        <w:t xml:space="preserve">ed nominal operating current: </w:t>
      </w:r>
      <w:r w:rsidR="003F766C">
        <w:t xml:space="preserve">Mu2e - </w:t>
      </w:r>
      <w:r w:rsidR="00486586" w:rsidRPr="00E96AAD">
        <w:rPr>
          <w:highlight w:val="yellow"/>
        </w:rPr>
        <w:t>20.5 k</w:t>
      </w:r>
      <w:r w:rsidRPr="00E96AAD">
        <w:rPr>
          <w:highlight w:val="yellow"/>
        </w:rPr>
        <w:t>A</w:t>
      </w:r>
      <w:r>
        <w:t xml:space="preserve"> </w:t>
      </w:r>
      <w:r w:rsidR="00486586">
        <w:t xml:space="preserve">design, </w:t>
      </w:r>
      <w:r w:rsidR="00486586" w:rsidRPr="00E96AAD">
        <w:rPr>
          <w:highlight w:val="yellow"/>
        </w:rPr>
        <w:t>24.8 kA</w:t>
      </w:r>
      <w:r w:rsidR="00486586">
        <w:t xml:space="preserve"> </w:t>
      </w:r>
      <w:r w:rsidR="00AF7CFF">
        <w:t>peak, 615</w:t>
      </w:r>
      <w:r w:rsidR="003F766C">
        <w:t xml:space="preserve"> to </w:t>
      </w:r>
      <w:r w:rsidR="00AF7CFF">
        <w:t>86</w:t>
      </w:r>
      <w:r w:rsidR="003F766C">
        <w:t xml:space="preserve">0 A </w:t>
      </w:r>
      <w:proofErr w:type="spellStart"/>
      <w:r w:rsidR="003F766C">
        <w:t>rms</w:t>
      </w:r>
      <w:proofErr w:type="spellEnd"/>
      <w:r w:rsidR="003F766C">
        <w:t xml:space="preserve"> at 6</w:t>
      </w:r>
      <w:r>
        <w:t xml:space="preserve"> Hz</w:t>
      </w:r>
      <w:r w:rsidR="003F766C">
        <w:t xml:space="preserve">, g-2 - 7.2 kA design, 8.7 kA peak, 300 to 425 A </w:t>
      </w:r>
      <w:proofErr w:type="spellStart"/>
      <w:r w:rsidR="003F766C">
        <w:t>rms</w:t>
      </w:r>
      <w:proofErr w:type="spellEnd"/>
      <w:r w:rsidR="003F766C">
        <w:t xml:space="preserve"> at 12 Hz</w:t>
      </w:r>
    </w:p>
    <w:p w:rsidR="00E23AA9" w:rsidRDefault="00E23AA9">
      <w:pPr>
        <w:pStyle w:val="Heading2"/>
      </w:pPr>
      <w:r>
        <w:t>Thermal and Environmental Parameters</w:t>
      </w:r>
    </w:p>
    <w:p w:rsidR="00E23AA9" w:rsidRDefault="00E23AA9">
      <w:pPr>
        <w:pStyle w:val="spacedout"/>
        <w:tabs>
          <w:tab w:val="left" w:pos="3060"/>
        </w:tabs>
      </w:pPr>
      <w:r>
        <w:t>Ambient operating conditions:</w:t>
      </w:r>
      <w:r>
        <w:tab/>
        <w:t>75-110</w:t>
      </w:r>
      <w:r>
        <w:rPr>
          <w:rFonts w:ascii="Symbol" w:hAnsi="Symbol"/>
        </w:rPr>
        <w:t></w:t>
      </w:r>
      <w:r>
        <w:t>F temperature</w:t>
      </w:r>
    </w:p>
    <w:p w:rsidR="00E23AA9" w:rsidRDefault="007F16B9">
      <w:pPr>
        <w:tabs>
          <w:tab w:val="left" w:pos="3060"/>
        </w:tabs>
        <w:autoSpaceDE w:val="0"/>
        <w:autoSpaceDN w:val="0"/>
        <w:adjustRightInd w:val="0"/>
      </w:pPr>
      <w:r>
        <w:tab/>
        <w:t>25-75</w:t>
      </w:r>
      <w:r w:rsidR="00E23AA9">
        <w:rPr>
          <w:rFonts w:ascii="Symbol" w:hAnsi="Symbol"/>
        </w:rPr>
        <w:t></w:t>
      </w:r>
      <w:r w:rsidR="00E23AA9">
        <w:rPr>
          <w:rFonts w:ascii="Symbol" w:hAnsi="Symbol"/>
        </w:rPr>
        <w:t></w:t>
      </w:r>
      <w:r w:rsidR="00E23AA9">
        <w:rPr>
          <w:rFonts w:ascii="Symbol" w:hAnsi="Symbol"/>
        </w:rPr>
        <w:t></w:t>
      </w:r>
      <w:r w:rsidR="00E23AA9">
        <w:t>relative humidity</w:t>
      </w:r>
    </w:p>
    <w:p w:rsidR="00E23AA9" w:rsidRDefault="00E23AA9">
      <w:pPr>
        <w:pStyle w:val="spacedout"/>
      </w:pPr>
      <w:r>
        <w:t>Cooling water: 95</w:t>
      </w:r>
      <w:r>
        <w:rPr>
          <w:rFonts w:ascii="Symbol" w:hAnsi="Symbol"/>
        </w:rPr>
        <w:t></w:t>
      </w:r>
      <w:r>
        <w:t>F LCW system available</w:t>
      </w:r>
      <w:r w:rsidR="007F16B9">
        <w:t xml:space="preserve"> (water temperature typically 90</w:t>
      </w:r>
      <w:r>
        <w:rPr>
          <w:rFonts w:ascii="Symbol" w:hAnsi="Symbol"/>
        </w:rPr>
        <w:t></w:t>
      </w:r>
      <w:r>
        <w:t>F)</w:t>
      </w:r>
    </w:p>
    <w:p w:rsidR="00E23AA9" w:rsidRDefault="00E23AA9">
      <w:pPr>
        <w:pStyle w:val="spacedout"/>
      </w:pPr>
      <w:r>
        <w:rPr>
          <w:rFonts w:ascii="Times" w:hAnsi="Times"/>
        </w:rPr>
        <w:t>Maximum</w:t>
      </w:r>
      <w:r>
        <w:t xml:space="preserve"> allowable temperatures: </w:t>
      </w:r>
    </w:p>
    <w:p w:rsidR="00E23AA9" w:rsidRDefault="00E23AA9">
      <w:pPr>
        <w:ind w:firstLine="720"/>
      </w:pPr>
      <w:r>
        <w:t xml:space="preserve">Core laminations and inner conductor - </w:t>
      </w:r>
      <w:r w:rsidRPr="00E96AAD">
        <w:rPr>
          <w:highlight w:val="yellow"/>
        </w:rPr>
        <w:t>130</w:t>
      </w:r>
      <w:r w:rsidRPr="00E96AAD">
        <w:rPr>
          <w:rFonts w:ascii="Symbol" w:hAnsi="Symbol"/>
          <w:highlight w:val="yellow"/>
        </w:rPr>
        <w:t></w:t>
      </w:r>
      <w:r w:rsidRPr="00E96AAD">
        <w:rPr>
          <w:highlight w:val="yellow"/>
        </w:rPr>
        <w:t>F</w:t>
      </w:r>
      <w:r>
        <w:t xml:space="preserve"> average bulk temperature</w:t>
      </w:r>
    </w:p>
    <w:p w:rsidR="00E23AA9" w:rsidRDefault="00E23AA9">
      <w:pPr>
        <w:ind w:firstLine="720"/>
      </w:pPr>
      <w:r>
        <w:t xml:space="preserve">Septum conductor - </w:t>
      </w:r>
      <w:r w:rsidRPr="00E96AAD">
        <w:rPr>
          <w:highlight w:val="yellow"/>
        </w:rPr>
        <w:t>180</w:t>
      </w:r>
      <w:r w:rsidRPr="00E96AAD">
        <w:rPr>
          <w:rFonts w:ascii="Symbol" w:hAnsi="Symbol"/>
          <w:highlight w:val="yellow"/>
        </w:rPr>
        <w:t></w:t>
      </w:r>
      <w:r w:rsidRPr="00E96AAD">
        <w:rPr>
          <w:highlight w:val="yellow"/>
        </w:rPr>
        <w:t>F</w:t>
      </w:r>
      <w:bookmarkStart w:id="0" w:name="_GoBack"/>
      <w:bookmarkEnd w:id="0"/>
      <w:r>
        <w:t xml:space="preserve"> average bulk temperature</w:t>
      </w:r>
    </w:p>
    <w:p w:rsidR="00E23AA9" w:rsidRDefault="00E23AA9">
      <w:pPr>
        <w:pStyle w:val="spacedout"/>
      </w:pPr>
      <w:r>
        <w:rPr>
          <w:rFonts w:ascii="Times" w:hAnsi="Times"/>
        </w:rPr>
        <w:t>Maximum</w:t>
      </w:r>
      <w:r>
        <w:t xml:space="preserve"> allowable temperature gradients: TBD, based on septum, power feed, and</w:t>
      </w:r>
    </w:p>
    <w:p w:rsidR="00E23AA9" w:rsidRDefault="00E23AA9">
      <w:pPr>
        <w:pStyle w:val="spacedout"/>
        <w:tabs>
          <w:tab w:val="left" w:pos="4320"/>
        </w:tabs>
        <w:spacing w:before="0"/>
      </w:pPr>
      <w:r>
        <w:tab/>
      </w:r>
      <w:proofErr w:type="gramStart"/>
      <w:r>
        <w:t>water</w:t>
      </w:r>
      <w:proofErr w:type="gramEnd"/>
      <w:r>
        <w:t xml:space="preserve"> feed stresses</w:t>
      </w:r>
    </w:p>
    <w:p w:rsidR="00E23AA9" w:rsidRDefault="00E23AA9">
      <w:pPr>
        <w:pStyle w:val="spacedout"/>
      </w:pPr>
      <w:r>
        <w:t xml:space="preserve">Water connections: compression fittings </w:t>
      </w:r>
    </w:p>
    <w:p w:rsidR="00D60004" w:rsidRDefault="00D60004">
      <w:pPr>
        <w:pStyle w:val="spacedout"/>
      </w:pPr>
      <w:r>
        <w:t>Location of water connections: To be determined</w:t>
      </w:r>
    </w:p>
    <w:p w:rsidR="00E23AA9" w:rsidRDefault="00E23AA9">
      <w:pPr>
        <w:pStyle w:val="spacedout"/>
      </w:pPr>
      <w:r>
        <w:t xml:space="preserve">Radiation environment: high radiation environment, use best high radiation design </w:t>
      </w:r>
    </w:p>
    <w:p w:rsidR="00E23AA9" w:rsidRDefault="00E23AA9">
      <w:pPr>
        <w:pStyle w:val="spacedout"/>
        <w:tabs>
          <w:tab w:val="left" w:pos="2340"/>
        </w:tabs>
        <w:spacing w:before="0"/>
      </w:pPr>
      <w:r>
        <w:tab/>
      </w:r>
      <w:proofErr w:type="gramStart"/>
      <w:r>
        <w:t>practices</w:t>
      </w:r>
      <w:proofErr w:type="gramEnd"/>
      <w:r>
        <w:t xml:space="preserve"> consistent with epoxy and glass laminate materials</w:t>
      </w:r>
    </w:p>
    <w:p w:rsidR="00E23AA9" w:rsidRDefault="00E23AA9">
      <w:pPr>
        <w:pStyle w:val="spacedout"/>
      </w:pPr>
      <w:r>
        <w:t>Other environmental issues:</w:t>
      </w:r>
    </w:p>
    <w:p w:rsidR="00E23AA9" w:rsidRDefault="00E23AA9"/>
    <w:p w:rsidR="00E23AA9" w:rsidRDefault="00E23AA9">
      <w:pPr>
        <w:pStyle w:val="Heading2"/>
      </w:pPr>
      <w:r>
        <w:t>Electrical Parameters</w:t>
      </w:r>
    </w:p>
    <w:p w:rsidR="00E23AA9" w:rsidRDefault="00E23AA9">
      <w:pPr>
        <w:pStyle w:val="spacedout"/>
      </w:pPr>
      <w:r>
        <w:t xml:space="preserve">Electrical connections: ¾” copper rod to </w:t>
      </w:r>
      <w:proofErr w:type="spellStart"/>
      <w:r>
        <w:t>stripline</w:t>
      </w:r>
      <w:proofErr w:type="spellEnd"/>
      <w:r>
        <w:t xml:space="preserve"> connections</w:t>
      </w:r>
    </w:p>
    <w:p w:rsidR="00E23AA9" w:rsidRDefault="00E23AA9">
      <w:pPr>
        <w:pStyle w:val="spacedout"/>
      </w:pPr>
      <w:r>
        <w:t xml:space="preserve">Hipot test: </w:t>
      </w:r>
      <w:r>
        <w:rPr>
          <w:rFonts w:ascii="Symbol" w:hAnsi="Symbol"/>
        </w:rPr>
        <w:t></w:t>
      </w:r>
      <w:r>
        <w:rPr>
          <w:rFonts w:ascii="MS Shell Dlg" w:hAnsi="MS Shell Dlg"/>
          <w:sz w:val="16"/>
          <w:szCs w:val="16"/>
        </w:rPr>
        <w:t xml:space="preserve"> </w:t>
      </w:r>
      <w:r>
        <w:t>5</w:t>
      </w:r>
      <w:r>
        <w:rPr>
          <w:rFonts w:ascii="Symbol" w:hAnsi="Symbol"/>
        </w:rPr>
        <w:t></w:t>
      </w:r>
      <w:r>
        <w:t xml:space="preserve">A at 6 KV AC </w:t>
      </w:r>
    </w:p>
    <w:p w:rsidR="00E23AA9" w:rsidRDefault="00E23AA9">
      <w:pPr>
        <w:pStyle w:val="spacedout"/>
        <w:tabs>
          <w:tab w:val="left" w:pos="1080"/>
        </w:tabs>
        <w:spacing w:before="0"/>
      </w:pPr>
      <w:r>
        <w:tab/>
        <w:t xml:space="preserve">- </w:t>
      </w:r>
      <w:proofErr w:type="gramStart"/>
      <w:r>
        <w:t>inner</w:t>
      </w:r>
      <w:proofErr w:type="gramEnd"/>
      <w:r>
        <w:t xml:space="preserve"> conductor to core (before septum conductor attached)</w:t>
      </w:r>
    </w:p>
    <w:p w:rsidR="00E23AA9" w:rsidRDefault="00E23AA9">
      <w:pPr>
        <w:pStyle w:val="spacedout"/>
        <w:tabs>
          <w:tab w:val="left" w:pos="1080"/>
        </w:tabs>
        <w:spacing w:before="0"/>
      </w:pPr>
      <w:r>
        <w:tab/>
        <w:t xml:space="preserve">- </w:t>
      </w:r>
      <w:proofErr w:type="gramStart"/>
      <w:r>
        <w:t>conductor</w:t>
      </w:r>
      <w:proofErr w:type="gramEnd"/>
      <w:r>
        <w:t xml:space="preserve"> to case after final assembly</w:t>
      </w:r>
    </w:p>
    <w:p w:rsidR="00E23AA9" w:rsidRDefault="00E23AA9">
      <w:pPr>
        <w:pStyle w:val="spacedout"/>
      </w:pPr>
      <w:r>
        <w:t>Maximum nominal operating voltage: 2.5KV</w:t>
      </w:r>
    </w:p>
    <w:p w:rsidR="00AF7CFF" w:rsidRDefault="00AF7CFF">
      <w:pPr>
        <w:pStyle w:val="spacedout"/>
      </w:pPr>
      <w:r>
        <w:t>Ability to switch polarity in g-2 mode</w:t>
      </w:r>
    </w:p>
    <w:p w:rsidR="00D60004" w:rsidRDefault="00D60004">
      <w:pPr>
        <w:pStyle w:val="spacedout"/>
      </w:pPr>
      <w:r>
        <w:t>Location of power leads: To be determined</w:t>
      </w:r>
    </w:p>
    <w:p w:rsidR="00E23AA9" w:rsidRDefault="00E23AA9"/>
    <w:p w:rsidR="00E23AA9" w:rsidRDefault="00E23AA9">
      <w:pPr>
        <w:pStyle w:val="Heading2"/>
      </w:pPr>
      <w:r>
        <w:t>Other Parameters</w:t>
      </w:r>
    </w:p>
    <w:p w:rsidR="00E23AA9" w:rsidRDefault="00E23AA9">
      <w:pPr>
        <w:pStyle w:val="spacedout"/>
      </w:pPr>
      <w:r>
        <w:t>Historical concerns: electrical insulation of inner conductor</w:t>
      </w:r>
    </w:p>
    <w:p w:rsidR="00E23AA9" w:rsidRDefault="00E23AA9">
      <w:pPr>
        <w:tabs>
          <w:tab w:val="left" w:pos="1980"/>
        </w:tabs>
      </w:pPr>
      <w:r>
        <w:tab/>
      </w:r>
      <w:proofErr w:type="gramStart"/>
      <w:r>
        <w:t>potential</w:t>
      </w:r>
      <w:proofErr w:type="gramEnd"/>
      <w:r>
        <w:t xml:space="preserve"> water leaks</w:t>
      </w:r>
    </w:p>
    <w:p w:rsidR="00E23AA9" w:rsidRDefault="00E23AA9">
      <w:pPr>
        <w:tabs>
          <w:tab w:val="left" w:pos="1980"/>
        </w:tabs>
      </w:pPr>
      <w:r>
        <w:tab/>
      </w:r>
      <w:proofErr w:type="gramStart"/>
      <w:r>
        <w:t>potential</w:t>
      </w:r>
      <w:proofErr w:type="gramEnd"/>
      <w:r>
        <w:t xml:space="preserve"> power feed vacuum leaks</w:t>
      </w:r>
    </w:p>
    <w:p w:rsidR="00E23AA9" w:rsidRDefault="00E23AA9">
      <w:pPr>
        <w:pStyle w:val="spacedout"/>
      </w:pPr>
      <w:r>
        <w:t xml:space="preserve">Special conditions: define surface shape on field-free side of septum </w:t>
      </w:r>
    </w:p>
    <w:p w:rsidR="00E23AA9" w:rsidRDefault="00E23AA9">
      <w:pPr>
        <w:tabs>
          <w:tab w:val="left" w:pos="1890"/>
        </w:tabs>
      </w:pPr>
      <w:r>
        <w:tab/>
      </w:r>
      <w:proofErr w:type="gramStart"/>
      <w:r>
        <w:t>include</w:t>
      </w:r>
      <w:proofErr w:type="gramEnd"/>
      <w:r>
        <w:t xml:space="preserve"> vacuum </w:t>
      </w:r>
      <w:proofErr w:type="spellStart"/>
      <w:r>
        <w:t>pumpout</w:t>
      </w:r>
      <w:proofErr w:type="spellEnd"/>
      <w:r>
        <w:t xml:space="preserve"> port in case at ~center of field free region</w:t>
      </w:r>
    </w:p>
    <w:p w:rsidR="00E23AA9" w:rsidRDefault="00E23AA9"/>
    <w:p w:rsidR="00E23AA9" w:rsidRDefault="00E23AA9"/>
    <w:sectPr w:rsidR="00E23AA9" w:rsidSect="00B85C4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D0"/>
    <w:rsid w:val="00215D39"/>
    <w:rsid w:val="002754BE"/>
    <w:rsid w:val="00357EA0"/>
    <w:rsid w:val="003F766C"/>
    <w:rsid w:val="00486586"/>
    <w:rsid w:val="00741FBA"/>
    <w:rsid w:val="007F16B9"/>
    <w:rsid w:val="00A67F36"/>
    <w:rsid w:val="00AD12D9"/>
    <w:rsid w:val="00AF7CFF"/>
    <w:rsid w:val="00B85C49"/>
    <w:rsid w:val="00C755EE"/>
    <w:rsid w:val="00D60004"/>
    <w:rsid w:val="00D90FD0"/>
    <w:rsid w:val="00E23AA9"/>
    <w:rsid w:val="00E32C47"/>
    <w:rsid w:val="00E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E0CAD-25E7-4147-9162-A4E0F0D6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pacedout">
    <w:name w:val="spacedout"/>
    <w:basedOn w:val="Normal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Booster Pulsed Extraction Septum Magnet Requirements Specification</vt:lpstr>
    </vt:vector>
  </TitlesOfParts>
  <Company>Beams  Division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Booster Pulsed Extraction Septum Magnet Requirements Specification</dc:title>
  <dc:subject/>
  <dc:creator>Robert Webber</dc:creator>
  <cp:keywords/>
  <cp:lastModifiedBy>Alexander Makarov x4734 11003N</cp:lastModifiedBy>
  <cp:revision>3</cp:revision>
  <cp:lastPrinted>2002-02-06T15:45:00Z</cp:lastPrinted>
  <dcterms:created xsi:type="dcterms:W3CDTF">2015-05-04T13:12:00Z</dcterms:created>
  <dcterms:modified xsi:type="dcterms:W3CDTF">2015-05-04T13:31:00Z</dcterms:modified>
</cp:coreProperties>
</file>