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0505" w14:textId="52C6D5EF" w:rsidR="0075272D" w:rsidRDefault="008876DB" w:rsidP="00673534">
      <w:pPr>
        <w:pStyle w:val="ListParagraph"/>
        <w:jc w:val="center"/>
        <w:rPr>
          <w:rFonts w:ascii="Times New Roman" w:hAnsi="Times New Roman" w:cs="Times New Roman"/>
          <w:b/>
          <w:sz w:val="24"/>
          <w:szCs w:val="24"/>
        </w:rPr>
      </w:pPr>
      <w:r>
        <w:rPr>
          <w:rFonts w:ascii="Times New Roman" w:hAnsi="Times New Roman" w:cs="Times New Roman"/>
          <w:b/>
          <w:sz w:val="24"/>
          <w:szCs w:val="24"/>
        </w:rPr>
        <w:t>MQXF</w:t>
      </w:r>
      <w:r w:rsidR="00077F6F">
        <w:rPr>
          <w:rFonts w:ascii="Times New Roman" w:hAnsi="Times New Roman" w:cs="Times New Roman"/>
          <w:b/>
          <w:sz w:val="24"/>
          <w:szCs w:val="24"/>
        </w:rPr>
        <w:t>AP1-2</w:t>
      </w:r>
      <w:r w:rsidR="004B1A32">
        <w:rPr>
          <w:rFonts w:ascii="Times New Roman" w:hAnsi="Times New Roman" w:cs="Times New Roman"/>
          <w:b/>
          <w:sz w:val="24"/>
          <w:szCs w:val="24"/>
        </w:rPr>
        <w:t xml:space="preserve"> </w:t>
      </w:r>
      <w:r w:rsidR="00D56260">
        <w:rPr>
          <w:rFonts w:ascii="Times New Roman" w:hAnsi="Times New Roman" w:cs="Times New Roman"/>
          <w:b/>
          <w:sz w:val="24"/>
          <w:szCs w:val="24"/>
        </w:rPr>
        <w:t>Magnetic Measurement</w:t>
      </w:r>
      <w:r w:rsidR="0075272D" w:rsidRPr="00876CE4">
        <w:rPr>
          <w:rFonts w:ascii="Times New Roman" w:hAnsi="Times New Roman" w:cs="Times New Roman"/>
          <w:b/>
          <w:sz w:val="24"/>
          <w:szCs w:val="24"/>
        </w:rPr>
        <w:t xml:space="preserve"> Plan</w:t>
      </w:r>
    </w:p>
    <w:p w14:paraId="5E9D3767" w14:textId="0D997DEC" w:rsidR="00DA1D40" w:rsidRPr="008876DB" w:rsidRDefault="00587CF8"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077F6F">
        <w:rPr>
          <w:rFonts w:ascii="Times New Roman" w:hAnsi="Times New Roman" w:cs="Times New Roman"/>
          <w:b/>
          <w:sz w:val="24"/>
          <w:szCs w:val="24"/>
        </w:rPr>
        <w:t>0</w:t>
      </w:r>
      <w:r w:rsidR="00DA1D40">
        <w:rPr>
          <w:rFonts w:ascii="Times New Roman" w:hAnsi="Times New Roman" w:cs="Times New Roman"/>
          <w:b/>
          <w:sz w:val="24"/>
          <w:szCs w:val="24"/>
        </w:rPr>
        <w:t xml:space="preserve">, </w:t>
      </w:r>
      <w:r w:rsidR="00077F6F">
        <w:rPr>
          <w:rFonts w:ascii="Times New Roman" w:hAnsi="Times New Roman" w:cs="Times New Roman"/>
          <w:b/>
          <w:sz w:val="24"/>
          <w:szCs w:val="24"/>
        </w:rPr>
        <w:t>9</w:t>
      </w:r>
      <w:r w:rsidR="00DA1D40">
        <w:rPr>
          <w:rFonts w:ascii="Times New Roman" w:hAnsi="Times New Roman" w:cs="Times New Roman"/>
          <w:b/>
          <w:sz w:val="24"/>
          <w:szCs w:val="24"/>
        </w:rPr>
        <w:t>/</w:t>
      </w:r>
      <w:r w:rsidR="00077F6F">
        <w:rPr>
          <w:rFonts w:ascii="Times New Roman" w:hAnsi="Times New Roman" w:cs="Times New Roman"/>
          <w:b/>
          <w:sz w:val="24"/>
          <w:szCs w:val="24"/>
        </w:rPr>
        <w:t>27</w:t>
      </w:r>
      <w:r w:rsidR="00DA1D40">
        <w:rPr>
          <w:rFonts w:ascii="Times New Roman" w:hAnsi="Times New Roman" w:cs="Times New Roman"/>
          <w:b/>
          <w:sz w:val="24"/>
          <w:szCs w:val="24"/>
        </w:rPr>
        <w:t>/1</w:t>
      </w:r>
      <w:r w:rsidR="00857222">
        <w:rPr>
          <w:rFonts w:ascii="Times New Roman" w:hAnsi="Times New Roman" w:cs="Times New Roman"/>
          <w:b/>
          <w:sz w:val="24"/>
          <w:szCs w:val="24"/>
        </w:rPr>
        <w:t>7</w:t>
      </w:r>
    </w:p>
    <w:p w14:paraId="4892F14C" w14:textId="52417155" w:rsidR="009B427B" w:rsidRPr="009B427B" w:rsidRDefault="009B427B" w:rsidP="009B427B">
      <w:pPr>
        <w:rPr>
          <w:rFonts w:ascii="Times New Roman" w:hAnsi="Times New Roman" w:cs="Times New Roman"/>
          <w:sz w:val="24"/>
          <w:szCs w:val="24"/>
        </w:rPr>
      </w:pPr>
    </w:p>
    <w:sdt>
      <w:sdtPr>
        <w:rPr>
          <w:rFonts w:ascii="Times New Roman" w:eastAsiaTheme="minorEastAsia" w:hAnsi="Times New Roman" w:cstheme="minorBidi"/>
          <w:b w:val="0"/>
          <w:bCs w:val="0"/>
          <w:kern w:val="0"/>
          <w:sz w:val="24"/>
          <w:szCs w:val="24"/>
        </w:rPr>
        <w:id w:val="-1933041185"/>
        <w:docPartObj>
          <w:docPartGallery w:val="Table of Contents"/>
          <w:docPartUnique/>
        </w:docPartObj>
      </w:sdtPr>
      <w:sdtEndPr>
        <w:rPr>
          <w:noProof/>
        </w:rPr>
      </w:sdtEndPr>
      <w:sdtContent>
        <w:bookmarkStart w:id="0" w:name="_GoBack" w:displacedByCustomXml="prev"/>
        <w:bookmarkEnd w:id="0" w:displacedByCustomXml="prev"/>
        <w:p w14:paraId="483FD696" w14:textId="77777777" w:rsidR="009B427B" w:rsidRPr="009B427B" w:rsidRDefault="009B427B" w:rsidP="009B427B">
          <w:pPr>
            <w:pStyle w:val="TOCHeading"/>
            <w:numPr>
              <w:ilvl w:val="0"/>
              <w:numId w:val="0"/>
            </w:numPr>
            <w:ind w:left="432" w:hanging="432"/>
            <w:rPr>
              <w:rFonts w:ascii="Times New Roman" w:hAnsi="Times New Roman"/>
              <w:sz w:val="24"/>
              <w:szCs w:val="24"/>
            </w:rPr>
          </w:pPr>
          <w:r w:rsidRPr="009B427B">
            <w:rPr>
              <w:rFonts w:ascii="Times New Roman" w:hAnsi="Times New Roman"/>
              <w:sz w:val="24"/>
              <w:szCs w:val="24"/>
            </w:rPr>
            <w:t>Contents</w:t>
          </w:r>
        </w:p>
        <w:p w14:paraId="20F04520" w14:textId="77777777" w:rsidR="00AB5C4C" w:rsidRDefault="009B427B">
          <w:pPr>
            <w:pStyle w:val="TOC1"/>
            <w:tabs>
              <w:tab w:val="left" w:pos="440"/>
              <w:tab w:val="right" w:leader="dot" w:pos="9350"/>
            </w:tabs>
            <w:rPr>
              <w:rFonts w:cstheme="minorBidi"/>
              <w:noProof/>
              <w:sz w:val="22"/>
              <w:szCs w:val="22"/>
              <w:lang w:eastAsia="en-US"/>
            </w:rPr>
          </w:pPr>
          <w:r w:rsidRPr="009B427B">
            <w:rPr>
              <w:rFonts w:ascii="Times New Roman" w:hAnsi="Times New Roman"/>
            </w:rPr>
            <w:fldChar w:fldCharType="begin"/>
          </w:r>
          <w:r w:rsidRPr="009B427B">
            <w:rPr>
              <w:rFonts w:ascii="Times New Roman" w:hAnsi="Times New Roman"/>
            </w:rPr>
            <w:instrText xml:space="preserve"> TOC \o "1-3" \h \z \u </w:instrText>
          </w:r>
          <w:r w:rsidRPr="009B427B">
            <w:rPr>
              <w:rFonts w:ascii="Times New Roman" w:hAnsi="Times New Roman"/>
            </w:rPr>
            <w:fldChar w:fldCharType="separate"/>
          </w:r>
          <w:hyperlink w:anchor="_Toc494294307" w:history="1">
            <w:r w:rsidR="00AB5C4C" w:rsidRPr="00B677A7">
              <w:rPr>
                <w:rStyle w:val="Hyperlink"/>
                <w:rFonts w:ascii="Times New Roman" w:hAnsi="Times New Roman"/>
                <w:noProof/>
              </w:rPr>
              <w:t>1</w:t>
            </w:r>
            <w:r w:rsidR="00AB5C4C">
              <w:rPr>
                <w:rFonts w:cstheme="minorBidi"/>
                <w:noProof/>
                <w:sz w:val="22"/>
                <w:szCs w:val="22"/>
                <w:lang w:eastAsia="en-US"/>
              </w:rPr>
              <w:tab/>
            </w:r>
            <w:r w:rsidR="00AB5C4C" w:rsidRPr="00B677A7">
              <w:rPr>
                <w:rStyle w:val="Hyperlink"/>
                <w:rFonts w:ascii="Times New Roman" w:hAnsi="Times New Roman"/>
                <w:noProof/>
              </w:rPr>
              <w:t>Magnetic measurement goals for MQXFAP1-2</w:t>
            </w:r>
            <w:r w:rsidR="00AB5C4C">
              <w:rPr>
                <w:noProof/>
                <w:webHidden/>
              </w:rPr>
              <w:tab/>
            </w:r>
            <w:r w:rsidR="00AB5C4C">
              <w:rPr>
                <w:noProof/>
                <w:webHidden/>
              </w:rPr>
              <w:fldChar w:fldCharType="begin"/>
            </w:r>
            <w:r w:rsidR="00AB5C4C">
              <w:rPr>
                <w:noProof/>
                <w:webHidden/>
              </w:rPr>
              <w:instrText xml:space="preserve"> PAGEREF _Toc494294307 \h </w:instrText>
            </w:r>
            <w:r w:rsidR="00AB5C4C">
              <w:rPr>
                <w:noProof/>
                <w:webHidden/>
              </w:rPr>
            </w:r>
            <w:r w:rsidR="00AB5C4C">
              <w:rPr>
                <w:noProof/>
                <w:webHidden/>
              </w:rPr>
              <w:fldChar w:fldCharType="separate"/>
            </w:r>
            <w:r w:rsidR="00AB5C4C">
              <w:rPr>
                <w:noProof/>
                <w:webHidden/>
              </w:rPr>
              <w:t>1</w:t>
            </w:r>
            <w:r w:rsidR="00AB5C4C">
              <w:rPr>
                <w:noProof/>
                <w:webHidden/>
              </w:rPr>
              <w:fldChar w:fldCharType="end"/>
            </w:r>
          </w:hyperlink>
        </w:p>
        <w:p w14:paraId="3C989040" w14:textId="77777777" w:rsidR="00AB5C4C" w:rsidRDefault="00AB5C4C">
          <w:pPr>
            <w:pStyle w:val="TOC1"/>
            <w:tabs>
              <w:tab w:val="left" w:pos="440"/>
              <w:tab w:val="right" w:leader="dot" w:pos="9350"/>
            </w:tabs>
            <w:rPr>
              <w:rFonts w:cstheme="minorBidi"/>
              <w:noProof/>
              <w:sz w:val="22"/>
              <w:szCs w:val="22"/>
              <w:lang w:eastAsia="en-US"/>
            </w:rPr>
          </w:pPr>
          <w:hyperlink w:anchor="_Toc494294308" w:history="1">
            <w:r w:rsidRPr="00B677A7">
              <w:rPr>
                <w:rStyle w:val="Hyperlink"/>
                <w:rFonts w:ascii="Times New Roman" w:hAnsi="Times New Roman"/>
                <w:noProof/>
              </w:rPr>
              <w:t>2</w:t>
            </w:r>
            <w:r>
              <w:rPr>
                <w:rFonts w:cstheme="minorBidi"/>
                <w:noProof/>
                <w:sz w:val="22"/>
                <w:szCs w:val="22"/>
                <w:lang w:eastAsia="en-US"/>
              </w:rPr>
              <w:tab/>
            </w:r>
            <w:r w:rsidRPr="00B677A7">
              <w:rPr>
                <w:rStyle w:val="Hyperlink"/>
                <w:rFonts w:ascii="Times New Roman" w:hAnsi="Times New Roman"/>
                <w:noProof/>
              </w:rPr>
              <w:t>Facility and rotating probe</w:t>
            </w:r>
            <w:r>
              <w:rPr>
                <w:noProof/>
                <w:webHidden/>
              </w:rPr>
              <w:tab/>
            </w:r>
            <w:r>
              <w:rPr>
                <w:noProof/>
                <w:webHidden/>
              </w:rPr>
              <w:fldChar w:fldCharType="begin"/>
            </w:r>
            <w:r>
              <w:rPr>
                <w:noProof/>
                <w:webHidden/>
              </w:rPr>
              <w:instrText xml:space="preserve"> PAGEREF _Toc494294308 \h </w:instrText>
            </w:r>
            <w:r>
              <w:rPr>
                <w:noProof/>
                <w:webHidden/>
              </w:rPr>
            </w:r>
            <w:r>
              <w:rPr>
                <w:noProof/>
                <w:webHidden/>
              </w:rPr>
              <w:fldChar w:fldCharType="separate"/>
            </w:r>
            <w:r>
              <w:rPr>
                <w:noProof/>
                <w:webHidden/>
              </w:rPr>
              <w:t>1</w:t>
            </w:r>
            <w:r>
              <w:rPr>
                <w:noProof/>
                <w:webHidden/>
              </w:rPr>
              <w:fldChar w:fldCharType="end"/>
            </w:r>
          </w:hyperlink>
        </w:p>
        <w:p w14:paraId="43E2C6DC" w14:textId="77777777" w:rsidR="00AB5C4C" w:rsidRDefault="00AB5C4C">
          <w:pPr>
            <w:pStyle w:val="TOC1"/>
            <w:tabs>
              <w:tab w:val="left" w:pos="440"/>
              <w:tab w:val="right" w:leader="dot" w:pos="9350"/>
            </w:tabs>
            <w:rPr>
              <w:rFonts w:cstheme="minorBidi"/>
              <w:noProof/>
              <w:sz w:val="22"/>
              <w:szCs w:val="22"/>
              <w:lang w:eastAsia="en-US"/>
            </w:rPr>
          </w:pPr>
          <w:hyperlink w:anchor="_Toc494294309" w:history="1">
            <w:r w:rsidRPr="00B677A7">
              <w:rPr>
                <w:rStyle w:val="Hyperlink"/>
                <w:rFonts w:ascii="Times New Roman" w:hAnsi="Times New Roman"/>
                <w:noProof/>
              </w:rPr>
              <w:t>3</w:t>
            </w:r>
            <w:r>
              <w:rPr>
                <w:rFonts w:cstheme="minorBidi"/>
                <w:noProof/>
                <w:sz w:val="22"/>
                <w:szCs w:val="22"/>
                <w:lang w:eastAsia="en-US"/>
              </w:rPr>
              <w:tab/>
            </w:r>
            <w:r w:rsidRPr="00B677A7">
              <w:rPr>
                <w:rStyle w:val="Hyperlink"/>
                <w:rFonts w:ascii="Times New Roman" w:hAnsi="Times New Roman"/>
                <w:noProof/>
              </w:rPr>
              <w:t>Reference parameters and conditions</w:t>
            </w:r>
            <w:r>
              <w:rPr>
                <w:noProof/>
                <w:webHidden/>
              </w:rPr>
              <w:tab/>
            </w:r>
            <w:r>
              <w:rPr>
                <w:noProof/>
                <w:webHidden/>
              </w:rPr>
              <w:fldChar w:fldCharType="begin"/>
            </w:r>
            <w:r>
              <w:rPr>
                <w:noProof/>
                <w:webHidden/>
              </w:rPr>
              <w:instrText xml:space="preserve"> PAGEREF _Toc494294309 \h </w:instrText>
            </w:r>
            <w:r>
              <w:rPr>
                <w:noProof/>
                <w:webHidden/>
              </w:rPr>
            </w:r>
            <w:r>
              <w:rPr>
                <w:noProof/>
                <w:webHidden/>
              </w:rPr>
              <w:fldChar w:fldCharType="separate"/>
            </w:r>
            <w:r>
              <w:rPr>
                <w:noProof/>
                <w:webHidden/>
              </w:rPr>
              <w:t>2</w:t>
            </w:r>
            <w:r>
              <w:rPr>
                <w:noProof/>
                <w:webHidden/>
              </w:rPr>
              <w:fldChar w:fldCharType="end"/>
            </w:r>
          </w:hyperlink>
        </w:p>
        <w:p w14:paraId="6DF3B711" w14:textId="77777777" w:rsidR="00AB5C4C" w:rsidRDefault="00AB5C4C">
          <w:pPr>
            <w:pStyle w:val="TOC1"/>
            <w:tabs>
              <w:tab w:val="left" w:pos="440"/>
              <w:tab w:val="right" w:leader="dot" w:pos="9350"/>
            </w:tabs>
            <w:rPr>
              <w:rFonts w:cstheme="minorBidi"/>
              <w:noProof/>
              <w:sz w:val="22"/>
              <w:szCs w:val="22"/>
              <w:lang w:eastAsia="en-US"/>
            </w:rPr>
          </w:pPr>
          <w:hyperlink w:anchor="_Toc494294310" w:history="1">
            <w:r w:rsidRPr="00B677A7">
              <w:rPr>
                <w:rStyle w:val="Hyperlink"/>
                <w:rFonts w:ascii="Times New Roman" w:hAnsi="Times New Roman"/>
                <w:noProof/>
              </w:rPr>
              <w:t>4</w:t>
            </w:r>
            <w:r>
              <w:rPr>
                <w:rFonts w:cstheme="minorBidi"/>
                <w:noProof/>
                <w:sz w:val="22"/>
                <w:szCs w:val="22"/>
                <w:lang w:eastAsia="en-US"/>
              </w:rPr>
              <w:tab/>
            </w:r>
            <w:r w:rsidRPr="00B677A7">
              <w:rPr>
                <w:rStyle w:val="Hyperlink"/>
                <w:rFonts w:ascii="Times New Roman" w:hAnsi="Times New Roman"/>
                <w:noProof/>
              </w:rPr>
              <w:t>Measurements before and during cool-down, check-ups and training</w:t>
            </w:r>
            <w:r>
              <w:rPr>
                <w:noProof/>
                <w:webHidden/>
              </w:rPr>
              <w:tab/>
            </w:r>
            <w:r>
              <w:rPr>
                <w:noProof/>
                <w:webHidden/>
              </w:rPr>
              <w:fldChar w:fldCharType="begin"/>
            </w:r>
            <w:r>
              <w:rPr>
                <w:noProof/>
                <w:webHidden/>
              </w:rPr>
              <w:instrText xml:space="preserve"> PAGEREF _Toc494294310 \h </w:instrText>
            </w:r>
            <w:r>
              <w:rPr>
                <w:noProof/>
                <w:webHidden/>
              </w:rPr>
            </w:r>
            <w:r>
              <w:rPr>
                <w:noProof/>
                <w:webHidden/>
              </w:rPr>
              <w:fldChar w:fldCharType="separate"/>
            </w:r>
            <w:r>
              <w:rPr>
                <w:noProof/>
                <w:webHidden/>
              </w:rPr>
              <w:t>3</w:t>
            </w:r>
            <w:r>
              <w:rPr>
                <w:noProof/>
                <w:webHidden/>
              </w:rPr>
              <w:fldChar w:fldCharType="end"/>
            </w:r>
          </w:hyperlink>
        </w:p>
        <w:p w14:paraId="39C2FC84" w14:textId="77777777" w:rsidR="00AB5C4C" w:rsidRDefault="00AB5C4C">
          <w:pPr>
            <w:pStyle w:val="TOC1"/>
            <w:tabs>
              <w:tab w:val="left" w:pos="440"/>
              <w:tab w:val="right" w:leader="dot" w:pos="9350"/>
            </w:tabs>
            <w:rPr>
              <w:rFonts w:cstheme="minorBidi"/>
              <w:noProof/>
              <w:sz w:val="22"/>
              <w:szCs w:val="22"/>
              <w:lang w:eastAsia="en-US"/>
            </w:rPr>
          </w:pPr>
          <w:hyperlink w:anchor="_Toc494294311" w:history="1">
            <w:r w:rsidRPr="00B677A7">
              <w:rPr>
                <w:rStyle w:val="Hyperlink"/>
                <w:rFonts w:ascii="Times New Roman" w:hAnsi="Times New Roman"/>
                <w:noProof/>
              </w:rPr>
              <w:t>5</w:t>
            </w:r>
            <w:r>
              <w:rPr>
                <w:rFonts w:cstheme="minorBidi"/>
                <w:noProof/>
                <w:sz w:val="22"/>
                <w:szCs w:val="22"/>
                <w:lang w:eastAsia="en-US"/>
              </w:rPr>
              <w:tab/>
            </w:r>
            <w:r w:rsidRPr="00B677A7">
              <w:rPr>
                <w:rStyle w:val="Hyperlink"/>
                <w:rFonts w:ascii="Times New Roman" w:hAnsi="Times New Roman"/>
                <w:noProof/>
              </w:rPr>
              <w:t>Field quality characterization</w:t>
            </w:r>
            <w:r>
              <w:rPr>
                <w:noProof/>
                <w:webHidden/>
              </w:rPr>
              <w:tab/>
            </w:r>
            <w:r>
              <w:rPr>
                <w:noProof/>
                <w:webHidden/>
              </w:rPr>
              <w:fldChar w:fldCharType="begin"/>
            </w:r>
            <w:r>
              <w:rPr>
                <w:noProof/>
                <w:webHidden/>
              </w:rPr>
              <w:instrText xml:space="preserve"> PAGEREF _Toc494294311 \h </w:instrText>
            </w:r>
            <w:r>
              <w:rPr>
                <w:noProof/>
                <w:webHidden/>
              </w:rPr>
            </w:r>
            <w:r>
              <w:rPr>
                <w:noProof/>
                <w:webHidden/>
              </w:rPr>
              <w:fldChar w:fldCharType="separate"/>
            </w:r>
            <w:r>
              <w:rPr>
                <w:noProof/>
                <w:webHidden/>
              </w:rPr>
              <w:t>3</w:t>
            </w:r>
            <w:r>
              <w:rPr>
                <w:noProof/>
                <w:webHidden/>
              </w:rPr>
              <w:fldChar w:fldCharType="end"/>
            </w:r>
          </w:hyperlink>
        </w:p>
        <w:p w14:paraId="085E18AB" w14:textId="77777777" w:rsidR="00AB5C4C" w:rsidRDefault="00AB5C4C">
          <w:pPr>
            <w:pStyle w:val="TOC2"/>
            <w:tabs>
              <w:tab w:val="left" w:pos="880"/>
              <w:tab w:val="right" w:leader="dot" w:pos="9350"/>
            </w:tabs>
            <w:rPr>
              <w:rFonts w:cstheme="minorBidi"/>
              <w:noProof/>
              <w:sz w:val="22"/>
              <w:szCs w:val="22"/>
              <w:lang w:eastAsia="en-US"/>
            </w:rPr>
          </w:pPr>
          <w:hyperlink w:anchor="_Toc494294312" w:history="1">
            <w:r w:rsidRPr="00B677A7">
              <w:rPr>
                <w:rStyle w:val="Hyperlink"/>
                <w:rFonts w:ascii="Times New Roman" w:hAnsi="Times New Roman"/>
                <w:noProof/>
              </w:rPr>
              <w:t>5.1</w:t>
            </w:r>
            <w:r>
              <w:rPr>
                <w:rFonts w:cstheme="minorBidi"/>
                <w:noProof/>
                <w:sz w:val="22"/>
                <w:szCs w:val="22"/>
                <w:lang w:eastAsia="en-US"/>
              </w:rPr>
              <w:tab/>
            </w:r>
            <w:r w:rsidRPr="00B677A7">
              <w:rPr>
                <w:rStyle w:val="Hyperlink"/>
                <w:rFonts w:ascii="Times New Roman" w:hAnsi="Times New Roman"/>
                <w:noProof/>
              </w:rPr>
              <w:t>Z scan at intermediate current with circuit #2 (220 mm probe)</w:t>
            </w:r>
            <w:r>
              <w:rPr>
                <w:noProof/>
                <w:webHidden/>
              </w:rPr>
              <w:tab/>
            </w:r>
            <w:r>
              <w:rPr>
                <w:noProof/>
                <w:webHidden/>
              </w:rPr>
              <w:fldChar w:fldCharType="begin"/>
            </w:r>
            <w:r>
              <w:rPr>
                <w:noProof/>
                <w:webHidden/>
              </w:rPr>
              <w:instrText xml:space="preserve"> PAGEREF _Toc494294312 \h </w:instrText>
            </w:r>
            <w:r>
              <w:rPr>
                <w:noProof/>
                <w:webHidden/>
              </w:rPr>
            </w:r>
            <w:r>
              <w:rPr>
                <w:noProof/>
                <w:webHidden/>
              </w:rPr>
              <w:fldChar w:fldCharType="separate"/>
            </w:r>
            <w:r>
              <w:rPr>
                <w:noProof/>
                <w:webHidden/>
              </w:rPr>
              <w:t>3</w:t>
            </w:r>
            <w:r>
              <w:rPr>
                <w:noProof/>
                <w:webHidden/>
              </w:rPr>
              <w:fldChar w:fldCharType="end"/>
            </w:r>
          </w:hyperlink>
        </w:p>
        <w:p w14:paraId="1CE4FAE4" w14:textId="77777777" w:rsidR="00AB5C4C" w:rsidRDefault="00AB5C4C">
          <w:pPr>
            <w:pStyle w:val="TOC2"/>
            <w:tabs>
              <w:tab w:val="left" w:pos="880"/>
              <w:tab w:val="right" w:leader="dot" w:pos="9350"/>
            </w:tabs>
            <w:rPr>
              <w:rFonts w:cstheme="minorBidi"/>
              <w:noProof/>
              <w:sz w:val="22"/>
              <w:szCs w:val="22"/>
              <w:lang w:eastAsia="en-US"/>
            </w:rPr>
          </w:pPr>
          <w:hyperlink w:anchor="_Toc494294313" w:history="1">
            <w:r w:rsidRPr="00B677A7">
              <w:rPr>
                <w:rStyle w:val="Hyperlink"/>
                <w:rFonts w:ascii="Times New Roman" w:hAnsi="Times New Roman"/>
                <w:noProof/>
              </w:rPr>
              <w:t>5.1</w:t>
            </w:r>
            <w:r>
              <w:rPr>
                <w:rFonts w:cstheme="minorBidi"/>
                <w:noProof/>
                <w:sz w:val="22"/>
                <w:szCs w:val="22"/>
                <w:lang w:eastAsia="en-US"/>
              </w:rPr>
              <w:tab/>
            </w:r>
            <w:r w:rsidRPr="00B677A7">
              <w:rPr>
                <w:rStyle w:val="Hyperlink"/>
                <w:rFonts w:ascii="Times New Roman" w:hAnsi="Times New Roman"/>
                <w:noProof/>
              </w:rPr>
              <w:t>Accelerator cycle to nominal gradient</w:t>
            </w:r>
            <w:r>
              <w:rPr>
                <w:noProof/>
                <w:webHidden/>
              </w:rPr>
              <w:tab/>
            </w:r>
            <w:r>
              <w:rPr>
                <w:noProof/>
                <w:webHidden/>
              </w:rPr>
              <w:fldChar w:fldCharType="begin"/>
            </w:r>
            <w:r>
              <w:rPr>
                <w:noProof/>
                <w:webHidden/>
              </w:rPr>
              <w:instrText xml:space="preserve"> PAGEREF _Toc494294313 \h </w:instrText>
            </w:r>
            <w:r>
              <w:rPr>
                <w:noProof/>
                <w:webHidden/>
              </w:rPr>
            </w:r>
            <w:r>
              <w:rPr>
                <w:noProof/>
                <w:webHidden/>
              </w:rPr>
              <w:fldChar w:fldCharType="separate"/>
            </w:r>
            <w:r>
              <w:rPr>
                <w:noProof/>
                <w:webHidden/>
              </w:rPr>
              <w:t>4</w:t>
            </w:r>
            <w:r>
              <w:rPr>
                <w:noProof/>
                <w:webHidden/>
              </w:rPr>
              <w:fldChar w:fldCharType="end"/>
            </w:r>
          </w:hyperlink>
        </w:p>
        <w:p w14:paraId="1779BB19" w14:textId="77777777" w:rsidR="00AB5C4C" w:rsidRDefault="00AB5C4C">
          <w:pPr>
            <w:pStyle w:val="TOC2"/>
            <w:tabs>
              <w:tab w:val="left" w:pos="880"/>
              <w:tab w:val="right" w:leader="dot" w:pos="9350"/>
            </w:tabs>
            <w:rPr>
              <w:rFonts w:cstheme="minorBidi"/>
              <w:noProof/>
              <w:sz w:val="22"/>
              <w:szCs w:val="22"/>
              <w:lang w:eastAsia="en-US"/>
            </w:rPr>
          </w:pPr>
          <w:hyperlink w:anchor="_Toc494294314" w:history="1">
            <w:r w:rsidRPr="00B677A7">
              <w:rPr>
                <w:rStyle w:val="Hyperlink"/>
                <w:rFonts w:ascii="Times New Roman" w:hAnsi="Times New Roman"/>
                <w:noProof/>
              </w:rPr>
              <w:t>5.2</w:t>
            </w:r>
            <w:r>
              <w:rPr>
                <w:rFonts w:cstheme="minorBidi"/>
                <w:noProof/>
                <w:sz w:val="22"/>
                <w:szCs w:val="22"/>
                <w:lang w:eastAsia="en-US"/>
              </w:rPr>
              <w:tab/>
            </w:r>
            <w:r w:rsidRPr="00B677A7">
              <w:rPr>
                <w:rStyle w:val="Hyperlink"/>
                <w:rFonts w:ascii="Times New Roman" w:hAnsi="Times New Roman"/>
                <w:noProof/>
              </w:rPr>
              <w:t>Z scan at nominal gradient with circuit #2 (220 mm probe)</w:t>
            </w:r>
            <w:r>
              <w:rPr>
                <w:noProof/>
                <w:webHidden/>
              </w:rPr>
              <w:tab/>
            </w:r>
            <w:r>
              <w:rPr>
                <w:noProof/>
                <w:webHidden/>
              </w:rPr>
              <w:fldChar w:fldCharType="begin"/>
            </w:r>
            <w:r>
              <w:rPr>
                <w:noProof/>
                <w:webHidden/>
              </w:rPr>
              <w:instrText xml:space="preserve"> PAGEREF _Toc494294314 \h </w:instrText>
            </w:r>
            <w:r>
              <w:rPr>
                <w:noProof/>
                <w:webHidden/>
              </w:rPr>
            </w:r>
            <w:r>
              <w:rPr>
                <w:noProof/>
                <w:webHidden/>
              </w:rPr>
              <w:fldChar w:fldCharType="separate"/>
            </w:r>
            <w:r>
              <w:rPr>
                <w:noProof/>
                <w:webHidden/>
              </w:rPr>
              <w:t>5</w:t>
            </w:r>
            <w:r>
              <w:rPr>
                <w:noProof/>
                <w:webHidden/>
              </w:rPr>
              <w:fldChar w:fldCharType="end"/>
            </w:r>
          </w:hyperlink>
        </w:p>
        <w:p w14:paraId="340B5F63" w14:textId="77777777" w:rsidR="00AB5C4C" w:rsidRDefault="00AB5C4C">
          <w:pPr>
            <w:pStyle w:val="TOC1"/>
            <w:tabs>
              <w:tab w:val="left" w:pos="440"/>
              <w:tab w:val="right" w:leader="dot" w:pos="9350"/>
            </w:tabs>
            <w:rPr>
              <w:rFonts w:cstheme="minorBidi"/>
              <w:noProof/>
              <w:sz w:val="22"/>
              <w:szCs w:val="22"/>
              <w:lang w:eastAsia="en-US"/>
            </w:rPr>
          </w:pPr>
          <w:hyperlink w:anchor="_Toc494294315" w:history="1">
            <w:r w:rsidRPr="00B677A7">
              <w:rPr>
                <w:rStyle w:val="Hyperlink"/>
                <w:rFonts w:ascii="Times New Roman" w:hAnsi="Times New Roman"/>
                <w:noProof/>
              </w:rPr>
              <w:t>6</w:t>
            </w:r>
            <w:r>
              <w:rPr>
                <w:rFonts w:cstheme="minorBidi"/>
                <w:noProof/>
                <w:sz w:val="22"/>
                <w:szCs w:val="22"/>
                <w:lang w:eastAsia="en-US"/>
              </w:rPr>
              <w:tab/>
            </w:r>
            <w:r w:rsidRPr="00B677A7">
              <w:rPr>
                <w:rStyle w:val="Hyperlink"/>
                <w:rFonts w:ascii="Times New Roman" w:hAnsi="Times New Roman"/>
                <w:noProof/>
              </w:rPr>
              <w:t>Z scan during warmup and at room temperature</w:t>
            </w:r>
            <w:r>
              <w:rPr>
                <w:noProof/>
                <w:webHidden/>
              </w:rPr>
              <w:tab/>
            </w:r>
            <w:r>
              <w:rPr>
                <w:noProof/>
                <w:webHidden/>
              </w:rPr>
              <w:fldChar w:fldCharType="begin"/>
            </w:r>
            <w:r>
              <w:rPr>
                <w:noProof/>
                <w:webHidden/>
              </w:rPr>
              <w:instrText xml:space="preserve"> PAGEREF _Toc494294315 \h </w:instrText>
            </w:r>
            <w:r>
              <w:rPr>
                <w:noProof/>
                <w:webHidden/>
              </w:rPr>
            </w:r>
            <w:r>
              <w:rPr>
                <w:noProof/>
                <w:webHidden/>
              </w:rPr>
              <w:fldChar w:fldCharType="separate"/>
            </w:r>
            <w:r>
              <w:rPr>
                <w:noProof/>
                <w:webHidden/>
              </w:rPr>
              <w:t>5</w:t>
            </w:r>
            <w:r>
              <w:rPr>
                <w:noProof/>
                <w:webHidden/>
              </w:rPr>
              <w:fldChar w:fldCharType="end"/>
            </w:r>
          </w:hyperlink>
        </w:p>
        <w:p w14:paraId="3357205F" w14:textId="77777777" w:rsidR="00AB5C4C" w:rsidRDefault="00AB5C4C">
          <w:pPr>
            <w:pStyle w:val="TOC1"/>
            <w:tabs>
              <w:tab w:val="left" w:pos="440"/>
              <w:tab w:val="right" w:leader="dot" w:pos="9350"/>
            </w:tabs>
            <w:rPr>
              <w:rFonts w:cstheme="minorBidi"/>
              <w:noProof/>
              <w:sz w:val="22"/>
              <w:szCs w:val="22"/>
              <w:lang w:eastAsia="en-US"/>
            </w:rPr>
          </w:pPr>
          <w:hyperlink w:anchor="_Toc494294316" w:history="1">
            <w:r w:rsidRPr="00B677A7">
              <w:rPr>
                <w:rStyle w:val="Hyperlink"/>
                <w:rFonts w:ascii="Times New Roman" w:hAnsi="Times New Roman"/>
                <w:noProof/>
              </w:rPr>
              <w:t>7</w:t>
            </w:r>
            <w:r>
              <w:rPr>
                <w:rFonts w:cstheme="minorBidi"/>
                <w:noProof/>
                <w:sz w:val="22"/>
                <w:szCs w:val="22"/>
                <w:lang w:eastAsia="en-US"/>
              </w:rPr>
              <w:tab/>
            </w:r>
            <w:r w:rsidRPr="00B677A7">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_Toc494294316 \h </w:instrText>
            </w:r>
            <w:r>
              <w:rPr>
                <w:noProof/>
                <w:webHidden/>
              </w:rPr>
            </w:r>
            <w:r>
              <w:rPr>
                <w:noProof/>
                <w:webHidden/>
              </w:rPr>
              <w:fldChar w:fldCharType="separate"/>
            </w:r>
            <w:r>
              <w:rPr>
                <w:noProof/>
                <w:webHidden/>
              </w:rPr>
              <w:t>6</w:t>
            </w:r>
            <w:r>
              <w:rPr>
                <w:noProof/>
                <w:webHidden/>
              </w:rPr>
              <w:fldChar w:fldCharType="end"/>
            </w:r>
          </w:hyperlink>
        </w:p>
        <w:p w14:paraId="6AB7434A" w14:textId="11852FC3" w:rsidR="009B427B" w:rsidRPr="002C7F53" w:rsidRDefault="009B427B" w:rsidP="009B427B">
          <w:pPr>
            <w:rPr>
              <w:rFonts w:ascii="Times New Roman" w:hAnsi="Times New Roman" w:cs="Times New Roman"/>
              <w:sz w:val="24"/>
              <w:szCs w:val="24"/>
            </w:rPr>
          </w:pPr>
          <w:r w:rsidRPr="009B427B">
            <w:rPr>
              <w:rFonts w:ascii="Times New Roman" w:hAnsi="Times New Roman" w:cs="Times New Roman"/>
              <w:b/>
              <w:bCs/>
              <w:noProof/>
              <w:sz w:val="24"/>
              <w:szCs w:val="24"/>
            </w:rPr>
            <w:fldChar w:fldCharType="end"/>
          </w:r>
        </w:p>
      </w:sdtContent>
    </w:sdt>
    <w:p w14:paraId="139D6506" w14:textId="613BEB82" w:rsidR="009B427B" w:rsidRPr="001F1938" w:rsidRDefault="00CD450D" w:rsidP="009B427B">
      <w:pPr>
        <w:pStyle w:val="Heading1"/>
        <w:rPr>
          <w:rFonts w:ascii="Times New Roman" w:hAnsi="Times New Roman"/>
          <w:sz w:val="24"/>
          <w:szCs w:val="24"/>
        </w:rPr>
      </w:pPr>
      <w:bookmarkStart w:id="1" w:name="_Toc494294307"/>
      <w:r w:rsidRPr="001F1938">
        <w:rPr>
          <w:rFonts w:ascii="Times New Roman" w:hAnsi="Times New Roman"/>
          <w:sz w:val="24"/>
          <w:szCs w:val="24"/>
        </w:rPr>
        <w:t>Magnetic measurement goals for MQXF</w:t>
      </w:r>
      <w:r w:rsidR="00077F6F">
        <w:rPr>
          <w:rFonts w:ascii="Times New Roman" w:hAnsi="Times New Roman"/>
          <w:sz w:val="24"/>
          <w:szCs w:val="24"/>
        </w:rPr>
        <w:t>AP1-2</w:t>
      </w:r>
      <w:bookmarkEnd w:id="1"/>
    </w:p>
    <w:p w14:paraId="6D70E752" w14:textId="77777777" w:rsidR="000726A1" w:rsidRPr="001F1938" w:rsidRDefault="000726A1" w:rsidP="000726A1">
      <w:pPr>
        <w:pStyle w:val="ListParagraph"/>
        <w:spacing w:after="0" w:line="240" w:lineRule="auto"/>
        <w:jc w:val="both"/>
        <w:rPr>
          <w:rFonts w:ascii="Times New Roman" w:hAnsi="Times New Roman" w:cs="Times New Roman"/>
          <w:sz w:val="24"/>
          <w:szCs w:val="24"/>
        </w:rPr>
      </w:pPr>
    </w:p>
    <w:p w14:paraId="6E6A7203" w14:textId="5900B8B4" w:rsidR="00F723D0" w:rsidRDefault="00F723D0" w:rsidP="00AE1534">
      <w:pPr>
        <w:spacing w:after="0" w:line="240" w:lineRule="auto"/>
        <w:jc w:val="both"/>
        <w:rPr>
          <w:rFonts w:ascii="Times New Roman" w:hAnsi="Times New Roman" w:cs="Times New Roman"/>
          <w:sz w:val="24"/>
          <w:szCs w:val="24"/>
        </w:rPr>
      </w:pPr>
    </w:p>
    <w:p w14:paraId="762CCF56" w14:textId="0923E89A" w:rsidR="009759B7" w:rsidRDefault="00857222" w:rsidP="00662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MQXF</w:t>
      </w:r>
      <w:r w:rsidR="00077F6F">
        <w:rPr>
          <w:rFonts w:ascii="Times New Roman" w:hAnsi="Times New Roman" w:cs="Times New Roman"/>
          <w:sz w:val="24"/>
          <w:szCs w:val="24"/>
        </w:rPr>
        <w:t xml:space="preserve">AP1 is the first long prototype of the MQXF design for the HL-LHC Q1 and Q3 final focus quadrupoles. </w:t>
      </w:r>
      <w:r w:rsidR="00077F6F">
        <w:rPr>
          <w:rFonts w:ascii="Times New Roman" w:hAnsi="Times New Roman" w:cs="Times New Roman"/>
          <w:sz w:val="24"/>
          <w:szCs w:val="24"/>
        </w:rPr>
        <w:t>The MQXFAP1 assembly has several non-conformities: in particular, one coil is built according to the first generation cross-section, and the others are built according to the second-generation cross-section. In addition, different wire architectures are used in different coils. For these reasons, it is not con</w:t>
      </w:r>
      <w:r w:rsidR="00077F6F">
        <w:rPr>
          <w:rFonts w:ascii="Times New Roman" w:hAnsi="Times New Roman" w:cs="Times New Roman"/>
          <w:sz w:val="24"/>
          <w:szCs w:val="24"/>
        </w:rPr>
        <w:t>sidered a field quality magnet. The second thermal cycle, MQXFAP1-2,</w:t>
      </w:r>
      <w:r>
        <w:rPr>
          <w:rFonts w:ascii="Times New Roman" w:hAnsi="Times New Roman" w:cs="Times New Roman"/>
          <w:sz w:val="24"/>
          <w:szCs w:val="24"/>
        </w:rPr>
        <w:t xml:space="preserve"> will provide </w:t>
      </w:r>
      <w:r w:rsidR="00077F6F">
        <w:rPr>
          <w:rFonts w:ascii="Times New Roman" w:hAnsi="Times New Roman" w:cs="Times New Roman"/>
          <w:sz w:val="24"/>
          <w:szCs w:val="24"/>
        </w:rPr>
        <w:t>the first</w:t>
      </w:r>
      <w:r>
        <w:rPr>
          <w:rFonts w:ascii="Times New Roman" w:hAnsi="Times New Roman" w:cs="Times New Roman"/>
          <w:sz w:val="24"/>
          <w:szCs w:val="24"/>
        </w:rPr>
        <w:t xml:space="preserve"> opportunity to </w:t>
      </w:r>
      <w:r w:rsidR="002F3905">
        <w:rPr>
          <w:rFonts w:ascii="Times New Roman" w:hAnsi="Times New Roman" w:cs="Times New Roman"/>
          <w:sz w:val="24"/>
          <w:szCs w:val="24"/>
        </w:rPr>
        <w:t xml:space="preserve">commission </w:t>
      </w:r>
      <w:r w:rsidR="00077F6F">
        <w:rPr>
          <w:rFonts w:ascii="Times New Roman" w:hAnsi="Times New Roman" w:cs="Times New Roman"/>
          <w:sz w:val="24"/>
          <w:szCs w:val="24"/>
        </w:rPr>
        <w:t xml:space="preserve">the new magnetic measurements system which was developed specifically for this magnet, and to get a first set of measurements to compare with those of previously tested short models. </w:t>
      </w:r>
    </w:p>
    <w:p w14:paraId="4737B55A" w14:textId="77777777" w:rsidR="007B18DA" w:rsidRPr="00662D74" w:rsidRDefault="007B18DA" w:rsidP="00662D74">
      <w:pPr>
        <w:spacing w:after="0" w:line="240" w:lineRule="auto"/>
        <w:jc w:val="both"/>
        <w:rPr>
          <w:rFonts w:ascii="Times New Roman" w:hAnsi="Times New Roman" w:cs="Times New Roman"/>
          <w:sz w:val="24"/>
          <w:szCs w:val="24"/>
        </w:rPr>
      </w:pPr>
    </w:p>
    <w:p w14:paraId="6EE5A1E6" w14:textId="77777777" w:rsidR="009B427B" w:rsidRPr="001F1938" w:rsidRDefault="009B427B" w:rsidP="009B427B">
      <w:pPr>
        <w:pStyle w:val="Heading1"/>
        <w:rPr>
          <w:rFonts w:ascii="Times New Roman" w:hAnsi="Times New Roman"/>
          <w:sz w:val="24"/>
          <w:szCs w:val="24"/>
        </w:rPr>
      </w:pPr>
      <w:bookmarkStart w:id="2" w:name="_Toc447569619"/>
      <w:bookmarkStart w:id="3" w:name="_Toc447569620"/>
      <w:bookmarkStart w:id="4" w:name="_Toc447569621"/>
      <w:bookmarkStart w:id="5" w:name="_Toc447569622"/>
      <w:bookmarkStart w:id="6" w:name="_Toc447569623"/>
      <w:bookmarkStart w:id="7" w:name="_Toc447569624"/>
      <w:bookmarkStart w:id="8" w:name="_Toc447569625"/>
      <w:bookmarkStart w:id="9" w:name="_Toc494294308"/>
      <w:bookmarkEnd w:id="2"/>
      <w:bookmarkEnd w:id="3"/>
      <w:bookmarkEnd w:id="4"/>
      <w:bookmarkEnd w:id="5"/>
      <w:bookmarkEnd w:id="6"/>
      <w:bookmarkEnd w:id="7"/>
      <w:bookmarkEnd w:id="8"/>
      <w:r w:rsidRPr="001F1938">
        <w:rPr>
          <w:rFonts w:ascii="Times New Roman" w:hAnsi="Times New Roman"/>
          <w:sz w:val="24"/>
          <w:szCs w:val="24"/>
        </w:rPr>
        <w:t>Facility and rotating probe</w:t>
      </w:r>
      <w:bookmarkEnd w:id="9"/>
    </w:p>
    <w:p w14:paraId="3B75E79B" w14:textId="77777777" w:rsidR="00331680" w:rsidRDefault="00331680" w:rsidP="00A342ED">
      <w:pPr>
        <w:spacing w:before="120" w:after="120"/>
        <w:jc w:val="both"/>
        <w:rPr>
          <w:rFonts w:ascii="Times New Roman" w:hAnsi="Times New Roman" w:cs="Times New Roman"/>
          <w:sz w:val="24"/>
          <w:szCs w:val="24"/>
        </w:rPr>
      </w:pPr>
    </w:p>
    <w:p w14:paraId="36BD3760" w14:textId="52E518AD" w:rsidR="00723BCC" w:rsidRPr="00582CC7" w:rsidRDefault="00077F6F" w:rsidP="00A342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 </w:t>
      </w:r>
      <w:r w:rsidR="002017FD">
        <w:rPr>
          <w:rFonts w:ascii="Times New Roman" w:hAnsi="Times New Roman" w:cs="Times New Roman"/>
          <w:sz w:val="24"/>
          <w:szCs w:val="24"/>
        </w:rPr>
        <w:t xml:space="preserve">PCB </w:t>
      </w:r>
      <w:r>
        <w:rPr>
          <w:rFonts w:ascii="Times New Roman" w:hAnsi="Times New Roman" w:cs="Times New Roman"/>
          <w:sz w:val="24"/>
          <w:szCs w:val="24"/>
        </w:rPr>
        <w:t>magnetic measurement probe was designed and fabricated at Fermilab i</w:t>
      </w:r>
      <w:r w:rsidR="002F3905">
        <w:rPr>
          <w:rFonts w:ascii="Times New Roman" w:hAnsi="Times New Roman" w:cs="Times New Roman"/>
          <w:sz w:val="24"/>
          <w:szCs w:val="24"/>
        </w:rPr>
        <w:t>ncorporating the lessons learned</w:t>
      </w:r>
      <w:r w:rsidR="00CF7661">
        <w:rPr>
          <w:rFonts w:ascii="Times New Roman" w:hAnsi="Times New Roman" w:cs="Times New Roman"/>
          <w:sz w:val="24"/>
          <w:szCs w:val="24"/>
        </w:rPr>
        <w:t xml:space="preserve"> </w:t>
      </w:r>
      <w:r>
        <w:rPr>
          <w:rFonts w:ascii="Times New Roman" w:hAnsi="Times New Roman" w:cs="Times New Roman"/>
          <w:sz w:val="24"/>
          <w:szCs w:val="24"/>
        </w:rPr>
        <w:t>from previous tests of MQXFS short models</w:t>
      </w:r>
      <w:r w:rsidR="002F3905">
        <w:rPr>
          <w:rFonts w:ascii="Times New Roman" w:hAnsi="Times New Roman" w:cs="Times New Roman"/>
          <w:sz w:val="24"/>
          <w:szCs w:val="24"/>
        </w:rPr>
        <w:t xml:space="preserve">. </w:t>
      </w:r>
      <w:r w:rsidR="002017FD">
        <w:rPr>
          <w:rFonts w:ascii="Times New Roman" w:hAnsi="Times New Roman" w:cs="Times New Roman"/>
          <w:sz w:val="24"/>
          <w:szCs w:val="24"/>
        </w:rPr>
        <w:t xml:space="preserve">In particular, number of layers has been optimized to provide the optimal </w:t>
      </w:r>
      <w:r w:rsidR="002017FD">
        <w:rPr>
          <w:rFonts w:ascii="Times New Roman" w:hAnsi="Times New Roman" w:cs="Times New Roman"/>
          <w:sz w:val="24"/>
          <w:szCs w:val="24"/>
        </w:rPr>
        <w:t xml:space="preserve">signal strength </w:t>
      </w:r>
      <w:r w:rsidR="002017FD">
        <w:rPr>
          <w:rFonts w:ascii="Times New Roman" w:hAnsi="Times New Roman" w:cs="Times New Roman"/>
          <w:sz w:val="24"/>
          <w:szCs w:val="24"/>
        </w:rPr>
        <w:t>and the</w:t>
      </w:r>
      <w:r w:rsidR="002F3905">
        <w:rPr>
          <w:rFonts w:ascii="Times New Roman" w:hAnsi="Times New Roman" w:cs="Times New Roman"/>
          <w:sz w:val="24"/>
          <w:szCs w:val="24"/>
        </w:rPr>
        <w:t xml:space="preserve"> length </w:t>
      </w:r>
      <w:r w:rsidR="002017FD">
        <w:rPr>
          <w:rFonts w:ascii="Times New Roman" w:hAnsi="Times New Roman" w:cs="Times New Roman"/>
          <w:sz w:val="24"/>
          <w:szCs w:val="24"/>
        </w:rPr>
        <w:t xml:space="preserve">has been adjusted </w:t>
      </w:r>
      <w:r w:rsidR="002F3905">
        <w:rPr>
          <w:rFonts w:ascii="Times New Roman" w:hAnsi="Times New Roman" w:cs="Times New Roman"/>
          <w:sz w:val="24"/>
          <w:szCs w:val="24"/>
        </w:rPr>
        <w:t>to better match t</w:t>
      </w:r>
      <w:r w:rsidR="00B87451">
        <w:rPr>
          <w:rFonts w:ascii="Times New Roman" w:hAnsi="Times New Roman" w:cs="Times New Roman"/>
          <w:sz w:val="24"/>
          <w:szCs w:val="24"/>
        </w:rPr>
        <w:t>he cable twist pitch</w:t>
      </w:r>
      <w:r w:rsidR="002017FD">
        <w:rPr>
          <w:rFonts w:ascii="Times New Roman" w:hAnsi="Times New Roman" w:cs="Times New Roman"/>
          <w:sz w:val="24"/>
          <w:szCs w:val="24"/>
        </w:rPr>
        <w:t xml:space="preserve">. Two identical copies were made, one to be used at Fermilab for short models and the second to be used at BNL for long prototypes. Both probes were commissioned and cross-checked at Fermilab during the MQXFS1c test. </w:t>
      </w:r>
      <w:r w:rsidR="00B87451">
        <w:rPr>
          <w:rFonts w:ascii="Times New Roman" w:hAnsi="Times New Roman" w:cs="Times New Roman"/>
          <w:sz w:val="24"/>
          <w:szCs w:val="24"/>
        </w:rPr>
        <w:t xml:space="preserve"> </w:t>
      </w:r>
    </w:p>
    <w:p w14:paraId="424D53B8" w14:textId="20D01AC7" w:rsidR="00631092" w:rsidRPr="00331680" w:rsidRDefault="002017FD" w:rsidP="002017FD">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Two circuits are included in each probe, one with a nominal 110 mm length, and the second with a nominal 220 mm length. </w:t>
      </w:r>
      <w:r w:rsidR="00723BCC" w:rsidRPr="00582CC7">
        <w:rPr>
          <w:rFonts w:ascii="Times New Roman" w:hAnsi="Times New Roman" w:cs="Times New Roman"/>
          <w:sz w:val="24"/>
          <w:szCs w:val="24"/>
        </w:rPr>
        <w:t xml:space="preserve">Taking into account the detailed design of the PCB, the actual magnetic length is 108.74 mm for the 110 mm </w:t>
      </w:r>
      <w:r w:rsidR="003F5AC5" w:rsidRPr="00582CC7">
        <w:rPr>
          <w:rFonts w:ascii="Times New Roman" w:hAnsi="Times New Roman" w:cs="Times New Roman"/>
          <w:sz w:val="24"/>
          <w:szCs w:val="24"/>
        </w:rPr>
        <w:t>circuit</w:t>
      </w:r>
      <w:r w:rsidR="00723BCC" w:rsidRPr="00582CC7">
        <w:rPr>
          <w:rFonts w:ascii="Times New Roman" w:hAnsi="Times New Roman" w:cs="Times New Roman"/>
          <w:sz w:val="24"/>
          <w:szCs w:val="24"/>
        </w:rPr>
        <w:t xml:space="preserve">, and 217.88 mm for the 220 mm </w:t>
      </w:r>
      <w:r w:rsidR="003F5AC5" w:rsidRPr="00582CC7">
        <w:rPr>
          <w:rFonts w:ascii="Times New Roman" w:hAnsi="Times New Roman" w:cs="Times New Roman"/>
          <w:sz w:val="24"/>
          <w:szCs w:val="24"/>
        </w:rPr>
        <w:t>circuit</w:t>
      </w:r>
      <w:r w:rsidR="000A2DD8" w:rsidRPr="00582CC7">
        <w:rPr>
          <w:rFonts w:ascii="Times New Roman" w:hAnsi="Times New Roman" w:cs="Times New Roman"/>
          <w:sz w:val="24"/>
          <w:szCs w:val="24"/>
        </w:rPr>
        <w:t xml:space="preserve">. Therefore, assuming the </w:t>
      </w:r>
      <w:r w:rsidR="00723BCC" w:rsidRPr="00582CC7">
        <w:rPr>
          <w:rFonts w:ascii="Times New Roman" w:hAnsi="Times New Roman" w:cs="Times New Roman"/>
          <w:sz w:val="24"/>
          <w:szCs w:val="24"/>
        </w:rPr>
        <w:t xml:space="preserve">probe is moved by half of </w:t>
      </w:r>
      <w:r w:rsidR="003F5AC5" w:rsidRPr="00582CC7">
        <w:rPr>
          <w:rFonts w:ascii="Times New Roman" w:hAnsi="Times New Roman" w:cs="Times New Roman"/>
          <w:sz w:val="24"/>
          <w:szCs w:val="24"/>
        </w:rPr>
        <w:t xml:space="preserve">the relevant magnetic </w:t>
      </w:r>
      <w:r w:rsidR="00723BCC" w:rsidRPr="00582CC7">
        <w:rPr>
          <w:rFonts w:ascii="Times New Roman" w:hAnsi="Times New Roman" w:cs="Times New Roman"/>
          <w:sz w:val="24"/>
          <w:szCs w:val="24"/>
        </w:rPr>
        <w:t xml:space="preserve">length at each step of the z-scan, the required step is </w:t>
      </w:r>
      <w:r w:rsidR="00B65D34" w:rsidRPr="00582CC7">
        <w:rPr>
          <w:rFonts w:ascii="Times New Roman" w:hAnsi="Times New Roman" w:cs="Times New Roman"/>
          <w:sz w:val="24"/>
          <w:szCs w:val="24"/>
        </w:rPr>
        <w:t xml:space="preserve">54.37 mm </w:t>
      </w:r>
      <w:r w:rsidR="00723BCC" w:rsidRPr="00582CC7">
        <w:rPr>
          <w:rFonts w:ascii="Times New Roman" w:hAnsi="Times New Roman" w:cs="Times New Roman"/>
          <w:sz w:val="24"/>
          <w:szCs w:val="24"/>
        </w:rPr>
        <w:t>for</w:t>
      </w:r>
      <w:r w:rsidR="00B65D34" w:rsidRPr="00582CC7">
        <w:rPr>
          <w:rFonts w:ascii="Times New Roman" w:hAnsi="Times New Roman" w:cs="Times New Roman"/>
          <w:sz w:val="24"/>
          <w:szCs w:val="24"/>
        </w:rPr>
        <w:t xml:space="preserve"> the </w:t>
      </w:r>
      <w:r w:rsidR="003F5AC5" w:rsidRPr="00582CC7">
        <w:rPr>
          <w:rFonts w:ascii="Times New Roman" w:hAnsi="Times New Roman" w:cs="Times New Roman"/>
          <w:sz w:val="24"/>
          <w:szCs w:val="24"/>
        </w:rPr>
        <w:t>circuit #1 (</w:t>
      </w:r>
      <w:r w:rsidR="00B65D34" w:rsidRPr="00582CC7">
        <w:rPr>
          <w:rFonts w:ascii="Times New Roman" w:hAnsi="Times New Roman" w:cs="Times New Roman"/>
          <w:sz w:val="24"/>
          <w:szCs w:val="24"/>
        </w:rPr>
        <w:t>110 mm</w:t>
      </w:r>
      <w:r w:rsidR="003F5AC5" w:rsidRPr="00582CC7">
        <w:rPr>
          <w:rFonts w:ascii="Times New Roman" w:hAnsi="Times New Roman" w:cs="Times New Roman"/>
          <w:sz w:val="24"/>
          <w:szCs w:val="24"/>
        </w:rPr>
        <w:t>) scan</w:t>
      </w:r>
      <w:r w:rsidR="00B65D34" w:rsidRPr="00582CC7">
        <w:rPr>
          <w:rFonts w:ascii="Times New Roman" w:hAnsi="Times New Roman" w:cs="Times New Roman"/>
          <w:sz w:val="24"/>
          <w:szCs w:val="24"/>
        </w:rPr>
        <w:t xml:space="preserve">; </w:t>
      </w:r>
      <w:r w:rsidR="00723BCC" w:rsidRPr="00582CC7">
        <w:rPr>
          <w:rFonts w:ascii="Times New Roman" w:hAnsi="Times New Roman" w:cs="Times New Roman"/>
          <w:sz w:val="24"/>
          <w:szCs w:val="24"/>
        </w:rPr>
        <w:t xml:space="preserve">and 108.94 mm </w:t>
      </w:r>
      <w:r w:rsidR="00B65D34" w:rsidRPr="00582CC7">
        <w:rPr>
          <w:rFonts w:ascii="Times New Roman" w:hAnsi="Times New Roman" w:cs="Times New Roman"/>
          <w:sz w:val="24"/>
          <w:szCs w:val="24"/>
        </w:rPr>
        <w:t xml:space="preserve">for the </w:t>
      </w:r>
      <w:r w:rsidR="003F5AC5" w:rsidRPr="00582CC7">
        <w:rPr>
          <w:rFonts w:ascii="Times New Roman" w:hAnsi="Times New Roman" w:cs="Times New Roman"/>
          <w:sz w:val="24"/>
          <w:szCs w:val="24"/>
        </w:rPr>
        <w:t>circuit #2 (</w:t>
      </w:r>
      <w:r w:rsidR="00B65D34" w:rsidRPr="00582CC7">
        <w:rPr>
          <w:rFonts w:ascii="Times New Roman" w:hAnsi="Times New Roman" w:cs="Times New Roman"/>
          <w:sz w:val="24"/>
          <w:szCs w:val="24"/>
        </w:rPr>
        <w:t>22</w:t>
      </w:r>
      <w:r w:rsidR="003F5AC5" w:rsidRPr="00582CC7">
        <w:rPr>
          <w:rFonts w:ascii="Times New Roman" w:hAnsi="Times New Roman" w:cs="Times New Roman"/>
          <w:sz w:val="24"/>
          <w:szCs w:val="24"/>
        </w:rPr>
        <w:t xml:space="preserve">0 mm) </w:t>
      </w:r>
      <w:proofErr w:type="gramStart"/>
      <w:r w:rsidR="003F5AC5" w:rsidRPr="00582CC7">
        <w:rPr>
          <w:rFonts w:ascii="Times New Roman" w:hAnsi="Times New Roman" w:cs="Times New Roman"/>
          <w:sz w:val="24"/>
          <w:szCs w:val="24"/>
        </w:rPr>
        <w:t>scan</w:t>
      </w:r>
      <w:proofErr w:type="gramEnd"/>
      <w:r w:rsidR="00B65D34" w:rsidRPr="00582CC7">
        <w:rPr>
          <w:rFonts w:ascii="Times New Roman" w:hAnsi="Times New Roman" w:cs="Times New Roman"/>
          <w:sz w:val="24"/>
          <w:szCs w:val="24"/>
        </w:rPr>
        <w:t>.</w:t>
      </w:r>
    </w:p>
    <w:p w14:paraId="61134448" w14:textId="32ACDED1" w:rsidR="00A54225" w:rsidRPr="001F1938" w:rsidRDefault="00A54225" w:rsidP="00A54225">
      <w:pPr>
        <w:pStyle w:val="Heading1"/>
        <w:tabs>
          <w:tab w:val="num" w:pos="432"/>
        </w:tabs>
        <w:rPr>
          <w:rFonts w:ascii="Times New Roman" w:hAnsi="Times New Roman"/>
          <w:sz w:val="24"/>
          <w:szCs w:val="24"/>
        </w:rPr>
      </w:pPr>
      <w:bookmarkStart w:id="10" w:name="_Toc354605222"/>
      <w:bookmarkStart w:id="11" w:name="_Ref405407006"/>
      <w:bookmarkStart w:id="12" w:name="_Toc494294309"/>
      <w:r w:rsidRPr="001F1938">
        <w:rPr>
          <w:rFonts w:ascii="Times New Roman" w:hAnsi="Times New Roman"/>
          <w:sz w:val="24"/>
          <w:szCs w:val="24"/>
        </w:rPr>
        <w:t>Reference parameters and conditions</w:t>
      </w:r>
      <w:bookmarkEnd w:id="12"/>
      <w:r w:rsidRPr="001F1938">
        <w:rPr>
          <w:rFonts w:ascii="Times New Roman" w:hAnsi="Times New Roman"/>
          <w:sz w:val="24"/>
          <w:szCs w:val="24"/>
        </w:rPr>
        <w:t xml:space="preserve"> </w:t>
      </w:r>
      <w:bookmarkEnd w:id="10"/>
      <w:bookmarkEnd w:id="11"/>
    </w:p>
    <w:p w14:paraId="3B2F72E5" w14:textId="77777777" w:rsidR="00A54225" w:rsidRPr="001F1938" w:rsidRDefault="00A54225" w:rsidP="00A54225">
      <w:pPr>
        <w:spacing w:after="0" w:line="240" w:lineRule="auto"/>
        <w:jc w:val="both"/>
        <w:rPr>
          <w:rFonts w:ascii="Times New Roman" w:hAnsi="Times New Roman" w:cs="Times New Roman"/>
          <w:sz w:val="24"/>
          <w:szCs w:val="24"/>
        </w:rPr>
      </w:pPr>
    </w:p>
    <w:p w14:paraId="79D1F030" w14:textId="3135D531" w:rsidR="003828DF" w:rsidRPr="001F1938" w:rsidRDefault="003828DF"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Nominal ramp rate is 1</w:t>
      </w:r>
      <w:r w:rsidR="00AE2E76">
        <w:rPr>
          <w:rFonts w:ascii="Times New Roman" w:hAnsi="Times New Roman" w:cs="Times New Roman"/>
          <w:sz w:val="24"/>
          <w:szCs w:val="24"/>
        </w:rPr>
        <w:t>4</w:t>
      </w:r>
      <w:r w:rsidR="002F3905">
        <w:rPr>
          <w:rFonts w:ascii="Times New Roman" w:hAnsi="Times New Roman" w:cs="Times New Roman"/>
          <w:sz w:val="24"/>
          <w:szCs w:val="24"/>
        </w:rPr>
        <w:t xml:space="preserve"> A/s.</w:t>
      </w:r>
      <w:r w:rsidRPr="001F1938">
        <w:rPr>
          <w:rFonts w:ascii="Times New Roman" w:hAnsi="Times New Roman" w:cs="Times New Roman"/>
          <w:sz w:val="24"/>
          <w:szCs w:val="24"/>
        </w:rPr>
        <w:t xml:space="preserve"> </w:t>
      </w:r>
    </w:p>
    <w:p w14:paraId="5EFAF9B1" w14:textId="77777777" w:rsidR="00673534" w:rsidRPr="00331680" w:rsidRDefault="00673534" w:rsidP="00331680">
      <w:pPr>
        <w:spacing w:after="0" w:line="240" w:lineRule="auto"/>
        <w:jc w:val="both"/>
        <w:rPr>
          <w:rFonts w:ascii="Times New Roman" w:hAnsi="Times New Roman" w:cs="Times New Roman"/>
          <w:sz w:val="24"/>
          <w:szCs w:val="24"/>
        </w:rPr>
      </w:pPr>
    </w:p>
    <w:p w14:paraId="4B41C7C4" w14:textId="0BA68923" w:rsidR="00673534" w:rsidRPr="00331680" w:rsidRDefault="00673534"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Currents and corresponding gradients for injection, nominal and ultimate level are specified in Table 1.</w:t>
      </w:r>
      <w:r w:rsidR="00331680">
        <w:rPr>
          <w:rFonts w:ascii="Times New Roman" w:hAnsi="Times New Roman" w:cs="Times New Roman"/>
          <w:sz w:val="24"/>
          <w:szCs w:val="24"/>
        </w:rPr>
        <w:t xml:space="preserve"> </w:t>
      </w:r>
      <w:r w:rsidRPr="00331680">
        <w:rPr>
          <w:rFonts w:ascii="Times New Roman" w:hAnsi="Times New Roman" w:cs="Times New Roman"/>
          <w:sz w:val="24"/>
          <w:szCs w:val="24"/>
        </w:rPr>
        <w:t xml:space="preserve">Injection level was calculated as follows. </w:t>
      </w:r>
      <w:proofErr w:type="spellStart"/>
      <w:r w:rsidRPr="00331680">
        <w:rPr>
          <w:rFonts w:ascii="Times New Roman" w:hAnsi="Times New Roman" w:cs="Times New Roman"/>
          <w:sz w:val="24"/>
          <w:szCs w:val="24"/>
        </w:rPr>
        <w:t>G.inj</w:t>
      </w:r>
      <w:proofErr w:type="spellEnd"/>
      <w:r w:rsidRPr="00331680">
        <w:rPr>
          <w:rFonts w:ascii="Times New Roman" w:hAnsi="Times New Roman" w:cs="Times New Roman"/>
          <w:sz w:val="24"/>
          <w:szCs w:val="24"/>
        </w:rPr>
        <w:t xml:space="preserve"> = 132.6/7*0.45 = 8.5 T/m. Low current transfer function is 8.86 T/m/kA (Ref: MQXF design report v7, July 2015), therefore 0.96 kA for 8.5 T/m</w:t>
      </w:r>
    </w:p>
    <w:p w14:paraId="35998E75"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1AEECAB3"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48622EDD" w14:textId="77777777" w:rsidR="00673534" w:rsidRPr="001F1938" w:rsidRDefault="00673534" w:rsidP="00673534">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1 </w:t>
      </w:r>
      <w:r>
        <w:rPr>
          <w:rFonts w:ascii="Times New Roman" w:hAnsi="Times New Roman"/>
          <w:color w:val="auto"/>
          <w:sz w:val="24"/>
          <w:szCs w:val="24"/>
        </w:rPr>
        <w:t>Re</w:t>
      </w:r>
      <w:r w:rsidRPr="001F1938">
        <w:rPr>
          <w:rFonts w:ascii="Times New Roman" w:hAnsi="Times New Roman"/>
          <w:color w:val="auto"/>
          <w:sz w:val="24"/>
          <w:szCs w:val="24"/>
        </w:rPr>
        <w:t>ference current</w:t>
      </w:r>
      <w:r>
        <w:rPr>
          <w:rFonts w:ascii="Times New Roman" w:hAnsi="Times New Roman"/>
          <w:color w:val="auto"/>
          <w:sz w:val="24"/>
          <w:szCs w:val="24"/>
        </w:rPr>
        <w:t xml:space="preserve"> levels</w:t>
      </w:r>
      <w:r w:rsidRPr="001F1938">
        <w:rPr>
          <w:rFonts w:ascii="Times New Roman" w:hAnsi="Times New Roman"/>
          <w:color w:val="auto"/>
          <w:sz w:val="24"/>
          <w:szCs w:val="24"/>
        </w:rPr>
        <w:t xml:space="preserve"> for magnetic measurements of MQXFS.</w:t>
      </w:r>
    </w:p>
    <w:tbl>
      <w:tblPr>
        <w:tblStyle w:val="TableGrid"/>
        <w:tblW w:w="0" w:type="auto"/>
        <w:jc w:val="center"/>
        <w:tblLook w:val="04A0" w:firstRow="1" w:lastRow="0" w:firstColumn="1" w:lastColumn="0" w:noHBand="0" w:noVBand="1"/>
      </w:tblPr>
      <w:tblGrid>
        <w:gridCol w:w="1397"/>
        <w:gridCol w:w="1410"/>
        <w:gridCol w:w="1410"/>
        <w:gridCol w:w="4338"/>
      </w:tblGrid>
      <w:tr w:rsidR="00673534" w:rsidRPr="001F1938" w14:paraId="0F25915F" w14:textId="77777777" w:rsidTr="001F0A39">
        <w:trPr>
          <w:trHeight w:val="475"/>
          <w:tblHeader/>
          <w:jc w:val="center"/>
        </w:trPr>
        <w:tc>
          <w:tcPr>
            <w:tcW w:w="1397" w:type="dxa"/>
            <w:vAlign w:val="center"/>
          </w:tcPr>
          <w:p w14:paraId="79ACC1F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Current [kA]</w:t>
            </w:r>
          </w:p>
        </w:tc>
        <w:tc>
          <w:tcPr>
            <w:tcW w:w="1410" w:type="dxa"/>
            <w:vAlign w:val="center"/>
          </w:tcPr>
          <w:p w14:paraId="739A9106"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Symbol</w:t>
            </w:r>
          </w:p>
        </w:tc>
        <w:tc>
          <w:tcPr>
            <w:tcW w:w="1410" w:type="dxa"/>
            <w:vAlign w:val="center"/>
          </w:tcPr>
          <w:p w14:paraId="0BBA811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Gradient [T/m]</w:t>
            </w:r>
          </w:p>
        </w:tc>
        <w:tc>
          <w:tcPr>
            <w:tcW w:w="4338" w:type="dxa"/>
            <w:vAlign w:val="center"/>
          </w:tcPr>
          <w:p w14:paraId="0CF787E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Remarks</w:t>
            </w:r>
          </w:p>
        </w:tc>
      </w:tr>
      <w:tr w:rsidR="00673534" w:rsidRPr="001F1938" w14:paraId="36DD715D" w14:textId="77777777" w:rsidTr="001F0A39">
        <w:trPr>
          <w:trHeight w:val="378"/>
          <w:jc w:val="center"/>
        </w:trPr>
        <w:tc>
          <w:tcPr>
            <w:tcW w:w="1397" w:type="dxa"/>
            <w:vAlign w:val="center"/>
          </w:tcPr>
          <w:p w14:paraId="2F46A4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0.1</w:t>
            </w:r>
          </w:p>
        </w:tc>
        <w:tc>
          <w:tcPr>
            <w:tcW w:w="1410" w:type="dxa"/>
            <w:vAlign w:val="center"/>
          </w:tcPr>
          <w:p w14:paraId="443219E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I.res</w:t>
            </w:r>
          </w:p>
        </w:tc>
        <w:tc>
          <w:tcPr>
            <w:tcW w:w="1410" w:type="dxa"/>
            <w:vAlign w:val="center"/>
          </w:tcPr>
          <w:p w14:paraId="511770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0.9</w:t>
            </w:r>
          </w:p>
        </w:tc>
        <w:tc>
          <w:tcPr>
            <w:tcW w:w="4338" w:type="dxa"/>
            <w:vAlign w:val="center"/>
          </w:tcPr>
          <w:p w14:paraId="0B542A0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Reset level for pre-cycle</w:t>
            </w:r>
          </w:p>
        </w:tc>
      </w:tr>
      <w:tr w:rsidR="00673534" w:rsidRPr="001F1938" w14:paraId="5B70DE9A" w14:textId="77777777" w:rsidTr="001F0A39">
        <w:trPr>
          <w:trHeight w:val="378"/>
          <w:jc w:val="center"/>
        </w:trPr>
        <w:tc>
          <w:tcPr>
            <w:tcW w:w="1397" w:type="dxa"/>
            <w:vAlign w:val="center"/>
          </w:tcPr>
          <w:p w14:paraId="6852CB4F"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0.96</w:t>
            </w:r>
          </w:p>
        </w:tc>
        <w:tc>
          <w:tcPr>
            <w:tcW w:w="1410" w:type="dxa"/>
            <w:vAlign w:val="center"/>
          </w:tcPr>
          <w:p w14:paraId="4B4E7D5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I.inj</w:t>
            </w:r>
          </w:p>
        </w:tc>
        <w:tc>
          <w:tcPr>
            <w:tcW w:w="1410" w:type="dxa"/>
            <w:vAlign w:val="center"/>
          </w:tcPr>
          <w:p w14:paraId="1D2ABB0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8.5</w:t>
            </w:r>
          </w:p>
        </w:tc>
        <w:tc>
          <w:tcPr>
            <w:tcW w:w="4338" w:type="dxa"/>
            <w:vAlign w:val="center"/>
          </w:tcPr>
          <w:p w14:paraId="0B551E1C"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Injection level</w:t>
            </w:r>
          </w:p>
        </w:tc>
      </w:tr>
      <w:tr w:rsidR="00673534" w:rsidRPr="001F1938" w14:paraId="783A8503" w14:textId="77777777" w:rsidTr="001F0A39">
        <w:trPr>
          <w:trHeight w:val="387"/>
          <w:jc w:val="center"/>
        </w:trPr>
        <w:tc>
          <w:tcPr>
            <w:tcW w:w="1397" w:type="dxa"/>
            <w:vAlign w:val="center"/>
          </w:tcPr>
          <w:p w14:paraId="1418B04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6.0</w:t>
            </w:r>
          </w:p>
        </w:tc>
        <w:tc>
          <w:tcPr>
            <w:tcW w:w="1410" w:type="dxa"/>
            <w:vAlign w:val="center"/>
          </w:tcPr>
          <w:p w14:paraId="122EA6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I.lim</w:t>
            </w:r>
          </w:p>
        </w:tc>
        <w:tc>
          <w:tcPr>
            <w:tcW w:w="1410" w:type="dxa"/>
            <w:vAlign w:val="center"/>
          </w:tcPr>
          <w:p w14:paraId="22B8292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48.8</w:t>
            </w:r>
          </w:p>
        </w:tc>
        <w:tc>
          <w:tcPr>
            <w:tcW w:w="4338" w:type="dxa"/>
            <w:vAlign w:val="center"/>
          </w:tcPr>
          <w:p w14:paraId="0E0F339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 xml:space="preserve">Current limit (pre-training) </w:t>
            </w:r>
          </w:p>
        </w:tc>
      </w:tr>
      <w:tr w:rsidR="00673534" w:rsidRPr="001F1938" w14:paraId="2FCAC45E" w14:textId="77777777" w:rsidTr="001F0A39">
        <w:trPr>
          <w:trHeight w:val="387"/>
          <w:jc w:val="center"/>
        </w:trPr>
        <w:tc>
          <w:tcPr>
            <w:tcW w:w="1397" w:type="dxa"/>
            <w:vAlign w:val="center"/>
          </w:tcPr>
          <w:p w14:paraId="780DB28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16.48</w:t>
            </w:r>
          </w:p>
        </w:tc>
        <w:tc>
          <w:tcPr>
            <w:tcW w:w="1410" w:type="dxa"/>
            <w:vAlign w:val="center"/>
          </w:tcPr>
          <w:p w14:paraId="4087019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I.nom</w:t>
            </w:r>
          </w:p>
        </w:tc>
        <w:tc>
          <w:tcPr>
            <w:tcW w:w="1410" w:type="dxa"/>
            <w:vAlign w:val="center"/>
          </w:tcPr>
          <w:p w14:paraId="165402C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132.6</w:t>
            </w:r>
          </w:p>
        </w:tc>
        <w:tc>
          <w:tcPr>
            <w:tcW w:w="4338" w:type="dxa"/>
            <w:vAlign w:val="center"/>
          </w:tcPr>
          <w:p w14:paraId="2FFA48E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Nominal level</w:t>
            </w:r>
          </w:p>
        </w:tc>
      </w:tr>
      <w:tr w:rsidR="00673534" w:rsidRPr="001F1938" w14:paraId="6C70158C" w14:textId="77777777" w:rsidTr="001F0A39">
        <w:trPr>
          <w:trHeight w:val="387"/>
          <w:jc w:val="center"/>
        </w:trPr>
        <w:tc>
          <w:tcPr>
            <w:tcW w:w="1397" w:type="dxa"/>
            <w:vAlign w:val="center"/>
          </w:tcPr>
          <w:p w14:paraId="10DC21D1" w14:textId="557ADEAB" w:rsidR="00673534" w:rsidRPr="001F1938" w:rsidRDefault="00673534" w:rsidP="00AE18E9">
            <w:pPr>
              <w:jc w:val="center"/>
              <w:rPr>
                <w:rFonts w:ascii="Times New Roman" w:hAnsi="Times New Roman"/>
                <w:sz w:val="24"/>
                <w:szCs w:val="24"/>
              </w:rPr>
            </w:pPr>
            <w:r w:rsidRPr="001F1938">
              <w:rPr>
                <w:rFonts w:ascii="Times New Roman" w:hAnsi="Times New Roman"/>
                <w:sz w:val="24"/>
                <w:szCs w:val="24"/>
              </w:rPr>
              <w:t>17.</w:t>
            </w:r>
            <w:r w:rsidR="00AE18E9">
              <w:rPr>
                <w:rFonts w:ascii="Times New Roman" w:hAnsi="Times New Roman"/>
                <w:sz w:val="24"/>
                <w:szCs w:val="24"/>
              </w:rPr>
              <w:t>76</w:t>
            </w:r>
          </w:p>
        </w:tc>
        <w:tc>
          <w:tcPr>
            <w:tcW w:w="1410" w:type="dxa"/>
            <w:vAlign w:val="center"/>
          </w:tcPr>
          <w:p w14:paraId="680A165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I.ult</w:t>
            </w:r>
          </w:p>
        </w:tc>
        <w:tc>
          <w:tcPr>
            <w:tcW w:w="1410" w:type="dxa"/>
            <w:vAlign w:val="center"/>
          </w:tcPr>
          <w:p w14:paraId="660798B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143.2</w:t>
            </w:r>
          </w:p>
        </w:tc>
        <w:tc>
          <w:tcPr>
            <w:tcW w:w="4338" w:type="dxa"/>
            <w:vAlign w:val="center"/>
          </w:tcPr>
          <w:p w14:paraId="4C7981A9"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Ultimate level</w:t>
            </w:r>
          </w:p>
        </w:tc>
      </w:tr>
      <w:tr w:rsidR="00673534" w:rsidRPr="001F1938" w14:paraId="70FF45A0" w14:textId="77777777" w:rsidTr="001F0A39">
        <w:trPr>
          <w:trHeight w:val="387"/>
          <w:jc w:val="center"/>
        </w:trPr>
        <w:tc>
          <w:tcPr>
            <w:tcW w:w="1397" w:type="dxa"/>
            <w:vAlign w:val="center"/>
          </w:tcPr>
          <w:p w14:paraId="22F77DF1" w14:textId="28DB4CCD" w:rsidR="00673534" w:rsidRPr="001F1938" w:rsidRDefault="002017FD" w:rsidP="001F0A39">
            <w:pPr>
              <w:jc w:val="center"/>
              <w:rPr>
                <w:rFonts w:ascii="Times New Roman" w:hAnsi="Times New Roman"/>
                <w:sz w:val="24"/>
                <w:szCs w:val="24"/>
              </w:rPr>
            </w:pPr>
            <w:r>
              <w:rPr>
                <w:rFonts w:ascii="Times New Roman" w:hAnsi="Times New Roman"/>
                <w:sz w:val="24"/>
                <w:szCs w:val="24"/>
              </w:rPr>
              <w:t>21.6</w:t>
            </w:r>
          </w:p>
        </w:tc>
        <w:tc>
          <w:tcPr>
            <w:tcW w:w="1410" w:type="dxa"/>
            <w:vAlign w:val="center"/>
          </w:tcPr>
          <w:p w14:paraId="0BA757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w:t>
            </w:r>
            <w:r>
              <w:rPr>
                <w:rFonts w:ascii="Times New Roman" w:hAnsi="Times New Roman"/>
                <w:sz w:val="24"/>
                <w:szCs w:val="24"/>
              </w:rPr>
              <w:t>ssl</w:t>
            </w:r>
          </w:p>
        </w:tc>
        <w:tc>
          <w:tcPr>
            <w:tcW w:w="1410" w:type="dxa"/>
            <w:vAlign w:val="center"/>
          </w:tcPr>
          <w:p w14:paraId="2DD67D43" w14:textId="71A2EE24" w:rsidR="00673534" w:rsidRPr="001F1938" w:rsidRDefault="002017FD" w:rsidP="001F0A39">
            <w:pPr>
              <w:jc w:val="center"/>
              <w:rPr>
                <w:rFonts w:ascii="Times New Roman" w:hAnsi="Times New Roman"/>
                <w:sz w:val="24"/>
                <w:szCs w:val="24"/>
              </w:rPr>
            </w:pPr>
            <w:r>
              <w:rPr>
                <w:rFonts w:ascii="Times New Roman" w:hAnsi="Times New Roman"/>
                <w:sz w:val="24"/>
                <w:szCs w:val="24"/>
              </w:rPr>
              <w:t>171.8</w:t>
            </w:r>
          </w:p>
        </w:tc>
        <w:tc>
          <w:tcPr>
            <w:tcW w:w="4338" w:type="dxa"/>
            <w:vAlign w:val="center"/>
          </w:tcPr>
          <w:p w14:paraId="1890404B"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1.9K Short Sample Limit</w:t>
            </w:r>
            <w:r w:rsidRPr="001F1938">
              <w:rPr>
                <w:rFonts w:ascii="Times New Roman" w:hAnsi="Times New Roman"/>
                <w:sz w:val="24"/>
                <w:szCs w:val="24"/>
              </w:rPr>
              <w:t xml:space="preserve"> </w:t>
            </w:r>
          </w:p>
        </w:tc>
      </w:tr>
    </w:tbl>
    <w:p w14:paraId="0C1EF6CD" w14:textId="77777777" w:rsidR="00673534" w:rsidRPr="001F1938" w:rsidRDefault="00673534" w:rsidP="00673534">
      <w:pPr>
        <w:pStyle w:val="ListParagraph"/>
        <w:spacing w:after="0" w:line="240" w:lineRule="auto"/>
        <w:jc w:val="both"/>
        <w:rPr>
          <w:rFonts w:ascii="Times New Roman" w:hAnsi="Times New Roman" w:cs="Times New Roman"/>
          <w:sz w:val="24"/>
          <w:szCs w:val="24"/>
        </w:rPr>
      </w:pPr>
    </w:p>
    <w:p w14:paraId="26237C44" w14:textId="77777777" w:rsidR="00280FBA" w:rsidRPr="001F1938" w:rsidRDefault="00280FBA" w:rsidP="00280FBA">
      <w:pPr>
        <w:spacing w:after="0" w:line="240" w:lineRule="auto"/>
        <w:jc w:val="both"/>
        <w:rPr>
          <w:rFonts w:ascii="Times New Roman" w:hAnsi="Times New Roman" w:cs="Times New Roman"/>
          <w:sz w:val="24"/>
          <w:szCs w:val="24"/>
        </w:rPr>
      </w:pPr>
    </w:p>
    <w:p w14:paraId="1E28A6E9" w14:textId="46CF2431" w:rsidR="00280FBA" w:rsidRPr="001F1938" w:rsidRDefault="00280FBA"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An optimized profile for acceleration/deceleration at the beginning and end of each ramp needs to be defined (for each ramp rate) to minimize the impact on the multipole decay and to avoid current overshoot and the resulted ramp irregularity</w:t>
      </w:r>
    </w:p>
    <w:p w14:paraId="5FA9F917" w14:textId="77777777" w:rsidR="00280FBA" w:rsidRPr="001F1938" w:rsidRDefault="00280FBA" w:rsidP="00280FBA">
      <w:pPr>
        <w:pStyle w:val="ListParagraph"/>
        <w:spacing w:after="0" w:line="240" w:lineRule="auto"/>
        <w:ind w:left="360"/>
        <w:jc w:val="both"/>
        <w:rPr>
          <w:rFonts w:ascii="Times New Roman" w:hAnsi="Times New Roman" w:cs="Times New Roman"/>
          <w:sz w:val="24"/>
          <w:szCs w:val="24"/>
        </w:rPr>
      </w:pPr>
    </w:p>
    <w:p w14:paraId="1FE4E73C" w14:textId="16E8E4F7" w:rsidR="003828DF" w:rsidRPr="001F1938" w:rsidRDefault="003828DF"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Pre-cycle parameters for measurements up to I.nom</w:t>
      </w:r>
      <w:r w:rsidR="00A713E3" w:rsidRPr="001F1938">
        <w:rPr>
          <w:rFonts w:ascii="Times New Roman" w:hAnsi="Times New Roman" w:cs="Times New Roman"/>
          <w:sz w:val="24"/>
          <w:szCs w:val="24"/>
        </w:rPr>
        <w:t xml:space="preserve"> (or higher)</w:t>
      </w:r>
      <w:r w:rsidR="00167DB9" w:rsidRPr="001F1938">
        <w:rPr>
          <w:rFonts w:ascii="Times New Roman" w:hAnsi="Times New Roman" w:cs="Times New Roman"/>
          <w:sz w:val="24"/>
          <w:szCs w:val="24"/>
        </w:rPr>
        <w:t>.</w:t>
      </w:r>
      <w:r w:rsidRPr="001F1938">
        <w:rPr>
          <w:rFonts w:ascii="Times New Roman" w:hAnsi="Times New Roman" w:cs="Times New Roman"/>
          <w:sz w:val="24"/>
          <w:szCs w:val="24"/>
        </w:rPr>
        <w:t xml:space="preserve"> A pre-cycle is applied to put the magnet into a reproducible state prior to the following measurements: accelerator cycle, stair-step measurements and ramp-rate dependence measurements. </w:t>
      </w:r>
    </w:p>
    <w:p w14:paraId="7FA485A8" w14:textId="77777777" w:rsidR="00167DB9" w:rsidRPr="001F1938" w:rsidRDefault="00167DB9" w:rsidP="00167DB9">
      <w:pPr>
        <w:pStyle w:val="ListParagraph"/>
        <w:spacing w:after="0" w:line="240" w:lineRule="auto"/>
        <w:ind w:left="360"/>
        <w:jc w:val="both"/>
        <w:rPr>
          <w:rFonts w:ascii="Times New Roman" w:hAnsi="Times New Roman" w:cs="Times New Roman"/>
          <w:sz w:val="24"/>
          <w:szCs w:val="24"/>
        </w:rPr>
      </w:pPr>
    </w:p>
    <w:p w14:paraId="09BAFCAA" w14:textId="56AC0266" w:rsidR="003828DF" w:rsidRPr="001F1938" w:rsidRDefault="003828DF" w:rsidP="008D70A1">
      <w:pPr>
        <w:pStyle w:val="ListParagraph"/>
        <w:numPr>
          <w:ilvl w:val="1"/>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The pre-cycle is defined as follows:</w:t>
      </w:r>
    </w:p>
    <w:p w14:paraId="3C3944A2" w14:textId="32423AAD" w:rsidR="003828DF" w:rsidRPr="001F1938" w:rsidRDefault="003828DF" w:rsidP="003828DF">
      <w:pPr>
        <w:pStyle w:val="ListParagraph"/>
        <w:spacing w:after="0" w:line="240" w:lineRule="auto"/>
        <w:ind w:left="0" w:firstLine="60"/>
        <w:jc w:val="both"/>
        <w:rPr>
          <w:rFonts w:ascii="Times New Roman" w:hAnsi="Times New Roman" w:cs="Times New Roman"/>
          <w:sz w:val="24"/>
          <w:szCs w:val="24"/>
        </w:rPr>
      </w:pPr>
    </w:p>
    <w:p w14:paraId="7C0AD536" w14:textId="2E419DC4" w:rsidR="003828DF" w:rsidRPr="001F1938" w:rsidRDefault="003828DF"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From 0 to I.nom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6A27B11" w14:textId="32DBF810" w:rsidR="003828DF" w:rsidRPr="001F1938" w:rsidRDefault="00A713E3"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w:t>
      </w:r>
      <w:r w:rsidR="00167DB9" w:rsidRPr="001F1938">
        <w:rPr>
          <w:rFonts w:ascii="Times New Roman" w:hAnsi="Times New Roman" w:cs="Times New Roman"/>
          <w:sz w:val="24"/>
          <w:szCs w:val="24"/>
        </w:rPr>
        <w:t>3</w:t>
      </w:r>
      <w:r w:rsidR="003828DF" w:rsidRPr="001F1938">
        <w:rPr>
          <w:rFonts w:ascii="Times New Roman" w:hAnsi="Times New Roman" w:cs="Times New Roman"/>
          <w:sz w:val="24"/>
          <w:szCs w:val="24"/>
        </w:rPr>
        <w:t>00 s at I.nom,</w:t>
      </w:r>
    </w:p>
    <w:p w14:paraId="62581E27" w14:textId="264E3CF3" w:rsidR="003828DF" w:rsidRPr="001F1938" w:rsidRDefault="00167DB9"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w:t>
      </w:r>
      <w:r w:rsidR="003828DF" w:rsidRPr="001F1938">
        <w:rPr>
          <w:rFonts w:ascii="Times New Roman" w:hAnsi="Times New Roman" w:cs="Times New Roman"/>
          <w:sz w:val="24"/>
          <w:szCs w:val="24"/>
        </w:rPr>
        <w:t xml:space="preserve"> at </w:t>
      </w:r>
      <w:r w:rsidR="00A713E3" w:rsidRPr="001F1938">
        <w:rPr>
          <w:rFonts w:ascii="Times New Roman" w:hAnsi="Times New Roman" w:cs="Times New Roman"/>
          <w:sz w:val="24"/>
          <w:szCs w:val="24"/>
        </w:rPr>
        <w:t>1</w:t>
      </w:r>
      <w:r w:rsidR="00AE2E76">
        <w:rPr>
          <w:rFonts w:ascii="Times New Roman" w:hAnsi="Times New Roman" w:cs="Times New Roman"/>
          <w:sz w:val="24"/>
          <w:szCs w:val="24"/>
        </w:rPr>
        <w:t>4</w:t>
      </w:r>
      <w:r w:rsidR="00A713E3" w:rsidRPr="001F1938">
        <w:rPr>
          <w:rFonts w:ascii="Times New Roman" w:hAnsi="Times New Roman" w:cs="Times New Roman"/>
          <w:sz w:val="24"/>
          <w:szCs w:val="24"/>
        </w:rPr>
        <w:t xml:space="preserve"> A/s</w:t>
      </w:r>
    </w:p>
    <w:p w14:paraId="2221CC8F" w14:textId="2284FA77" w:rsidR="00167DB9" w:rsidRPr="001F1938" w:rsidRDefault="00167DB9"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05B14E4A" w14:textId="628965F2" w:rsidR="00167DB9" w:rsidRPr="001F1938" w:rsidRDefault="00167DB9"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Ramp to I.inj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989BC58" w14:textId="5FD8D467" w:rsidR="003828DF" w:rsidRPr="001F1938" w:rsidRDefault="00507E8E"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at I.inj is treated as part of the measurement cycle]</w:t>
      </w:r>
    </w:p>
    <w:p w14:paraId="640B77AC" w14:textId="77777777" w:rsidR="003828DF" w:rsidRPr="001F1938" w:rsidRDefault="003828DF" w:rsidP="003828DF">
      <w:pPr>
        <w:pStyle w:val="ListParagraph"/>
        <w:spacing w:after="0" w:line="240" w:lineRule="auto"/>
        <w:jc w:val="both"/>
        <w:rPr>
          <w:rFonts w:ascii="Times New Roman" w:hAnsi="Times New Roman" w:cs="Times New Roman"/>
          <w:sz w:val="24"/>
          <w:szCs w:val="24"/>
        </w:rPr>
      </w:pPr>
    </w:p>
    <w:p w14:paraId="65A88B7E" w14:textId="77777777" w:rsidR="00167DB9" w:rsidRPr="001F1938" w:rsidRDefault="00167DB9" w:rsidP="00167DB9">
      <w:pPr>
        <w:pStyle w:val="ListParagraph"/>
        <w:spacing w:after="0" w:line="240" w:lineRule="auto"/>
        <w:ind w:left="1440"/>
        <w:jc w:val="both"/>
        <w:rPr>
          <w:rFonts w:ascii="Times New Roman" w:hAnsi="Times New Roman" w:cs="Times New Roman"/>
          <w:sz w:val="24"/>
          <w:szCs w:val="24"/>
        </w:rPr>
      </w:pPr>
    </w:p>
    <w:p w14:paraId="004A56FF" w14:textId="3B1B4A89" w:rsidR="00681EC6" w:rsidRDefault="00167DB9" w:rsidP="008D70A1">
      <w:pPr>
        <w:pStyle w:val="ListParagraph"/>
        <w:numPr>
          <w:ilvl w:val="1"/>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w:t>
      </w:r>
      <w:r w:rsidR="003828DF" w:rsidRPr="001F1938">
        <w:rPr>
          <w:rFonts w:ascii="Times New Roman" w:hAnsi="Times New Roman" w:cs="Times New Roman"/>
          <w:sz w:val="24"/>
          <w:szCs w:val="24"/>
        </w:rPr>
        <w:t>he pre-cycle need</w:t>
      </w:r>
      <w:r w:rsidR="00B02C49" w:rsidRPr="001F1938">
        <w:rPr>
          <w:rFonts w:ascii="Times New Roman" w:hAnsi="Times New Roman" w:cs="Times New Roman"/>
          <w:sz w:val="24"/>
          <w:szCs w:val="24"/>
        </w:rPr>
        <w:t>s</w:t>
      </w:r>
      <w:r w:rsidR="003828DF" w:rsidRPr="001F1938">
        <w:rPr>
          <w:rFonts w:ascii="Times New Roman" w:hAnsi="Times New Roman" w:cs="Times New Roman"/>
          <w:sz w:val="24"/>
          <w:szCs w:val="24"/>
        </w:rPr>
        <w:t xml:space="preserve"> to be adapted for measurements limited to lower current (</w:t>
      </w:r>
      <w:r w:rsidR="002F3905">
        <w:rPr>
          <w:rFonts w:ascii="Times New Roman" w:hAnsi="Times New Roman" w:cs="Times New Roman"/>
          <w:sz w:val="24"/>
          <w:szCs w:val="24"/>
        </w:rPr>
        <w:t xml:space="preserve">e.g. </w:t>
      </w:r>
      <w:r w:rsidR="002A0E26">
        <w:rPr>
          <w:rFonts w:ascii="Times New Roman" w:hAnsi="Times New Roman" w:cs="Times New Roman"/>
          <w:sz w:val="24"/>
          <w:szCs w:val="24"/>
        </w:rPr>
        <w:t>before training</w:t>
      </w:r>
      <w:r w:rsidR="002F3905">
        <w:rPr>
          <w:rFonts w:ascii="Times New Roman" w:hAnsi="Times New Roman" w:cs="Times New Roman"/>
          <w:sz w:val="24"/>
          <w:szCs w:val="24"/>
        </w:rPr>
        <w:t>, if any</w:t>
      </w:r>
      <w:r w:rsidR="003828DF" w:rsidRPr="001F1938">
        <w:rPr>
          <w:rFonts w:ascii="Times New Roman" w:hAnsi="Times New Roman" w:cs="Times New Roman"/>
          <w:sz w:val="24"/>
          <w:szCs w:val="24"/>
        </w:rPr>
        <w:t>). The modified pre-cycle is describ</w:t>
      </w:r>
      <w:r w:rsidR="00B02C49" w:rsidRPr="001F1938">
        <w:rPr>
          <w:rFonts w:ascii="Times New Roman" w:hAnsi="Times New Roman" w:cs="Times New Roman"/>
          <w:sz w:val="24"/>
          <w:szCs w:val="24"/>
        </w:rPr>
        <w:t>ed in the corresponding sections</w:t>
      </w:r>
      <w:r w:rsidR="003828DF" w:rsidRPr="001F1938">
        <w:rPr>
          <w:rFonts w:ascii="Times New Roman" w:hAnsi="Times New Roman" w:cs="Times New Roman"/>
          <w:sz w:val="24"/>
          <w:szCs w:val="24"/>
        </w:rPr>
        <w:t xml:space="preserve">. </w:t>
      </w:r>
    </w:p>
    <w:p w14:paraId="794075B7" w14:textId="77777777" w:rsidR="002F3905" w:rsidRDefault="00681EC6" w:rsidP="008D70A1">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measurements requiring a pre-cycle, the pre-cycle needs to be repeated in the case of a spontaneous quench, prior to completing the measurement.</w:t>
      </w:r>
    </w:p>
    <w:p w14:paraId="05D8B5FC" w14:textId="38F0E12C" w:rsidR="003828DF" w:rsidRPr="00673534" w:rsidRDefault="003828DF" w:rsidP="002F3905">
      <w:pPr>
        <w:pStyle w:val="ListParagraph"/>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 xml:space="preserve"> </w:t>
      </w:r>
    </w:p>
    <w:p w14:paraId="65CA3C4B" w14:textId="3D4AEEA7" w:rsidR="003828DF" w:rsidRPr="001F1938" w:rsidRDefault="00E27062" w:rsidP="008D70A1">
      <w:pPr>
        <w:pStyle w:val="ListParagraph"/>
        <w:numPr>
          <w:ilvl w:val="0"/>
          <w:numId w:val="5"/>
        </w:numPr>
        <w:spacing w:after="0" w:line="240" w:lineRule="auto"/>
        <w:ind w:left="360"/>
        <w:jc w:val="both"/>
        <w:rPr>
          <w:rFonts w:ascii="Times New Roman" w:hAnsi="Times New Roman" w:cs="Times New Roman"/>
          <w:sz w:val="24"/>
          <w:szCs w:val="24"/>
        </w:rPr>
      </w:pPr>
      <w:bookmarkStart w:id="13" w:name="_Toc354605223"/>
      <w:bookmarkStart w:id="14" w:name="_Toc297029873"/>
      <w:r w:rsidRPr="001F1938">
        <w:rPr>
          <w:rFonts w:ascii="Times New Roman" w:hAnsi="Times New Roman" w:cs="Times New Roman"/>
          <w:sz w:val="24"/>
          <w:szCs w:val="24"/>
        </w:rPr>
        <w:t>The central location will be determined by matching the transfer function dependence on z to design calculations.</w:t>
      </w:r>
    </w:p>
    <w:bookmarkEnd w:id="13"/>
    <w:bookmarkEnd w:id="14"/>
    <w:p w14:paraId="0978C95F" w14:textId="77777777" w:rsidR="003828DF" w:rsidRPr="001F1938" w:rsidRDefault="003828DF" w:rsidP="00A54225">
      <w:pPr>
        <w:spacing w:after="0" w:line="240" w:lineRule="auto"/>
        <w:jc w:val="both"/>
        <w:rPr>
          <w:rFonts w:ascii="Times New Roman" w:hAnsi="Times New Roman" w:cs="Times New Roman"/>
          <w:sz w:val="24"/>
          <w:szCs w:val="24"/>
        </w:rPr>
      </w:pPr>
    </w:p>
    <w:p w14:paraId="266399C0" w14:textId="77270F52" w:rsidR="00AE1534" w:rsidRDefault="00E27062" w:rsidP="009B427B">
      <w:pPr>
        <w:spacing w:before="120" w:after="120"/>
        <w:jc w:val="both"/>
        <w:rPr>
          <w:rFonts w:ascii="Times New Roman" w:hAnsi="Times New Roman" w:cs="Times New Roman"/>
          <w:sz w:val="24"/>
          <w:szCs w:val="24"/>
        </w:rPr>
      </w:pPr>
      <w:r w:rsidRPr="001F1938">
        <w:rPr>
          <w:rFonts w:ascii="Times New Roman" w:hAnsi="Times New Roman" w:cs="Times New Roman"/>
          <w:sz w:val="24"/>
          <w:szCs w:val="24"/>
        </w:rPr>
        <w:t>The following</w:t>
      </w:r>
      <w:r w:rsidR="00AE1534" w:rsidRPr="001F1938">
        <w:rPr>
          <w:rFonts w:ascii="Times New Roman" w:hAnsi="Times New Roman" w:cs="Times New Roman"/>
          <w:sz w:val="24"/>
          <w:szCs w:val="24"/>
        </w:rPr>
        <w:t xml:space="preserve"> section</w:t>
      </w:r>
      <w:r w:rsidRPr="001F1938">
        <w:rPr>
          <w:rFonts w:ascii="Times New Roman" w:hAnsi="Times New Roman" w:cs="Times New Roman"/>
          <w:sz w:val="24"/>
          <w:szCs w:val="24"/>
        </w:rPr>
        <w:t xml:space="preserve">s describe </w:t>
      </w:r>
      <w:r w:rsidR="00AE1534" w:rsidRPr="001F1938">
        <w:rPr>
          <w:rFonts w:ascii="Times New Roman" w:hAnsi="Times New Roman" w:cs="Times New Roman"/>
          <w:sz w:val="24"/>
          <w:szCs w:val="24"/>
        </w:rPr>
        <w:t xml:space="preserve">the </w:t>
      </w:r>
      <w:r w:rsidRPr="001F1938">
        <w:rPr>
          <w:rFonts w:ascii="Times New Roman" w:hAnsi="Times New Roman" w:cs="Times New Roman"/>
          <w:sz w:val="24"/>
          <w:szCs w:val="24"/>
        </w:rPr>
        <w:t xml:space="preserve">individual </w:t>
      </w:r>
      <w:r w:rsidR="00AE1534" w:rsidRPr="001F1938">
        <w:rPr>
          <w:rFonts w:ascii="Times New Roman" w:hAnsi="Times New Roman" w:cs="Times New Roman"/>
          <w:sz w:val="24"/>
          <w:szCs w:val="24"/>
        </w:rPr>
        <w:t>magnetic measurement</w:t>
      </w:r>
      <w:r w:rsidR="0070522D" w:rsidRPr="001F1938">
        <w:rPr>
          <w:rFonts w:ascii="Times New Roman" w:hAnsi="Times New Roman" w:cs="Times New Roman"/>
          <w:sz w:val="24"/>
          <w:szCs w:val="24"/>
        </w:rPr>
        <w:t xml:space="preserve">s to be performed. </w:t>
      </w:r>
    </w:p>
    <w:p w14:paraId="7E3DADD4" w14:textId="77777777" w:rsidR="002F6190" w:rsidRPr="001F1938" w:rsidRDefault="002F6190" w:rsidP="009B427B">
      <w:pPr>
        <w:spacing w:before="120" w:after="120"/>
        <w:jc w:val="both"/>
        <w:rPr>
          <w:rFonts w:ascii="Times New Roman" w:hAnsi="Times New Roman" w:cs="Times New Roman"/>
          <w:sz w:val="24"/>
          <w:szCs w:val="24"/>
        </w:rPr>
      </w:pPr>
    </w:p>
    <w:p w14:paraId="7CE1AD7D" w14:textId="77777777" w:rsidR="004F4AF0" w:rsidRPr="004F4AF0" w:rsidRDefault="004F4AF0" w:rsidP="004F4AF0">
      <w:pPr>
        <w:spacing w:after="0" w:line="240" w:lineRule="auto"/>
        <w:jc w:val="both"/>
        <w:rPr>
          <w:rFonts w:ascii="Times New Roman" w:hAnsi="Times New Roman" w:cs="Times New Roman"/>
          <w:sz w:val="24"/>
          <w:szCs w:val="24"/>
        </w:rPr>
      </w:pPr>
    </w:p>
    <w:p w14:paraId="0EAAC1C6" w14:textId="31C37A32" w:rsidR="006B411C" w:rsidRPr="001F1938" w:rsidRDefault="006B411C" w:rsidP="006B411C">
      <w:pPr>
        <w:pStyle w:val="Heading1"/>
        <w:tabs>
          <w:tab w:val="num" w:pos="432"/>
        </w:tabs>
        <w:jc w:val="both"/>
        <w:rPr>
          <w:rFonts w:ascii="Times New Roman" w:hAnsi="Times New Roman"/>
          <w:sz w:val="24"/>
          <w:szCs w:val="24"/>
        </w:rPr>
      </w:pPr>
      <w:bookmarkStart w:id="15" w:name="_Toc494294310"/>
      <w:r w:rsidRPr="001F1938">
        <w:rPr>
          <w:rFonts w:ascii="Times New Roman" w:hAnsi="Times New Roman"/>
          <w:sz w:val="24"/>
          <w:szCs w:val="24"/>
        </w:rPr>
        <w:t>M</w:t>
      </w:r>
      <w:r w:rsidR="002017FD">
        <w:rPr>
          <w:rFonts w:ascii="Times New Roman" w:hAnsi="Times New Roman"/>
          <w:sz w:val="24"/>
          <w:szCs w:val="24"/>
        </w:rPr>
        <w:t>easurements before and during c</w:t>
      </w:r>
      <w:r w:rsidRPr="001F1938">
        <w:rPr>
          <w:rFonts w:ascii="Times New Roman" w:hAnsi="Times New Roman"/>
          <w:sz w:val="24"/>
          <w:szCs w:val="24"/>
        </w:rPr>
        <w:t>ool-down</w:t>
      </w:r>
      <w:r w:rsidR="004F4AF0">
        <w:rPr>
          <w:rFonts w:ascii="Times New Roman" w:hAnsi="Times New Roman"/>
          <w:sz w:val="24"/>
          <w:szCs w:val="24"/>
        </w:rPr>
        <w:t>, check-ups and training</w:t>
      </w:r>
      <w:bookmarkEnd w:id="15"/>
    </w:p>
    <w:p w14:paraId="4EDE0201" w14:textId="77777777" w:rsidR="00E27062" w:rsidRPr="004F4AF0" w:rsidRDefault="00E27062" w:rsidP="004F4AF0">
      <w:pPr>
        <w:spacing w:after="0" w:line="240" w:lineRule="auto"/>
        <w:jc w:val="both"/>
        <w:rPr>
          <w:rFonts w:ascii="Times New Roman" w:hAnsi="Times New Roman" w:cs="Times New Roman"/>
          <w:sz w:val="24"/>
          <w:szCs w:val="24"/>
        </w:rPr>
      </w:pPr>
    </w:p>
    <w:p w14:paraId="36EC2452" w14:textId="431ED524" w:rsidR="000D7308" w:rsidRPr="0036372D" w:rsidRDefault="0036372D" w:rsidP="008D70A1">
      <w:pPr>
        <w:pStyle w:val="ListParagraph"/>
        <w:numPr>
          <w:ilvl w:val="0"/>
          <w:numId w:val="4"/>
        </w:numPr>
      </w:pPr>
      <w:r w:rsidRPr="0036372D">
        <w:rPr>
          <w:rFonts w:ascii="Times New Roman" w:hAnsi="Times New Roman" w:cs="Times New Roman"/>
          <w:sz w:val="24"/>
          <w:szCs w:val="24"/>
        </w:rPr>
        <w:t>No</w:t>
      </w:r>
      <w:r>
        <w:rPr>
          <w:rFonts w:ascii="Times New Roman" w:hAnsi="Times New Roman" w:cs="Times New Roman"/>
          <w:sz w:val="24"/>
          <w:szCs w:val="24"/>
        </w:rPr>
        <w:t xml:space="preserve"> measurements are foreseen prior to, or d</w:t>
      </w:r>
      <w:r w:rsidR="002017FD">
        <w:rPr>
          <w:rFonts w:ascii="Times New Roman" w:hAnsi="Times New Roman" w:cs="Times New Roman"/>
          <w:sz w:val="24"/>
          <w:szCs w:val="24"/>
        </w:rPr>
        <w:t>uring training quenches. The system is only expected to be operational in the second part of the test.</w:t>
      </w:r>
    </w:p>
    <w:p w14:paraId="2631A83A" w14:textId="77777777" w:rsidR="0036372D" w:rsidRPr="000D7308" w:rsidRDefault="0036372D" w:rsidP="0036372D">
      <w:pPr>
        <w:pStyle w:val="ListParagraph"/>
        <w:ind w:left="360"/>
      </w:pPr>
    </w:p>
    <w:p w14:paraId="577460F3" w14:textId="196911E7" w:rsidR="00F058CC" w:rsidRPr="001F1938" w:rsidRDefault="00A7448E" w:rsidP="00D20754">
      <w:pPr>
        <w:pStyle w:val="Heading1"/>
        <w:tabs>
          <w:tab w:val="num" w:pos="432"/>
        </w:tabs>
        <w:rPr>
          <w:rFonts w:ascii="Times New Roman" w:hAnsi="Times New Roman"/>
          <w:sz w:val="24"/>
          <w:szCs w:val="24"/>
        </w:rPr>
      </w:pPr>
      <w:bookmarkStart w:id="16" w:name="_Toc494294311"/>
      <w:r>
        <w:rPr>
          <w:rFonts w:ascii="Times New Roman" w:hAnsi="Times New Roman"/>
          <w:sz w:val="24"/>
          <w:szCs w:val="24"/>
        </w:rPr>
        <w:t>F</w:t>
      </w:r>
      <w:r w:rsidR="00F058CC" w:rsidRPr="001F1938">
        <w:rPr>
          <w:rFonts w:ascii="Times New Roman" w:hAnsi="Times New Roman"/>
          <w:sz w:val="24"/>
          <w:szCs w:val="24"/>
        </w:rPr>
        <w:t>ield quality characterization</w:t>
      </w:r>
      <w:bookmarkEnd w:id="16"/>
    </w:p>
    <w:p w14:paraId="4729218E" w14:textId="77777777" w:rsidR="00342625" w:rsidRDefault="00342625" w:rsidP="00C37D7E">
      <w:pPr>
        <w:spacing w:after="0" w:line="240" w:lineRule="auto"/>
        <w:jc w:val="both"/>
        <w:rPr>
          <w:rFonts w:ascii="Times New Roman" w:hAnsi="Times New Roman" w:cs="Times New Roman"/>
          <w:sz w:val="24"/>
          <w:szCs w:val="24"/>
        </w:rPr>
      </w:pPr>
    </w:p>
    <w:p w14:paraId="0A5DE869" w14:textId="18A2B579" w:rsidR="00212580" w:rsidRPr="00582CC7" w:rsidRDefault="00212580" w:rsidP="00212580">
      <w:pPr>
        <w:pStyle w:val="Heading2"/>
        <w:tabs>
          <w:tab w:val="num" w:pos="576"/>
        </w:tabs>
        <w:jc w:val="both"/>
        <w:rPr>
          <w:rFonts w:ascii="Times New Roman" w:hAnsi="Times New Roman"/>
          <w:sz w:val="24"/>
          <w:szCs w:val="24"/>
        </w:rPr>
      </w:pPr>
      <w:bookmarkStart w:id="17" w:name="_Toc494294312"/>
      <w:r w:rsidRPr="00582CC7">
        <w:rPr>
          <w:rFonts w:ascii="Times New Roman" w:hAnsi="Times New Roman"/>
          <w:sz w:val="24"/>
          <w:szCs w:val="24"/>
        </w:rPr>
        <w:t xml:space="preserve">Z scan at </w:t>
      </w:r>
      <w:r>
        <w:rPr>
          <w:rFonts w:ascii="Times New Roman" w:hAnsi="Times New Roman"/>
          <w:sz w:val="24"/>
          <w:szCs w:val="24"/>
        </w:rPr>
        <w:t>intermediate</w:t>
      </w:r>
      <w:r w:rsidRPr="00582CC7">
        <w:rPr>
          <w:rFonts w:ascii="Times New Roman" w:hAnsi="Times New Roman"/>
          <w:sz w:val="24"/>
          <w:szCs w:val="24"/>
        </w:rPr>
        <w:t xml:space="preserve"> </w:t>
      </w:r>
      <w:r>
        <w:rPr>
          <w:rFonts w:ascii="Times New Roman" w:hAnsi="Times New Roman"/>
          <w:sz w:val="24"/>
          <w:szCs w:val="24"/>
        </w:rPr>
        <w:t>current</w:t>
      </w:r>
      <w:r w:rsidRPr="00582CC7">
        <w:rPr>
          <w:rFonts w:ascii="Times New Roman" w:hAnsi="Times New Roman"/>
          <w:sz w:val="24"/>
          <w:szCs w:val="24"/>
        </w:rPr>
        <w:t xml:space="preserve"> with circuit #2 (220 mm probe)</w:t>
      </w:r>
      <w:bookmarkEnd w:id="17"/>
    </w:p>
    <w:p w14:paraId="4FA9BC44" w14:textId="77777777" w:rsidR="00212580" w:rsidRPr="00582CC7" w:rsidRDefault="00212580" w:rsidP="00212580">
      <w:pPr>
        <w:spacing w:after="0" w:line="240" w:lineRule="auto"/>
        <w:jc w:val="both"/>
        <w:rPr>
          <w:rFonts w:ascii="Times New Roman" w:hAnsi="Times New Roman" w:cs="Times New Roman"/>
          <w:sz w:val="24"/>
          <w:szCs w:val="24"/>
        </w:rPr>
      </w:pPr>
    </w:p>
    <w:p w14:paraId="3DA8586A" w14:textId="77777777" w:rsidR="00212580" w:rsidRPr="00582CC7" w:rsidRDefault="00212580" w:rsidP="00212580">
      <w:pPr>
        <w:pStyle w:val="ListParagraph"/>
        <w:numPr>
          <w:ilvl w:val="0"/>
          <w:numId w:val="6"/>
        </w:numPr>
        <w:spacing w:after="0" w:line="240" w:lineRule="auto"/>
        <w:ind w:left="360"/>
        <w:jc w:val="both"/>
        <w:rPr>
          <w:rFonts w:ascii="Times New Roman" w:hAnsi="Times New Roman" w:cs="Times New Roman"/>
          <w:sz w:val="24"/>
          <w:szCs w:val="24"/>
        </w:rPr>
      </w:pPr>
      <w:r w:rsidRPr="00582CC7">
        <w:rPr>
          <w:rFonts w:ascii="Times New Roman" w:hAnsi="Times New Roman" w:cs="Times New Roman"/>
          <w:sz w:val="24"/>
          <w:szCs w:val="24"/>
        </w:rPr>
        <w:t>Goals:</w:t>
      </w:r>
    </w:p>
    <w:p w14:paraId="7E54C0EE" w14:textId="6B9CBD23" w:rsidR="00212580" w:rsidRDefault="00212580" w:rsidP="00212580">
      <w:pPr>
        <w:pStyle w:val="ListParagraph"/>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Perform a first measurement of the </w:t>
      </w:r>
      <w:r w:rsidRPr="00582CC7">
        <w:rPr>
          <w:rFonts w:ascii="Times New Roman" w:hAnsi="Times New Roman" w:cs="Times New Roman"/>
          <w:sz w:val="24"/>
          <w:szCs w:val="24"/>
        </w:rPr>
        <w:t>field quality variations along the magnet length</w:t>
      </w:r>
    </w:p>
    <w:p w14:paraId="7710DABA" w14:textId="6F5C64F7" w:rsidR="00212580" w:rsidRPr="00582CC7" w:rsidRDefault="00212580" w:rsidP="00212580">
      <w:pPr>
        <w:pStyle w:val="ListParagraph"/>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Verify the system operation and date quality in a relevant conditions, but at a relatively low current level</w:t>
      </w:r>
    </w:p>
    <w:p w14:paraId="147A7648" w14:textId="01A998CA" w:rsidR="00212580" w:rsidRPr="00582CC7" w:rsidRDefault="00DD4E81" w:rsidP="00212580">
      <w:pPr>
        <w:pStyle w:val="ListParagraph"/>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Confirm</w:t>
      </w:r>
      <w:r w:rsidR="00212580">
        <w:rPr>
          <w:rFonts w:ascii="Times New Roman" w:hAnsi="Times New Roman" w:cs="Times New Roman"/>
          <w:sz w:val="24"/>
          <w:szCs w:val="24"/>
        </w:rPr>
        <w:t xml:space="preserve"> the position of the magnetic center for future measurements, and to compare with design calculations </w:t>
      </w:r>
    </w:p>
    <w:p w14:paraId="7544D37E" w14:textId="77777777" w:rsidR="00DD4E81" w:rsidRDefault="00DD4E81" w:rsidP="00DD4E81">
      <w:pPr>
        <w:pStyle w:val="ListParagraph"/>
        <w:spacing w:after="0" w:line="240" w:lineRule="auto"/>
        <w:ind w:left="360"/>
        <w:jc w:val="both"/>
        <w:rPr>
          <w:rFonts w:ascii="Times New Roman" w:hAnsi="Times New Roman" w:cs="Times New Roman"/>
          <w:sz w:val="24"/>
          <w:szCs w:val="24"/>
        </w:rPr>
      </w:pPr>
    </w:p>
    <w:p w14:paraId="6A198CA6" w14:textId="51E62137" w:rsidR="00DD4E81" w:rsidRPr="00582CC7" w:rsidRDefault="00DD4E81" w:rsidP="00DD4E81">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Notes</w:t>
      </w:r>
      <w:r w:rsidRPr="00582CC7">
        <w:rPr>
          <w:rFonts w:ascii="Times New Roman" w:hAnsi="Times New Roman" w:cs="Times New Roman"/>
          <w:sz w:val="24"/>
          <w:szCs w:val="24"/>
        </w:rPr>
        <w:t>:</w:t>
      </w:r>
    </w:p>
    <w:p w14:paraId="7135A4D4" w14:textId="1B7F94ED" w:rsidR="00DD4E81" w:rsidRDefault="00DD4E81" w:rsidP="00DD4E81">
      <w:pPr>
        <w:pStyle w:val="ListParagraph"/>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It is assumed that a first determination of the magnet center is made based on geometrical data of the magnet and installation</w:t>
      </w:r>
    </w:p>
    <w:p w14:paraId="6977297D" w14:textId="0248D61B" w:rsidR="00DD4E81" w:rsidRDefault="00DD4E81" w:rsidP="00DD4E81">
      <w:pPr>
        <w:pStyle w:val="ListParagraph"/>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Confirm that sufficient margin is available between the lowest probe positions and the length of the warm finger in ord</w:t>
      </w:r>
      <w:r w:rsidR="00AB5C4C">
        <w:rPr>
          <w:rFonts w:ascii="Times New Roman" w:hAnsi="Times New Roman" w:cs="Times New Roman"/>
          <w:sz w:val="24"/>
          <w:szCs w:val="24"/>
        </w:rPr>
        <w:t>er to avoid any risk of contact</w:t>
      </w:r>
    </w:p>
    <w:p w14:paraId="3F4A7F88" w14:textId="7BB15B3B" w:rsidR="00AB5C4C" w:rsidRDefault="00AB5C4C" w:rsidP="00DD4E81">
      <w:pPr>
        <w:pStyle w:val="ListParagraph"/>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It is suggested that 5.1 is performed before the protection studies, then go to protection studies while analyzing the data and implementing any required modifications to the magnetic measurement system, and then perform the remainder of the magnetic measurements.</w:t>
      </w:r>
    </w:p>
    <w:p w14:paraId="0D93FB9D" w14:textId="77777777" w:rsidR="00DD4E81" w:rsidRPr="00DD4E81" w:rsidRDefault="00DD4E81" w:rsidP="00DD4E81">
      <w:pPr>
        <w:spacing w:after="0" w:line="240" w:lineRule="auto"/>
        <w:jc w:val="both"/>
        <w:rPr>
          <w:rFonts w:ascii="Times New Roman" w:hAnsi="Times New Roman" w:cs="Times New Roman"/>
          <w:sz w:val="24"/>
          <w:szCs w:val="24"/>
        </w:rPr>
      </w:pPr>
    </w:p>
    <w:p w14:paraId="01286E76" w14:textId="77777777" w:rsidR="00DD4E81" w:rsidRDefault="00DD4E81" w:rsidP="00DD4E81">
      <w:pPr>
        <w:pStyle w:val="ListParagraph"/>
        <w:spacing w:after="0" w:line="240" w:lineRule="auto"/>
        <w:ind w:left="360"/>
        <w:jc w:val="both"/>
        <w:rPr>
          <w:rFonts w:ascii="Times New Roman" w:hAnsi="Times New Roman" w:cs="Times New Roman"/>
          <w:sz w:val="24"/>
          <w:szCs w:val="24"/>
        </w:rPr>
      </w:pPr>
    </w:p>
    <w:p w14:paraId="36D22FC2" w14:textId="77777777" w:rsidR="00212580" w:rsidRPr="00582CC7" w:rsidRDefault="00212580" w:rsidP="00212580">
      <w:pPr>
        <w:pStyle w:val="ListParagraph"/>
        <w:numPr>
          <w:ilvl w:val="0"/>
          <w:numId w:val="6"/>
        </w:numPr>
        <w:spacing w:after="0" w:line="240" w:lineRule="auto"/>
        <w:ind w:left="360"/>
        <w:jc w:val="both"/>
        <w:rPr>
          <w:rFonts w:ascii="Times New Roman" w:hAnsi="Times New Roman" w:cs="Times New Roman"/>
          <w:sz w:val="24"/>
          <w:szCs w:val="24"/>
        </w:rPr>
      </w:pPr>
      <w:r w:rsidRPr="00582CC7">
        <w:rPr>
          <w:rFonts w:ascii="Times New Roman" w:hAnsi="Times New Roman" w:cs="Times New Roman"/>
          <w:sz w:val="24"/>
          <w:szCs w:val="24"/>
        </w:rPr>
        <w:t xml:space="preserve">Conditions: </w:t>
      </w:r>
    </w:p>
    <w:p w14:paraId="387EEEC2" w14:textId="77777777" w:rsidR="00212580" w:rsidRPr="00582CC7" w:rsidRDefault="00212580" w:rsidP="00212580">
      <w:pPr>
        <w:spacing w:after="0" w:line="240" w:lineRule="auto"/>
        <w:jc w:val="both"/>
        <w:rPr>
          <w:rFonts w:ascii="Times New Roman" w:hAnsi="Times New Roman" w:cs="Times New Roman"/>
          <w:sz w:val="24"/>
          <w:szCs w:val="24"/>
        </w:rPr>
      </w:pPr>
    </w:p>
    <w:p w14:paraId="789A54AD" w14:textId="77777777" w:rsidR="00212580" w:rsidRPr="00582CC7" w:rsidRDefault="00212580" w:rsidP="00212580">
      <w:pPr>
        <w:pStyle w:val="ListParagraph"/>
        <w:numPr>
          <w:ilvl w:val="1"/>
          <w:numId w:val="6"/>
        </w:numPr>
        <w:spacing w:after="0" w:line="240" w:lineRule="auto"/>
        <w:ind w:left="1080"/>
        <w:jc w:val="both"/>
        <w:rPr>
          <w:rFonts w:ascii="Times New Roman" w:hAnsi="Times New Roman" w:cs="Times New Roman"/>
          <w:sz w:val="24"/>
          <w:szCs w:val="24"/>
        </w:rPr>
      </w:pPr>
      <w:r w:rsidRPr="00582CC7">
        <w:rPr>
          <w:rFonts w:ascii="Times New Roman" w:hAnsi="Times New Roman" w:cs="Times New Roman"/>
          <w:sz w:val="24"/>
          <w:szCs w:val="24"/>
        </w:rPr>
        <w:t>Longitudinal locations refer to center of circuit #2 (circuit #1 data recorded in parallel)</w:t>
      </w:r>
    </w:p>
    <w:p w14:paraId="53AF66A2" w14:textId="7E929CD9" w:rsidR="00212580" w:rsidRPr="00582CC7" w:rsidRDefault="00212580" w:rsidP="00212580">
      <w:pPr>
        <w:pStyle w:val="ListParagraph"/>
        <w:numPr>
          <w:ilvl w:val="1"/>
          <w:numId w:val="6"/>
        </w:numPr>
        <w:spacing w:after="0" w:line="240" w:lineRule="auto"/>
        <w:ind w:left="1080"/>
        <w:jc w:val="both"/>
        <w:rPr>
          <w:rFonts w:ascii="Times New Roman" w:hAnsi="Times New Roman" w:cs="Times New Roman"/>
          <w:sz w:val="24"/>
          <w:szCs w:val="24"/>
        </w:rPr>
      </w:pPr>
      <w:r w:rsidRPr="00582CC7">
        <w:rPr>
          <w:rFonts w:ascii="Times New Roman" w:hAnsi="Times New Roman" w:cs="Times New Roman"/>
          <w:sz w:val="24"/>
          <w:szCs w:val="24"/>
        </w:rPr>
        <w:t>Longit</w:t>
      </w:r>
      <w:r w:rsidR="00DD4E81">
        <w:rPr>
          <w:rFonts w:ascii="Times New Roman" w:hAnsi="Times New Roman" w:cs="Times New Roman"/>
          <w:sz w:val="24"/>
          <w:szCs w:val="24"/>
        </w:rPr>
        <w:t>udinal locations: from z=-2396.68 to z=+2396.68, every 217.88 mm</w:t>
      </w:r>
    </w:p>
    <w:p w14:paraId="4078429A" w14:textId="77777777" w:rsidR="00DD4E81" w:rsidRPr="00582CC7" w:rsidRDefault="00DD4E81" w:rsidP="00212580">
      <w:pPr>
        <w:pStyle w:val="ListParagraph"/>
        <w:ind w:left="0"/>
        <w:rPr>
          <w:rFonts w:ascii="Times New Roman" w:hAnsi="Times New Roman" w:cs="Times New Roman"/>
          <w:sz w:val="24"/>
          <w:szCs w:val="24"/>
        </w:rPr>
      </w:pPr>
    </w:p>
    <w:p w14:paraId="4A826A47" w14:textId="77777777" w:rsidR="00212580" w:rsidRPr="00582CC7" w:rsidRDefault="00212580" w:rsidP="00212580">
      <w:pPr>
        <w:pStyle w:val="ListParagraph"/>
        <w:numPr>
          <w:ilvl w:val="0"/>
          <w:numId w:val="6"/>
        </w:numPr>
        <w:spacing w:after="0" w:line="240" w:lineRule="auto"/>
        <w:ind w:left="360"/>
        <w:jc w:val="both"/>
        <w:rPr>
          <w:rFonts w:ascii="Times New Roman" w:hAnsi="Times New Roman" w:cs="Times New Roman"/>
          <w:sz w:val="24"/>
          <w:szCs w:val="24"/>
        </w:rPr>
      </w:pPr>
      <w:r w:rsidRPr="00582CC7">
        <w:rPr>
          <w:rFonts w:ascii="Times New Roman" w:hAnsi="Times New Roman" w:cs="Times New Roman"/>
          <w:sz w:val="24"/>
          <w:szCs w:val="24"/>
        </w:rPr>
        <w:t>Measurement cycle :</w:t>
      </w:r>
    </w:p>
    <w:p w14:paraId="08340CAC" w14:textId="77777777" w:rsidR="00212580" w:rsidRPr="00582CC7" w:rsidRDefault="00212580" w:rsidP="00212580">
      <w:pPr>
        <w:pStyle w:val="ListParagraph"/>
        <w:spacing w:after="0" w:line="240" w:lineRule="auto"/>
        <w:jc w:val="both"/>
        <w:rPr>
          <w:rFonts w:ascii="Times New Roman" w:hAnsi="Times New Roman" w:cs="Times New Roman"/>
          <w:sz w:val="24"/>
          <w:szCs w:val="24"/>
        </w:rPr>
      </w:pPr>
    </w:p>
    <w:p w14:paraId="4FD6E505" w14:textId="77777777" w:rsidR="00212580" w:rsidRPr="00582CC7" w:rsidRDefault="00212580" w:rsidP="00212580">
      <w:pPr>
        <w:pStyle w:val="ListParagraph"/>
        <w:numPr>
          <w:ilvl w:val="0"/>
          <w:numId w:val="1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Perform standard pre-cycle</w:t>
      </w:r>
    </w:p>
    <w:p w14:paraId="021CD60C" w14:textId="77777777" w:rsidR="00212580" w:rsidRPr="00582CC7" w:rsidRDefault="00212580" w:rsidP="00212580">
      <w:pPr>
        <w:pStyle w:val="ListParagraph"/>
        <w:numPr>
          <w:ilvl w:val="0"/>
          <w:numId w:val="1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Hold 1000 s at I.inj</w:t>
      </w:r>
    </w:p>
    <w:p w14:paraId="3534922A" w14:textId="77777777" w:rsidR="00212580" w:rsidRPr="00582CC7" w:rsidRDefault="00212580" w:rsidP="00212580">
      <w:pPr>
        <w:pStyle w:val="ListParagraph"/>
        <w:numPr>
          <w:ilvl w:val="0"/>
          <w:numId w:val="1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Ramp to I.lim at 14 A/s</w:t>
      </w:r>
    </w:p>
    <w:p w14:paraId="3CD826B5" w14:textId="77777777" w:rsidR="00212580" w:rsidRPr="00582CC7" w:rsidRDefault="00212580" w:rsidP="00212580">
      <w:pPr>
        <w:pStyle w:val="ListParagraph"/>
        <w:numPr>
          <w:ilvl w:val="0"/>
          <w:numId w:val="1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Hold 300 s at I.lim</w:t>
      </w:r>
    </w:p>
    <w:p w14:paraId="4B51B23D" w14:textId="77777777" w:rsidR="00212580" w:rsidRPr="00582CC7" w:rsidRDefault="00212580" w:rsidP="00212580">
      <w:pPr>
        <w:pStyle w:val="ListParagraph"/>
        <w:numPr>
          <w:ilvl w:val="0"/>
          <w:numId w:val="1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Z-scan at I.lim</w:t>
      </w:r>
    </w:p>
    <w:p w14:paraId="2356A5B4" w14:textId="77777777" w:rsidR="00212580" w:rsidRPr="00582CC7" w:rsidRDefault="00212580" w:rsidP="00212580">
      <w:pPr>
        <w:pStyle w:val="ListParagraph"/>
        <w:numPr>
          <w:ilvl w:val="0"/>
          <w:numId w:val="1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Ramp down to zero</w:t>
      </w:r>
    </w:p>
    <w:p w14:paraId="4F9B0D66" w14:textId="77777777" w:rsidR="00212580" w:rsidRDefault="00212580" w:rsidP="00C37D7E">
      <w:pPr>
        <w:spacing w:after="0" w:line="240" w:lineRule="auto"/>
        <w:jc w:val="both"/>
        <w:rPr>
          <w:rFonts w:ascii="Times New Roman" w:hAnsi="Times New Roman" w:cs="Times New Roman"/>
          <w:sz w:val="24"/>
          <w:szCs w:val="24"/>
        </w:rPr>
      </w:pPr>
    </w:p>
    <w:p w14:paraId="17349D24" w14:textId="77777777" w:rsidR="00B87451" w:rsidRDefault="00B87451" w:rsidP="008D70A1">
      <w:pPr>
        <w:pStyle w:val="Heading2"/>
        <w:numPr>
          <w:ilvl w:val="1"/>
          <w:numId w:val="11"/>
        </w:numPr>
        <w:tabs>
          <w:tab w:val="num" w:pos="576"/>
        </w:tabs>
        <w:rPr>
          <w:rFonts w:ascii="Times New Roman" w:hAnsi="Times New Roman"/>
          <w:sz w:val="24"/>
          <w:szCs w:val="24"/>
        </w:rPr>
      </w:pPr>
      <w:bookmarkStart w:id="18" w:name="_Toc354605234"/>
      <w:bookmarkStart w:id="19" w:name="_Toc447744992"/>
      <w:bookmarkStart w:id="20" w:name="_Ref353862016"/>
      <w:bookmarkStart w:id="21" w:name="_Toc354605241"/>
      <w:bookmarkStart w:id="22" w:name="_Ref405407846"/>
      <w:bookmarkStart w:id="23" w:name="_Ref405461544"/>
      <w:bookmarkStart w:id="24" w:name="_Ref405461678"/>
      <w:bookmarkStart w:id="25" w:name="_Toc494294313"/>
      <w:r>
        <w:rPr>
          <w:rFonts w:ascii="Times New Roman" w:hAnsi="Times New Roman"/>
          <w:sz w:val="24"/>
          <w:szCs w:val="24"/>
        </w:rPr>
        <w:t>Accelerator cycl</w:t>
      </w:r>
      <w:bookmarkEnd w:id="18"/>
      <w:r>
        <w:rPr>
          <w:rFonts w:ascii="Times New Roman" w:hAnsi="Times New Roman"/>
          <w:sz w:val="24"/>
          <w:szCs w:val="24"/>
        </w:rPr>
        <w:t>e to nominal gradient</w:t>
      </w:r>
      <w:bookmarkEnd w:id="19"/>
      <w:bookmarkEnd w:id="25"/>
    </w:p>
    <w:p w14:paraId="587D3DA7" w14:textId="77777777" w:rsidR="00B87451" w:rsidRDefault="00B87451" w:rsidP="00B87451">
      <w:pPr>
        <w:pStyle w:val="ListParagraph"/>
        <w:spacing w:after="0" w:line="240" w:lineRule="auto"/>
        <w:ind w:left="0"/>
        <w:jc w:val="both"/>
        <w:rPr>
          <w:rFonts w:ascii="Times New Roman" w:hAnsi="Times New Roman" w:cs="Times New Roman"/>
          <w:sz w:val="24"/>
          <w:szCs w:val="24"/>
        </w:rPr>
      </w:pPr>
    </w:p>
    <w:p w14:paraId="57B305C2" w14:textId="77777777" w:rsidR="00B87451" w:rsidRDefault="00B87451"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Goals:</w:t>
      </w:r>
    </w:p>
    <w:p w14:paraId="09F0D85E"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Measure central field quality in conditions that approximate the machine cycle to nominal gradient</w:t>
      </w:r>
    </w:p>
    <w:p w14:paraId="77A94F68"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Assess stability at I.inj and changes in harmonics at the start of ramp</w:t>
      </w:r>
    </w:p>
    <w:p w14:paraId="35585100"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Assess stability of operation at I.nom</w:t>
      </w:r>
    </w:p>
    <w:p w14:paraId="18284F62"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Assess reproducibility from cycle to cycle</w:t>
      </w:r>
    </w:p>
    <w:p w14:paraId="5251359E" w14:textId="77777777" w:rsidR="002F6190" w:rsidRPr="00DD4E81" w:rsidRDefault="002F6190" w:rsidP="00DD4E81">
      <w:pPr>
        <w:spacing w:after="0" w:line="240" w:lineRule="auto"/>
        <w:jc w:val="both"/>
        <w:rPr>
          <w:rFonts w:ascii="Times New Roman" w:hAnsi="Times New Roman" w:cs="Times New Roman"/>
          <w:sz w:val="24"/>
          <w:szCs w:val="24"/>
        </w:rPr>
      </w:pPr>
    </w:p>
    <w:p w14:paraId="32850E38" w14:textId="77777777" w:rsidR="00B87451" w:rsidRDefault="00B87451"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Conditions: </w:t>
      </w:r>
    </w:p>
    <w:p w14:paraId="357F4CEA" w14:textId="4C151B7D" w:rsidR="00B87451" w:rsidRDefault="00DD4E81" w:rsidP="008D70A1">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Use circuit #2</w:t>
      </w:r>
      <w:r w:rsidR="002F6190">
        <w:rPr>
          <w:rFonts w:ascii="Times New Roman" w:hAnsi="Times New Roman" w:cs="Times New Roman"/>
          <w:sz w:val="24"/>
          <w:szCs w:val="24"/>
        </w:rPr>
        <w:t xml:space="preserve"> at central location (circuit</w:t>
      </w:r>
      <w:r>
        <w:rPr>
          <w:rFonts w:ascii="Times New Roman" w:hAnsi="Times New Roman" w:cs="Times New Roman"/>
          <w:sz w:val="24"/>
          <w:szCs w:val="24"/>
        </w:rPr>
        <w:t xml:space="preserve"> #1</w:t>
      </w:r>
      <w:r w:rsidR="00B87451">
        <w:rPr>
          <w:rFonts w:ascii="Times New Roman" w:hAnsi="Times New Roman" w:cs="Times New Roman"/>
          <w:sz w:val="24"/>
          <w:szCs w:val="24"/>
        </w:rPr>
        <w:t xml:space="preserve"> data recorded in parallel)</w:t>
      </w:r>
    </w:p>
    <w:p w14:paraId="6FB68D4A" w14:textId="77777777" w:rsidR="00B87451" w:rsidRDefault="00B87451" w:rsidP="00B87451">
      <w:pPr>
        <w:pStyle w:val="ListParagraph"/>
        <w:ind w:left="0"/>
        <w:rPr>
          <w:rFonts w:ascii="Times New Roman" w:hAnsi="Times New Roman" w:cs="Times New Roman"/>
          <w:sz w:val="24"/>
          <w:szCs w:val="24"/>
        </w:rPr>
      </w:pPr>
    </w:p>
    <w:p w14:paraId="49573962" w14:textId="77777777" w:rsidR="00B87451" w:rsidRDefault="00B87451"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Measurement cycle  (Fig. 3):</w:t>
      </w:r>
    </w:p>
    <w:p w14:paraId="324134DA" w14:textId="77777777" w:rsidR="00B87451" w:rsidRDefault="00B87451" w:rsidP="00B87451">
      <w:pPr>
        <w:pStyle w:val="ListParagraph"/>
        <w:spacing w:after="0" w:line="240" w:lineRule="auto"/>
        <w:jc w:val="both"/>
        <w:rPr>
          <w:rFonts w:ascii="Times New Roman" w:hAnsi="Times New Roman" w:cs="Times New Roman"/>
          <w:sz w:val="24"/>
          <w:szCs w:val="24"/>
        </w:rPr>
      </w:pPr>
    </w:p>
    <w:p w14:paraId="0A955748"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 standard pre-cycle</w:t>
      </w:r>
    </w:p>
    <w:p w14:paraId="1E420E98"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1000 s at I.inj</w:t>
      </w:r>
    </w:p>
    <w:p w14:paraId="6736A1DA"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14 A/s</w:t>
      </w:r>
    </w:p>
    <w:p w14:paraId="35EC10B9"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I.nom for 600 s</w:t>
      </w:r>
    </w:p>
    <w:p w14:paraId="3C4A4B98"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I.res at 14 A/s</w:t>
      </w:r>
    </w:p>
    <w:p w14:paraId="0942DD84"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0s at I.res</w:t>
      </w:r>
    </w:p>
    <w:p w14:paraId="6538B584"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I.inj at 14 A/s</w:t>
      </w:r>
    </w:p>
    <w:p w14:paraId="4B987B5E"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point 2 to 5 for two more times</w:t>
      </w:r>
    </w:p>
    <w:p w14:paraId="33C1AD00"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zero</w:t>
      </w:r>
    </w:p>
    <w:p w14:paraId="2816A966" w14:textId="77777777" w:rsidR="00B87451" w:rsidRDefault="00B87451" w:rsidP="00B87451">
      <w:pPr>
        <w:pStyle w:val="ListParagraph"/>
        <w:spacing w:after="0" w:line="240" w:lineRule="auto"/>
        <w:ind w:left="0"/>
        <w:jc w:val="both"/>
        <w:rPr>
          <w:rFonts w:ascii="Times New Roman" w:hAnsi="Times New Roman" w:cs="Times New Roman"/>
          <w:sz w:val="24"/>
          <w:szCs w:val="24"/>
        </w:rPr>
      </w:pPr>
    </w:p>
    <w:p w14:paraId="086D8413" w14:textId="0DC615BC" w:rsidR="00B87451" w:rsidRDefault="00B87451" w:rsidP="00B87451">
      <w:pPr>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6ABE078D" wp14:editId="30D59BC8">
            <wp:extent cx="5801995" cy="2637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995" cy="2637790"/>
                    </a:xfrm>
                    <a:prstGeom prst="rect">
                      <a:avLst/>
                    </a:prstGeom>
                    <a:noFill/>
                    <a:ln>
                      <a:noFill/>
                    </a:ln>
                  </pic:spPr>
                </pic:pic>
              </a:graphicData>
            </a:graphic>
          </wp:inline>
        </w:drawing>
      </w:r>
    </w:p>
    <w:p w14:paraId="6C709475" w14:textId="77777777" w:rsidR="00B87451" w:rsidRDefault="00B87451" w:rsidP="00B87451">
      <w:pPr>
        <w:pStyle w:val="Caption"/>
        <w:jc w:val="center"/>
        <w:rPr>
          <w:rFonts w:ascii="Times New Roman" w:hAnsi="Times New Roman"/>
          <w:color w:val="auto"/>
          <w:sz w:val="24"/>
          <w:szCs w:val="24"/>
        </w:rPr>
      </w:pPr>
      <w:r>
        <w:rPr>
          <w:rFonts w:ascii="Times New Roman" w:hAnsi="Times New Roman"/>
          <w:color w:val="auto"/>
          <w:sz w:val="24"/>
          <w:szCs w:val="24"/>
        </w:rPr>
        <w:t>Figure 3: current profile for one accelerator cycle to nominal gradient.</w:t>
      </w:r>
    </w:p>
    <w:p w14:paraId="0DE206DB" w14:textId="77777777" w:rsidR="004F4AF0" w:rsidRPr="004F4AF0" w:rsidRDefault="004F4AF0" w:rsidP="004F4AF0"/>
    <w:p w14:paraId="4678B52F" w14:textId="79A94FE0" w:rsidR="004F4AF0" w:rsidRPr="00582CC7" w:rsidRDefault="004F4AF0" w:rsidP="004F4AF0">
      <w:pPr>
        <w:pStyle w:val="Heading2"/>
        <w:tabs>
          <w:tab w:val="num" w:pos="576"/>
        </w:tabs>
        <w:jc w:val="both"/>
        <w:rPr>
          <w:rFonts w:ascii="Times New Roman" w:hAnsi="Times New Roman"/>
          <w:sz w:val="24"/>
          <w:szCs w:val="24"/>
        </w:rPr>
      </w:pPr>
      <w:bookmarkStart w:id="26" w:name="_Toc494294314"/>
      <w:r w:rsidRPr="00582CC7">
        <w:rPr>
          <w:rFonts w:ascii="Times New Roman" w:hAnsi="Times New Roman"/>
          <w:sz w:val="24"/>
          <w:szCs w:val="24"/>
        </w:rPr>
        <w:t>Z scan at nominal gradient</w:t>
      </w:r>
      <w:r w:rsidR="00DD4E81">
        <w:rPr>
          <w:rFonts w:ascii="Times New Roman" w:hAnsi="Times New Roman"/>
          <w:sz w:val="24"/>
          <w:szCs w:val="24"/>
        </w:rPr>
        <w:t xml:space="preserve"> with circuit #2 (22</w:t>
      </w:r>
      <w:r w:rsidR="00723BCC" w:rsidRPr="00582CC7">
        <w:rPr>
          <w:rFonts w:ascii="Times New Roman" w:hAnsi="Times New Roman"/>
          <w:sz w:val="24"/>
          <w:szCs w:val="24"/>
        </w:rPr>
        <w:t>0 mm probe)</w:t>
      </w:r>
      <w:bookmarkEnd w:id="26"/>
    </w:p>
    <w:p w14:paraId="1FCBACF5" w14:textId="77777777" w:rsidR="004F4AF0" w:rsidRPr="00582CC7" w:rsidRDefault="004F4AF0" w:rsidP="004F4AF0">
      <w:pPr>
        <w:spacing w:after="0" w:line="240" w:lineRule="auto"/>
        <w:jc w:val="both"/>
        <w:rPr>
          <w:rFonts w:ascii="Times New Roman" w:hAnsi="Times New Roman" w:cs="Times New Roman"/>
          <w:sz w:val="24"/>
          <w:szCs w:val="24"/>
        </w:rPr>
      </w:pPr>
    </w:p>
    <w:p w14:paraId="63B70785" w14:textId="77777777" w:rsidR="004F4AF0" w:rsidRPr="00582CC7" w:rsidRDefault="004F4AF0" w:rsidP="008D70A1">
      <w:pPr>
        <w:pStyle w:val="ListParagraph"/>
        <w:numPr>
          <w:ilvl w:val="0"/>
          <w:numId w:val="6"/>
        </w:numPr>
        <w:spacing w:after="0" w:line="240" w:lineRule="auto"/>
        <w:ind w:left="360"/>
        <w:jc w:val="both"/>
        <w:rPr>
          <w:rFonts w:ascii="Times New Roman" w:hAnsi="Times New Roman" w:cs="Times New Roman"/>
          <w:sz w:val="24"/>
          <w:szCs w:val="24"/>
        </w:rPr>
      </w:pPr>
      <w:r w:rsidRPr="00582CC7">
        <w:rPr>
          <w:rFonts w:ascii="Times New Roman" w:hAnsi="Times New Roman" w:cs="Times New Roman"/>
          <w:sz w:val="24"/>
          <w:szCs w:val="24"/>
        </w:rPr>
        <w:t>Goals:</w:t>
      </w:r>
    </w:p>
    <w:p w14:paraId="7FA87552" w14:textId="77777777" w:rsidR="004F4AF0" w:rsidRPr="00582CC7" w:rsidRDefault="004F4AF0" w:rsidP="008D70A1">
      <w:pPr>
        <w:pStyle w:val="ListParagraph"/>
        <w:numPr>
          <w:ilvl w:val="1"/>
          <w:numId w:val="6"/>
        </w:numPr>
        <w:spacing w:after="0" w:line="240" w:lineRule="auto"/>
        <w:ind w:left="1080"/>
        <w:jc w:val="both"/>
        <w:rPr>
          <w:rFonts w:ascii="Times New Roman" w:hAnsi="Times New Roman" w:cs="Times New Roman"/>
          <w:sz w:val="24"/>
          <w:szCs w:val="24"/>
        </w:rPr>
      </w:pPr>
      <w:r w:rsidRPr="00582CC7">
        <w:rPr>
          <w:rFonts w:ascii="Times New Roman" w:hAnsi="Times New Roman" w:cs="Times New Roman"/>
          <w:sz w:val="24"/>
          <w:szCs w:val="24"/>
        </w:rPr>
        <w:t>Measure field quality variations along the magnet length</w:t>
      </w:r>
    </w:p>
    <w:p w14:paraId="1CFC9E55" w14:textId="77777777" w:rsidR="002F6190" w:rsidRPr="00DD4E81" w:rsidRDefault="002F6190" w:rsidP="00DD4E81">
      <w:pPr>
        <w:spacing w:after="0" w:line="240" w:lineRule="auto"/>
        <w:jc w:val="both"/>
        <w:rPr>
          <w:rFonts w:ascii="Times New Roman" w:hAnsi="Times New Roman" w:cs="Times New Roman"/>
          <w:sz w:val="24"/>
          <w:szCs w:val="24"/>
        </w:rPr>
      </w:pPr>
    </w:p>
    <w:p w14:paraId="16A6FD6D" w14:textId="77777777" w:rsidR="004F4AF0" w:rsidRPr="00582CC7" w:rsidRDefault="004F4AF0" w:rsidP="008D70A1">
      <w:pPr>
        <w:pStyle w:val="ListParagraph"/>
        <w:numPr>
          <w:ilvl w:val="0"/>
          <w:numId w:val="6"/>
        </w:numPr>
        <w:spacing w:after="0" w:line="240" w:lineRule="auto"/>
        <w:ind w:left="360"/>
        <w:jc w:val="both"/>
        <w:rPr>
          <w:rFonts w:ascii="Times New Roman" w:hAnsi="Times New Roman" w:cs="Times New Roman"/>
          <w:sz w:val="24"/>
          <w:szCs w:val="24"/>
        </w:rPr>
      </w:pPr>
      <w:r w:rsidRPr="00582CC7">
        <w:rPr>
          <w:rFonts w:ascii="Times New Roman" w:hAnsi="Times New Roman" w:cs="Times New Roman"/>
          <w:sz w:val="24"/>
          <w:szCs w:val="24"/>
        </w:rPr>
        <w:t xml:space="preserve">Conditions: </w:t>
      </w:r>
    </w:p>
    <w:p w14:paraId="3E7708ED" w14:textId="77777777" w:rsidR="00582CC7" w:rsidRPr="00582CC7" w:rsidRDefault="00582CC7" w:rsidP="00582CC7">
      <w:pPr>
        <w:spacing w:after="0" w:line="240" w:lineRule="auto"/>
        <w:jc w:val="both"/>
        <w:rPr>
          <w:rFonts w:ascii="Times New Roman" w:hAnsi="Times New Roman" w:cs="Times New Roman"/>
          <w:sz w:val="24"/>
          <w:szCs w:val="24"/>
        </w:rPr>
      </w:pPr>
    </w:p>
    <w:p w14:paraId="1F54F7EC" w14:textId="3D551CFB" w:rsidR="004F4AF0" w:rsidRPr="00582CC7" w:rsidRDefault="004F4AF0" w:rsidP="008D70A1">
      <w:pPr>
        <w:pStyle w:val="ListParagraph"/>
        <w:numPr>
          <w:ilvl w:val="1"/>
          <w:numId w:val="6"/>
        </w:numPr>
        <w:spacing w:after="0" w:line="240" w:lineRule="auto"/>
        <w:ind w:left="1080"/>
        <w:jc w:val="both"/>
        <w:rPr>
          <w:rFonts w:ascii="Times New Roman" w:hAnsi="Times New Roman" w:cs="Times New Roman"/>
          <w:sz w:val="24"/>
          <w:szCs w:val="24"/>
        </w:rPr>
      </w:pPr>
      <w:r w:rsidRPr="00582CC7">
        <w:rPr>
          <w:rFonts w:ascii="Times New Roman" w:hAnsi="Times New Roman" w:cs="Times New Roman"/>
          <w:sz w:val="24"/>
          <w:szCs w:val="24"/>
        </w:rPr>
        <w:t>Longitudinal lo</w:t>
      </w:r>
      <w:r w:rsidR="002F6190" w:rsidRPr="00582CC7">
        <w:rPr>
          <w:rFonts w:ascii="Times New Roman" w:hAnsi="Times New Roman" w:cs="Times New Roman"/>
          <w:sz w:val="24"/>
          <w:szCs w:val="24"/>
        </w:rPr>
        <w:t>catio</w:t>
      </w:r>
      <w:r w:rsidR="00DD4E81">
        <w:rPr>
          <w:rFonts w:ascii="Times New Roman" w:hAnsi="Times New Roman" w:cs="Times New Roman"/>
          <w:sz w:val="24"/>
          <w:szCs w:val="24"/>
        </w:rPr>
        <w:t>ns refer to center of circuit #2</w:t>
      </w:r>
      <w:r w:rsidR="002F6190" w:rsidRPr="00582CC7">
        <w:rPr>
          <w:rFonts w:ascii="Times New Roman" w:hAnsi="Times New Roman" w:cs="Times New Roman"/>
          <w:sz w:val="24"/>
          <w:szCs w:val="24"/>
        </w:rPr>
        <w:t xml:space="preserve"> (circuit</w:t>
      </w:r>
      <w:r w:rsidR="00DD4E81">
        <w:rPr>
          <w:rFonts w:ascii="Times New Roman" w:hAnsi="Times New Roman" w:cs="Times New Roman"/>
          <w:sz w:val="24"/>
          <w:szCs w:val="24"/>
        </w:rPr>
        <w:t xml:space="preserve"> #1</w:t>
      </w:r>
      <w:r w:rsidRPr="00582CC7">
        <w:rPr>
          <w:rFonts w:ascii="Times New Roman" w:hAnsi="Times New Roman" w:cs="Times New Roman"/>
          <w:sz w:val="24"/>
          <w:szCs w:val="24"/>
        </w:rPr>
        <w:t xml:space="preserve"> data recorded in parallel)</w:t>
      </w:r>
    </w:p>
    <w:p w14:paraId="733C3BC4" w14:textId="77777777" w:rsidR="00DD4E81" w:rsidRPr="00582CC7" w:rsidRDefault="00DD4E81" w:rsidP="00DD4E81">
      <w:pPr>
        <w:pStyle w:val="ListParagraph"/>
        <w:numPr>
          <w:ilvl w:val="1"/>
          <w:numId w:val="6"/>
        </w:numPr>
        <w:spacing w:after="0" w:line="240" w:lineRule="auto"/>
        <w:ind w:left="1080"/>
        <w:jc w:val="both"/>
        <w:rPr>
          <w:rFonts w:ascii="Times New Roman" w:hAnsi="Times New Roman" w:cs="Times New Roman"/>
          <w:sz w:val="24"/>
          <w:szCs w:val="24"/>
        </w:rPr>
      </w:pPr>
      <w:r w:rsidRPr="00582CC7">
        <w:rPr>
          <w:rFonts w:ascii="Times New Roman" w:hAnsi="Times New Roman" w:cs="Times New Roman"/>
          <w:sz w:val="24"/>
          <w:szCs w:val="24"/>
        </w:rPr>
        <w:t>Longit</w:t>
      </w:r>
      <w:r>
        <w:rPr>
          <w:rFonts w:ascii="Times New Roman" w:hAnsi="Times New Roman" w:cs="Times New Roman"/>
          <w:sz w:val="24"/>
          <w:szCs w:val="24"/>
        </w:rPr>
        <w:t>udinal locations: from z=-2396.68 to z=+2396.68, every 217.88 mm</w:t>
      </w:r>
    </w:p>
    <w:p w14:paraId="3ADFE844" w14:textId="77777777" w:rsidR="004F4AF0" w:rsidRPr="00582CC7" w:rsidRDefault="004F4AF0" w:rsidP="004F4AF0">
      <w:pPr>
        <w:pStyle w:val="ListParagraph"/>
        <w:ind w:left="0"/>
        <w:rPr>
          <w:rFonts w:ascii="Times New Roman" w:hAnsi="Times New Roman" w:cs="Times New Roman"/>
          <w:sz w:val="24"/>
          <w:szCs w:val="24"/>
        </w:rPr>
      </w:pPr>
    </w:p>
    <w:p w14:paraId="3ADE3DCA" w14:textId="77777777" w:rsidR="004F4AF0" w:rsidRPr="00582CC7" w:rsidRDefault="004F4AF0" w:rsidP="008D70A1">
      <w:pPr>
        <w:pStyle w:val="ListParagraph"/>
        <w:numPr>
          <w:ilvl w:val="0"/>
          <w:numId w:val="6"/>
        </w:numPr>
        <w:spacing w:after="0" w:line="240" w:lineRule="auto"/>
        <w:ind w:left="360"/>
        <w:jc w:val="both"/>
        <w:rPr>
          <w:rFonts w:ascii="Times New Roman" w:hAnsi="Times New Roman" w:cs="Times New Roman"/>
          <w:sz w:val="24"/>
          <w:szCs w:val="24"/>
        </w:rPr>
      </w:pPr>
      <w:r w:rsidRPr="00582CC7">
        <w:rPr>
          <w:rFonts w:ascii="Times New Roman" w:hAnsi="Times New Roman" w:cs="Times New Roman"/>
          <w:sz w:val="24"/>
          <w:szCs w:val="24"/>
        </w:rPr>
        <w:t>Measurement cycle :</w:t>
      </w:r>
    </w:p>
    <w:p w14:paraId="7AF533FD" w14:textId="77777777" w:rsidR="004F4AF0" w:rsidRPr="00582CC7" w:rsidRDefault="004F4AF0" w:rsidP="004F4AF0">
      <w:pPr>
        <w:pStyle w:val="ListParagraph"/>
        <w:spacing w:after="0" w:line="240" w:lineRule="auto"/>
        <w:jc w:val="both"/>
        <w:rPr>
          <w:rFonts w:ascii="Times New Roman" w:hAnsi="Times New Roman" w:cs="Times New Roman"/>
          <w:sz w:val="24"/>
          <w:szCs w:val="24"/>
        </w:rPr>
      </w:pPr>
    </w:p>
    <w:p w14:paraId="2BD8674C" w14:textId="77777777" w:rsidR="004F4AF0" w:rsidRPr="00582CC7"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Perform standard pre-cycle</w:t>
      </w:r>
    </w:p>
    <w:p w14:paraId="27FFA827" w14:textId="77777777" w:rsidR="004F4AF0" w:rsidRPr="00582CC7"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Hold 1000 s at I.inj</w:t>
      </w:r>
    </w:p>
    <w:p w14:paraId="34504FD8" w14:textId="77777777" w:rsidR="004F4AF0" w:rsidRPr="00582CC7"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Ramp to I.nom at 14 A/s</w:t>
      </w:r>
    </w:p>
    <w:p w14:paraId="0813EADD" w14:textId="77777777" w:rsidR="004F4AF0" w:rsidRPr="00582CC7"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Hold 300 s at I.nom</w:t>
      </w:r>
    </w:p>
    <w:p w14:paraId="7F25C825" w14:textId="77777777" w:rsidR="004F4AF0" w:rsidRPr="00582CC7"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Z-scan at I.nom</w:t>
      </w:r>
    </w:p>
    <w:p w14:paraId="677C258E" w14:textId="42888461" w:rsidR="004F4AF0" w:rsidRDefault="00582CC7" w:rsidP="008D70A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zero</w:t>
      </w:r>
    </w:p>
    <w:p w14:paraId="3DEBC4B2" w14:textId="77777777" w:rsidR="00B87451" w:rsidRPr="001F1938" w:rsidRDefault="00B87451" w:rsidP="00C37D7E"/>
    <w:p w14:paraId="0E077DAB" w14:textId="77777777" w:rsidR="009B427B" w:rsidRPr="001F1938" w:rsidRDefault="009B427B" w:rsidP="009B427B">
      <w:pPr>
        <w:pStyle w:val="Heading1"/>
        <w:tabs>
          <w:tab w:val="num" w:pos="432"/>
        </w:tabs>
        <w:jc w:val="both"/>
        <w:rPr>
          <w:rFonts w:ascii="Times New Roman" w:hAnsi="Times New Roman"/>
          <w:sz w:val="24"/>
          <w:szCs w:val="24"/>
        </w:rPr>
      </w:pPr>
      <w:bookmarkStart w:id="27" w:name="_Toc494294315"/>
      <w:r w:rsidRPr="001F1938">
        <w:rPr>
          <w:rFonts w:ascii="Times New Roman" w:hAnsi="Times New Roman"/>
          <w:sz w:val="24"/>
          <w:szCs w:val="24"/>
        </w:rPr>
        <w:t>Z scan during warmup</w:t>
      </w:r>
      <w:bookmarkEnd w:id="20"/>
      <w:r w:rsidRPr="001F1938">
        <w:rPr>
          <w:rFonts w:ascii="Times New Roman" w:hAnsi="Times New Roman"/>
          <w:sz w:val="24"/>
          <w:szCs w:val="24"/>
        </w:rPr>
        <w:t xml:space="preserve"> and at room temperature</w:t>
      </w:r>
      <w:bookmarkEnd w:id="21"/>
      <w:bookmarkEnd w:id="22"/>
      <w:bookmarkEnd w:id="23"/>
      <w:bookmarkEnd w:id="24"/>
      <w:bookmarkEnd w:id="27"/>
    </w:p>
    <w:p w14:paraId="7C8F03DF" w14:textId="77777777" w:rsidR="00AA63EF" w:rsidRPr="001F1938" w:rsidRDefault="00AA63EF" w:rsidP="00AA63EF">
      <w:pPr>
        <w:spacing w:after="0" w:line="240" w:lineRule="auto"/>
        <w:jc w:val="both"/>
        <w:rPr>
          <w:rFonts w:ascii="Times New Roman" w:hAnsi="Times New Roman" w:cs="Times New Roman"/>
          <w:sz w:val="24"/>
          <w:szCs w:val="24"/>
        </w:rPr>
      </w:pPr>
    </w:p>
    <w:p w14:paraId="7BBDA510" w14:textId="77777777" w:rsidR="00AA63EF" w:rsidRPr="00A7448E" w:rsidRDefault="00AA63EF" w:rsidP="008D70A1">
      <w:pPr>
        <w:pStyle w:val="ListParagraph"/>
        <w:numPr>
          <w:ilvl w:val="0"/>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6C165F27" w14:textId="687DE977" w:rsidR="00AA63EF" w:rsidRPr="00A7448E" w:rsidRDefault="00AA63EF" w:rsidP="008D70A1">
      <w:pPr>
        <w:pStyle w:val="ListParagraph"/>
        <w:numPr>
          <w:ilvl w:val="1"/>
          <w:numId w:val="10"/>
        </w:numPr>
        <w:rPr>
          <w:rFonts w:ascii="Times New Roman" w:hAnsi="Times New Roman" w:cs="Times New Roman"/>
          <w:sz w:val="24"/>
          <w:szCs w:val="24"/>
        </w:rPr>
      </w:pPr>
      <w:r w:rsidRPr="00A7448E">
        <w:rPr>
          <w:rFonts w:ascii="Times New Roman" w:hAnsi="Times New Roman" w:cs="Times New Roman"/>
          <w:sz w:val="24"/>
          <w:szCs w:val="24"/>
        </w:rPr>
        <w:t>Measure geometric harmonics at low current as a function of temperature</w:t>
      </w:r>
    </w:p>
    <w:p w14:paraId="7FA918C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65AD4CC0" w14:textId="77777777" w:rsidR="00811210" w:rsidRDefault="00811210" w:rsidP="00811210">
      <w:pPr>
        <w:pStyle w:val="ListParagraph"/>
        <w:spacing w:after="0" w:line="240" w:lineRule="auto"/>
        <w:ind w:left="360"/>
        <w:jc w:val="both"/>
        <w:rPr>
          <w:rFonts w:ascii="Times New Roman" w:hAnsi="Times New Roman" w:cs="Times New Roman"/>
          <w:sz w:val="24"/>
          <w:szCs w:val="24"/>
        </w:rPr>
      </w:pPr>
    </w:p>
    <w:p w14:paraId="15296DC1" w14:textId="77777777" w:rsidR="00AA63EF" w:rsidRPr="00A7448E" w:rsidRDefault="00AA63EF" w:rsidP="008D70A1">
      <w:pPr>
        <w:pStyle w:val="ListParagraph"/>
        <w:numPr>
          <w:ilvl w:val="0"/>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lastRenderedPageBreak/>
        <w:t xml:space="preserve">Conditions: </w:t>
      </w:r>
    </w:p>
    <w:p w14:paraId="6A8BC3D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18C61951" w14:textId="475ABA20" w:rsidR="00AA63EF" w:rsidRPr="00A7448E" w:rsidRDefault="00AA63EF" w:rsidP="008D70A1">
      <w:pPr>
        <w:pStyle w:val="ListParagraph"/>
        <w:numPr>
          <w:ilvl w:val="1"/>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Default current 10 A. Maximum current as defined in </w:t>
      </w:r>
      <w:r w:rsidR="00AB5C4C">
        <w:rPr>
          <w:rFonts w:ascii="Times New Roman" w:hAnsi="Times New Roman" w:cs="Times New Roman"/>
          <w:sz w:val="24"/>
          <w:szCs w:val="24"/>
        </w:rPr>
        <w:t>Table 2</w:t>
      </w:r>
      <w:r w:rsidRPr="00A7448E">
        <w:rPr>
          <w:rFonts w:ascii="Times New Roman" w:hAnsi="Times New Roman" w:cs="Times New Roman"/>
          <w:sz w:val="24"/>
          <w:szCs w:val="24"/>
        </w:rPr>
        <w:t>.</w:t>
      </w:r>
    </w:p>
    <w:p w14:paraId="02C6035C" w14:textId="255DC551" w:rsidR="00AA63EF" w:rsidRPr="00A7448E" w:rsidRDefault="00AA63EF" w:rsidP="008D70A1">
      <w:pPr>
        <w:pStyle w:val="ListParagraph"/>
        <w:numPr>
          <w:ilvl w:val="1"/>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Longitudinal lo</w:t>
      </w:r>
      <w:r w:rsidR="002F6190">
        <w:rPr>
          <w:rFonts w:ascii="Times New Roman" w:hAnsi="Times New Roman" w:cs="Times New Roman"/>
          <w:sz w:val="24"/>
          <w:szCs w:val="24"/>
        </w:rPr>
        <w:t>cations refer to center of circuit #1 (circuit</w:t>
      </w:r>
      <w:r w:rsidRPr="00A7448E">
        <w:rPr>
          <w:rFonts w:ascii="Times New Roman" w:hAnsi="Times New Roman" w:cs="Times New Roman"/>
          <w:sz w:val="24"/>
          <w:szCs w:val="24"/>
        </w:rPr>
        <w:t xml:space="preserve"> #2 data recorded in parallel)</w:t>
      </w:r>
    </w:p>
    <w:p w14:paraId="13B20A16" w14:textId="693A852C" w:rsidR="00AB5C4C" w:rsidRPr="00AB5C4C" w:rsidRDefault="00AB5C4C" w:rsidP="00AB5C4C">
      <w:pPr>
        <w:pStyle w:val="ListParagraph"/>
        <w:numPr>
          <w:ilvl w:val="1"/>
          <w:numId w:val="10"/>
        </w:numPr>
        <w:spacing w:after="0" w:line="240" w:lineRule="auto"/>
        <w:jc w:val="both"/>
        <w:rPr>
          <w:rFonts w:ascii="Times New Roman" w:hAnsi="Times New Roman" w:cs="Times New Roman"/>
          <w:sz w:val="24"/>
          <w:szCs w:val="24"/>
        </w:rPr>
      </w:pPr>
      <w:r w:rsidRPr="00582CC7">
        <w:rPr>
          <w:rFonts w:ascii="Times New Roman" w:hAnsi="Times New Roman" w:cs="Times New Roman"/>
          <w:sz w:val="24"/>
          <w:szCs w:val="24"/>
        </w:rPr>
        <w:t>Longit</w:t>
      </w:r>
      <w:r>
        <w:rPr>
          <w:rFonts w:ascii="Times New Roman" w:hAnsi="Times New Roman" w:cs="Times New Roman"/>
          <w:sz w:val="24"/>
          <w:szCs w:val="24"/>
        </w:rPr>
        <w:t xml:space="preserve">udinal locations: from z=-2396.68 to z=+2396.68, every </w:t>
      </w:r>
      <w:r>
        <w:rPr>
          <w:rFonts w:ascii="Times New Roman" w:hAnsi="Times New Roman" w:cs="Times New Roman"/>
          <w:sz w:val="24"/>
          <w:szCs w:val="24"/>
        </w:rPr>
        <w:t>108.94</w:t>
      </w:r>
      <w:r>
        <w:rPr>
          <w:rFonts w:ascii="Times New Roman" w:hAnsi="Times New Roman" w:cs="Times New Roman"/>
          <w:sz w:val="24"/>
          <w:szCs w:val="24"/>
        </w:rPr>
        <w:t xml:space="preserve"> mm</w:t>
      </w:r>
    </w:p>
    <w:p w14:paraId="3039AC7C" w14:textId="77777777" w:rsidR="00AB5C4C" w:rsidRPr="001F1938" w:rsidRDefault="00AB5C4C" w:rsidP="00AB5C4C">
      <w:pPr>
        <w:pStyle w:val="ListParagraph"/>
        <w:spacing w:after="0" w:line="240" w:lineRule="auto"/>
        <w:ind w:left="1080"/>
        <w:jc w:val="both"/>
        <w:rPr>
          <w:rFonts w:ascii="Times New Roman" w:hAnsi="Times New Roman" w:cs="Times New Roman"/>
          <w:sz w:val="24"/>
          <w:szCs w:val="24"/>
        </w:rPr>
      </w:pPr>
    </w:p>
    <w:p w14:paraId="2F9AD742" w14:textId="77777777" w:rsidR="00AB5C4C" w:rsidRPr="001F1938" w:rsidRDefault="00AB5C4C" w:rsidP="00AB5C4C">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w:t>
      </w:r>
      <w:r w:rsidRPr="001F1938">
        <w:rPr>
          <w:rFonts w:ascii="Times New Roman" w:hAnsi="Times New Roman"/>
          <w:color w:val="auto"/>
          <w:sz w:val="24"/>
          <w:szCs w:val="24"/>
        </w:rPr>
        <w:fldChar w:fldCharType="begin"/>
      </w:r>
      <w:r w:rsidRPr="001F1938">
        <w:rPr>
          <w:rFonts w:ascii="Times New Roman" w:hAnsi="Times New Roman"/>
          <w:color w:val="auto"/>
          <w:sz w:val="24"/>
          <w:szCs w:val="24"/>
        </w:rPr>
        <w:instrText xml:space="preserve"> SEQ Table \* ARABIC </w:instrText>
      </w:r>
      <w:r w:rsidRPr="001F1938">
        <w:rPr>
          <w:rFonts w:ascii="Times New Roman" w:hAnsi="Times New Roman"/>
          <w:color w:val="auto"/>
          <w:sz w:val="24"/>
          <w:szCs w:val="24"/>
        </w:rPr>
        <w:fldChar w:fldCharType="separate"/>
      </w:r>
      <w:r w:rsidRPr="001F1938">
        <w:rPr>
          <w:rFonts w:ascii="Times New Roman" w:hAnsi="Times New Roman"/>
          <w:noProof/>
          <w:color w:val="auto"/>
          <w:sz w:val="24"/>
          <w:szCs w:val="24"/>
        </w:rPr>
        <w:t>2</w:t>
      </w:r>
      <w:r w:rsidRPr="001F1938">
        <w:rPr>
          <w:rFonts w:ascii="Times New Roman" w:hAnsi="Times New Roman"/>
          <w:color w:val="auto"/>
          <w:sz w:val="24"/>
          <w:szCs w:val="24"/>
        </w:rPr>
        <w:fldChar w:fldCharType="end"/>
      </w:r>
      <w:r w:rsidRPr="001F1938">
        <w:rPr>
          <w:rFonts w:ascii="Times New Roman" w:hAnsi="Times New Roman"/>
          <w:color w:val="auto"/>
          <w:sz w:val="24"/>
          <w:szCs w:val="24"/>
        </w:rPr>
        <w:t xml:space="preserve"> Maximum current for different temperature intervals</w:t>
      </w:r>
    </w:p>
    <w:tbl>
      <w:tblPr>
        <w:tblStyle w:val="TableGrid"/>
        <w:tblW w:w="0" w:type="auto"/>
        <w:jc w:val="center"/>
        <w:tblLook w:val="04A0" w:firstRow="1" w:lastRow="0" w:firstColumn="1" w:lastColumn="0" w:noHBand="0" w:noVBand="1"/>
      </w:tblPr>
      <w:tblGrid>
        <w:gridCol w:w="1766"/>
        <w:gridCol w:w="1417"/>
      </w:tblGrid>
      <w:tr w:rsidR="00AB5C4C" w:rsidRPr="001F1938" w14:paraId="28B414E9" w14:textId="77777777" w:rsidTr="00C27871">
        <w:trPr>
          <w:jc w:val="center"/>
        </w:trPr>
        <w:tc>
          <w:tcPr>
            <w:tcW w:w="1766" w:type="dxa"/>
          </w:tcPr>
          <w:p w14:paraId="6240BA05"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Temp. (K)</w:t>
            </w:r>
          </w:p>
        </w:tc>
        <w:tc>
          <w:tcPr>
            <w:tcW w:w="1417" w:type="dxa"/>
          </w:tcPr>
          <w:p w14:paraId="682D30C0"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Current (A)</w:t>
            </w:r>
          </w:p>
        </w:tc>
      </w:tr>
      <w:tr w:rsidR="00AB5C4C" w:rsidRPr="001F1938" w14:paraId="257EBFF3" w14:textId="77777777" w:rsidTr="00C27871">
        <w:trPr>
          <w:jc w:val="center"/>
        </w:trPr>
        <w:tc>
          <w:tcPr>
            <w:tcW w:w="1766" w:type="dxa"/>
          </w:tcPr>
          <w:p w14:paraId="1F92FC59"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200 – 295</w:t>
            </w:r>
          </w:p>
        </w:tc>
        <w:tc>
          <w:tcPr>
            <w:tcW w:w="1417" w:type="dxa"/>
          </w:tcPr>
          <w:p w14:paraId="64E7A3AB"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 15</w:t>
            </w:r>
          </w:p>
        </w:tc>
      </w:tr>
      <w:tr w:rsidR="00AB5C4C" w:rsidRPr="001F1938" w14:paraId="024788F6" w14:textId="77777777" w:rsidTr="00C27871">
        <w:trPr>
          <w:jc w:val="center"/>
        </w:trPr>
        <w:tc>
          <w:tcPr>
            <w:tcW w:w="1766" w:type="dxa"/>
          </w:tcPr>
          <w:p w14:paraId="0A96852D"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100 – 200</w:t>
            </w:r>
          </w:p>
        </w:tc>
        <w:tc>
          <w:tcPr>
            <w:tcW w:w="1417" w:type="dxa"/>
          </w:tcPr>
          <w:p w14:paraId="4B7FD628"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 20</w:t>
            </w:r>
          </w:p>
        </w:tc>
      </w:tr>
      <w:tr w:rsidR="00AB5C4C" w:rsidRPr="001F1938" w14:paraId="64FE6629" w14:textId="77777777" w:rsidTr="00C27871">
        <w:trPr>
          <w:jc w:val="center"/>
        </w:trPr>
        <w:tc>
          <w:tcPr>
            <w:tcW w:w="1766" w:type="dxa"/>
          </w:tcPr>
          <w:p w14:paraId="0D5E0356"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&lt; 100</w:t>
            </w:r>
          </w:p>
        </w:tc>
        <w:tc>
          <w:tcPr>
            <w:tcW w:w="1417" w:type="dxa"/>
          </w:tcPr>
          <w:p w14:paraId="6AB2B609" w14:textId="77777777" w:rsidR="00AB5C4C" w:rsidRPr="001F1938" w:rsidRDefault="00AB5C4C" w:rsidP="00C27871">
            <w:pPr>
              <w:jc w:val="center"/>
              <w:rPr>
                <w:rFonts w:ascii="Times New Roman" w:hAnsi="Times New Roman"/>
                <w:sz w:val="24"/>
                <w:szCs w:val="24"/>
              </w:rPr>
            </w:pPr>
            <w:r w:rsidRPr="001F1938">
              <w:rPr>
                <w:rFonts w:ascii="Times New Roman" w:hAnsi="Times New Roman"/>
                <w:sz w:val="24"/>
                <w:szCs w:val="24"/>
              </w:rPr>
              <w:t>± 30</w:t>
            </w:r>
          </w:p>
        </w:tc>
      </w:tr>
    </w:tbl>
    <w:p w14:paraId="0EA22C82" w14:textId="77777777" w:rsidR="00AB5C4C" w:rsidRPr="001F1938" w:rsidRDefault="00AB5C4C" w:rsidP="00AB5C4C">
      <w:pPr>
        <w:spacing w:after="0" w:line="240" w:lineRule="auto"/>
        <w:jc w:val="both"/>
        <w:rPr>
          <w:rFonts w:ascii="Times New Roman" w:hAnsi="Times New Roman" w:cs="Times New Roman"/>
          <w:sz w:val="24"/>
          <w:szCs w:val="24"/>
        </w:rPr>
      </w:pPr>
    </w:p>
    <w:p w14:paraId="79C5FA98" w14:textId="77777777" w:rsidR="00AB5C4C" w:rsidRPr="00AB5C4C" w:rsidRDefault="00AB5C4C" w:rsidP="00AB5C4C">
      <w:pPr>
        <w:spacing w:after="0" w:line="240" w:lineRule="auto"/>
        <w:jc w:val="both"/>
        <w:rPr>
          <w:rFonts w:ascii="Times New Roman" w:hAnsi="Times New Roman" w:cs="Times New Roman"/>
          <w:sz w:val="24"/>
          <w:szCs w:val="24"/>
        </w:rPr>
      </w:pPr>
    </w:p>
    <w:p w14:paraId="3359166A" w14:textId="2B4F0BDE" w:rsidR="00AA63EF" w:rsidRPr="001F1938" w:rsidRDefault="00AA63EF" w:rsidP="008D70A1">
      <w:pPr>
        <w:pStyle w:val="ListParagraph"/>
        <w:numPr>
          <w:ilvl w:val="0"/>
          <w:numId w:val="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Additional notes:</w:t>
      </w:r>
    </w:p>
    <w:p w14:paraId="612D5C7D"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2AAC2C62" w14:textId="6B437589" w:rsidR="009B427B" w:rsidRPr="001F1938" w:rsidRDefault="00AB5C4C" w:rsidP="008D70A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 </w:t>
      </w:r>
      <w:r w:rsidR="009B427B" w:rsidRPr="001F1938">
        <w:rPr>
          <w:rFonts w:ascii="Times New Roman" w:hAnsi="Times New Roman" w:cs="Times New Roman"/>
          <w:sz w:val="24"/>
          <w:szCs w:val="24"/>
        </w:rPr>
        <w:t xml:space="preserve">one </w:t>
      </w:r>
      <w:r>
        <w:rPr>
          <w:rFonts w:ascii="Times New Roman" w:hAnsi="Times New Roman" w:cs="Times New Roman"/>
          <w:sz w:val="24"/>
          <w:szCs w:val="24"/>
        </w:rPr>
        <w:t>scan</w:t>
      </w:r>
      <w:r w:rsidR="009B427B" w:rsidRPr="001F1938">
        <w:rPr>
          <w:rFonts w:ascii="Times New Roman" w:hAnsi="Times New Roman" w:cs="Times New Roman"/>
          <w:sz w:val="24"/>
          <w:szCs w:val="24"/>
        </w:rPr>
        <w:t xml:space="preserve"> soon after the magnet enters the normal state (~ 30 K) to obtain the geometric effect with maximum effect of preload from cooldown. </w:t>
      </w:r>
    </w:p>
    <w:p w14:paraId="3D1FCDEA" w14:textId="1A7F47FD" w:rsidR="00A75E59" w:rsidRPr="00582CC7" w:rsidRDefault="009B427B" w:rsidP="00582CC7">
      <w:pPr>
        <w:pStyle w:val="ListParagraph"/>
        <w:numPr>
          <w:ilvl w:val="0"/>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External heating to expedite the warmup process should be off</w:t>
      </w:r>
      <w:r w:rsidR="00B733E5" w:rsidRPr="001F1938">
        <w:rPr>
          <w:rFonts w:ascii="Times New Roman" w:hAnsi="Times New Roman" w:cs="Times New Roman"/>
          <w:sz w:val="24"/>
          <w:szCs w:val="24"/>
        </w:rPr>
        <w:t xml:space="preserve"> </w:t>
      </w:r>
      <w:r w:rsidRPr="001F1938">
        <w:rPr>
          <w:rFonts w:ascii="Times New Roman" w:hAnsi="Times New Roman" w:cs="Times New Roman"/>
          <w:sz w:val="24"/>
          <w:szCs w:val="24"/>
        </w:rPr>
        <w:t xml:space="preserve">before and during the measurements to help reducing temperature gradient along the magnet. </w:t>
      </w:r>
    </w:p>
    <w:p w14:paraId="1DF28521" w14:textId="2F7F5B32" w:rsidR="00B46735" w:rsidRPr="001F1938" w:rsidRDefault="00B46735" w:rsidP="00B46735">
      <w:pPr>
        <w:pStyle w:val="Heading1"/>
        <w:tabs>
          <w:tab w:val="num" w:pos="432"/>
        </w:tabs>
        <w:jc w:val="both"/>
        <w:rPr>
          <w:rFonts w:ascii="Times New Roman" w:hAnsi="Times New Roman"/>
          <w:sz w:val="24"/>
          <w:szCs w:val="24"/>
        </w:rPr>
      </w:pPr>
      <w:bookmarkStart w:id="28" w:name="_Toc494294316"/>
      <w:r w:rsidRPr="001F1938">
        <w:rPr>
          <w:rFonts w:ascii="Times New Roman" w:hAnsi="Times New Roman"/>
          <w:sz w:val="24"/>
          <w:szCs w:val="24"/>
        </w:rPr>
        <w:t>References</w:t>
      </w:r>
      <w:bookmarkEnd w:id="28"/>
    </w:p>
    <w:p w14:paraId="16A58781" w14:textId="77777777" w:rsidR="009B427B" w:rsidRPr="001F1938" w:rsidRDefault="009B427B" w:rsidP="009B427B">
      <w:pPr>
        <w:jc w:val="both"/>
        <w:rPr>
          <w:rFonts w:ascii="Times New Roman" w:hAnsi="Times New Roman" w:cs="Times New Roman"/>
          <w:sz w:val="24"/>
          <w:szCs w:val="24"/>
        </w:rPr>
      </w:pPr>
    </w:p>
    <w:p w14:paraId="22267A70" w14:textId="77777777" w:rsidR="00AB5C4C" w:rsidRDefault="00A239F8" w:rsidP="00AB5C4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MQXF</w:t>
      </w:r>
      <w:r w:rsidR="00AB5C4C">
        <w:rPr>
          <w:rFonts w:ascii="Times New Roman" w:hAnsi="Times New Roman" w:cs="Times New Roman"/>
          <w:sz w:val="24"/>
          <w:szCs w:val="24"/>
        </w:rPr>
        <w:t>S</w:t>
      </w:r>
      <w:r>
        <w:rPr>
          <w:rFonts w:ascii="Times New Roman" w:hAnsi="Times New Roman" w:cs="Times New Roman"/>
          <w:sz w:val="24"/>
          <w:szCs w:val="24"/>
        </w:rPr>
        <w:t xml:space="preserve"> </w:t>
      </w:r>
      <w:r w:rsidR="0099315B">
        <w:rPr>
          <w:rFonts w:ascii="Times New Roman" w:hAnsi="Times New Roman" w:cs="Times New Roman"/>
          <w:sz w:val="24"/>
          <w:szCs w:val="24"/>
        </w:rPr>
        <w:t>Test plan</w:t>
      </w:r>
      <w:r w:rsidR="00AB5C4C">
        <w:rPr>
          <w:rFonts w:ascii="Times New Roman" w:hAnsi="Times New Roman" w:cs="Times New Roman"/>
          <w:sz w:val="24"/>
          <w:szCs w:val="24"/>
        </w:rPr>
        <w:t>s in HiLumi</w:t>
      </w:r>
      <w:r w:rsidR="0099315B">
        <w:rPr>
          <w:rFonts w:ascii="Times New Roman" w:hAnsi="Times New Roman" w:cs="Times New Roman"/>
          <w:sz w:val="24"/>
          <w:szCs w:val="24"/>
        </w:rPr>
        <w:t xml:space="preserve"> DocDB:</w:t>
      </w:r>
      <w:r>
        <w:rPr>
          <w:rFonts w:ascii="Times New Roman" w:hAnsi="Times New Roman" w:cs="Times New Roman"/>
          <w:sz w:val="24"/>
          <w:szCs w:val="24"/>
        </w:rPr>
        <w:t xml:space="preserve"> </w:t>
      </w:r>
    </w:p>
    <w:p w14:paraId="0D43DDB5" w14:textId="2F210DA9" w:rsidR="00A239F8" w:rsidRDefault="00AB5C4C" w:rsidP="00AB5C4C">
      <w:pPr>
        <w:pStyle w:val="ListParagraph"/>
        <w:jc w:val="both"/>
        <w:rPr>
          <w:rFonts w:ascii="Times New Roman" w:hAnsi="Times New Roman" w:cs="Times New Roman"/>
          <w:sz w:val="24"/>
          <w:szCs w:val="24"/>
        </w:rPr>
      </w:pPr>
      <w:hyperlink r:id="rId10" w:history="1">
        <w:r w:rsidRPr="00995C63">
          <w:rPr>
            <w:rStyle w:val="Hyperlink"/>
            <w:rFonts w:ascii="Times New Roman" w:hAnsi="Times New Roman" w:cs="Times New Roman"/>
            <w:sz w:val="24"/>
            <w:szCs w:val="24"/>
          </w:rPr>
          <w:t>http://us-hilumi-docdb.fnal.gov/cgi-bin/DocumentDatabase/</w:t>
        </w:r>
      </w:hyperlink>
    </w:p>
    <w:p w14:paraId="13F1AD80" w14:textId="39C1A4EA" w:rsidR="00AB5C4C" w:rsidRDefault="00AB5C4C" w:rsidP="00AB5C4C">
      <w:pPr>
        <w:pStyle w:val="ListParagraph"/>
        <w:jc w:val="both"/>
        <w:rPr>
          <w:rFonts w:ascii="Times New Roman" w:hAnsi="Times New Roman" w:cs="Times New Roman"/>
          <w:sz w:val="24"/>
          <w:szCs w:val="24"/>
        </w:rPr>
      </w:pPr>
      <w:r>
        <w:rPr>
          <w:rFonts w:ascii="Times New Roman" w:hAnsi="Times New Roman" w:cs="Times New Roman"/>
          <w:sz w:val="24"/>
          <w:szCs w:val="24"/>
        </w:rPr>
        <w:t>Search keyword: TESTPLAN</w:t>
      </w:r>
    </w:p>
    <w:p w14:paraId="2879E378" w14:textId="77777777" w:rsidR="00B46735" w:rsidRPr="009B427B" w:rsidRDefault="00B46735" w:rsidP="009B427B">
      <w:pPr>
        <w:jc w:val="both"/>
        <w:rPr>
          <w:rFonts w:ascii="Times New Roman" w:hAnsi="Times New Roman" w:cs="Times New Roman"/>
          <w:sz w:val="24"/>
          <w:szCs w:val="24"/>
        </w:rPr>
      </w:pPr>
    </w:p>
    <w:sectPr w:rsidR="00B46735" w:rsidRPr="009B427B" w:rsidSect="009E2B7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FF114" w14:textId="77777777" w:rsidR="00244FB3" w:rsidRDefault="00244FB3" w:rsidP="00A333EA">
      <w:pPr>
        <w:spacing w:after="0" w:line="240" w:lineRule="auto"/>
      </w:pPr>
      <w:r>
        <w:separator/>
      </w:r>
    </w:p>
  </w:endnote>
  <w:endnote w:type="continuationSeparator" w:id="0">
    <w:p w14:paraId="3DED4DE2" w14:textId="77777777" w:rsidR="00244FB3" w:rsidRDefault="00244FB3" w:rsidP="00A3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BF39" w14:textId="77777777" w:rsidR="00244FB3" w:rsidRDefault="00244FB3" w:rsidP="00A333EA">
      <w:pPr>
        <w:spacing w:after="0" w:line="240" w:lineRule="auto"/>
      </w:pPr>
      <w:r>
        <w:separator/>
      </w:r>
    </w:p>
  </w:footnote>
  <w:footnote w:type="continuationSeparator" w:id="0">
    <w:p w14:paraId="37FFF650" w14:textId="77777777" w:rsidR="00244FB3" w:rsidRDefault="00244FB3" w:rsidP="00A3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18114"/>
      <w:docPartObj>
        <w:docPartGallery w:val="Page Numbers (Top of Page)"/>
        <w:docPartUnique/>
      </w:docPartObj>
    </w:sdtPr>
    <w:sdtEndPr>
      <w:rPr>
        <w:noProof/>
      </w:rPr>
    </w:sdtEndPr>
    <w:sdtContent>
      <w:p w14:paraId="3C66F675" w14:textId="6F44E2BF" w:rsidR="007B18DA" w:rsidRDefault="007B18DA">
        <w:pPr>
          <w:pStyle w:val="Header"/>
          <w:jc w:val="right"/>
        </w:pPr>
        <w:r>
          <w:fldChar w:fldCharType="begin"/>
        </w:r>
        <w:r>
          <w:instrText xml:space="preserve"> PAGE   \* MERGEFORMAT </w:instrText>
        </w:r>
        <w:r>
          <w:fldChar w:fldCharType="separate"/>
        </w:r>
        <w:r w:rsidR="00AB5C4C">
          <w:rPr>
            <w:noProof/>
          </w:rPr>
          <w:t>6</w:t>
        </w:r>
        <w:r>
          <w:rPr>
            <w:noProof/>
          </w:rPr>
          <w:fldChar w:fldCharType="end"/>
        </w:r>
      </w:p>
    </w:sdtContent>
  </w:sdt>
  <w:p w14:paraId="6AC82C7E" w14:textId="77777777" w:rsidR="007B18DA" w:rsidRDefault="007B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E53"/>
    <w:multiLevelType w:val="hybridMultilevel"/>
    <w:tmpl w:val="BFE2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902B1"/>
    <w:multiLevelType w:val="hybridMultilevel"/>
    <w:tmpl w:val="C6F089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224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2E27E67"/>
    <w:multiLevelType w:val="hybridMultilevel"/>
    <w:tmpl w:val="FE2E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86538E"/>
    <w:multiLevelType w:val="hybridMultilevel"/>
    <w:tmpl w:val="69A6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67C05"/>
    <w:multiLevelType w:val="hybridMultilevel"/>
    <w:tmpl w:val="1DE6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21363"/>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F2402D"/>
    <w:multiLevelType w:val="hybridMultilevel"/>
    <w:tmpl w:val="8CFC1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D2D14"/>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510DC3"/>
    <w:multiLevelType w:val="hybridMultilevel"/>
    <w:tmpl w:val="ABB025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BD3D88"/>
    <w:multiLevelType w:val="hybridMultilevel"/>
    <w:tmpl w:val="220C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D414E"/>
    <w:multiLevelType w:val="hybridMultilevel"/>
    <w:tmpl w:val="009A78E2"/>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2">
    <w:nsid w:val="777A49E1"/>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77C1ABA"/>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12"/>
  </w:num>
  <w:num w:numId="4">
    <w:abstractNumId w:val="9"/>
  </w:num>
  <w:num w:numId="5">
    <w:abstractNumId w:val="4"/>
  </w:num>
  <w:num w:numId="6">
    <w:abstractNumId w:val="11"/>
  </w:num>
  <w:num w:numId="7">
    <w:abstractNumId w:val="6"/>
  </w:num>
  <w:num w:numId="8">
    <w:abstractNumId w:val="3"/>
  </w:num>
  <w:num w:numId="9">
    <w:abstractNumId w:val="5"/>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8"/>
    <w:rsid w:val="000047C1"/>
    <w:rsid w:val="000139FF"/>
    <w:rsid w:val="00021DAA"/>
    <w:rsid w:val="00022E63"/>
    <w:rsid w:val="000324A9"/>
    <w:rsid w:val="0003410D"/>
    <w:rsid w:val="0003656E"/>
    <w:rsid w:val="000367B3"/>
    <w:rsid w:val="00036BD5"/>
    <w:rsid w:val="000372EE"/>
    <w:rsid w:val="000456A0"/>
    <w:rsid w:val="000562DB"/>
    <w:rsid w:val="00062876"/>
    <w:rsid w:val="00062F16"/>
    <w:rsid w:val="000643C6"/>
    <w:rsid w:val="0006739E"/>
    <w:rsid w:val="000674F2"/>
    <w:rsid w:val="000726A1"/>
    <w:rsid w:val="00074220"/>
    <w:rsid w:val="00077F6F"/>
    <w:rsid w:val="00083F94"/>
    <w:rsid w:val="00090A9C"/>
    <w:rsid w:val="00093C15"/>
    <w:rsid w:val="00094BF4"/>
    <w:rsid w:val="000A2DD8"/>
    <w:rsid w:val="000A2EB0"/>
    <w:rsid w:val="000A3AF3"/>
    <w:rsid w:val="000A4C66"/>
    <w:rsid w:val="000C0DC2"/>
    <w:rsid w:val="000C0FAD"/>
    <w:rsid w:val="000C2533"/>
    <w:rsid w:val="000D436D"/>
    <w:rsid w:val="000D7308"/>
    <w:rsid w:val="000E1A44"/>
    <w:rsid w:val="000F236C"/>
    <w:rsid w:val="000F5152"/>
    <w:rsid w:val="000F7EA0"/>
    <w:rsid w:val="00105CAD"/>
    <w:rsid w:val="001063DF"/>
    <w:rsid w:val="0012307B"/>
    <w:rsid w:val="00125D56"/>
    <w:rsid w:val="001317AB"/>
    <w:rsid w:val="00142448"/>
    <w:rsid w:val="00145DC1"/>
    <w:rsid w:val="00152FFB"/>
    <w:rsid w:val="00162573"/>
    <w:rsid w:val="00163833"/>
    <w:rsid w:val="00167DB9"/>
    <w:rsid w:val="00173146"/>
    <w:rsid w:val="00182E1D"/>
    <w:rsid w:val="001A0558"/>
    <w:rsid w:val="001A0634"/>
    <w:rsid w:val="001C6B25"/>
    <w:rsid w:val="001F0A39"/>
    <w:rsid w:val="001F1938"/>
    <w:rsid w:val="001F7FDE"/>
    <w:rsid w:val="00200EC9"/>
    <w:rsid w:val="002017FD"/>
    <w:rsid w:val="00202D5B"/>
    <w:rsid w:val="00206617"/>
    <w:rsid w:val="00212093"/>
    <w:rsid w:val="00212580"/>
    <w:rsid w:val="00214632"/>
    <w:rsid w:val="002223DE"/>
    <w:rsid w:val="00226239"/>
    <w:rsid w:val="00227802"/>
    <w:rsid w:val="00241E11"/>
    <w:rsid w:val="0024325D"/>
    <w:rsid w:val="00244FB3"/>
    <w:rsid w:val="002463F2"/>
    <w:rsid w:val="0025255A"/>
    <w:rsid w:val="00273F5D"/>
    <w:rsid w:val="00280FBA"/>
    <w:rsid w:val="00284A06"/>
    <w:rsid w:val="002A0E26"/>
    <w:rsid w:val="002B1D0F"/>
    <w:rsid w:val="002B4770"/>
    <w:rsid w:val="002B52C0"/>
    <w:rsid w:val="002C05FA"/>
    <w:rsid w:val="002C7F53"/>
    <w:rsid w:val="002D3012"/>
    <w:rsid w:val="002D47B4"/>
    <w:rsid w:val="002D6EDE"/>
    <w:rsid w:val="002D78F7"/>
    <w:rsid w:val="002E4C7F"/>
    <w:rsid w:val="002F3905"/>
    <w:rsid w:val="002F5001"/>
    <w:rsid w:val="002F6190"/>
    <w:rsid w:val="002F6BC5"/>
    <w:rsid w:val="00303437"/>
    <w:rsid w:val="003063C0"/>
    <w:rsid w:val="003129AA"/>
    <w:rsid w:val="00315434"/>
    <w:rsid w:val="00331680"/>
    <w:rsid w:val="0033269B"/>
    <w:rsid w:val="0033351A"/>
    <w:rsid w:val="00336958"/>
    <w:rsid w:val="00342625"/>
    <w:rsid w:val="0034432B"/>
    <w:rsid w:val="00353B10"/>
    <w:rsid w:val="00354749"/>
    <w:rsid w:val="0036372D"/>
    <w:rsid w:val="00365467"/>
    <w:rsid w:val="00370857"/>
    <w:rsid w:val="00374896"/>
    <w:rsid w:val="003828DF"/>
    <w:rsid w:val="003915B5"/>
    <w:rsid w:val="00397149"/>
    <w:rsid w:val="003A372B"/>
    <w:rsid w:val="003A5A1F"/>
    <w:rsid w:val="003A5E4F"/>
    <w:rsid w:val="003B483B"/>
    <w:rsid w:val="003C2215"/>
    <w:rsid w:val="003C2E21"/>
    <w:rsid w:val="003C3E3F"/>
    <w:rsid w:val="003C427B"/>
    <w:rsid w:val="003C6115"/>
    <w:rsid w:val="003C7565"/>
    <w:rsid w:val="003D1DE4"/>
    <w:rsid w:val="003E2928"/>
    <w:rsid w:val="003E6C58"/>
    <w:rsid w:val="003E7635"/>
    <w:rsid w:val="003F3F03"/>
    <w:rsid w:val="003F4311"/>
    <w:rsid w:val="003F5AC5"/>
    <w:rsid w:val="003F60D7"/>
    <w:rsid w:val="003F6AFA"/>
    <w:rsid w:val="00400B0A"/>
    <w:rsid w:val="00402F07"/>
    <w:rsid w:val="004052E6"/>
    <w:rsid w:val="004200A8"/>
    <w:rsid w:val="0042014C"/>
    <w:rsid w:val="0042377A"/>
    <w:rsid w:val="004240BA"/>
    <w:rsid w:val="00425BF5"/>
    <w:rsid w:val="00426A8E"/>
    <w:rsid w:val="0043338D"/>
    <w:rsid w:val="00445501"/>
    <w:rsid w:val="00452247"/>
    <w:rsid w:val="00456BC0"/>
    <w:rsid w:val="00462896"/>
    <w:rsid w:val="00465DCF"/>
    <w:rsid w:val="00466B82"/>
    <w:rsid w:val="0047309D"/>
    <w:rsid w:val="00473678"/>
    <w:rsid w:val="00480CD3"/>
    <w:rsid w:val="00481ADB"/>
    <w:rsid w:val="00483799"/>
    <w:rsid w:val="00485203"/>
    <w:rsid w:val="00490189"/>
    <w:rsid w:val="00495338"/>
    <w:rsid w:val="004956F8"/>
    <w:rsid w:val="00496B35"/>
    <w:rsid w:val="004A30DE"/>
    <w:rsid w:val="004A5DE4"/>
    <w:rsid w:val="004A6C89"/>
    <w:rsid w:val="004B1A32"/>
    <w:rsid w:val="004C3096"/>
    <w:rsid w:val="004C6C32"/>
    <w:rsid w:val="004D26B2"/>
    <w:rsid w:val="004D78F3"/>
    <w:rsid w:val="004E5783"/>
    <w:rsid w:val="004F1495"/>
    <w:rsid w:val="004F2010"/>
    <w:rsid w:val="004F4AF0"/>
    <w:rsid w:val="005028B1"/>
    <w:rsid w:val="00507E8E"/>
    <w:rsid w:val="00510CEF"/>
    <w:rsid w:val="00511840"/>
    <w:rsid w:val="00517D5E"/>
    <w:rsid w:val="0052069B"/>
    <w:rsid w:val="00532930"/>
    <w:rsid w:val="00534FCA"/>
    <w:rsid w:val="00536AC4"/>
    <w:rsid w:val="00554EEB"/>
    <w:rsid w:val="00562CA6"/>
    <w:rsid w:val="005638E2"/>
    <w:rsid w:val="00570410"/>
    <w:rsid w:val="00570984"/>
    <w:rsid w:val="005741BE"/>
    <w:rsid w:val="00582CC7"/>
    <w:rsid w:val="00586613"/>
    <w:rsid w:val="00587679"/>
    <w:rsid w:val="00587CF8"/>
    <w:rsid w:val="005913DE"/>
    <w:rsid w:val="00596A3F"/>
    <w:rsid w:val="005A0E1C"/>
    <w:rsid w:val="005A4DC1"/>
    <w:rsid w:val="005B2C74"/>
    <w:rsid w:val="005B7E30"/>
    <w:rsid w:val="005C2BB3"/>
    <w:rsid w:val="005D1173"/>
    <w:rsid w:val="005E1B17"/>
    <w:rsid w:val="005E21BC"/>
    <w:rsid w:val="005E7ECC"/>
    <w:rsid w:val="005F4B75"/>
    <w:rsid w:val="005F56E5"/>
    <w:rsid w:val="005F58FF"/>
    <w:rsid w:val="005F5E7E"/>
    <w:rsid w:val="0060703B"/>
    <w:rsid w:val="0060757E"/>
    <w:rsid w:val="006241B8"/>
    <w:rsid w:val="0062795E"/>
    <w:rsid w:val="00631092"/>
    <w:rsid w:val="00631F73"/>
    <w:rsid w:val="00635318"/>
    <w:rsid w:val="0063712E"/>
    <w:rsid w:val="00647174"/>
    <w:rsid w:val="0064784D"/>
    <w:rsid w:val="00651B85"/>
    <w:rsid w:val="00654CDD"/>
    <w:rsid w:val="00662D74"/>
    <w:rsid w:val="006703C8"/>
    <w:rsid w:val="006713BE"/>
    <w:rsid w:val="00673534"/>
    <w:rsid w:val="0067654C"/>
    <w:rsid w:val="00681EC6"/>
    <w:rsid w:val="006827FE"/>
    <w:rsid w:val="006A6A3F"/>
    <w:rsid w:val="006A6EB0"/>
    <w:rsid w:val="006A7FA8"/>
    <w:rsid w:val="006B411C"/>
    <w:rsid w:val="006B4912"/>
    <w:rsid w:val="006B5EAE"/>
    <w:rsid w:val="006C0EDC"/>
    <w:rsid w:val="006C2FC8"/>
    <w:rsid w:val="006D06D5"/>
    <w:rsid w:val="006E04B2"/>
    <w:rsid w:val="006E1083"/>
    <w:rsid w:val="006E574B"/>
    <w:rsid w:val="006E5DEA"/>
    <w:rsid w:val="006E7BD8"/>
    <w:rsid w:val="006F631D"/>
    <w:rsid w:val="006F754E"/>
    <w:rsid w:val="00702583"/>
    <w:rsid w:val="00704334"/>
    <w:rsid w:val="0070522D"/>
    <w:rsid w:val="00711F6C"/>
    <w:rsid w:val="0071251E"/>
    <w:rsid w:val="007131DB"/>
    <w:rsid w:val="00723BCC"/>
    <w:rsid w:val="00745260"/>
    <w:rsid w:val="00750CBD"/>
    <w:rsid w:val="00752030"/>
    <w:rsid w:val="0075272D"/>
    <w:rsid w:val="007531A7"/>
    <w:rsid w:val="00756361"/>
    <w:rsid w:val="0076476D"/>
    <w:rsid w:val="007811D6"/>
    <w:rsid w:val="00781CB4"/>
    <w:rsid w:val="0078348E"/>
    <w:rsid w:val="0078659F"/>
    <w:rsid w:val="00790A49"/>
    <w:rsid w:val="007A3CEC"/>
    <w:rsid w:val="007B18DA"/>
    <w:rsid w:val="007C14E7"/>
    <w:rsid w:val="007C2D12"/>
    <w:rsid w:val="007C3AA2"/>
    <w:rsid w:val="007C4E5A"/>
    <w:rsid w:val="007C62AA"/>
    <w:rsid w:val="007C706A"/>
    <w:rsid w:val="007C75EB"/>
    <w:rsid w:val="007D07AE"/>
    <w:rsid w:val="007D2322"/>
    <w:rsid w:val="007E3980"/>
    <w:rsid w:val="007E6709"/>
    <w:rsid w:val="007F0AB1"/>
    <w:rsid w:val="007F221A"/>
    <w:rsid w:val="00800816"/>
    <w:rsid w:val="0080570E"/>
    <w:rsid w:val="00811210"/>
    <w:rsid w:val="008241C2"/>
    <w:rsid w:val="0082722E"/>
    <w:rsid w:val="00832CDF"/>
    <w:rsid w:val="0084066C"/>
    <w:rsid w:val="00857222"/>
    <w:rsid w:val="00876CE4"/>
    <w:rsid w:val="00884F7C"/>
    <w:rsid w:val="008876DB"/>
    <w:rsid w:val="008B16DA"/>
    <w:rsid w:val="008B26C7"/>
    <w:rsid w:val="008C62DE"/>
    <w:rsid w:val="008C7330"/>
    <w:rsid w:val="008D3008"/>
    <w:rsid w:val="008D70A1"/>
    <w:rsid w:val="008E5B67"/>
    <w:rsid w:val="008E650C"/>
    <w:rsid w:val="008F1D4D"/>
    <w:rsid w:val="008F39B4"/>
    <w:rsid w:val="008F4D3C"/>
    <w:rsid w:val="008F6B97"/>
    <w:rsid w:val="00907153"/>
    <w:rsid w:val="0091270F"/>
    <w:rsid w:val="0091355A"/>
    <w:rsid w:val="00920FD5"/>
    <w:rsid w:val="009310CC"/>
    <w:rsid w:val="00946E97"/>
    <w:rsid w:val="00947FCE"/>
    <w:rsid w:val="00970AE9"/>
    <w:rsid w:val="009759B7"/>
    <w:rsid w:val="0098396B"/>
    <w:rsid w:val="00991DB6"/>
    <w:rsid w:val="0099315B"/>
    <w:rsid w:val="0099759C"/>
    <w:rsid w:val="009A2F5A"/>
    <w:rsid w:val="009B3D1F"/>
    <w:rsid w:val="009B427B"/>
    <w:rsid w:val="009B6CED"/>
    <w:rsid w:val="009B7C6B"/>
    <w:rsid w:val="009C1794"/>
    <w:rsid w:val="009C52E7"/>
    <w:rsid w:val="009C7FB4"/>
    <w:rsid w:val="009D08F7"/>
    <w:rsid w:val="009D3821"/>
    <w:rsid w:val="009D7EF9"/>
    <w:rsid w:val="009E2B77"/>
    <w:rsid w:val="009E47DE"/>
    <w:rsid w:val="009E50B2"/>
    <w:rsid w:val="009E51EB"/>
    <w:rsid w:val="009E5480"/>
    <w:rsid w:val="009E7905"/>
    <w:rsid w:val="009F07A0"/>
    <w:rsid w:val="009F6E7C"/>
    <w:rsid w:val="00A0503D"/>
    <w:rsid w:val="00A13912"/>
    <w:rsid w:val="00A2196A"/>
    <w:rsid w:val="00A23292"/>
    <w:rsid w:val="00A239F8"/>
    <w:rsid w:val="00A254C9"/>
    <w:rsid w:val="00A2692F"/>
    <w:rsid w:val="00A315DD"/>
    <w:rsid w:val="00A322AE"/>
    <w:rsid w:val="00A333EA"/>
    <w:rsid w:val="00A340F2"/>
    <w:rsid w:val="00A342ED"/>
    <w:rsid w:val="00A36403"/>
    <w:rsid w:val="00A41545"/>
    <w:rsid w:val="00A44561"/>
    <w:rsid w:val="00A45255"/>
    <w:rsid w:val="00A47139"/>
    <w:rsid w:val="00A54225"/>
    <w:rsid w:val="00A554C4"/>
    <w:rsid w:val="00A6664B"/>
    <w:rsid w:val="00A67BDF"/>
    <w:rsid w:val="00A713E3"/>
    <w:rsid w:val="00A7448E"/>
    <w:rsid w:val="00A75E59"/>
    <w:rsid w:val="00A82EE2"/>
    <w:rsid w:val="00AA3C3B"/>
    <w:rsid w:val="00AA511E"/>
    <w:rsid w:val="00AA55F5"/>
    <w:rsid w:val="00AA63EF"/>
    <w:rsid w:val="00AB5C4C"/>
    <w:rsid w:val="00AC1612"/>
    <w:rsid w:val="00AC39EA"/>
    <w:rsid w:val="00AC6D9B"/>
    <w:rsid w:val="00AC76F6"/>
    <w:rsid w:val="00AD0344"/>
    <w:rsid w:val="00AD17A9"/>
    <w:rsid w:val="00AE0A57"/>
    <w:rsid w:val="00AE1534"/>
    <w:rsid w:val="00AE18E9"/>
    <w:rsid w:val="00AE2E76"/>
    <w:rsid w:val="00AE32CD"/>
    <w:rsid w:val="00AE6C78"/>
    <w:rsid w:val="00B02C49"/>
    <w:rsid w:val="00B03EFD"/>
    <w:rsid w:val="00B16F38"/>
    <w:rsid w:val="00B207F5"/>
    <w:rsid w:val="00B2362C"/>
    <w:rsid w:val="00B26FC3"/>
    <w:rsid w:val="00B3090F"/>
    <w:rsid w:val="00B46735"/>
    <w:rsid w:val="00B46D29"/>
    <w:rsid w:val="00B53714"/>
    <w:rsid w:val="00B5396A"/>
    <w:rsid w:val="00B54DDF"/>
    <w:rsid w:val="00B56700"/>
    <w:rsid w:val="00B57178"/>
    <w:rsid w:val="00B63445"/>
    <w:rsid w:val="00B65D34"/>
    <w:rsid w:val="00B733E5"/>
    <w:rsid w:val="00B7698C"/>
    <w:rsid w:val="00B819A8"/>
    <w:rsid w:val="00B81F40"/>
    <w:rsid w:val="00B82F98"/>
    <w:rsid w:val="00B87451"/>
    <w:rsid w:val="00BA1E7A"/>
    <w:rsid w:val="00BA3A26"/>
    <w:rsid w:val="00BA54D8"/>
    <w:rsid w:val="00BB24B5"/>
    <w:rsid w:val="00BB252B"/>
    <w:rsid w:val="00BC672E"/>
    <w:rsid w:val="00BE7620"/>
    <w:rsid w:val="00BF4C85"/>
    <w:rsid w:val="00C00D36"/>
    <w:rsid w:val="00C0154A"/>
    <w:rsid w:val="00C02611"/>
    <w:rsid w:val="00C040D7"/>
    <w:rsid w:val="00C060D5"/>
    <w:rsid w:val="00C114CA"/>
    <w:rsid w:val="00C158C9"/>
    <w:rsid w:val="00C171EA"/>
    <w:rsid w:val="00C27E50"/>
    <w:rsid w:val="00C3758A"/>
    <w:rsid w:val="00C37D7E"/>
    <w:rsid w:val="00C42C5A"/>
    <w:rsid w:val="00C442C5"/>
    <w:rsid w:val="00C44756"/>
    <w:rsid w:val="00C456EB"/>
    <w:rsid w:val="00C56EDE"/>
    <w:rsid w:val="00C61047"/>
    <w:rsid w:val="00C62BE8"/>
    <w:rsid w:val="00C9238F"/>
    <w:rsid w:val="00CA0223"/>
    <w:rsid w:val="00CA0553"/>
    <w:rsid w:val="00CA5F09"/>
    <w:rsid w:val="00CB5A6E"/>
    <w:rsid w:val="00CB6B75"/>
    <w:rsid w:val="00CB710C"/>
    <w:rsid w:val="00CD1AFA"/>
    <w:rsid w:val="00CD450D"/>
    <w:rsid w:val="00CE01E3"/>
    <w:rsid w:val="00CE2CFF"/>
    <w:rsid w:val="00CF20B2"/>
    <w:rsid w:val="00CF27DF"/>
    <w:rsid w:val="00CF7661"/>
    <w:rsid w:val="00D01BA2"/>
    <w:rsid w:val="00D02727"/>
    <w:rsid w:val="00D04FA4"/>
    <w:rsid w:val="00D107A7"/>
    <w:rsid w:val="00D13E48"/>
    <w:rsid w:val="00D17A13"/>
    <w:rsid w:val="00D20754"/>
    <w:rsid w:val="00D21351"/>
    <w:rsid w:val="00D32A0B"/>
    <w:rsid w:val="00D37D8B"/>
    <w:rsid w:val="00D4045C"/>
    <w:rsid w:val="00D440E2"/>
    <w:rsid w:val="00D50A1B"/>
    <w:rsid w:val="00D56260"/>
    <w:rsid w:val="00D620B5"/>
    <w:rsid w:val="00D63665"/>
    <w:rsid w:val="00D705E7"/>
    <w:rsid w:val="00D7180C"/>
    <w:rsid w:val="00D728BC"/>
    <w:rsid w:val="00D8033E"/>
    <w:rsid w:val="00D83B84"/>
    <w:rsid w:val="00D864A6"/>
    <w:rsid w:val="00D873EB"/>
    <w:rsid w:val="00D87445"/>
    <w:rsid w:val="00D920DF"/>
    <w:rsid w:val="00D942A1"/>
    <w:rsid w:val="00DA1D40"/>
    <w:rsid w:val="00DA7D3B"/>
    <w:rsid w:val="00DB1B60"/>
    <w:rsid w:val="00DC0850"/>
    <w:rsid w:val="00DC31E5"/>
    <w:rsid w:val="00DD396C"/>
    <w:rsid w:val="00DD4E81"/>
    <w:rsid w:val="00DD791E"/>
    <w:rsid w:val="00DE51DC"/>
    <w:rsid w:val="00DE766A"/>
    <w:rsid w:val="00DF0A31"/>
    <w:rsid w:val="00DF5989"/>
    <w:rsid w:val="00E01C32"/>
    <w:rsid w:val="00E03752"/>
    <w:rsid w:val="00E27062"/>
    <w:rsid w:val="00E310DF"/>
    <w:rsid w:val="00E473CD"/>
    <w:rsid w:val="00E531F0"/>
    <w:rsid w:val="00E57ECB"/>
    <w:rsid w:val="00E66259"/>
    <w:rsid w:val="00E72171"/>
    <w:rsid w:val="00E72988"/>
    <w:rsid w:val="00E91CBF"/>
    <w:rsid w:val="00EB076F"/>
    <w:rsid w:val="00EC2450"/>
    <w:rsid w:val="00EC709E"/>
    <w:rsid w:val="00ED0ADF"/>
    <w:rsid w:val="00ED474A"/>
    <w:rsid w:val="00EE131F"/>
    <w:rsid w:val="00EE4ADC"/>
    <w:rsid w:val="00EE63EA"/>
    <w:rsid w:val="00EE6B8A"/>
    <w:rsid w:val="00EE6FC3"/>
    <w:rsid w:val="00EF42E5"/>
    <w:rsid w:val="00F00D39"/>
    <w:rsid w:val="00F058CC"/>
    <w:rsid w:val="00F12DAC"/>
    <w:rsid w:val="00F165E6"/>
    <w:rsid w:val="00F17C8A"/>
    <w:rsid w:val="00F24E7D"/>
    <w:rsid w:val="00F30A36"/>
    <w:rsid w:val="00F331D4"/>
    <w:rsid w:val="00F3411F"/>
    <w:rsid w:val="00F36E81"/>
    <w:rsid w:val="00F43075"/>
    <w:rsid w:val="00F44CB4"/>
    <w:rsid w:val="00F477BD"/>
    <w:rsid w:val="00F630B4"/>
    <w:rsid w:val="00F638C0"/>
    <w:rsid w:val="00F6390D"/>
    <w:rsid w:val="00F675EF"/>
    <w:rsid w:val="00F723D0"/>
    <w:rsid w:val="00F75B21"/>
    <w:rsid w:val="00F75F8A"/>
    <w:rsid w:val="00F82342"/>
    <w:rsid w:val="00F83737"/>
    <w:rsid w:val="00F844F5"/>
    <w:rsid w:val="00F9683F"/>
    <w:rsid w:val="00FA32F0"/>
    <w:rsid w:val="00FA467B"/>
    <w:rsid w:val="00FB2DDB"/>
    <w:rsid w:val="00FB7379"/>
    <w:rsid w:val="00FC080A"/>
    <w:rsid w:val="00FC6C5C"/>
    <w:rsid w:val="00FD37EA"/>
    <w:rsid w:val="00FD3DAB"/>
    <w:rsid w:val="00FE7132"/>
    <w:rsid w:val="00FF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6529">
      <w:bodyDiv w:val="1"/>
      <w:marLeft w:val="0"/>
      <w:marRight w:val="0"/>
      <w:marTop w:val="0"/>
      <w:marBottom w:val="0"/>
      <w:divBdr>
        <w:top w:val="none" w:sz="0" w:space="0" w:color="auto"/>
        <w:left w:val="none" w:sz="0" w:space="0" w:color="auto"/>
        <w:bottom w:val="none" w:sz="0" w:space="0" w:color="auto"/>
        <w:right w:val="none" w:sz="0" w:space="0" w:color="auto"/>
      </w:divBdr>
    </w:div>
    <w:div w:id="16505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s-hilumi-docdb.fnal.gov/cgi-bin/DocumentDatabas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CECB-3317-4975-B067-DEDEBF54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SMP/LBNL</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dimarco;guram;glsabbi;xrwang</dc:creator>
  <cp:lastModifiedBy>S64GLS</cp:lastModifiedBy>
  <cp:revision>3</cp:revision>
  <cp:lastPrinted>2015-07-29T00:20:00Z</cp:lastPrinted>
  <dcterms:created xsi:type="dcterms:W3CDTF">2017-09-27T22:46:00Z</dcterms:created>
  <dcterms:modified xsi:type="dcterms:W3CDTF">2017-09-27T23:50:00Z</dcterms:modified>
</cp:coreProperties>
</file>