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rPr>
        <w:id w:val="608129424"/>
        <w:docPartObj>
          <w:docPartGallery w:val="Cover Pages"/>
          <w:docPartUnique/>
        </w:docPartObj>
      </w:sdtPr>
      <w:sdtEndPr>
        <w:rPr>
          <w:rFonts w:eastAsia="Times New Roman"/>
        </w:rPr>
      </w:sdtEndPr>
      <w:sdtContent>
        <w:tbl>
          <w:tblPr>
            <w:tblW w:w="5000" w:type="pct"/>
            <w:jc w:val="center"/>
            <w:tblLook w:val="04A0" w:firstRow="1" w:lastRow="0" w:firstColumn="1" w:lastColumn="0" w:noHBand="0" w:noVBand="1"/>
          </w:tblPr>
          <w:tblGrid>
            <w:gridCol w:w="8640"/>
          </w:tblGrid>
          <w:tr w:rsidR="00573713" w14:paraId="5F56ED01" w14:textId="77777777">
            <w:trPr>
              <w:trHeight w:val="3456"/>
              <w:jc w:val="center"/>
            </w:trPr>
            <w:tc>
              <w:tcPr>
                <w:tcW w:w="5000" w:type="pct"/>
              </w:tcPr>
              <w:p w14:paraId="09173085" w14:textId="77777777" w:rsidR="00522AD0" w:rsidRDefault="00AA3772" w:rsidP="004B4CFE">
                <w:pPr>
                  <w:tabs>
                    <w:tab w:val="left" w:pos="7275"/>
                  </w:tabs>
                  <w:jc w:val="left"/>
                  <w:rPr>
                    <w:rFonts w:eastAsiaTheme="majorEastAsia"/>
                  </w:rPr>
                </w:pPr>
                <w:r w:rsidRPr="00AA3772">
                  <w:rPr>
                    <w:rFonts w:eastAsiaTheme="majorEastAsia"/>
                    <w:noProof/>
                  </w:rPr>
                  <w:drawing>
                    <wp:inline distT="0" distB="0" distL="0" distR="0" wp14:anchorId="7EC6557D" wp14:editId="19CA8623">
                      <wp:extent cx="1809750" cy="620993"/>
                      <wp:effectExtent l="0" t="0" r="0"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1255" cy="624941"/>
                              </a:xfrm>
                              <a:prstGeom prst="rect">
                                <a:avLst/>
                              </a:prstGeom>
                              <a:noFill/>
                              <a:ln w="9525">
                                <a:noFill/>
                                <a:miter lim="800000"/>
                                <a:headEnd/>
                                <a:tailEnd/>
                              </a:ln>
                            </pic:spPr>
                          </pic:pic>
                        </a:graphicData>
                      </a:graphic>
                    </wp:inline>
                  </w:drawing>
                </w:r>
                <w:r w:rsidR="004B4CFE">
                  <w:rPr>
                    <w:rFonts w:eastAsiaTheme="majorEastAsia"/>
                  </w:rPr>
                  <w:t xml:space="preserve">                                               </w:t>
                </w:r>
                <w:r w:rsidR="004B4CFE" w:rsidRPr="000C3FAF">
                  <w:rPr>
                    <w:b/>
                    <w:noProof/>
                    <w:sz w:val="40"/>
                    <w:szCs w:val="40"/>
                  </w:rPr>
                  <w:drawing>
                    <wp:inline distT="0" distB="0" distL="0" distR="0" wp14:anchorId="0988AB95" wp14:editId="5B2B35D0">
                      <wp:extent cx="1743075" cy="822827"/>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9">
                                <a:extLst>
                                  <a:ext uri="{28A0092B-C50C-407E-A947-70E740481C1C}">
                                    <a14:useLocalDpi xmlns:a14="http://schemas.microsoft.com/office/drawing/2010/main"/>
                                  </a:ext>
                                </a:extLst>
                              </a:blip>
                              <a:srcRect t="-5103" b="-8150"/>
                              <a:stretch/>
                            </pic:blipFill>
                            <pic:spPr bwMode="auto">
                              <a:xfrm>
                                <a:off x="0" y="0"/>
                                <a:ext cx="1760861" cy="831223"/>
                              </a:xfrm>
                              <a:prstGeom prst="rect">
                                <a:avLst/>
                              </a:prstGeom>
                              <a:ln>
                                <a:noFill/>
                              </a:ln>
                              <a:extLst>
                                <a:ext uri="{53640926-AAD7-44D8-BBD7-CCE9431645EC}">
                                  <a14:shadowObscured xmlns:a14="http://schemas.microsoft.com/office/drawing/2010/main"/>
                                </a:ext>
                              </a:extLst>
                            </pic:spPr>
                          </pic:pic>
                        </a:graphicData>
                      </a:graphic>
                    </wp:inline>
                  </w:drawing>
                </w:r>
                <w:r w:rsidR="004B4CFE">
                  <w:rPr>
                    <w:rFonts w:eastAsiaTheme="majorEastAsia"/>
                  </w:rPr>
                  <w:tab/>
                </w:r>
              </w:p>
              <w:p w14:paraId="59AD104B" w14:textId="77777777" w:rsidR="000D642B" w:rsidRDefault="00BF4064" w:rsidP="00522AD0">
                <w:pPr>
                  <w:jc w:val="right"/>
                  <w:rPr>
                    <w:rFonts w:eastAsiaTheme="majorEastAsia"/>
                  </w:rPr>
                </w:pPr>
                <w:r>
                  <w:rPr>
                    <w:rFonts w:eastAsiaTheme="majorEastAsia"/>
                    <w:bCs/>
                    <w:noProof/>
                    <w:sz w:val="80"/>
                    <w:szCs w:val="80"/>
                  </w:rPr>
                  <mc:AlternateContent>
                    <mc:Choice Requires="wps">
                      <w:drawing>
                        <wp:anchor distT="45720" distB="45720" distL="114300" distR="114300" simplePos="0" relativeHeight="251660288" behindDoc="0" locked="0" layoutInCell="1" allowOverlap="1" wp14:anchorId="23BC5FBB" wp14:editId="0CB14362">
                          <wp:simplePos x="0" y="0"/>
                          <wp:positionH relativeFrom="column">
                            <wp:posOffset>-68580</wp:posOffset>
                          </wp:positionH>
                          <wp:positionV relativeFrom="paragraph">
                            <wp:posOffset>1508760</wp:posOffset>
                          </wp:positionV>
                          <wp:extent cx="5514975" cy="10972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097280"/>
                                  </a:xfrm>
                                  <a:prstGeom prst="rect">
                                    <a:avLst/>
                                  </a:prstGeom>
                                  <a:solidFill>
                                    <a:srgbClr val="FFFFFF"/>
                                  </a:solidFill>
                                  <a:ln w="9525">
                                    <a:noFill/>
                                    <a:miter lim="800000"/>
                                    <a:headEnd/>
                                    <a:tailEnd/>
                                  </a:ln>
                                </wps:spPr>
                                <wps:txbx>
                                  <w:txbxContent>
                                    <w:p w14:paraId="38EAF147" w14:textId="77777777" w:rsidR="00941A55" w:rsidRPr="00F37113" w:rsidRDefault="00941A55" w:rsidP="00F37113">
                                      <w:pPr>
                                        <w:jc w:val="center"/>
                                        <w:rPr>
                                          <w:rFonts w:eastAsiaTheme="majorEastAsia"/>
                                          <w:b/>
                                          <w:bCs/>
                                          <w:sz w:val="48"/>
                                          <w:szCs w:val="48"/>
                                        </w:rPr>
                                      </w:pPr>
                                      <w:r w:rsidRPr="00F37113">
                                        <w:rPr>
                                          <w:b/>
                                          <w:sz w:val="48"/>
                                          <w:szCs w:val="48"/>
                                        </w:rPr>
                                        <w:t>MQXFA</w:t>
                                      </w:r>
                                      <w:r w:rsidR="00F603C9">
                                        <w:rPr>
                                          <w:b/>
                                          <w:sz w:val="48"/>
                                          <w:szCs w:val="48"/>
                                        </w:rPr>
                                        <w:t>P2</w:t>
                                      </w:r>
                                      <w:r w:rsidRPr="00F37113">
                                        <w:rPr>
                                          <w:b/>
                                          <w:sz w:val="48"/>
                                          <w:szCs w:val="48"/>
                                        </w:rPr>
                                        <w:t xml:space="preserve"> </w:t>
                                      </w:r>
                                      <w:r w:rsidRPr="00F37113">
                                        <w:rPr>
                                          <w:rFonts w:eastAsiaTheme="majorEastAsia"/>
                                          <w:b/>
                                          <w:bCs/>
                                          <w:sz w:val="48"/>
                                          <w:szCs w:val="48"/>
                                        </w:rPr>
                                        <w:t>Conductor and Coils</w:t>
                                      </w:r>
                                    </w:p>
                                    <w:p w14:paraId="2837113A" w14:textId="77777777" w:rsidR="00941A55" w:rsidRPr="00F37113" w:rsidRDefault="00941A55" w:rsidP="00F37113">
                                      <w:pPr>
                                        <w:jc w:val="center"/>
                                        <w:rPr>
                                          <w:b/>
                                        </w:rPr>
                                      </w:pPr>
                                      <w:r w:rsidRPr="00F37113">
                                        <w:rPr>
                                          <w:rFonts w:eastAsiaTheme="majorEastAsia"/>
                                          <w:b/>
                                          <w:bCs/>
                                          <w:sz w:val="48"/>
                                          <w:szCs w:val="48"/>
                                        </w:rPr>
                                        <w:t>Readiness Review</w:t>
                                      </w:r>
                                      <w:r w:rsidR="008E04D3">
                                        <w:rPr>
                                          <w:rFonts w:eastAsiaTheme="majorEastAsia"/>
                                          <w:b/>
                                          <w:bCs/>
                                          <w:sz w:val="48"/>
                                          <w:szCs w:val="48"/>
                                        </w:rPr>
                                        <w:t xml:space="preserve">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3BC5FBB" id="_x0000_t202" coordsize="21600,21600" o:spt="202" path="m,l,21600r21600,l21600,xe">
                          <v:stroke joinstyle="miter"/>
                          <v:path gradientshapeok="t" o:connecttype="rect"/>
                        </v:shapetype>
                        <v:shape id="Text Box 2" o:spid="_x0000_s1026" type="#_x0000_t202" style="position:absolute;left:0;text-align:left;margin-left:-5.4pt;margin-top:118.8pt;width:434.25pt;height:86.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" stroked="f">
                          <v:textbox style="mso-fit-shape-to-text:t">
                            <w:txbxContent>
                              <w:p w14:paraId="38EAF147" w14:textId="77777777" w:rsidR="00941A55" w:rsidRPr="00F37113" w:rsidRDefault="00941A55" w:rsidP="00F37113">
                                <w:pPr>
                                  <w:jc w:val="center"/>
                                  <w:rPr>
                                    <w:rFonts w:eastAsiaTheme="majorEastAsia"/>
                                    <w:b/>
                                    <w:bCs/>
                                    <w:sz w:val="48"/>
                                    <w:szCs w:val="48"/>
                                  </w:rPr>
                                </w:pPr>
                                <w:r w:rsidRPr="00F37113">
                                  <w:rPr>
                                    <w:b/>
                                    <w:sz w:val="48"/>
                                    <w:szCs w:val="48"/>
                                  </w:rPr>
                                  <w:t>MQXFA</w:t>
                                </w:r>
                                <w:r w:rsidR="00F603C9">
                                  <w:rPr>
                                    <w:b/>
                                    <w:sz w:val="48"/>
                                    <w:szCs w:val="48"/>
                                  </w:rPr>
                                  <w:t>P2</w:t>
                                </w:r>
                                <w:r w:rsidRPr="00F37113">
                                  <w:rPr>
                                    <w:b/>
                                    <w:sz w:val="48"/>
                                    <w:szCs w:val="48"/>
                                  </w:rPr>
                                  <w:t xml:space="preserve"> </w:t>
                                </w:r>
                                <w:r w:rsidRPr="00F37113">
                                  <w:rPr>
                                    <w:rFonts w:eastAsiaTheme="majorEastAsia"/>
                                    <w:b/>
                                    <w:bCs/>
                                    <w:sz w:val="48"/>
                                    <w:szCs w:val="48"/>
                                  </w:rPr>
                                  <w:t>Conductor and Coils</w:t>
                                </w:r>
                              </w:p>
                              <w:p w14:paraId="2837113A" w14:textId="77777777" w:rsidR="00941A55" w:rsidRPr="00F37113" w:rsidRDefault="00941A55" w:rsidP="00F37113">
                                <w:pPr>
                                  <w:jc w:val="center"/>
                                  <w:rPr>
                                    <w:b/>
                                  </w:rPr>
                                </w:pPr>
                                <w:r w:rsidRPr="00F37113">
                                  <w:rPr>
                                    <w:rFonts w:eastAsiaTheme="majorEastAsia"/>
                                    <w:b/>
                                    <w:bCs/>
                                    <w:sz w:val="48"/>
                                    <w:szCs w:val="48"/>
                                  </w:rPr>
                                  <w:t>Readiness Review</w:t>
                                </w:r>
                                <w:r w:rsidR="008E04D3">
                                  <w:rPr>
                                    <w:rFonts w:eastAsiaTheme="majorEastAsia"/>
                                    <w:b/>
                                    <w:bCs/>
                                    <w:sz w:val="48"/>
                                    <w:szCs w:val="48"/>
                                  </w:rPr>
                                  <w:t xml:space="preserve"> Report</w:t>
                                </w:r>
                              </w:p>
                            </w:txbxContent>
                          </v:textbox>
                          <w10:wrap type="square"/>
                        </v:shape>
                      </w:pict>
                    </mc:Fallback>
                  </mc:AlternateContent>
                </w:r>
              </w:p>
            </w:tc>
          </w:tr>
          <w:tr w:rsidR="00573713" w14:paraId="38CFE883" w14:textId="77777777">
            <w:trPr>
              <w:trHeight w:val="1440"/>
              <w:jc w:val="center"/>
            </w:trPr>
            <w:tc>
              <w:tcPr>
                <w:tcW w:w="5000" w:type="pct"/>
                <w:vAlign w:val="center"/>
              </w:tcPr>
              <w:p w14:paraId="24CF1E73" w14:textId="77777777" w:rsidR="00573713" w:rsidRDefault="00F37113" w:rsidP="00F37113">
                <w:pPr>
                  <w:pStyle w:val="CoverTitle"/>
                  <w:jc w:val="both"/>
                  <w:rPr>
                    <w:rFonts w:eastAsiaTheme="majorEastAsia"/>
                    <w:sz w:val="80"/>
                    <w:szCs w:val="80"/>
                  </w:rPr>
                </w:pPr>
                <w:r w:rsidRPr="00F37113">
                  <w:rPr>
                    <w:rFonts w:eastAsiaTheme="majorEastAsia"/>
                    <w:bCs/>
                    <w:sz w:val="80"/>
                    <w:szCs w:val="80"/>
                  </w:rPr>
                  <w:t xml:space="preserve"> </w:t>
                </w:r>
              </w:p>
            </w:tc>
          </w:tr>
          <w:tr w:rsidR="00573713" w14:paraId="76A347CE" w14:textId="77777777">
            <w:trPr>
              <w:trHeight w:val="1467"/>
              <w:jc w:val="center"/>
            </w:trPr>
            <w:tc>
              <w:tcPr>
                <w:tcW w:w="5000" w:type="pct"/>
                <w:vAlign w:val="center"/>
              </w:tcPr>
              <w:p w14:paraId="1B17AF0D" w14:textId="77777777" w:rsidR="00573713" w:rsidRPr="001752AF" w:rsidRDefault="00BF4064" w:rsidP="00F13F0B">
                <w:pPr>
                  <w:pStyle w:val="CoverDate"/>
                </w:pPr>
                <w:r>
                  <w:rPr>
                    <w:noProof/>
                  </w:rPr>
                  <mc:AlternateContent>
                    <mc:Choice Requires="wps">
                      <w:drawing>
                        <wp:anchor distT="0" distB="0" distL="114300" distR="114300" simplePos="0" relativeHeight="251662336" behindDoc="0" locked="0" layoutInCell="1" allowOverlap="1" wp14:anchorId="0772ADCB" wp14:editId="5581F825">
                          <wp:simplePos x="0" y="0"/>
                          <wp:positionH relativeFrom="column">
                            <wp:posOffset>-68580</wp:posOffset>
                          </wp:positionH>
                          <wp:positionV relativeFrom="paragraph">
                            <wp:posOffset>56515</wp:posOffset>
                          </wp:positionV>
                          <wp:extent cx="5467350" cy="1026795"/>
                          <wp:effectExtent l="0" t="0" r="0" b="0"/>
                          <wp:wrapNone/>
                          <wp:docPr id="14338"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467350" cy="102679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7E673" w14:textId="77777777" w:rsidR="00941A55" w:rsidRPr="00700E7A" w:rsidRDefault="00941A55" w:rsidP="00F37113">
                                      <w:pPr>
                                        <w:pStyle w:val="NormalWeb"/>
                                        <w:spacing w:before="96" w:beforeAutospacing="0" w:after="0" w:afterAutospacing="0"/>
                                        <w:jc w:val="center"/>
                                        <w:textAlignment w:val="baseline"/>
                                        <w:rPr>
                                          <w:sz w:val="28"/>
                                          <w:szCs w:val="28"/>
                                        </w:rPr>
                                      </w:pPr>
                                      <w:r w:rsidRPr="00700E7A">
                                        <w:rPr>
                                          <w:rFonts w:eastAsia="Geneva"/>
                                          <w:kern w:val="24"/>
                                          <w:sz w:val="28"/>
                                          <w:szCs w:val="28"/>
                                        </w:rPr>
                                        <w:t xml:space="preserve">D. Cheng, G. Chlachidze (Chair), J. </w:t>
                                      </w:r>
                                      <w:proofErr w:type="spellStart"/>
                                      <w:r w:rsidRPr="00700E7A">
                                        <w:rPr>
                                          <w:rFonts w:eastAsia="Geneva"/>
                                          <w:kern w:val="24"/>
                                          <w:sz w:val="28"/>
                                          <w:szCs w:val="28"/>
                                        </w:rPr>
                                        <w:t>Muratore</w:t>
                                      </w:r>
                                      <w:proofErr w:type="spellEnd"/>
                                    </w:p>
                                    <w:p w14:paraId="1D50929C" w14:textId="77777777" w:rsidR="00941A55" w:rsidRPr="00700E7A" w:rsidRDefault="00F603C9" w:rsidP="00F37113">
                                      <w:pPr>
                                        <w:pStyle w:val="NormalWeb"/>
                                        <w:spacing w:before="96" w:beforeAutospacing="0" w:after="0" w:afterAutospacing="0"/>
                                        <w:jc w:val="center"/>
                                        <w:textAlignment w:val="baseline"/>
                                        <w:rPr>
                                          <w:sz w:val="28"/>
                                          <w:szCs w:val="28"/>
                                        </w:rPr>
                                      </w:pPr>
                                      <w:r>
                                        <w:rPr>
                                          <w:rFonts w:eastAsia="Geneva"/>
                                          <w:kern w:val="24"/>
                                          <w:sz w:val="28"/>
                                          <w:szCs w:val="28"/>
                                        </w:rPr>
                                        <w:t>December 7</w:t>
                                      </w:r>
                                      <w:r w:rsidR="00941A55" w:rsidRPr="00700E7A">
                                        <w:rPr>
                                          <w:rFonts w:eastAsia="Geneva"/>
                                          <w:kern w:val="24"/>
                                          <w:sz w:val="28"/>
                                          <w:szCs w:val="28"/>
                                        </w:rPr>
                                        <w:t>, 2017</w:t>
                                      </w:r>
                                    </w:p>
                                  </w:txbxContent>
                                </wps:txbx>
                                <wps:bodyPr vert="horz" wrap="square" lIns="0" tIns="0" rIns="0" bIns="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772ADCB" id="Text Placeholder 2" o:spid="_x0000_s1027" style="position:absolute;left:0;text-align:left;margin-left:-5.4pt;margin-top:4.45pt;width:430.5pt;height:8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" filled="f" stroked="f">
                          <v:path arrowok="t"/>
                          <o:lock v:ext="edit" grouping="t"/>
                          <v:textbox inset="0,0,0,0">
                            <w:txbxContent>
                              <w:p w14:paraId="0CF7E673" w14:textId="77777777" w:rsidR="00941A55" w:rsidRPr="00700E7A" w:rsidRDefault="00941A55" w:rsidP="00F37113">
                                <w:pPr>
                                  <w:pStyle w:val="NormalWeb"/>
                                  <w:spacing w:before="96" w:beforeAutospacing="0" w:after="0" w:afterAutospacing="0"/>
                                  <w:jc w:val="center"/>
                                  <w:textAlignment w:val="baseline"/>
                                  <w:rPr>
                                    <w:sz w:val="28"/>
                                    <w:szCs w:val="28"/>
                                  </w:rPr>
                                </w:pPr>
                                <w:r w:rsidRPr="00700E7A">
                                  <w:rPr>
                                    <w:rFonts w:eastAsia="Geneva"/>
                                    <w:kern w:val="24"/>
                                    <w:sz w:val="28"/>
                                    <w:szCs w:val="28"/>
                                  </w:rPr>
                                  <w:t xml:space="preserve">D. Cheng, G. Chlachidze (Chair), J. </w:t>
                                </w:r>
                                <w:proofErr w:type="spellStart"/>
                                <w:r w:rsidRPr="00700E7A">
                                  <w:rPr>
                                    <w:rFonts w:eastAsia="Geneva"/>
                                    <w:kern w:val="24"/>
                                    <w:sz w:val="28"/>
                                    <w:szCs w:val="28"/>
                                  </w:rPr>
                                  <w:t>Muratore</w:t>
                                </w:r>
                                <w:proofErr w:type="spellEnd"/>
                              </w:p>
                              <w:p w14:paraId="1D50929C" w14:textId="77777777" w:rsidR="00941A55" w:rsidRPr="00700E7A" w:rsidRDefault="00F603C9" w:rsidP="00F37113">
                                <w:pPr>
                                  <w:pStyle w:val="NormalWeb"/>
                                  <w:spacing w:before="96" w:beforeAutospacing="0" w:after="0" w:afterAutospacing="0"/>
                                  <w:jc w:val="center"/>
                                  <w:textAlignment w:val="baseline"/>
                                  <w:rPr>
                                    <w:sz w:val="28"/>
                                    <w:szCs w:val="28"/>
                                  </w:rPr>
                                </w:pPr>
                                <w:r>
                                  <w:rPr>
                                    <w:rFonts w:eastAsia="Geneva"/>
                                    <w:kern w:val="24"/>
                                    <w:sz w:val="28"/>
                                    <w:szCs w:val="28"/>
                                  </w:rPr>
                                  <w:t>December 7</w:t>
                                </w:r>
                                <w:r w:rsidR="00941A55" w:rsidRPr="00700E7A">
                                  <w:rPr>
                                    <w:rFonts w:eastAsia="Geneva"/>
                                    <w:kern w:val="24"/>
                                    <w:sz w:val="28"/>
                                    <w:szCs w:val="28"/>
                                  </w:rPr>
                                  <w:t>, 2017</w:t>
                                </w:r>
                              </w:p>
                            </w:txbxContent>
                          </v:textbox>
                        </v:rect>
                      </w:pict>
                    </mc:Fallback>
                  </mc:AlternateContent>
                </w:r>
              </w:p>
            </w:tc>
          </w:tr>
        </w:tbl>
        <w:p w14:paraId="7106B1FA" w14:textId="77777777" w:rsidR="00573713" w:rsidRDefault="00573713"/>
        <w:p w14:paraId="28E6C5AC" w14:textId="77777777" w:rsidR="00573713" w:rsidRDefault="00573713" w:rsidP="00255D30">
          <w:r>
            <w:br w:type="page"/>
          </w:r>
        </w:p>
      </w:sdtContent>
    </w:sdt>
    <w:p w14:paraId="383A2915" w14:textId="77777777" w:rsidR="00E469B1" w:rsidRPr="00A00279" w:rsidRDefault="006275B0" w:rsidP="004217B3">
      <w:pPr>
        <w:pStyle w:val="10ptCenter"/>
      </w:pPr>
      <w:r w:rsidRPr="00A00279">
        <w:lastRenderedPageBreak/>
        <w:t>This page intentionally left blank</w:t>
      </w:r>
    </w:p>
    <w:p w14:paraId="2A46DD0D" w14:textId="77777777" w:rsidR="00F034C8" w:rsidRDefault="00F034C8" w:rsidP="0059645C">
      <w:pPr>
        <w:pStyle w:val="10ptCenter"/>
      </w:pPr>
      <w:r>
        <w:br w:type="page"/>
      </w:r>
    </w:p>
    <w:sdt>
      <w:sdtPr>
        <w:id w:val="936242230"/>
        <w:docPartObj>
          <w:docPartGallery w:val="Table of Contents"/>
          <w:docPartUnique/>
        </w:docPartObj>
      </w:sdtPr>
      <w:sdtEndPr>
        <w:rPr>
          <w:color w:val="0000FF"/>
        </w:rPr>
      </w:sdtEndPr>
      <w:sdtContent>
        <w:p w14:paraId="7B9B0E11" w14:textId="77777777" w:rsidR="00D202AC" w:rsidRPr="00522AD0" w:rsidRDefault="00D202AC" w:rsidP="00D202AC">
          <w:pPr>
            <w:keepNext/>
            <w:keepLines/>
            <w:spacing w:before="480" w:after="0" w:line="276" w:lineRule="auto"/>
            <w:jc w:val="left"/>
            <w:rPr>
              <w:rFonts w:asciiTheme="majorHAnsi" w:eastAsiaTheme="majorEastAsia" w:hAnsiTheme="majorHAnsi" w:cstheme="majorBidi"/>
              <w:b/>
              <w:bCs/>
              <w:sz w:val="28"/>
              <w:szCs w:val="28"/>
            </w:rPr>
          </w:pPr>
          <w:r w:rsidRPr="00522AD0">
            <w:rPr>
              <w:rFonts w:asciiTheme="majorHAnsi" w:eastAsiaTheme="majorEastAsia" w:hAnsiTheme="majorHAnsi" w:cstheme="majorBidi"/>
              <w:b/>
              <w:bCs/>
              <w:sz w:val="28"/>
              <w:szCs w:val="28"/>
            </w:rPr>
            <w:t>Table of Contents</w:t>
          </w:r>
        </w:p>
        <w:p w14:paraId="067793EC" w14:textId="77777777" w:rsidR="00700E7A" w:rsidRDefault="007E406E">
          <w:pPr>
            <w:pStyle w:val="TOC1"/>
            <w:rPr>
              <w:rFonts w:asciiTheme="minorHAnsi" w:eastAsiaTheme="minorEastAsia" w:hAnsiTheme="minorHAnsi" w:cstheme="minorBidi"/>
              <w:noProof/>
              <w:sz w:val="22"/>
              <w:szCs w:val="22"/>
            </w:rPr>
          </w:pPr>
          <w:r w:rsidRPr="00D01885">
            <w:fldChar w:fldCharType="begin"/>
          </w:r>
          <w:r w:rsidR="00D202AC" w:rsidRPr="00D01885">
            <w:instrText xml:space="preserve"> TOC \o "1-3" \h \z \u </w:instrText>
          </w:r>
          <w:r w:rsidRPr="00D01885">
            <w:fldChar w:fldCharType="separate"/>
          </w:r>
          <w:hyperlink w:anchor="_Toc479062868" w:history="1">
            <w:r w:rsidR="00700E7A" w:rsidRPr="002468B0">
              <w:rPr>
                <w:rStyle w:val="Hyperlink"/>
                <w:noProof/>
              </w:rPr>
              <w:t>Introduction</w:t>
            </w:r>
            <w:r w:rsidR="00700E7A">
              <w:rPr>
                <w:noProof/>
                <w:webHidden/>
              </w:rPr>
              <w:tab/>
            </w:r>
            <w:r>
              <w:rPr>
                <w:noProof/>
                <w:webHidden/>
              </w:rPr>
              <w:fldChar w:fldCharType="begin"/>
            </w:r>
            <w:r w:rsidR="00700E7A">
              <w:rPr>
                <w:noProof/>
                <w:webHidden/>
              </w:rPr>
              <w:instrText xml:space="preserve"> PAGEREF _Toc479062868 \h </w:instrText>
            </w:r>
            <w:r>
              <w:rPr>
                <w:noProof/>
                <w:webHidden/>
              </w:rPr>
            </w:r>
            <w:r>
              <w:rPr>
                <w:noProof/>
                <w:webHidden/>
              </w:rPr>
              <w:fldChar w:fldCharType="separate"/>
            </w:r>
            <w:r w:rsidR="00F60D8E">
              <w:rPr>
                <w:noProof/>
                <w:webHidden/>
              </w:rPr>
              <w:t>3</w:t>
            </w:r>
            <w:r>
              <w:rPr>
                <w:noProof/>
                <w:webHidden/>
              </w:rPr>
              <w:fldChar w:fldCharType="end"/>
            </w:r>
          </w:hyperlink>
        </w:p>
        <w:p w14:paraId="34726E05" w14:textId="749054B3" w:rsidR="00700E7A" w:rsidRDefault="00BC6D12">
          <w:pPr>
            <w:pStyle w:val="TOC1"/>
            <w:rPr>
              <w:rFonts w:asciiTheme="minorHAnsi" w:eastAsiaTheme="minorEastAsia" w:hAnsiTheme="minorHAnsi" w:cstheme="minorBidi"/>
              <w:noProof/>
              <w:sz w:val="22"/>
              <w:szCs w:val="22"/>
            </w:rPr>
          </w:pPr>
          <w:hyperlink w:anchor="_Toc479062869" w:history="1">
            <w:r w:rsidR="00CE068D">
              <w:rPr>
                <w:rStyle w:val="Hyperlink"/>
                <w:noProof/>
              </w:rPr>
              <w:t>1</w:t>
            </w:r>
            <w:r w:rsidR="00700E7A" w:rsidRPr="002468B0">
              <w:rPr>
                <w:rStyle w:val="Hyperlink"/>
                <w:noProof/>
              </w:rPr>
              <w:t>.0</w:t>
            </w:r>
            <w:r w:rsidR="00700E7A">
              <w:rPr>
                <w:rFonts w:asciiTheme="minorHAnsi" w:eastAsiaTheme="minorEastAsia" w:hAnsiTheme="minorHAnsi" w:cstheme="minorBidi"/>
                <w:noProof/>
                <w:sz w:val="22"/>
                <w:szCs w:val="22"/>
              </w:rPr>
              <w:tab/>
            </w:r>
            <w:r w:rsidR="00700E7A" w:rsidRPr="002468B0">
              <w:rPr>
                <w:rStyle w:val="Hyperlink"/>
                <w:noProof/>
              </w:rPr>
              <w:t>Findings</w:t>
            </w:r>
            <w:r w:rsidR="00700E7A">
              <w:rPr>
                <w:noProof/>
                <w:webHidden/>
              </w:rPr>
              <w:tab/>
            </w:r>
            <w:r w:rsidR="007E406E">
              <w:rPr>
                <w:noProof/>
                <w:webHidden/>
              </w:rPr>
              <w:fldChar w:fldCharType="begin"/>
            </w:r>
            <w:r w:rsidR="00700E7A">
              <w:rPr>
                <w:noProof/>
                <w:webHidden/>
              </w:rPr>
              <w:instrText xml:space="preserve"> PAGEREF _Toc479062869 \h </w:instrText>
            </w:r>
            <w:r w:rsidR="007E406E">
              <w:rPr>
                <w:noProof/>
                <w:webHidden/>
              </w:rPr>
            </w:r>
            <w:r w:rsidR="007E406E">
              <w:rPr>
                <w:noProof/>
                <w:webHidden/>
              </w:rPr>
              <w:fldChar w:fldCharType="separate"/>
            </w:r>
            <w:r w:rsidR="00F60D8E">
              <w:rPr>
                <w:noProof/>
                <w:webHidden/>
              </w:rPr>
              <w:t>4</w:t>
            </w:r>
            <w:r w:rsidR="007E406E">
              <w:rPr>
                <w:noProof/>
                <w:webHidden/>
              </w:rPr>
              <w:fldChar w:fldCharType="end"/>
            </w:r>
          </w:hyperlink>
        </w:p>
        <w:p w14:paraId="24F392E1" w14:textId="35707394" w:rsidR="00700E7A" w:rsidRDefault="00BC6D12">
          <w:pPr>
            <w:pStyle w:val="TOC1"/>
            <w:rPr>
              <w:rFonts w:asciiTheme="minorHAnsi" w:eastAsiaTheme="minorEastAsia" w:hAnsiTheme="minorHAnsi" w:cstheme="minorBidi"/>
              <w:noProof/>
              <w:sz w:val="22"/>
              <w:szCs w:val="22"/>
            </w:rPr>
          </w:pPr>
          <w:hyperlink w:anchor="_Toc479062870" w:history="1">
            <w:r w:rsidR="00CE068D">
              <w:rPr>
                <w:rStyle w:val="Hyperlink"/>
                <w:noProof/>
              </w:rPr>
              <w:t>2</w:t>
            </w:r>
            <w:r w:rsidR="00700E7A" w:rsidRPr="002468B0">
              <w:rPr>
                <w:rStyle w:val="Hyperlink"/>
                <w:noProof/>
              </w:rPr>
              <w:t>.0</w:t>
            </w:r>
            <w:r w:rsidR="00700E7A">
              <w:rPr>
                <w:rFonts w:asciiTheme="minorHAnsi" w:eastAsiaTheme="minorEastAsia" w:hAnsiTheme="minorHAnsi" w:cstheme="minorBidi"/>
                <w:noProof/>
                <w:sz w:val="22"/>
                <w:szCs w:val="22"/>
              </w:rPr>
              <w:tab/>
            </w:r>
            <w:r w:rsidR="00700E7A" w:rsidRPr="002468B0">
              <w:rPr>
                <w:rStyle w:val="Hyperlink"/>
                <w:noProof/>
              </w:rPr>
              <w:t>Comments</w:t>
            </w:r>
            <w:r w:rsidR="00700E7A">
              <w:rPr>
                <w:noProof/>
                <w:webHidden/>
              </w:rPr>
              <w:tab/>
            </w:r>
            <w:r w:rsidR="00CE068D">
              <w:rPr>
                <w:noProof/>
                <w:webHidden/>
              </w:rPr>
              <w:t>6</w:t>
            </w:r>
          </w:hyperlink>
        </w:p>
        <w:p w14:paraId="2F568C25" w14:textId="05F0C54F" w:rsidR="00700E7A" w:rsidRDefault="00BC6D12">
          <w:pPr>
            <w:pStyle w:val="TOC1"/>
            <w:rPr>
              <w:rFonts w:asciiTheme="minorHAnsi" w:eastAsiaTheme="minorEastAsia" w:hAnsiTheme="minorHAnsi" w:cstheme="minorBidi"/>
              <w:noProof/>
              <w:sz w:val="22"/>
              <w:szCs w:val="22"/>
            </w:rPr>
          </w:pPr>
          <w:hyperlink w:anchor="_Toc479062871" w:history="1">
            <w:r w:rsidR="00CE068D">
              <w:rPr>
                <w:rStyle w:val="Hyperlink"/>
                <w:noProof/>
              </w:rPr>
              <w:t>3</w:t>
            </w:r>
            <w:r w:rsidR="00700E7A" w:rsidRPr="002468B0">
              <w:rPr>
                <w:rStyle w:val="Hyperlink"/>
                <w:noProof/>
              </w:rPr>
              <w:t>.0</w:t>
            </w:r>
            <w:r w:rsidR="00700E7A">
              <w:rPr>
                <w:rFonts w:asciiTheme="minorHAnsi" w:eastAsiaTheme="minorEastAsia" w:hAnsiTheme="minorHAnsi" w:cstheme="minorBidi"/>
                <w:noProof/>
                <w:sz w:val="22"/>
                <w:szCs w:val="22"/>
              </w:rPr>
              <w:tab/>
            </w:r>
            <w:r w:rsidR="00700E7A" w:rsidRPr="002468B0">
              <w:rPr>
                <w:rStyle w:val="Hyperlink"/>
                <w:noProof/>
              </w:rPr>
              <w:t>Recommendations</w:t>
            </w:r>
            <w:r w:rsidR="00700E7A">
              <w:rPr>
                <w:noProof/>
                <w:webHidden/>
              </w:rPr>
              <w:tab/>
            </w:r>
            <w:r w:rsidR="00CE068D">
              <w:rPr>
                <w:noProof/>
                <w:webHidden/>
              </w:rPr>
              <w:t>7</w:t>
            </w:r>
          </w:hyperlink>
        </w:p>
        <w:p w14:paraId="264B2915" w14:textId="5A4FE339" w:rsidR="00700E7A" w:rsidRDefault="00BC6D12">
          <w:pPr>
            <w:pStyle w:val="TOC1"/>
            <w:rPr>
              <w:rFonts w:asciiTheme="minorHAnsi" w:eastAsiaTheme="minorEastAsia" w:hAnsiTheme="minorHAnsi" w:cstheme="minorBidi"/>
              <w:noProof/>
              <w:sz w:val="22"/>
              <w:szCs w:val="22"/>
            </w:rPr>
          </w:pPr>
          <w:hyperlink w:anchor="_Toc479062872" w:history="1">
            <w:r w:rsidR="00CE068D">
              <w:rPr>
                <w:rStyle w:val="Hyperlink"/>
                <w:noProof/>
              </w:rPr>
              <w:t>4</w:t>
            </w:r>
            <w:r w:rsidR="00700E7A" w:rsidRPr="002468B0">
              <w:rPr>
                <w:rStyle w:val="Hyperlink"/>
                <w:noProof/>
              </w:rPr>
              <w:t>.0</w:t>
            </w:r>
            <w:r w:rsidR="00700E7A">
              <w:rPr>
                <w:rFonts w:asciiTheme="minorHAnsi" w:eastAsiaTheme="minorEastAsia" w:hAnsiTheme="minorHAnsi" w:cstheme="minorBidi"/>
                <w:noProof/>
                <w:sz w:val="22"/>
                <w:szCs w:val="22"/>
              </w:rPr>
              <w:tab/>
            </w:r>
            <w:r w:rsidR="00700E7A" w:rsidRPr="002468B0">
              <w:rPr>
                <w:rStyle w:val="Hyperlink"/>
                <w:noProof/>
              </w:rPr>
              <w:t>Response to Review Charge Questions</w:t>
            </w:r>
            <w:r w:rsidR="00700E7A">
              <w:rPr>
                <w:noProof/>
                <w:webHidden/>
              </w:rPr>
              <w:tab/>
            </w:r>
            <w:r w:rsidR="00CE068D">
              <w:rPr>
                <w:noProof/>
                <w:webHidden/>
              </w:rPr>
              <w:t>8</w:t>
            </w:r>
          </w:hyperlink>
        </w:p>
        <w:p w14:paraId="2C73C29A" w14:textId="59F3D3E2" w:rsidR="00700E7A" w:rsidRDefault="00BC6D12">
          <w:pPr>
            <w:pStyle w:val="TOC1"/>
            <w:rPr>
              <w:rFonts w:asciiTheme="minorHAnsi" w:eastAsiaTheme="minorEastAsia" w:hAnsiTheme="minorHAnsi" w:cstheme="minorBidi"/>
              <w:noProof/>
              <w:sz w:val="22"/>
              <w:szCs w:val="22"/>
            </w:rPr>
          </w:pPr>
          <w:hyperlink w:anchor="_Toc479062873" w:history="1">
            <w:r w:rsidR="00CE068D">
              <w:rPr>
                <w:rStyle w:val="Hyperlink"/>
                <w:noProof/>
              </w:rPr>
              <w:t>5.</w:t>
            </w:r>
            <w:r w:rsidR="00700E7A" w:rsidRPr="002468B0">
              <w:rPr>
                <w:rStyle w:val="Hyperlink"/>
                <w:noProof/>
              </w:rPr>
              <w:t>0</w:t>
            </w:r>
            <w:r w:rsidR="00700E7A">
              <w:rPr>
                <w:rFonts w:asciiTheme="minorHAnsi" w:eastAsiaTheme="minorEastAsia" w:hAnsiTheme="minorHAnsi" w:cstheme="minorBidi"/>
                <w:noProof/>
                <w:sz w:val="22"/>
                <w:szCs w:val="22"/>
              </w:rPr>
              <w:tab/>
            </w:r>
            <w:r w:rsidR="00700E7A" w:rsidRPr="002468B0">
              <w:rPr>
                <w:rStyle w:val="Hyperlink"/>
                <w:noProof/>
              </w:rPr>
              <w:t>Appendix: Review Goal and Charge</w:t>
            </w:r>
            <w:r w:rsidR="00700E7A">
              <w:rPr>
                <w:noProof/>
                <w:webHidden/>
              </w:rPr>
              <w:tab/>
            </w:r>
            <w:r w:rsidR="00CE068D">
              <w:rPr>
                <w:noProof/>
                <w:webHidden/>
              </w:rPr>
              <w:t>9</w:t>
            </w:r>
          </w:hyperlink>
        </w:p>
        <w:p w14:paraId="6FFD5BB8" w14:textId="77777777" w:rsidR="00D202AC" w:rsidRPr="00D01885" w:rsidRDefault="007E406E" w:rsidP="00D202AC">
          <w:pPr>
            <w:spacing w:after="0"/>
            <w:rPr>
              <w:color w:val="0000FF"/>
            </w:rPr>
          </w:pPr>
          <w:r w:rsidRPr="00D01885">
            <w:fldChar w:fldCharType="end"/>
          </w:r>
        </w:p>
      </w:sdtContent>
    </w:sdt>
    <w:p w14:paraId="65B49083" w14:textId="77777777" w:rsidR="0024395E" w:rsidRPr="00241B6D" w:rsidRDefault="003D366D" w:rsidP="00F034C8">
      <w:pPr>
        <w:pStyle w:val="Heading1TOC1woNumber"/>
        <w:rPr>
          <w:color w:val="auto"/>
        </w:rPr>
      </w:pPr>
      <w:r w:rsidRPr="00A00279">
        <w:br w:type="page"/>
      </w:r>
      <w:bookmarkStart w:id="0" w:name="_Toc479062868"/>
      <w:r w:rsidR="00807622" w:rsidRPr="00241B6D">
        <w:rPr>
          <w:color w:val="auto"/>
        </w:rPr>
        <w:lastRenderedPageBreak/>
        <w:t>Introduction</w:t>
      </w:r>
      <w:bookmarkEnd w:id="0"/>
    </w:p>
    <w:p w14:paraId="5B18D65E" w14:textId="53DD3C5F" w:rsidR="00237E1D" w:rsidRPr="00237E1D" w:rsidRDefault="00237E1D" w:rsidP="00237E1D">
      <w:pPr>
        <w:spacing w:after="0"/>
        <w:contextualSpacing/>
        <w:textAlignment w:val="baseline"/>
      </w:pPr>
      <w:r w:rsidRPr="00237E1D">
        <w:rPr>
          <w:rFonts w:eastAsia="Geneva"/>
          <w:color w:val="404040"/>
          <w:kern w:val="24"/>
        </w:rPr>
        <w:t xml:space="preserve">The </w:t>
      </w:r>
      <w:r w:rsidR="00D21CEB">
        <w:rPr>
          <w:rFonts w:eastAsia="Geneva"/>
          <w:color w:val="404040"/>
          <w:kern w:val="24"/>
        </w:rPr>
        <w:t xml:space="preserve">review </w:t>
      </w:r>
      <w:r w:rsidRPr="00237E1D">
        <w:rPr>
          <w:rFonts w:eastAsia="Geneva"/>
          <w:color w:val="404040"/>
          <w:kern w:val="24"/>
        </w:rPr>
        <w:t>committee would like to thank th</w:t>
      </w:r>
      <w:r w:rsidR="000E2DA1">
        <w:rPr>
          <w:rFonts w:eastAsia="Geneva"/>
          <w:color w:val="404040"/>
          <w:kern w:val="24"/>
        </w:rPr>
        <w:t>e presenters for</w:t>
      </w:r>
      <w:r w:rsidRPr="00237E1D">
        <w:rPr>
          <w:rFonts w:eastAsia="Geneva"/>
          <w:color w:val="404040"/>
          <w:kern w:val="24"/>
        </w:rPr>
        <w:t xml:space="preserve"> putting toge</w:t>
      </w:r>
      <w:r w:rsidR="00D21CEB">
        <w:rPr>
          <w:rFonts w:eastAsia="Geneva"/>
          <w:color w:val="404040"/>
          <w:kern w:val="24"/>
        </w:rPr>
        <w:t>ther presentations with a comprehensive</w:t>
      </w:r>
      <w:r w:rsidRPr="00237E1D">
        <w:rPr>
          <w:rFonts w:eastAsia="Geneva"/>
          <w:color w:val="404040"/>
          <w:kern w:val="24"/>
        </w:rPr>
        <w:t xml:space="preserve"> informatio</w:t>
      </w:r>
      <w:r w:rsidR="00D25645">
        <w:rPr>
          <w:rFonts w:eastAsia="Geneva"/>
          <w:color w:val="404040"/>
          <w:kern w:val="24"/>
        </w:rPr>
        <w:t>n on conductor and coils for</w:t>
      </w:r>
      <w:r w:rsidRPr="00237E1D">
        <w:rPr>
          <w:rFonts w:eastAsia="Geneva"/>
          <w:color w:val="404040"/>
          <w:kern w:val="24"/>
        </w:rPr>
        <w:t xml:space="preserve"> </w:t>
      </w:r>
      <w:r w:rsidR="000E2DA1">
        <w:rPr>
          <w:rFonts w:eastAsia="Geneva"/>
          <w:color w:val="404040"/>
          <w:kern w:val="24"/>
        </w:rPr>
        <w:t>MQXFAP2</w:t>
      </w:r>
      <w:r w:rsidR="00D21CEB">
        <w:rPr>
          <w:rFonts w:eastAsia="Geneva"/>
          <w:color w:val="404040"/>
          <w:kern w:val="24"/>
        </w:rPr>
        <w:t>.</w:t>
      </w:r>
    </w:p>
    <w:p w14:paraId="62E4B9C0" w14:textId="77777777" w:rsidR="00156C83" w:rsidRDefault="00156C83" w:rsidP="00807622">
      <w:pPr>
        <w:widowControl w:val="0"/>
        <w:spacing w:after="0"/>
        <w:ind w:right="118"/>
        <w:rPr>
          <w:rFonts w:cstheme="minorBidi"/>
        </w:rPr>
      </w:pPr>
    </w:p>
    <w:p w14:paraId="7BB6E046" w14:textId="42B73148" w:rsidR="00B45071" w:rsidRDefault="00B3783F" w:rsidP="00807622">
      <w:pPr>
        <w:widowControl w:val="0"/>
        <w:spacing w:after="0"/>
        <w:ind w:right="118"/>
        <w:rPr>
          <w:rFonts w:cstheme="minorBidi"/>
        </w:rPr>
      </w:pPr>
      <w:r>
        <w:rPr>
          <w:rFonts w:cstheme="minorBidi"/>
        </w:rPr>
        <w:t>The reviewers</w:t>
      </w:r>
      <w:r w:rsidR="003D425F">
        <w:rPr>
          <w:rFonts w:cstheme="minorBidi"/>
        </w:rPr>
        <w:t xml:space="preserve"> also thank</w:t>
      </w:r>
      <w:r w:rsidR="00F81076">
        <w:rPr>
          <w:rFonts w:cstheme="minorBidi"/>
        </w:rPr>
        <w:t xml:space="preserve"> members of</w:t>
      </w:r>
      <w:r w:rsidR="006077CE">
        <w:rPr>
          <w:rFonts w:cstheme="minorBidi"/>
        </w:rPr>
        <w:t xml:space="preserve"> </w:t>
      </w:r>
      <w:r w:rsidR="00BE40D5">
        <w:rPr>
          <w:rFonts w:cstheme="minorBidi"/>
        </w:rPr>
        <w:t>the Strand &amp;</w:t>
      </w:r>
      <w:r w:rsidR="00B7718D">
        <w:rPr>
          <w:rFonts w:cstheme="minorBidi"/>
        </w:rPr>
        <w:t xml:space="preserve"> Cable Lab</w:t>
      </w:r>
      <w:r w:rsidR="006077CE">
        <w:rPr>
          <w:rFonts w:cstheme="minorBidi"/>
        </w:rPr>
        <w:t xml:space="preserve"> at </w:t>
      </w:r>
      <w:proofErr w:type="spellStart"/>
      <w:r w:rsidR="006077CE">
        <w:rPr>
          <w:rFonts w:cstheme="minorBidi"/>
        </w:rPr>
        <w:t>Fermilab</w:t>
      </w:r>
      <w:proofErr w:type="spellEnd"/>
      <w:r w:rsidR="006077CE">
        <w:rPr>
          <w:rFonts w:cstheme="minorBidi"/>
        </w:rPr>
        <w:t xml:space="preserve"> </w:t>
      </w:r>
      <w:r w:rsidR="00F81076">
        <w:rPr>
          <w:rFonts w:cstheme="minorBidi"/>
        </w:rPr>
        <w:t xml:space="preserve">for </w:t>
      </w:r>
      <w:r w:rsidR="000E2DA1">
        <w:rPr>
          <w:rFonts w:cstheme="minorBidi"/>
        </w:rPr>
        <w:t xml:space="preserve">providing additional information and for </w:t>
      </w:r>
      <w:r w:rsidR="003D425F">
        <w:rPr>
          <w:rFonts w:cstheme="minorBidi"/>
        </w:rPr>
        <w:t xml:space="preserve">a </w:t>
      </w:r>
      <w:r w:rsidR="000648FC">
        <w:rPr>
          <w:rFonts w:cstheme="minorBidi"/>
        </w:rPr>
        <w:t>prompt testing of</w:t>
      </w:r>
      <w:r w:rsidR="000E2DA1">
        <w:rPr>
          <w:rFonts w:cstheme="minorBidi"/>
        </w:rPr>
        <w:t xml:space="preserve"> witness sample from coil 106</w:t>
      </w:r>
      <w:r w:rsidR="00156C83">
        <w:rPr>
          <w:rFonts w:cstheme="minorBidi"/>
        </w:rPr>
        <w:t>.</w:t>
      </w:r>
    </w:p>
    <w:p w14:paraId="31C6E25B" w14:textId="77777777" w:rsidR="00156C83" w:rsidRDefault="00156C83" w:rsidP="00807622">
      <w:pPr>
        <w:widowControl w:val="0"/>
        <w:spacing w:after="0"/>
        <w:ind w:right="118"/>
        <w:rPr>
          <w:rFonts w:cstheme="minorBidi"/>
        </w:rPr>
      </w:pPr>
    </w:p>
    <w:p w14:paraId="35E67987" w14:textId="77777777" w:rsidR="00807622" w:rsidRPr="0044144B" w:rsidRDefault="00807622" w:rsidP="0044144B">
      <w:pPr>
        <w:widowControl w:val="0"/>
        <w:spacing w:after="0"/>
        <w:ind w:right="118"/>
        <w:rPr>
          <w:rFonts w:cstheme="minorBidi"/>
        </w:rPr>
      </w:pPr>
      <w:r>
        <w:rPr>
          <w:rFonts w:cstheme="minorBidi"/>
        </w:rPr>
        <w:t>The review charge can be found in the Appendix.</w:t>
      </w:r>
    </w:p>
    <w:p w14:paraId="65D0F9EC" w14:textId="77777777" w:rsidR="005C21A4" w:rsidRDefault="005C21A4" w:rsidP="002F6966">
      <w:pPr>
        <w:widowControl w:val="0"/>
        <w:spacing w:after="0"/>
        <w:ind w:right="118"/>
        <w:rPr>
          <w:rFonts w:cstheme="minorBidi"/>
        </w:rPr>
      </w:pPr>
    </w:p>
    <w:p w14:paraId="34641C9C" w14:textId="54BB5081" w:rsidR="002F6966" w:rsidRPr="00C474CF" w:rsidRDefault="002F6966" w:rsidP="002F6966">
      <w:pPr>
        <w:widowControl w:val="0"/>
        <w:spacing w:before="17" w:after="0" w:line="220" w:lineRule="exact"/>
        <w:jc w:val="left"/>
        <w:rPr>
          <w:rFonts w:asciiTheme="minorHAnsi" w:eastAsiaTheme="minorHAnsi" w:hAnsiTheme="minorHAnsi" w:cstheme="minorBidi"/>
          <w:sz w:val="22"/>
          <w:szCs w:val="22"/>
        </w:rPr>
      </w:pPr>
    </w:p>
    <w:p w14:paraId="7FAA6828" w14:textId="77777777" w:rsidR="002F6966" w:rsidRDefault="002F6966" w:rsidP="002F6966">
      <w:pPr>
        <w:widowControl w:val="0"/>
        <w:spacing w:after="0" w:line="239" w:lineRule="auto"/>
        <w:ind w:right="116"/>
        <w:rPr>
          <w:rFonts w:cstheme="minorBidi"/>
        </w:rPr>
      </w:pPr>
    </w:p>
    <w:p w14:paraId="476ABE6B" w14:textId="38FBD56A" w:rsidR="00FB20BE" w:rsidRDefault="00BB4287" w:rsidP="000E2DA1">
      <w:pPr>
        <w:jc w:val="center"/>
      </w:pPr>
      <w:r>
        <w:rPr>
          <w:noProof/>
        </w:rPr>
        <w:drawing>
          <wp:inline distT="0" distB="0" distL="0" distR="0" wp14:anchorId="30370F7D" wp14:editId="60D53010">
            <wp:extent cx="5648325" cy="5753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58245" cy="5763682"/>
                    </a:xfrm>
                    <a:prstGeom prst="rect">
                      <a:avLst/>
                    </a:prstGeom>
                  </pic:spPr>
                </pic:pic>
              </a:graphicData>
            </a:graphic>
          </wp:inline>
        </w:drawing>
      </w:r>
    </w:p>
    <w:p w14:paraId="6517DA52" w14:textId="77777777" w:rsidR="008E4522" w:rsidRPr="00241B6D" w:rsidRDefault="00386F07" w:rsidP="008E4522">
      <w:pPr>
        <w:pStyle w:val="Heading1TOC1Numbered"/>
        <w:rPr>
          <w:color w:val="auto"/>
        </w:rPr>
      </w:pPr>
      <w:r w:rsidRPr="00D07C59">
        <w:br w:type="page"/>
      </w:r>
      <w:bookmarkStart w:id="1" w:name="_Toc479062869"/>
      <w:r w:rsidR="00C620D1" w:rsidRPr="00241B6D">
        <w:rPr>
          <w:color w:val="auto"/>
        </w:rPr>
        <w:lastRenderedPageBreak/>
        <w:t>Findings</w:t>
      </w:r>
      <w:bookmarkEnd w:id="1"/>
    </w:p>
    <w:p w14:paraId="5F1F789E" w14:textId="597B73ED" w:rsidR="00925DFB" w:rsidRPr="002E01C1" w:rsidRDefault="00925DFB" w:rsidP="00925DFB">
      <w:pPr>
        <w:pStyle w:val="ListParagraph"/>
        <w:numPr>
          <w:ilvl w:val="0"/>
          <w:numId w:val="21"/>
        </w:numPr>
      </w:pPr>
      <w:r>
        <w:t>All Nb</w:t>
      </w:r>
      <w:r w:rsidRPr="00DF78AA">
        <w:rPr>
          <w:vertAlign w:val="subscript"/>
        </w:rPr>
        <w:t>3</w:t>
      </w:r>
      <w:r>
        <w:t>Sn RRP 108/127 strands used in the ca</w:t>
      </w:r>
      <w:r w:rsidR="00F13CC7">
        <w:t xml:space="preserve">ndidate coils satisfy the </w:t>
      </w:r>
      <w:proofErr w:type="spellStart"/>
      <w:r w:rsidR="00F13CC7">
        <w:t>HiLumi</w:t>
      </w:r>
      <w:proofErr w:type="spellEnd"/>
      <w:r>
        <w:t xml:space="preserve"> specifications</w:t>
      </w:r>
      <w:r w:rsidR="002965B2">
        <w:t>.</w:t>
      </w:r>
    </w:p>
    <w:p w14:paraId="556336C4" w14:textId="77777777" w:rsidR="00925DFB" w:rsidRDefault="00925DFB" w:rsidP="00925DFB">
      <w:pPr>
        <w:pStyle w:val="ListParagraph"/>
        <w:numPr>
          <w:ilvl w:val="0"/>
          <w:numId w:val="21"/>
        </w:numPr>
      </w:pPr>
      <w:r>
        <w:t>New reaction fixture that was developed by CERN was used for witness samples reaction in coils 105 and 106 at BNL and FNAL. The usual separate reaction retort was used for samples in coils 101, 102 and 104.</w:t>
      </w:r>
    </w:p>
    <w:p w14:paraId="5A38D039" w14:textId="5C623612" w:rsidR="00925DFB" w:rsidRDefault="00925DFB" w:rsidP="00925DFB">
      <w:pPr>
        <w:pStyle w:val="ListParagraph"/>
        <w:numPr>
          <w:ilvl w:val="0"/>
          <w:numId w:val="21"/>
        </w:numPr>
      </w:pPr>
      <w:r>
        <w:t xml:space="preserve">RRR measured in extracted samples of coils 104 </w:t>
      </w:r>
      <w:r w:rsidR="00BE40D5">
        <w:t>(</w:t>
      </w:r>
      <w:r w:rsidR="00BE40D5">
        <w:t>126-135</w:t>
      </w:r>
      <w:r w:rsidR="00BE40D5">
        <w:t>)</w:t>
      </w:r>
      <w:r w:rsidR="00BE40D5">
        <w:t xml:space="preserve"> </w:t>
      </w:r>
      <w:r>
        <w:t xml:space="preserve">and 106 </w:t>
      </w:r>
      <w:r w:rsidR="00BE40D5">
        <w:t>(</w:t>
      </w:r>
      <w:r w:rsidR="00BE40D5">
        <w:t>139-157</w:t>
      </w:r>
      <w:r w:rsidR="00BE40D5">
        <w:t>)</w:t>
      </w:r>
      <w:r w:rsidR="00BE40D5">
        <w:t xml:space="preserve"> </w:t>
      </w:r>
      <w:r>
        <w:t>are the lowest am</w:t>
      </w:r>
      <w:r w:rsidR="00BE40D5">
        <w:t>ong all coils</w:t>
      </w:r>
      <w:r w:rsidR="002965B2">
        <w:t>. RRR measurement</w:t>
      </w:r>
      <w:r w:rsidR="00BE40D5">
        <w:t xml:space="preserve"> result</w:t>
      </w:r>
      <w:r w:rsidR="002965B2">
        <w:t>s</w:t>
      </w:r>
      <w:r>
        <w:t xml:space="preserve"> for</w:t>
      </w:r>
      <w:r w:rsidR="00BE40D5">
        <w:t xml:space="preserve"> </w:t>
      </w:r>
      <w:r w:rsidR="00BE40D5">
        <w:t xml:space="preserve">extracted samples </w:t>
      </w:r>
      <w:r w:rsidR="00BE40D5">
        <w:t>in coil 105 (211-238</w:t>
      </w:r>
      <w:r w:rsidR="00F13CC7">
        <w:t>) were provid</w:t>
      </w:r>
      <w:r w:rsidR="006E2B5F">
        <w:t>ed only after the review</w:t>
      </w:r>
      <w:r>
        <w:t xml:space="preserve">. </w:t>
      </w:r>
    </w:p>
    <w:p w14:paraId="5098FE70" w14:textId="513B37FC" w:rsidR="00925DFB" w:rsidRDefault="00925DFB" w:rsidP="00925DFB">
      <w:pPr>
        <w:pStyle w:val="ListParagraph"/>
        <w:numPr>
          <w:ilvl w:val="0"/>
          <w:numId w:val="21"/>
        </w:numPr>
      </w:pPr>
      <w:proofErr w:type="spellStart"/>
      <w:r>
        <w:rPr>
          <w:bCs/>
        </w:rPr>
        <w:t>Ic</w:t>
      </w:r>
      <w:proofErr w:type="spellEnd"/>
      <w:r>
        <w:rPr>
          <w:bCs/>
        </w:rPr>
        <w:t xml:space="preserve"> for all 3 extracted witness samples of</w:t>
      </w:r>
      <w:r w:rsidRPr="003A4CF4">
        <w:rPr>
          <w:bCs/>
        </w:rPr>
        <w:t xml:space="preserve"> coil 106 </w:t>
      </w:r>
      <w:r>
        <w:rPr>
          <w:bCs/>
        </w:rPr>
        <w:t>were obtained by extrapolation</w:t>
      </w:r>
      <w:r w:rsidR="005630A0">
        <w:rPr>
          <w:bCs/>
        </w:rPr>
        <w:t xml:space="preserve"> of the voltage rise signal. Another</w:t>
      </w:r>
      <w:r>
        <w:rPr>
          <w:bCs/>
        </w:rPr>
        <w:t xml:space="preserve"> witness sample from this</w:t>
      </w:r>
      <w:r w:rsidR="006E2B5F">
        <w:rPr>
          <w:bCs/>
        </w:rPr>
        <w:t xml:space="preserve"> coil was </w:t>
      </w:r>
      <w:r w:rsidR="005630A0">
        <w:rPr>
          <w:bCs/>
        </w:rPr>
        <w:t xml:space="preserve">available for testing. </w:t>
      </w:r>
      <w:r>
        <w:t xml:space="preserve">It is required to test at least two extracted and one virgin strands for each coil. </w:t>
      </w:r>
    </w:p>
    <w:p w14:paraId="1865DF77" w14:textId="26482602" w:rsidR="00925DFB" w:rsidRDefault="00925DFB" w:rsidP="00925DFB">
      <w:pPr>
        <w:pStyle w:val="ListParagraph"/>
        <w:numPr>
          <w:ilvl w:val="0"/>
          <w:numId w:val="21"/>
        </w:numPr>
      </w:pPr>
      <w:r>
        <w:t>Coil 106 strands demonstrated higher cable degradation (10.2%) among all coils, alth</w:t>
      </w:r>
      <w:r w:rsidR="000748E7">
        <w:t xml:space="preserve">ough </w:t>
      </w:r>
      <w:proofErr w:type="spellStart"/>
      <w:r w:rsidR="000748E7">
        <w:t>Ic</w:t>
      </w:r>
      <w:proofErr w:type="spellEnd"/>
      <w:r w:rsidR="000748E7">
        <w:t xml:space="preserve"> in all witness samples</w:t>
      </w:r>
      <w:r>
        <w:t xml:space="preserve"> </w:t>
      </w:r>
      <w:r w:rsidR="002965B2">
        <w:t xml:space="preserve">in this coil </w:t>
      </w:r>
      <w:r>
        <w:t xml:space="preserve">exceeds the strand </w:t>
      </w:r>
      <w:r w:rsidR="005630A0">
        <w:t>specification</w:t>
      </w:r>
      <w:r>
        <w:t>.</w:t>
      </w:r>
    </w:p>
    <w:p w14:paraId="173A845E" w14:textId="55B34D84" w:rsidR="00925DFB" w:rsidRDefault="00925DFB" w:rsidP="00925DFB">
      <w:pPr>
        <w:pStyle w:val="ListBullet1"/>
        <w:numPr>
          <w:ilvl w:val="0"/>
          <w:numId w:val="21"/>
        </w:numPr>
      </w:pPr>
      <w:r>
        <w:t xml:space="preserve">Comprehensive cabling information was provided at the review meeting. Mid-thickness of the cable is above the upper specification along first few tens of meters of several cables. In all cases the manufactured good cable length exceeds the required minimum of the total cable length </w:t>
      </w:r>
      <w:r w:rsidR="005630A0">
        <w:t xml:space="preserve">per coil </w:t>
      </w:r>
      <w:r>
        <w:t>(441 m).</w:t>
      </w:r>
    </w:p>
    <w:p w14:paraId="3AF4BD1A" w14:textId="77777777" w:rsidR="00925DFB" w:rsidRDefault="00925DFB" w:rsidP="00925DFB">
      <w:pPr>
        <w:pStyle w:val="ListBullet1"/>
        <w:numPr>
          <w:ilvl w:val="0"/>
          <w:numId w:val="21"/>
        </w:numPr>
      </w:pPr>
      <w:r>
        <w:t>Minor irregularity in the major edge facet size over 4 strands was found in cable P43OL1082 (coil 105). A broken strand was found at the startup length in cable P43OL1072 (coil 101).</w:t>
      </w:r>
    </w:p>
    <w:p w14:paraId="5A0755B3" w14:textId="77777777" w:rsidR="00925DFB" w:rsidRDefault="00925DFB" w:rsidP="00925DFB">
      <w:pPr>
        <w:pStyle w:val="ListParagraph"/>
        <w:numPr>
          <w:ilvl w:val="0"/>
          <w:numId w:val="21"/>
        </w:numPr>
      </w:pPr>
      <w:r>
        <w:t xml:space="preserve">No major issues were reported on cable insulation. The insulation thickness in some samples were found out of specification, although still less than the available tolerance from the cable. </w:t>
      </w:r>
    </w:p>
    <w:p w14:paraId="666FAA43" w14:textId="5D6437BF" w:rsidR="00925DFB" w:rsidRDefault="00925DFB" w:rsidP="00925DFB">
      <w:pPr>
        <w:pStyle w:val="ListParagraph"/>
        <w:numPr>
          <w:ilvl w:val="1"/>
          <w:numId w:val="32"/>
        </w:numPr>
      </w:pPr>
      <w:r>
        <w:t>Noticeably different braid tightness was found in cable P43OL1073 (coil 102), and a dark spot was found and cleaned with Alcohol on cable P43OL1081 (coil 104). Both cases were investigated together w</w:t>
      </w:r>
      <w:r w:rsidR="000748E7">
        <w:t>ith the vendor and the cause is</w:t>
      </w:r>
      <w:r>
        <w:t xml:space="preserve"> understood.</w:t>
      </w:r>
      <w:r w:rsidRPr="00B224C0">
        <w:t xml:space="preserve"> </w:t>
      </w:r>
      <w:r>
        <w:t>Few popped strands were observed and fixed in coils 102, 104 and 106.</w:t>
      </w:r>
    </w:p>
    <w:p w14:paraId="64E3BE4E" w14:textId="7C699ACC" w:rsidR="00925DFB" w:rsidRPr="005630A0" w:rsidRDefault="00925DFB" w:rsidP="00925DFB">
      <w:pPr>
        <w:pStyle w:val="ListParagraph"/>
        <w:numPr>
          <w:ilvl w:val="1"/>
          <w:numId w:val="32"/>
        </w:numPr>
      </w:pPr>
      <w:r w:rsidRPr="005630A0">
        <w:t>Worn insulation areas were found in coil 105.</w:t>
      </w:r>
      <w:r w:rsidR="000748E7" w:rsidRPr="005630A0">
        <w:t xml:space="preserve"> The insulation in these areas were replaced with 3-mil E-glass tape. Heat cleaned S2 glass</w:t>
      </w:r>
      <w:r w:rsidR="002965B2" w:rsidRPr="005630A0">
        <w:t xml:space="preserve"> tape was not available when this repair was done</w:t>
      </w:r>
      <w:r w:rsidR="000748E7" w:rsidRPr="005630A0">
        <w:t>.</w:t>
      </w:r>
    </w:p>
    <w:p w14:paraId="10089ABE" w14:textId="04A022D4" w:rsidR="00925DFB" w:rsidRPr="00DC3E31" w:rsidRDefault="00925DFB" w:rsidP="00925DFB">
      <w:pPr>
        <w:pStyle w:val="ListParagraph"/>
        <w:numPr>
          <w:ilvl w:val="0"/>
          <w:numId w:val="21"/>
        </w:numPr>
      </w:pPr>
      <w:r w:rsidRPr="00DC3E31">
        <w:t>50% of all</w:t>
      </w:r>
      <w:r w:rsidR="00CC7DC2" w:rsidRPr="00DC3E31">
        <w:t xml:space="preserve"> coil parts (pole pieces) and 25</w:t>
      </w:r>
      <w:r w:rsidR="004A4D58" w:rsidRPr="00DC3E31">
        <w:t>% of all end parts in the sample are</w:t>
      </w:r>
      <w:r w:rsidRPr="00DC3E31">
        <w:t xml:space="preserve"> inspected</w:t>
      </w:r>
      <w:r w:rsidR="004A4D58" w:rsidRPr="00DC3E31">
        <w:t xml:space="preserve"> using the CMM measurements</w:t>
      </w:r>
      <w:r w:rsidRPr="00DC3E31">
        <w:t>.</w:t>
      </w:r>
    </w:p>
    <w:p w14:paraId="35252DC9" w14:textId="12902020" w:rsidR="00925DFB" w:rsidRDefault="00925DFB" w:rsidP="00925DFB">
      <w:pPr>
        <w:pStyle w:val="ListParagraph"/>
        <w:numPr>
          <w:ilvl w:val="0"/>
          <w:numId w:val="21"/>
        </w:numPr>
      </w:pPr>
      <w:r>
        <w:lastRenderedPageBreak/>
        <w:t>Number of wedges was increased from 4 in coils 102-1</w:t>
      </w:r>
      <w:r w:rsidR="002965B2">
        <w:t>03 to 6 in coils 104-106, changing</w:t>
      </w:r>
      <w:r>
        <w:t xml:space="preserve"> the wedge gap distribution in coils.</w:t>
      </w:r>
    </w:p>
    <w:p w14:paraId="6E5A4BC9" w14:textId="77777777" w:rsidR="00925DFB" w:rsidRDefault="00925DFB" w:rsidP="00925DFB">
      <w:pPr>
        <w:pStyle w:val="ListParagraph"/>
        <w:numPr>
          <w:ilvl w:val="0"/>
          <w:numId w:val="21"/>
        </w:numPr>
      </w:pPr>
      <w:r>
        <w:t>In one case cable length was measured ~10 m shorter at New England than at FNAL. The reason of this difference was not reported, whether it was investigated and understood.</w:t>
      </w:r>
    </w:p>
    <w:p w14:paraId="191A6112" w14:textId="4AA5DA5C" w:rsidR="00925DFB" w:rsidRPr="002965B2" w:rsidRDefault="003E2759" w:rsidP="00925DFB">
      <w:pPr>
        <w:pStyle w:val="ListParagraph"/>
        <w:numPr>
          <w:ilvl w:val="0"/>
          <w:numId w:val="21"/>
        </w:numPr>
      </w:pPr>
      <w:r w:rsidRPr="002965B2">
        <w:t>There are</w:t>
      </w:r>
      <w:r w:rsidR="00925DFB" w:rsidRPr="002965B2">
        <w:t xml:space="preserve"> indications of pole gaps pinching the glass insulation around the pole</w:t>
      </w:r>
      <w:r w:rsidRPr="002965B2">
        <w:t xml:space="preserve"> in coils</w:t>
      </w:r>
    </w:p>
    <w:p w14:paraId="240ABD8B" w14:textId="77777777" w:rsidR="00925DFB" w:rsidRPr="00E80AF5" w:rsidRDefault="00925DFB" w:rsidP="00925DFB">
      <w:pPr>
        <w:pStyle w:val="ListParagraph"/>
        <w:numPr>
          <w:ilvl w:val="0"/>
          <w:numId w:val="21"/>
        </w:numPr>
      </w:pPr>
      <w:r>
        <w:t>As suggested at MQXFAP1 Conductor and Coils Readiness review, heat cleaned glass tape is used around the pole starting from coil 107.</w:t>
      </w:r>
    </w:p>
    <w:p w14:paraId="4B163458" w14:textId="140D5567" w:rsidR="00925DFB" w:rsidRDefault="00925DFB" w:rsidP="00925DFB">
      <w:pPr>
        <w:pStyle w:val="ListParagraph"/>
        <w:numPr>
          <w:ilvl w:val="0"/>
          <w:numId w:val="21"/>
        </w:numPr>
      </w:pPr>
      <w:r>
        <w:t xml:space="preserve">There are still differences in the coil reaction recipe at BNL and FNAL. Actual plateau (dwell) time during reaction are estimated differently. All dwell times reported at FNAL are shorter then prescribed. The temperature sensor mounted on the retort </w:t>
      </w:r>
      <w:r w:rsidR="001139D1">
        <w:t>with</w:t>
      </w:r>
      <w:r w:rsidR="00A00B1A">
        <w:t xml:space="preserve"> witness samples </w:t>
      </w:r>
      <w:r>
        <w:t>was used for estimation of the dwell time for coil reaction at FNAL.</w:t>
      </w:r>
    </w:p>
    <w:p w14:paraId="2DE2EC50" w14:textId="77777777" w:rsidR="00925DFB" w:rsidRDefault="00925DFB" w:rsidP="00925DFB">
      <w:pPr>
        <w:pStyle w:val="ListBullet1"/>
        <w:numPr>
          <w:ilvl w:val="0"/>
          <w:numId w:val="21"/>
        </w:numPr>
      </w:pPr>
      <w:r>
        <w:t xml:space="preserve">Comprehensive information on coil impregnation was provided by FNAL. </w:t>
      </w:r>
    </w:p>
    <w:p w14:paraId="790C54A9" w14:textId="77777777" w:rsidR="00925DFB" w:rsidRDefault="00925DFB" w:rsidP="00925DFB">
      <w:pPr>
        <w:pStyle w:val="ListParagraph"/>
        <w:numPr>
          <w:ilvl w:val="0"/>
          <w:numId w:val="21"/>
        </w:numPr>
      </w:pPr>
      <w:r>
        <w:t xml:space="preserve">Ceramic coating on edge of OL saddle tip was found chipped in coil 105. Loose chips were removed and double layer of 2-mil </w:t>
      </w:r>
      <w:proofErr w:type="spellStart"/>
      <w:r>
        <w:t>Kapton</w:t>
      </w:r>
      <w:proofErr w:type="spellEnd"/>
      <w:r>
        <w:t xml:space="preserve"> was added to cover the insulation damage area. Similar damage was observed in coil 101 at FNAL, but no additional </w:t>
      </w:r>
      <w:proofErr w:type="spellStart"/>
      <w:r>
        <w:t>Kapton</w:t>
      </w:r>
      <w:proofErr w:type="spellEnd"/>
      <w:r>
        <w:t xml:space="preserve"> insulation was added.</w:t>
      </w:r>
    </w:p>
    <w:p w14:paraId="6918CA2F" w14:textId="4AB3ED62" w:rsidR="00925DFB" w:rsidRDefault="00CE7ED0" w:rsidP="00925DFB">
      <w:pPr>
        <w:pStyle w:val="ListParagraph"/>
        <w:numPr>
          <w:ilvl w:val="0"/>
          <w:numId w:val="21"/>
        </w:numPr>
      </w:pPr>
      <w:r>
        <w:t>Coil-to-OL end-</w:t>
      </w:r>
      <w:r w:rsidR="00925DFB">
        <w:t xml:space="preserve">shoe </w:t>
      </w:r>
      <w:proofErr w:type="spellStart"/>
      <w:r w:rsidR="00925DFB">
        <w:t>hipot</w:t>
      </w:r>
      <w:proofErr w:type="spellEnd"/>
      <w:r w:rsidR="00925DFB">
        <w:t xml:space="preserve"> failed in coil 101 at FNAL. Later on the same issue was confirmed at L</w:t>
      </w:r>
      <w:r>
        <w:t>BNL. Moreover, the OL-to-IL end-</w:t>
      </w:r>
      <w:r w:rsidR="00925DFB">
        <w:t xml:space="preserve">shoe breakdown </w:t>
      </w:r>
      <w:r>
        <w:t xml:space="preserve">was observed </w:t>
      </w:r>
      <w:r w:rsidR="00925DFB">
        <w:t>at 700-800 V.</w:t>
      </w:r>
    </w:p>
    <w:p w14:paraId="77115166" w14:textId="06C94934" w:rsidR="00925DFB" w:rsidRPr="005630A0" w:rsidRDefault="00925DFB" w:rsidP="00925DFB">
      <w:pPr>
        <w:pStyle w:val="ListParagraph"/>
        <w:numPr>
          <w:ilvl w:val="0"/>
          <w:numId w:val="21"/>
        </w:numPr>
      </w:pPr>
      <w:r w:rsidRPr="005630A0">
        <w:t>Outer coil pole pins were found protruding into the alignment key slot of coil</w:t>
      </w:r>
      <w:r w:rsidR="00EC43A7" w:rsidRPr="005630A0">
        <w:t xml:space="preserve"> 101 after impregnation. Starting from coil 106 shorter pole pins and silicone rubber fillers are used.</w:t>
      </w:r>
    </w:p>
    <w:p w14:paraId="6E6CBE92" w14:textId="3336CA1E" w:rsidR="00925DFB" w:rsidRDefault="00925DFB" w:rsidP="00925DFB">
      <w:pPr>
        <w:pStyle w:val="ListParagraph"/>
        <w:numPr>
          <w:ilvl w:val="0"/>
          <w:numId w:val="21"/>
        </w:numPr>
      </w:pPr>
      <w:r>
        <w:t xml:space="preserve">Piece of mid-plane G10 was detached from the edge of coil 104 during the after-impregnation cleaning. Repair procedure was developed </w:t>
      </w:r>
      <w:r w:rsidR="00CE7ED0">
        <w:t xml:space="preserve">and successfully tested </w:t>
      </w:r>
      <w:r>
        <w:t>at FNAL using S2 glass and CTD101 epoxy p</w:t>
      </w:r>
      <w:r w:rsidR="00CE7ED0">
        <w:t>utty.</w:t>
      </w:r>
    </w:p>
    <w:p w14:paraId="5CD7E571" w14:textId="2D58A849" w:rsidR="00925DFB" w:rsidRDefault="00B96E9F" w:rsidP="00925DFB">
      <w:pPr>
        <w:pStyle w:val="ListParagraph"/>
        <w:numPr>
          <w:ilvl w:val="0"/>
          <w:numId w:val="21"/>
        </w:numPr>
      </w:pPr>
      <w:r>
        <w:t>There is a small dry spot on the heater trace in</w:t>
      </w:r>
      <w:r w:rsidR="00925DFB">
        <w:t xml:space="preserve"> coil 104. As a corrective action</w:t>
      </w:r>
      <w:r>
        <w:t xml:space="preserve"> for following coils</w:t>
      </w:r>
      <w:r w:rsidR="00925DFB">
        <w:t>, it was decided to set the impregnation tooli</w:t>
      </w:r>
      <w:r w:rsidR="008C5123">
        <w:t>ng horizontally during the post-</w:t>
      </w:r>
      <w:r w:rsidR="00925DFB">
        <w:t>impregnation curing and cool down.</w:t>
      </w:r>
    </w:p>
    <w:p w14:paraId="618A0A5F" w14:textId="77777777" w:rsidR="00925DFB" w:rsidRDefault="00925DFB" w:rsidP="00925DFB">
      <w:pPr>
        <w:pStyle w:val="ListParagraph"/>
        <w:numPr>
          <w:ilvl w:val="0"/>
          <w:numId w:val="21"/>
        </w:numPr>
      </w:pPr>
      <w:r>
        <w:t>Nb</w:t>
      </w:r>
      <w:r w:rsidRPr="00B224C0">
        <w:rPr>
          <w:vertAlign w:val="subscript"/>
        </w:rPr>
        <w:t>3</w:t>
      </w:r>
      <w:r>
        <w:t xml:space="preserve">Sn-NbTi leads were spliced with a small angle in coil 106. Attempts to re-position the leads failed. Small window cut in the glass blanket should provide sufficient clearance between the OL and IL splice blocks. </w:t>
      </w:r>
    </w:p>
    <w:p w14:paraId="07BCD50D" w14:textId="7AD7BD29" w:rsidR="00925DFB" w:rsidRPr="003B06EB" w:rsidRDefault="00275A31" w:rsidP="00925DFB">
      <w:pPr>
        <w:pStyle w:val="ListParagraph"/>
        <w:numPr>
          <w:ilvl w:val="0"/>
          <w:numId w:val="21"/>
        </w:numPr>
      </w:pPr>
      <w:r w:rsidRPr="003B06EB">
        <w:lastRenderedPageBreak/>
        <w:t xml:space="preserve">Axon </w:t>
      </w:r>
      <w:r w:rsidR="00EC43A7" w:rsidRPr="003B06EB">
        <w:t xml:space="preserve">(CERN recommended vendor) </w:t>
      </w:r>
      <w:r w:rsidRPr="003B06EB">
        <w:t xml:space="preserve">wires </w:t>
      </w:r>
      <w:r w:rsidR="00925DFB" w:rsidRPr="003B06EB">
        <w:t xml:space="preserve">utilized for protection heaters and voltage taps </w:t>
      </w:r>
      <w:r w:rsidR="00E63D14" w:rsidRPr="003B06EB">
        <w:t>in c</w:t>
      </w:r>
      <w:r w:rsidR="00925DFB" w:rsidRPr="003B06EB">
        <w:t xml:space="preserve">oils </w:t>
      </w:r>
      <w:r w:rsidR="00EC43A7" w:rsidRPr="003B06EB">
        <w:t>104,</w:t>
      </w:r>
      <w:r w:rsidR="00925DFB" w:rsidRPr="003B06EB">
        <w:t xml:space="preserve"> 105</w:t>
      </w:r>
      <w:r w:rsidR="00EC43A7" w:rsidRPr="003B06EB">
        <w:t xml:space="preserve"> and 106</w:t>
      </w:r>
      <w:r w:rsidR="00E63D14" w:rsidRPr="003B06EB">
        <w:t>.</w:t>
      </w:r>
    </w:p>
    <w:p w14:paraId="724614D5" w14:textId="4CDE221C" w:rsidR="00925DFB" w:rsidRPr="00224719" w:rsidRDefault="00925DFB" w:rsidP="00925DFB">
      <w:pPr>
        <w:pStyle w:val="ListParagraph"/>
        <w:numPr>
          <w:ilvl w:val="0"/>
          <w:numId w:val="21"/>
        </w:numPr>
      </w:pPr>
      <w:r>
        <w:t>Electrical QA parameters have been standardized. All voltage taps and heaters are ope</w:t>
      </w:r>
      <w:r w:rsidR="003B06EB">
        <w:t>rating properly. Electrical checkout</w:t>
      </w:r>
      <w:r>
        <w:t xml:space="preserve"> data were presented for all coils</w:t>
      </w:r>
      <w:r w:rsidR="009A6C33">
        <w:t xml:space="preserve">, except for </w:t>
      </w:r>
      <w:r>
        <w:t xml:space="preserve">the </w:t>
      </w:r>
      <w:proofErr w:type="spellStart"/>
      <w:r>
        <w:t>hipot</w:t>
      </w:r>
      <w:proofErr w:type="spellEnd"/>
      <w:r>
        <w:t xml:space="preserve"> and impulse tes</w:t>
      </w:r>
      <w:r w:rsidR="009A6C33">
        <w:t>t results in</w:t>
      </w:r>
      <w:r>
        <w:t xml:space="preserve"> coil 106. </w:t>
      </w:r>
    </w:p>
    <w:p w14:paraId="063D2305" w14:textId="3E01C6C9" w:rsidR="007C3D4C" w:rsidRPr="00A84232" w:rsidRDefault="00A84232" w:rsidP="006A665E">
      <w:pPr>
        <w:pStyle w:val="ListParagraph"/>
        <w:numPr>
          <w:ilvl w:val="0"/>
          <w:numId w:val="21"/>
        </w:numPr>
      </w:pPr>
      <w:r>
        <w:t xml:space="preserve">All labs are using different equipment for CMM measurements. </w:t>
      </w:r>
    </w:p>
    <w:p w14:paraId="6533D9D2" w14:textId="77777777" w:rsidR="00A84232" w:rsidRDefault="00A84232" w:rsidP="00A84232">
      <w:pPr>
        <w:pStyle w:val="ListParagraph"/>
      </w:pPr>
    </w:p>
    <w:p w14:paraId="72753C7F" w14:textId="77777777" w:rsidR="00D54EE9" w:rsidRPr="00241B6D" w:rsidRDefault="00D54EE9" w:rsidP="00D54EE9">
      <w:pPr>
        <w:pStyle w:val="Heading1TOC1Numbered"/>
        <w:rPr>
          <w:color w:val="auto"/>
        </w:rPr>
      </w:pPr>
      <w:bookmarkStart w:id="2" w:name="_Toc479062870"/>
      <w:r w:rsidRPr="00241B6D">
        <w:rPr>
          <w:color w:val="auto"/>
        </w:rPr>
        <w:t>Comments</w:t>
      </w:r>
      <w:bookmarkEnd w:id="2"/>
    </w:p>
    <w:p w14:paraId="5C462043" w14:textId="77777777" w:rsidR="00657F7E" w:rsidRDefault="00657F7E" w:rsidP="00657F7E">
      <w:pPr>
        <w:pStyle w:val="ListBullet1"/>
        <w:numPr>
          <w:ilvl w:val="0"/>
          <w:numId w:val="21"/>
        </w:numPr>
        <w:rPr>
          <w:color w:val="000000" w:themeColor="text1"/>
        </w:rPr>
      </w:pPr>
      <w:r>
        <w:rPr>
          <w:color w:val="000000" w:themeColor="text1"/>
        </w:rPr>
        <w:t>New reaction fixture</w:t>
      </w:r>
      <w:r w:rsidRPr="007C13C1">
        <w:rPr>
          <w:color w:val="000000" w:themeColor="text1"/>
        </w:rPr>
        <w:t xml:space="preserve"> was used for witness samples in coils 105 and 106. </w:t>
      </w:r>
      <w:r>
        <w:rPr>
          <w:color w:val="000000" w:themeColor="text1"/>
        </w:rPr>
        <w:t>Procedure</w:t>
      </w:r>
      <w:r w:rsidRPr="007C13C1">
        <w:rPr>
          <w:color w:val="000000" w:themeColor="text1"/>
        </w:rPr>
        <w:t xml:space="preserve"> of samples</w:t>
      </w:r>
      <w:r>
        <w:rPr>
          <w:color w:val="000000" w:themeColor="text1"/>
        </w:rPr>
        <w:t xml:space="preserve"> preparation and handling</w:t>
      </w:r>
      <w:r w:rsidRPr="007C13C1">
        <w:rPr>
          <w:color w:val="000000" w:themeColor="text1"/>
        </w:rPr>
        <w:t xml:space="preserve"> with the new reaction fixture may require further development and coordi</w:t>
      </w:r>
      <w:r>
        <w:rPr>
          <w:color w:val="000000" w:themeColor="text1"/>
        </w:rPr>
        <w:t>nation between</w:t>
      </w:r>
      <w:r w:rsidRPr="007C13C1">
        <w:rPr>
          <w:color w:val="000000" w:themeColor="text1"/>
        </w:rPr>
        <w:t xml:space="preserve"> labs. </w:t>
      </w:r>
    </w:p>
    <w:p w14:paraId="0950A11B" w14:textId="71925285" w:rsidR="00657F7E" w:rsidRPr="00D94FE4" w:rsidRDefault="00657F7E" w:rsidP="00657F7E">
      <w:pPr>
        <w:pStyle w:val="ListBullet1"/>
        <w:numPr>
          <w:ilvl w:val="0"/>
          <w:numId w:val="21"/>
        </w:numPr>
      </w:pPr>
      <w:r w:rsidRPr="00D94FE4">
        <w:t>Coil reaction procedure has to be standardized. FNAL should adjust dwell times to match the correct recipe timeline. Clear guidelines are necessary for any temperature scenario</w:t>
      </w:r>
      <w:r w:rsidR="00DC3E31" w:rsidRPr="00D94FE4">
        <w:t>, as well as for estima</w:t>
      </w:r>
      <w:r w:rsidR="009F1D7F" w:rsidRPr="00D94FE4">
        <w:t>tion of dwell time during the reaction process</w:t>
      </w:r>
      <w:r w:rsidRPr="00D94FE4">
        <w:t>. The conductor group within the HL-LHC AUP could help with recommendations.</w:t>
      </w:r>
    </w:p>
    <w:p w14:paraId="75413876" w14:textId="2A12A778" w:rsidR="00657F7E" w:rsidRPr="002A7056" w:rsidRDefault="00657F7E" w:rsidP="00657F7E">
      <w:pPr>
        <w:pStyle w:val="ListParagraph"/>
        <w:numPr>
          <w:ilvl w:val="0"/>
          <w:numId w:val="21"/>
        </w:numPr>
      </w:pPr>
      <w:r w:rsidRPr="002A7056">
        <w:t>Some problems keeping to nominal temperatures are observed at FNAL, which could b</w:t>
      </w:r>
      <w:r w:rsidR="00335324">
        <w:t xml:space="preserve">e explained with </w:t>
      </w:r>
      <w:r w:rsidRPr="002A7056">
        <w:t>broken heaters in the reaction furnace. It may be useful to perform periodic checks of heating elements for damage, and whether lessons can be learned to prevent similar issues with the BNL oven.</w:t>
      </w:r>
    </w:p>
    <w:p w14:paraId="621FF4C9" w14:textId="3CB072AF" w:rsidR="00657F7E" w:rsidRPr="007535B1" w:rsidRDefault="00657F7E" w:rsidP="00657F7E">
      <w:pPr>
        <w:pStyle w:val="ListParagraph"/>
        <w:numPr>
          <w:ilvl w:val="0"/>
          <w:numId w:val="21"/>
        </w:numPr>
      </w:pPr>
      <w:r>
        <w:t xml:space="preserve">Lower RRR in coils 104 and 106 could be related with longer dwell time </w:t>
      </w:r>
      <w:r w:rsidR="00D94FE4">
        <w:t xml:space="preserve">during the reaction </w:t>
      </w:r>
      <w:r>
        <w:t>at 665</w:t>
      </w:r>
      <w:r w:rsidRPr="00153231">
        <w:rPr>
          <w:vertAlign w:val="superscript"/>
        </w:rPr>
        <w:t>o</w:t>
      </w:r>
      <w:r>
        <w:t>C</w:t>
      </w:r>
    </w:p>
    <w:p w14:paraId="7EFEAED6" w14:textId="4F4AB042" w:rsidR="00657F7E" w:rsidRPr="00D94FE4" w:rsidRDefault="00657F7E" w:rsidP="00657F7E">
      <w:pPr>
        <w:pStyle w:val="ListParagraph"/>
        <w:numPr>
          <w:ilvl w:val="0"/>
          <w:numId w:val="21"/>
        </w:numPr>
      </w:pPr>
      <w:proofErr w:type="spellStart"/>
      <w:r w:rsidRPr="00D94FE4">
        <w:t>Hipot</w:t>
      </w:r>
      <w:proofErr w:type="spellEnd"/>
      <w:r w:rsidRPr="00D94FE4">
        <w:t xml:space="preserve"> failure in coil 101 could be related with a broken plasma coating in the saddle. The issue with this specific end-piece was known well before coil winding and no corrective steps have been taken prior to impregnation. Due to high cost of coil fabrication process, it seems reasonable to </w:t>
      </w:r>
      <w:r w:rsidR="002A7056" w:rsidRPr="00D94FE4">
        <w:t xml:space="preserve">perform a thorough visual </w:t>
      </w:r>
      <w:r w:rsidRPr="00D94FE4">
        <w:t>inspect</w:t>
      </w:r>
      <w:r w:rsidR="002A7056" w:rsidRPr="00D94FE4">
        <w:t>ion of all coil</w:t>
      </w:r>
      <w:r w:rsidRPr="00D94FE4">
        <w:t xml:space="preserve"> pieces before installation and final impregnation. </w:t>
      </w:r>
      <w:r w:rsidR="002A7056" w:rsidRPr="00D94FE4">
        <w:t>Any non-conformity should be well documented and possible corrective actions should be discussed.</w:t>
      </w:r>
    </w:p>
    <w:p w14:paraId="0B86568F" w14:textId="49A0C7B5" w:rsidR="00657F7E" w:rsidRDefault="00657F7E" w:rsidP="00657F7E">
      <w:pPr>
        <w:pStyle w:val="ListParagraph"/>
        <w:numPr>
          <w:ilvl w:val="0"/>
          <w:numId w:val="21"/>
        </w:numPr>
        <w:spacing w:after="0"/>
      </w:pPr>
      <w:r w:rsidRPr="000256AB">
        <w:t>C</w:t>
      </w:r>
      <w:r>
        <w:t>oil to</w:t>
      </w:r>
      <w:r w:rsidR="002A7056">
        <w:t xml:space="preserve"> end-</w:t>
      </w:r>
      <w:r w:rsidRPr="000256AB">
        <w:t xml:space="preserve">shoe </w:t>
      </w:r>
      <w:proofErr w:type="spellStart"/>
      <w:r w:rsidRPr="000256AB">
        <w:t>hipot</w:t>
      </w:r>
      <w:proofErr w:type="spellEnd"/>
      <w:r w:rsidRPr="000256AB">
        <w:t xml:space="preserve"> failure </w:t>
      </w:r>
      <w:r>
        <w:t xml:space="preserve">in coil 101 </w:t>
      </w:r>
      <w:r w:rsidRPr="000256AB">
        <w:t>was detected and rated as a medium risk failure at FNAL. Later on the same iss</w:t>
      </w:r>
      <w:r w:rsidR="002A7056">
        <w:t>ue, as well as the OL-to-IL end-</w:t>
      </w:r>
      <w:r w:rsidRPr="000256AB">
        <w:t xml:space="preserve">shoe breakdown was reported at LBNL. Any additional short </w:t>
      </w:r>
      <w:r w:rsidR="002A7056">
        <w:t>between the coil and the IL end-</w:t>
      </w:r>
      <w:r w:rsidRPr="000256AB">
        <w:t>shoe</w:t>
      </w:r>
      <w:r w:rsidR="002A7056">
        <w:t>, as well as between the OL end-</w:t>
      </w:r>
      <w:r w:rsidRPr="000256AB">
        <w:t xml:space="preserve">shoe and the structure, may cause </w:t>
      </w:r>
      <w:r>
        <w:t>a major damage</w:t>
      </w:r>
      <w:r w:rsidRPr="000256AB">
        <w:t xml:space="preserve"> </w:t>
      </w:r>
      <w:r>
        <w:t xml:space="preserve">to </w:t>
      </w:r>
      <w:r w:rsidR="00D94FE4">
        <w:t>the magnet</w:t>
      </w:r>
      <w:r>
        <w:t xml:space="preserve"> </w:t>
      </w:r>
      <w:r w:rsidRPr="000256AB">
        <w:t>du</w:t>
      </w:r>
      <w:r w:rsidR="00335324">
        <w:t>ring the high current</w:t>
      </w:r>
      <w:r w:rsidRPr="000256AB">
        <w:t xml:space="preserve"> test. Therefore, even a si</w:t>
      </w:r>
      <w:r w:rsidR="00B24667">
        <w:t>ngle point insulation breakdown</w:t>
      </w:r>
      <w:r w:rsidR="00D94FE4">
        <w:t xml:space="preserve"> </w:t>
      </w:r>
      <w:r>
        <w:t xml:space="preserve">in coils </w:t>
      </w:r>
      <w:r w:rsidRPr="000256AB">
        <w:t>should be treated as a high risk failure.</w:t>
      </w:r>
    </w:p>
    <w:p w14:paraId="3BB36785" w14:textId="77777777" w:rsidR="00657F7E" w:rsidRPr="005A593A" w:rsidRDefault="00657F7E" w:rsidP="00657F7E">
      <w:pPr>
        <w:pStyle w:val="ListParagraph"/>
        <w:spacing w:after="0"/>
      </w:pPr>
    </w:p>
    <w:p w14:paraId="7C259EA5" w14:textId="1FE5D0D6" w:rsidR="00657F7E" w:rsidRPr="00B24667" w:rsidRDefault="00657F7E" w:rsidP="002A7056">
      <w:pPr>
        <w:pStyle w:val="ListParagraph"/>
        <w:numPr>
          <w:ilvl w:val="0"/>
          <w:numId w:val="31"/>
        </w:numPr>
      </w:pPr>
      <w:r w:rsidRPr="00B24667">
        <w:lastRenderedPageBreak/>
        <w:t>Additional insu</w:t>
      </w:r>
      <w:r w:rsidR="002A7056" w:rsidRPr="00B24667">
        <w:t>lation between the coil 101 end-</w:t>
      </w:r>
      <w:r w:rsidRPr="00B24667">
        <w:t>shoes and the magnet structure could reduce the risk of ground insulation breakdown. Impulse tests could be used to verify that there are no additional shorts between the coil blocks.</w:t>
      </w:r>
      <w:r w:rsidR="002A7056" w:rsidRPr="00B24667">
        <w:t xml:space="preserve"> Voltage taps attached to the end-shoes at the return end of coil 101 coul</w:t>
      </w:r>
      <w:r w:rsidR="0012692B" w:rsidRPr="00B24667">
        <w:t>d be also used for monitoring</w:t>
      </w:r>
      <w:r w:rsidR="002A7056" w:rsidRPr="00B24667">
        <w:t>.</w:t>
      </w:r>
    </w:p>
    <w:p w14:paraId="73B9A68F" w14:textId="70CCF4FF" w:rsidR="003D3CCD" w:rsidRPr="00B24667" w:rsidRDefault="00657F7E" w:rsidP="00FE0C2A">
      <w:pPr>
        <w:pStyle w:val="ListBullet1"/>
        <w:numPr>
          <w:ilvl w:val="0"/>
          <w:numId w:val="21"/>
        </w:numPr>
      </w:pPr>
      <w:r w:rsidRPr="00B24667">
        <w:t>Critical current mea</w:t>
      </w:r>
      <w:r w:rsidR="00441046" w:rsidRPr="00B24667">
        <w:t>surements in witness samples of</w:t>
      </w:r>
      <w:r w:rsidRPr="00B24667">
        <w:t xml:space="preserve"> coil 106 demonstrated clear volta</w:t>
      </w:r>
      <w:r w:rsidR="00441046" w:rsidRPr="00B24667">
        <w:t>ge rise</w:t>
      </w:r>
      <w:r w:rsidR="003D3CCD" w:rsidRPr="00B24667">
        <w:t xml:space="preserve">. </w:t>
      </w:r>
      <w:r w:rsidR="00EE59A6" w:rsidRPr="00B24667">
        <w:t>In all cases the maximum achieved voltage was very close to, but did not reach</w:t>
      </w:r>
      <w:r w:rsidR="003F3083" w:rsidRPr="00B24667">
        <w:t>,</w:t>
      </w:r>
      <w:r w:rsidR="00EE59A6" w:rsidRPr="00B24667">
        <w:t xml:space="preserve"> the voltage criterion, therefore </w:t>
      </w:r>
      <w:proofErr w:type="spellStart"/>
      <w:r w:rsidRPr="00B24667">
        <w:t>Ic</w:t>
      </w:r>
      <w:proofErr w:type="spellEnd"/>
      <w:r w:rsidRPr="00B24667">
        <w:t xml:space="preserve"> was determined by extrapolating t</w:t>
      </w:r>
      <w:r w:rsidR="003D3CCD" w:rsidRPr="00B24667">
        <w:t>h</w:t>
      </w:r>
      <w:r w:rsidR="00EE59A6" w:rsidRPr="00B24667">
        <w:t xml:space="preserve">e V-I curve. </w:t>
      </w:r>
      <w:r w:rsidR="00441046" w:rsidRPr="00B24667">
        <w:t>The last</w:t>
      </w:r>
      <w:r w:rsidRPr="00B24667">
        <w:t xml:space="preserve"> </w:t>
      </w:r>
      <w:r w:rsidR="00441046" w:rsidRPr="00B24667">
        <w:t>extracted witness sample from this coil was tested</w:t>
      </w:r>
      <w:r w:rsidRPr="00B24667">
        <w:t xml:space="preserve"> at FNAL</w:t>
      </w:r>
      <w:r w:rsidR="00441046" w:rsidRPr="00B24667">
        <w:t xml:space="preserve"> after the review and demonstrated the similar behavior</w:t>
      </w:r>
      <w:r w:rsidR="003D3CCD" w:rsidRPr="00B24667">
        <w:t xml:space="preserve">. </w:t>
      </w:r>
      <w:r w:rsidR="00B24667" w:rsidRPr="00B24667">
        <w:t>The</w:t>
      </w:r>
      <w:r w:rsidR="003D3CCD" w:rsidRPr="00B24667">
        <w:t xml:space="preserve"> SSL estimate</w:t>
      </w:r>
      <w:r w:rsidR="00FE0C2A" w:rsidRPr="00B24667">
        <w:t xml:space="preserve"> </w:t>
      </w:r>
      <w:r w:rsidR="00B24667" w:rsidRPr="00B24667">
        <w:t>and degradation of conductor in</w:t>
      </w:r>
      <w:r w:rsidR="003F3083" w:rsidRPr="00B24667">
        <w:t xml:space="preserve"> coil 106 </w:t>
      </w:r>
      <w:r w:rsidR="00B24667" w:rsidRPr="00B24667">
        <w:t>did not change after this test</w:t>
      </w:r>
      <w:r w:rsidR="00FE0C2A" w:rsidRPr="00B24667">
        <w:t>.</w:t>
      </w:r>
    </w:p>
    <w:p w14:paraId="2F88A87E" w14:textId="77777777" w:rsidR="003F3083" w:rsidRPr="002A7056" w:rsidRDefault="003F3083" w:rsidP="003F3083">
      <w:pPr>
        <w:pStyle w:val="ListBullet1"/>
        <w:numPr>
          <w:ilvl w:val="0"/>
          <w:numId w:val="21"/>
        </w:numPr>
      </w:pPr>
      <w:r w:rsidRPr="002A7056">
        <w:rPr>
          <w:color w:val="000000" w:themeColor="text1"/>
        </w:rPr>
        <w:t xml:space="preserve">Due to the largest cable degradation and lowest temperature and current margins coil 106 can be considered as a spare coil. </w:t>
      </w:r>
    </w:p>
    <w:p w14:paraId="7B1DC502" w14:textId="757B7D8C" w:rsidR="002A7056" w:rsidRDefault="002A7056" w:rsidP="002A7056">
      <w:pPr>
        <w:pStyle w:val="ListParagraph"/>
        <w:numPr>
          <w:ilvl w:val="0"/>
          <w:numId w:val="21"/>
        </w:numPr>
      </w:pPr>
      <w:r>
        <w:t xml:space="preserve">Coil 106 passed </w:t>
      </w:r>
      <w:proofErr w:type="spellStart"/>
      <w:r>
        <w:t>hipot</w:t>
      </w:r>
      <w:proofErr w:type="spellEnd"/>
      <w:r>
        <w:t xml:space="preserve"> a</w:t>
      </w:r>
      <w:r w:rsidR="00B24667">
        <w:t xml:space="preserve">nd impulse tests after the </w:t>
      </w:r>
      <w:r>
        <w:t>review. RRR measured in witness samples of coil 105 also was provided after the review.</w:t>
      </w:r>
    </w:p>
    <w:p w14:paraId="3F6E8881" w14:textId="77777777" w:rsidR="00972D79" w:rsidRPr="00F16E95" w:rsidRDefault="00972D79" w:rsidP="00972D79">
      <w:pPr>
        <w:pStyle w:val="ListParagraph"/>
        <w:numPr>
          <w:ilvl w:val="0"/>
          <w:numId w:val="21"/>
        </w:numPr>
        <w:spacing w:after="0"/>
      </w:pPr>
      <w:r w:rsidRPr="00F16E95">
        <w:t xml:space="preserve">Different equipment makes difficult to make consistent and uniform CMM measurements among the three labs. </w:t>
      </w:r>
    </w:p>
    <w:p w14:paraId="0E77A218" w14:textId="77777777" w:rsidR="00972D79" w:rsidRPr="00F16E95" w:rsidRDefault="00972D79" w:rsidP="00972D79">
      <w:pPr>
        <w:spacing w:after="0"/>
        <w:rPr>
          <w:color w:val="0070C0"/>
        </w:rPr>
      </w:pPr>
    </w:p>
    <w:p w14:paraId="1E923568" w14:textId="77777777" w:rsidR="00972D79" w:rsidRDefault="00972D79" w:rsidP="00972D79">
      <w:pPr>
        <w:pStyle w:val="ListParagraph"/>
        <w:numPr>
          <w:ilvl w:val="0"/>
          <w:numId w:val="21"/>
        </w:numPr>
      </w:pPr>
      <w:r>
        <w:t>Different coil nomenclatures (naming) were used in the review presentation materials. Correct naming conventions should be used to avoid any source for uncertainty.</w:t>
      </w:r>
    </w:p>
    <w:p w14:paraId="4F928F1D" w14:textId="77777777" w:rsidR="002A7056" w:rsidRPr="00D54EE9" w:rsidRDefault="002A7056" w:rsidP="002A7056">
      <w:pPr>
        <w:pStyle w:val="ListBullet1"/>
        <w:ind w:left="360"/>
      </w:pPr>
    </w:p>
    <w:p w14:paraId="0D7936E4" w14:textId="77777777" w:rsidR="00D54EE9" w:rsidRPr="00241B6D" w:rsidRDefault="00D54EE9" w:rsidP="00D54EE9">
      <w:pPr>
        <w:pStyle w:val="Heading1TOC1Numbered"/>
        <w:rPr>
          <w:color w:val="auto"/>
        </w:rPr>
      </w:pPr>
      <w:bookmarkStart w:id="3" w:name="_Toc479062871"/>
      <w:r w:rsidRPr="00241B6D">
        <w:rPr>
          <w:color w:val="auto"/>
        </w:rPr>
        <w:t>Recommendations</w:t>
      </w:r>
      <w:bookmarkEnd w:id="3"/>
    </w:p>
    <w:p w14:paraId="0A765CF5" w14:textId="77777777" w:rsidR="00BB4287" w:rsidRPr="00D15B48" w:rsidRDefault="00BB4287" w:rsidP="00887568">
      <w:pPr>
        <w:pStyle w:val="ListBullet1"/>
        <w:numPr>
          <w:ilvl w:val="0"/>
          <w:numId w:val="36"/>
        </w:numPr>
      </w:pPr>
      <w:r w:rsidRPr="00D15B48">
        <w:t>We recommend to use baseline coils 101, 102, 104 and 105 in MQXFAP2 magnet.</w:t>
      </w:r>
    </w:p>
    <w:p w14:paraId="79D8D6B4" w14:textId="5853794E" w:rsidR="00BB4287" w:rsidRPr="0087072B" w:rsidRDefault="00BB4287" w:rsidP="00887568">
      <w:pPr>
        <w:pStyle w:val="ListBullet1"/>
        <w:numPr>
          <w:ilvl w:val="0"/>
          <w:numId w:val="36"/>
        </w:numPr>
      </w:pPr>
      <w:r>
        <w:rPr>
          <w:color w:val="000000" w:themeColor="text1"/>
        </w:rPr>
        <w:t xml:space="preserve">Coil 106 with the largest cable degradation among all candidate coils is </w:t>
      </w:r>
      <w:r w:rsidR="00033EC6">
        <w:rPr>
          <w:color w:val="000000" w:themeColor="text1"/>
        </w:rPr>
        <w:t>recommended as</w:t>
      </w:r>
      <w:r>
        <w:rPr>
          <w:color w:val="000000" w:themeColor="text1"/>
        </w:rPr>
        <w:t xml:space="preserve"> spare coil.</w:t>
      </w:r>
    </w:p>
    <w:p w14:paraId="0EB19DF9" w14:textId="06617B0C" w:rsidR="00BB4287" w:rsidRPr="001D496A" w:rsidRDefault="00BB4287" w:rsidP="00887568">
      <w:pPr>
        <w:pStyle w:val="ListBullet1"/>
        <w:numPr>
          <w:ilvl w:val="0"/>
          <w:numId w:val="36"/>
        </w:numPr>
      </w:pPr>
      <w:r>
        <w:rPr>
          <w:color w:val="000000" w:themeColor="text1"/>
        </w:rPr>
        <w:t>We recommend to use coil 1</w:t>
      </w:r>
      <w:r w:rsidR="00D15B48">
        <w:rPr>
          <w:color w:val="000000" w:themeColor="text1"/>
        </w:rPr>
        <w:t>01 with compromised coil to end-</w:t>
      </w:r>
      <w:r>
        <w:rPr>
          <w:color w:val="000000" w:themeColor="text1"/>
        </w:rPr>
        <w:t>shoe insulation in the middle of the magnet circuit, close to the grounding point, to minimize the expected coil to ground voltage.</w:t>
      </w:r>
    </w:p>
    <w:p w14:paraId="4F060032" w14:textId="2A36701E" w:rsidR="00BB4287" w:rsidRPr="00C140B0" w:rsidRDefault="00BB4287" w:rsidP="00887568">
      <w:pPr>
        <w:pStyle w:val="ListParagraph"/>
        <w:numPr>
          <w:ilvl w:val="0"/>
          <w:numId w:val="36"/>
        </w:numPr>
      </w:pPr>
      <w:r w:rsidRPr="00C140B0">
        <w:t xml:space="preserve">Impulse checks of coil 101 can be used to determine if any additional short is developed between the coil blocks </w:t>
      </w:r>
      <w:r w:rsidR="00D261FD" w:rsidRPr="00C140B0">
        <w:t xml:space="preserve">and the end parts </w:t>
      </w:r>
      <w:r w:rsidRPr="00C140B0">
        <w:t xml:space="preserve">during the magnet assembly or cool down. We also recommend to apply additional ground insulation </w:t>
      </w:r>
      <w:r w:rsidR="00D15B48" w:rsidRPr="00C140B0">
        <w:t xml:space="preserve">and attach </w:t>
      </w:r>
      <w:r w:rsidRPr="00C140B0">
        <w:t>voltage tap</w:t>
      </w:r>
      <w:r w:rsidR="00D15B48" w:rsidRPr="00C140B0">
        <w:t>s</w:t>
      </w:r>
      <w:r w:rsidR="00C140B0" w:rsidRPr="00C140B0">
        <w:t xml:space="preserve"> to the inner layer</w:t>
      </w:r>
      <w:r w:rsidRPr="00C140B0">
        <w:t xml:space="preserve"> </w:t>
      </w:r>
      <w:r w:rsidR="00D15B48" w:rsidRPr="00C140B0">
        <w:t>and outer layer end-</w:t>
      </w:r>
      <w:r w:rsidRPr="00C140B0">
        <w:t>shoe</w:t>
      </w:r>
      <w:r w:rsidR="00D15B48" w:rsidRPr="00C140B0">
        <w:t>s</w:t>
      </w:r>
      <w:r w:rsidR="00C140B0" w:rsidRPr="00C140B0">
        <w:t xml:space="preserve"> at the return end of coil 101</w:t>
      </w:r>
      <w:r w:rsidRPr="00C140B0">
        <w:t>.</w:t>
      </w:r>
    </w:p>
    <w:p w14:paraId="6FAFD61C" w14:textId="5F357ECB" w:rsidR="00BB4287" w:rsidRPr="00C140B0" w:rsidRDefault="00BB4287" w:rsidP="00887568">
      <w:pPr>
        <w:pStyle w:val="ListBullet1"/>
        <w:numPr>
          <w:ilvl w:val="0"/>
          <w:numId w:val="36"/>
        </w:numPr>
      </w:pPr>
      <w:r w:rsidRPr="00C140B0">
        <w:lastRenderedPageBreak/>
        <w:t>We recommend the conductor group within the HL-LHC AUP to develop detailed guidelines for c</w:t>
      </w:r>
      <w:r w:rsidR="00D15B48" w:rsidRPr="00C140B0">
        <w:t xml:space="preserve">oil reaction, with clear instructions regarding acceptable temperature ranges for different reaction stages. These guidelines also should describe situations when coil temperature is out of the acceptable range. </w:t>
      </w:r>
    </w:p>
    <w:p w14:paraId="47B5F1CC" w14:textId="044E31EF" w:rsidR="00BB4287" w:rsidRPr="00046DAE" w:rsidRDefault="00BB4287" w:rsidP="00887568">
      <w:pPr>
        <w:pStyle w:val="ListBullet1"/>
        <w:numPr>
          <w:ilvl w:val="0"/>
          <w:numId w:val="36"/>
        </w:numPr>
      </w:pPr>
      <w:r>
        <w:rPr>
          <w:color w:val="000000" w:themeColor="text1"/>
        </w:rPr>
        <w:t>We recommend to use the s</w:t>
      </w:r>
      <w:r w:rsidR="00D15B48">
        <w:rPr>
          <w:color w:val="000000" w:themeColor="text1"/>
        </w:rPr>
        <w:t>ame CMM equipment for production</w:t>
      </w:r>
      <w:r>
        <w:rPr>
          <w:color w:val="000000" w:themeColor="text1"/>
        </w:rPr>
        <w:t xml:space="preserve"> coils in all participating labs.</w:t>
      </w:r>
    </w:p>
    <w:p w14:paraId="2A0A023E" w14:textId="77777777" w:rsidR="00BB4287" w:rsidRPr="00D15B48" w:rsidRDefault="00BB4287" w:rsidP="00887568">
      <w:pPr>
        <w:pStyle w:val="ListBullet1"/>
        <w:numPr>
          <w:ilvl w:val="0"/>
          <w:numId w:val="36"/>
        </w:numPr>
      </w:pPr>
      <w:r w:rsidRPr="00D15B48">
        <w:t>We recommend to tr</w:t>
      </w:r>
      <w:bookmarkStart w:id="4" w:name="_GoBack"/>
      <w:bookmarkEnd w:id="4"/>
      <w:r w:rsidRPr="00D15B48">
        <w:t xml:space="preserve">eat any coil </w:t>
      </w:r>
      <w:proofErr w:type="spellStart"/>
      <w:r w:rsidRPr="00D15B48">
        <w:t>hipot</w:t>
      </w:r>
      <w:proofErr w:type="spellEnd"/>
      <w:r w:rsidRPr="00D15B48">
        <w:t xml:space="preserve"> failure as a high risk failure.</w:t>
      </w:r>
    </w:p>
    <w:p w14:paraId="3E7398E8" w14:textId="77777777" w:rsidR="00BB4287" w:rsidRDefault="00BB4287" w:rsidP="00BB4287">
      <w:pPr>
        <w:pStyle w:val="ListBullet1"/>
        <w:ind w:left="720"/>
      </w:pPr>
    </w:p>
    <w:p w14:paraId="60575744" w14:textId="77777777" w:rsidR="00D54EE9" w:rsidRPr="00241B6D" w:rsidRDefault="00AD09FF" w:rsidP="00D54EE9">
      <w:pPr>
        <w:pStyle w:val="Heading1TOC1Numbered"/>
        <w:rPr>
          <w:color w:val="auto"/>
        </w:rPr>
      </w:pPr>
      <w:bookmarkStart w:id="5" w:name="_Toc479062872"/>
      <w:r w:rsidRPr="00241B6D">
        <w:rPr>
          <w:color w:val="auto"/>
        </w:rPr>
        <w:t>Response to Review Charge Questions</w:t>
      </w:r>
      <w:bookmarkEnd w:id="5"/>
    </w:p>
    <w:p w14:paraId="1A452B98" w14:textId="77777777" w:rsidR="004458C4" w:rsidRPr="004458C4" w:rsidRDefault="006835EF" w:rsidP="004458C4">
      <w:pPr>
        <w:autoSpaceDE w:val="0"/>
        <w:autoSpaceDN w:val="0"/>
        <w:adjustRightInd w:val="0"/>
        <w:spacing w:after="0"/>
        <w:jc w:val="left"/>
        <w:rPr>
          <w:bCs/>
          <w:color w:val="000000"/>
        </w:rPr>
      </w:pPr>
      <w:r w:rsidRPr="006835EF">
        <w:t xml:space="preserve">Question: </w:t>
      </w:r>
      <w:r w:rsidR="004458C4" w:rsidRPr="004458C4">
        <w:rPr>
          <w:bCs/>
          <w:color w:val="000000"/>
        </w:rPr>
        <w:t>Is the baseline plan (to use coils #101/2/4/5) for MQXFAP2 assembly and test fine?</w:t>
      </w:r>
    </w:p>
    <w:p w14:paraId="6699B95D" w14:textId="260F5027" w:rsidR="003E3ACB" w:rsidRPr="006835EF" w:rsidRDefault="003E3ACB" w:rsidP="003E3ACB">
      <w:pPr>
        <w:spacing w:after="0"/>
        <w:contextualSpacing/>
        <w:jc w:val="left"/>
        <w:rPr>
          <w:i/>
        </w:rPr>
      </w:pPr>
      <w:r w:rsidRPr="006835EF">
        <w:rPr>
          <w:i/>
        </w:rPr>
        <w:t xml:space="preserve">Answer: </w:t>
      </w:r>
      <w:r w:rsidR="00E24C5F">
        <w:rPr>
          <w:i/>
        </w:rPr>
        <w:t>Yes</w:t>
      </w:r>
      <w:r w:rsidR="00C2317E">
        <w:rPr>
          <w:i/>
        </w:rPr>
        <w:t>, we suggest to</w:t>
      </w:r>
      <w:r w:rsidR="00BA4941">
        <w:rPr>
          <w:i/>
        </w:rPr>
        <w:t xml:space="preserve"> proceed with assembly of MQXFAP2</w:t>
      </w:r>
      <w:r w:rsidR="00C2317E">
        <w:rPr>
          <w:i/>
        </w:rPr>
        <w:t xml:space="preserve"> using </w:t>
      </w:r>
      <w:r w:rsidR="00A3088F">
        <w:rPr>
          <w:i/>
        </w:rPr>
        <w:t xml:space="preserve">baseline </w:t>
      </w:r>
      <w:r w:rsidR="00E32E46">
        <w:rPr>
          <w:i/>
        </w:rPr>
        <w:t>coils 101, 102</w:t>
      </w:r>
      <w:r w:rsidR="00BA4941">
        <w:rPr>
          <w:i/>
        </w:rPr>
        <w:t>, 104 and 1</w:t>
      </w:r>
      <w:r w:rsidR="00C2317E">
        <w:rPr>
          <w:i/>
        </w:rPr>
        <w:t>05</w:t>
      </w:r>
    </w:p>
    <w:p w14:paraId="32691DDF" w14:textId="77777777" w:rsidR="003E3ACB" w:rsidRDefault="003E3ACB" w:rsidP="006835EF">
      <w:pPr>
        <w:autoSpaceDE w:val="0"/>
        <w:autoSpaceDN w:val="0"/>
        <w:adjustRightInd w:val="0"/>
        <w:spacing w:after="55"/>
      </w:pPr>
    </w:p>
    <w:p w14:paraId="05ABBBDF" w14:textId="77777777" w:rsidR="006835EF" w:rsidRPr="00F37113" w:rsidRDefault="006835EF" w:rsidP="006835EF">
      <w:pPr>
        <w:autoSpaceDE w:val="0"/>
        <w:autoSpaceDN w:val="0"/>
        <w:adjustRightInd w:val="0"/>
        <w:spacing w:after="55"/>
        <w:rPr>
          <w:rFonts w:ascii="Cambria" w:hAnsi="Cambria" w:cs="Cambria"/>
          <w:color w:val="000000"/>
        </w:rPr>
      </w:pPr>
      <w:r w:rsidRPr="006835EF">
        <w:t xml:space="preserve">Question: </w:t>
      </w:r>
      <w:r w:rsidRPr="00F37113">
        <w:rPr>
          <w:color w:val="000000"/>
        </w:rPr>
        <w:t xml:space="preserve">Are conductor and coils fabrication and QC data adequate for a thorough evaluation? </w:t>
      </w:r>
    </w:p>
    <w:p w14:paraId="285314E8" w14:textId="09B349A3" w:rsidR="003E3ACB" w:rsidRPr="006835EF" w:rsidRDefault="003E3ACB" w:rsidP="003E3ACB">
      <w:pPr>
        <w:spacing w:after="0"/>
        <w:contextualSpacing/>
        <w:jc w:val="left"/>
        <w:rPr>
          <w:i/>
        </w:rPr>
      </w:pPr>
      <w:r w:rsidRPr="006835EF">
        <w:rPr>
          <w:i/>
        </w:rPr>
        <w:t xml:space="preserve">Answer: </w:t>
      </w:r>
      <w:r w:rsidR="00C2317E">
        <w:rPr>
          <w:i/>
        </w:rPr>
        <w:t xml:space="preserve">After receiving </w:t>
      </w:r>
      <w:r w:rsidR="000D6042">
        <w:rPr>
          <w:i/>
        </w:rPr>
        <w:t xml:space="preserve">RRR measurement results for coil 105 and </w:t>
      </w:r>
      <w:r w:rsidR="00C2317E">
        <w:rPr>
          <w:i/>
        </w:rPr>
        <w:t>witnes</w:t>
      </w:r>
      <w:r w:rsidR="003F68DB">
        <w:rPr>
          <w:i/>
        </w:rPr>
        <w:t>s sample test results for</w:t>
      </w:r>
      <w:r w:rsidR="000D6042">
        <w:rPr>
          <w:i/>
        </w:rPr>
        <w:t xml:space="preserve"> coil 106</w:t>
      </w:r>
      <w:r w:rsidRPr="006835EF">
        <w:rPr>
          <w:i/>
        </w:rPr>
        <w:t xml:space="preserve">, </w:t>
      </w:r>
      <w:r w:rsidR="00C2317E">
        <w:rPr>
          <w:i/>
        </w:rPr>
        <w:t>we think that conductor and coils fabrication and QC data are adequate for a thorough evaluation</w:t>
      </w:r>
      <w:r w:rsidR="003F68DB">
        <w:rPr>
          <w:i/>
        </w:rPr>
        <w:t>.</w:t>
      </w:r>
    </w:p>
    <w:p w14:paraId="1655D948" w14:textId="77777777" w:rsidR="003E3ACB" w:rsidRDefault="003E3ACB" w:rsidP="006835EF">
      <w:pPr>
        <w:autoSpaceDE w:val="0"/>
        <w:autoSpaceDN w:val="0"/>
        <w:adjustRightInd w:val="0"/>
        <w:spacing w:after="55"/>
      </w:pPr>
    </w:p>
    <w:p w14:paraId="5AF9AA06" w14:textId="77777777" w:rsidR="00751FE9" w:rsidRPr="00751FE9" w:rsidRDefault="006835EF" w:rsidP="00751FE9">
      <w:pPr>
        <w:autoSpaceDE w:val="0"/>
        <w:autoSpaceDN w:val="0"/>
        <w:adjustRightInd w:val="0"/>
        <w:spacing w:after="0"/>
        <w:jc w:val="left"/>
        <w:rPr>
          <w:bCs/>
          <w:color w:val="000000"/>
        </w:rPr>
      </w:pPr>
      <w:r w:rsidRPr="006835EF">
        <w:t xml:space="preserve">Question: </w:t>
      </w:r>
      <w:r w:rsidR="00751FE9" w:rsidRPr="00751FE9">
        <w:rPr>
          <w:bCs/>
          <w:color w:val="000000"/>
        </w:rPr>
        <w:t>Are there major non-conformities?  If answer is yes, have they been adequately documented and processed?</w:t>
      </w:r>
    </w:p>
    <w:p w14:paraId="42E02B1E" w14:textId="75BFA57A" w:rsidR="003E3ACB" w:rsidRPr="006835EF" w:rsidRDefault="003E3ACB" w:rsidP="003E3ACB">
      <w:pPr>
        <w:spacing w:after="0"/>
        <w:contextualSpacing/>
        <w:jc w:val="left"/>
        <w:rPr>
          <w:i/>
        </w:rPr>
      </w:pPr>
      <w:r w:rsidRPr="006835EF">
        <w:rPr>
          <w:i/>
        </w:rPr>
        <w:t xml:space="preserve">Answer: </w:t>
      </w:r>
      <w:r w:rsidR="003F68DB">
        <w:rPr>
          <w:i/>
        </w:rPr>
        <w:t xml:space="preserve">Yes, </w:t>
      </w:r>
      <w:proofErr w:type="spellStart"/>
      <w:r w:rsidR="003F68DB">
        <w:rPr>
          <w:i/>
        </w:rPr>
        <w:t>hipot</w:t>
      </w:r>
      <w:proofErr w:type="spellEnd"/>
      <w:r w:rsidR="003F68DB">
        <w:rPr>
          <w:i/>
        </w:rPr>
        <w:t xml:space="preserve"> failure of </w:t>
      </w:r>
      <w:r w:rsidR="002F2F31">
        <w:rPr>
          <w:i/>
        </w:rPr>
        <w:t>RE end-shoes in coil 101. See recommendations section for managing this issue during the assembly.</w:t>
      </w:r>
      <w:r w:rsidR="003F029E">
        <w:rPr>
          <w:i/>
        </w:rPr>
        <w:t xml:space="preserve"> </w:t>
      </w:r>
      <w:r w:rsidR="00EE278D">
        <w:rPr>
          <w:i/>
        </w:rPr>
        <w:t xml:space="preserve"> </w:t>
      </w:r>
    </w:p>
    <w:p w14:paraId="2CE2E65B" w14:textId="77777777" w:rsidR="003E3ACB" w:rsidRDefault="003E3ACB" w:rsidP="006835EF">
      <w:pPr>
        <w:autoSpaceDE w:val="0"/>
        <w:autoSpaceDN w:val="0"/>
        <w:adjustRightInd w:val="0"/>
        <w:spacing w:after="55"/>
      </w:pPr>
    </w:p>
    <w:p w14:paraId="3C22A2A3" w14:textId="386E9E62" w:rsidR="006835EF" w:rsidRPr="003F68DB" w:rsidRDefault="006835EF" w:rsidP="003F68DB">
      <w:pPr>
        <w:autoSpaceDE w:val="0"/>
        <w:autoSpaceDN w:val="0"/>
        <w:adjustRightInd w:val="0"/>
        <w:spacing w:after="55"/>
        <w:rPr>
          <w:rFonts w:ascii="Cambria" w:hAnsi="Cambria" w:cs="Cambria"/>
          <w:color w:val="000000"/>
        </w:rPr>
      </w:pPr>
      <w:r w:rsidRPr="006835EF">
        <w:t xml:space="preserve">Question: </w:t>
      </w:r>
      <w:r w:rsidRPr="00F37113">
        <w:rPr>
          <w:color w:val="000000"/>
        </w:rPr>
        <w:t>Do you have any other comment or recommendation regarding coil selection to assure successful MQXFA</w:t>
      </w:r>
      <w:r w:rsidR="00751FE9">
        <w:rPr>
          <w:color w:val="000000"/>
        </w:rPr>
        <w:t>P2</w:t>
      </w:r>
      <w:r w:rsidRPr="00F37113">
        <w:rPr>
          <w:color w:val="000000"/>
        </w:rPr>
        <w:t xml:space="preserve"> assembly and test? </w:t>
      </w:r>
    </w:p>
    <w:p w14:paraId="17C60B41" w14:textId="55E6C87F" w:rsidR="000D3CFA" w:rsidRDefault="004F42E4">
      <w:pPr>
        <w:spacing w:after="0"/>
        <w:contextualSpacing/>
        <w:jc w:val="left"/>
        <w:rPr>
          <w:i/>
        </w:rPr>
      </w:pPr>
      <w:r w:rsidRPr="006835EF">
        <w:rPr>
          <w:i/>
        </w:rPr>
        <w:t xml:space="preserve">Answer: </w:t>
      </w:r>
      <w:r w:rsidR="00265A81">
        <w:rPr>
          <w:i/>
        </w:rPr>
        <w:t>We recommended to use coil 101</w:t>
      </w:r>
      <w:r w:rsidR="003F029E">
        <w:rPr>
          <w:i/>
        </w:rPr>
        <w:t xml:space="preserve"> in the middle of the magnet circuit, close to the grounding point</w:t>
      </w:r>
      <w:r w:rsidR="000D3CFA">
        <w:rPr>
          <w:i/>
        </w:rPr>
        <w:t>, to minimize the expected coil to ground voltage.</w:t>
      </w:r>
    </w:p>
    <w:p w14:paraId="23AA6D65" w14:textId="77777777" w:rsidR="00B359F0" w:rsidRDefault="00B359F0">
      <w:pPr>
        <w:spacing w:after="0"/>
        <w:contextualSpacing/>
        <w:jc w:val="left"/>
        <w:rPr>
          <w:i/>
        </w:rPr>
      </w:pPr>
    </w:p>
    <w:p w14:paraId="5C3378AF" w14:textId="77777777" w:rsidR="000D3CFA" w:rsidRDefault="000D3CFA">
      <w:pPr>
        <w:spacing w:after="0"/>
        <w:contextualSpacing/>
        <w:jc w:val="left"/>
        <w:rPr>
          <w:i/>
        </w:rPr>
      </w:pPr>
    </w:p>
    <w:p w14:paraId="3DA9A5DE" w14:textId="50CE13FE" w:rsidR="00B359F0" w:rsidRDefault="00B359F0">
      <w:pPr>
        <w:spacing w:after="0"/>
        <w:contextualSpacing/>
        <w:jc w:val="left"/>
        <w:rPr>
          <w:i/>
        </w:rPr>
      </w:pPr>
    </w:p>
    <w:p w14:paraId="0CE1E678" w14:textId="5BF1CADE" w:rsidR="00033EC6" w:rsidRDefault="00033EC6">
      <w:pPr>
        <w:spacing w:after="0"/>
        <w:contextualSpacing/>
        <w:jc w:val="left"/>
        <w:rPr>
          <w:i/>
        </w:rPr>
      </w:pPr>
    </w:p>
    <w:p w14:paraId="6600940B" w14:textId="542FAF8E" w:rsidR="00033EC6" w:rsidRDefault="00033EC6">
      <w:pPr>
        <w:spacing w:after="0"/>
        <w:contextualSpacing/>
        <w:jc w:val="left"/>
        <w:rPr>
          <w:i/>
        </w:rPr>
      </w:pPr>
    </w:p>
    <w:p w14:paraId="446ECBBA" w14:textId="77777777" w:rsidR="00033EC6" w:rsidRDefault="00033EC6">
      <w:pPr>
        <w:spacing w:after="0"/>
        <w:contextualSpacing/>
        <w:jc w:val="left"/>
        <w:rPr>
          <w:i/>
        </w:rPr>
      </w:pPr>
    </w:p>
    <w:p w14:paraId="304D1CC0" w14:textId="77777777" w:rsidR="00B359F0" w:rsidRPr="00520C88" w:rsidRDefault="00B359F0">
      <w:pPr>
        <w:spacing w:after="0"/>
        <w:contextualSpacing/>
        <w:jc w:val="left"/>
        <w:rPr>
          <w:i/>
        </w:rPr>
      </w:pPr>
    </w:p>
    <w:p w14:paraId="1954C932" w14:textId="77777777" w:rsidR="004F42E4" w:rsidRPr="004F42E4" w:rsidRDefault="004F42E4" w:rsidP="004F42E4">
      <w:pPr>
        <w:pStyle w:val="Heading1TOC1Numbered"/>
      </w:pPr>
      <w:bookmarkStart w:id="6" w:name="_Toc479062873"/>
      <w:r>
        <w:lastRenderedPageBreak/>
        <w:t xml:space="preserve">Appendix: Review </w:t>
      </w:r>
      <w:r w:rsidR="00F37113">
        <w:t xml:space="preserve">Goal and </w:t>
      </w:r>
      <w:r>
        <w:t>Charge</w:t>
      </w:r>
      <w:bookmarkEnd w:id="6"/>
    </w:p>
    <w:p w14:paraId="1C82DA2A" w14:textId="1E07FEFB" w:rsidR="00BB4287" w:rsidRDefault="00033EC6" w:rsidP="00BB4287">
      <w:pPr>
        <w:pStyle w:val="Heading1TOC2Numbered"/>
      </w:pPr>
      <w:r>
        <w:t>Review Goal</w:t>
      </w:r>
    </w:p>
    <w:p w14:paraId="437E090A" w14:textId="21BAF62D" w:rsidR="00001E21" w:rsidRPr="00BB4287" w:rsidRDefault="007B6DEA" w:rsidP="00BB4287">
      <w:pPr>
        <w:autoSpaceDE w:val="0"/>
        <w:autoSpaceDN w:val="0"/>
        <w:adjustRightInd w:val="0"/>
        <w:spacing w:after="0"/>
        <w:ind w:left="720"/>
        <w:rPr>
          <w:bCs/>
          <w:color w:val="000000"/>
          <w:szCs w:val="28"/>
        </w:rPr>
      </w:pPr>
      <w:r w:rsidRPr="00BB4287">
        <w:rPr>
          <w:bCs/>
          <w:color w:val="000000"/>
          <w:szCs w:val="28"/>
        </w:rPr>
        <w:t xml:space="preserve">MQXFAP2 is the </w:t>
      </w:r>
      <w:r w:rsidRPr="00BB4287">
        <w:rPr>
          <w:bCs/>
          <w:color w:val="000000"/>
          <w:szCs w:val="28"/>
          <w:u w:val="single"/>
        </w:rPr>
        <w:t>second prototype</w:t>
      </w:r>
      <w:r w:rsidRPr="00BB4287">
        <w:rPr>
          <w:bCs/>
          <w:color w:val="000000"/>
          <w:szCs w:val="28"/>
        </w:rPr>
        <w:t xml:space="preserve"> of the MQXFA magnets to be used in Q1 and Q3 for the High Luminosity LHC. </w:t>
      </w:r>
    </w:p>
    <w:p w14:paraId="59F3A87F" w14:textId="77777777" w:rsidR="00BB4287" w:rsidRDefault="007B6DEA" w:rsidP="00BB4287">
      <w:pPr>
        <w:autoSpaceDE w:val="0"/>
        <w:autoSpaceDN w:val="0"/>
        <w:adjustRightInd w:val="0"/>
        <w:spacing w:after="0"/>
        <w:ind w:left="720"/>
        <w:rPr>
          <w:bCs/>
          <w:color w:val="000000"/>
          <w:szCs w:val="28"/>
        </w:rPr>
      </w:pPr>
      <w:r w:rsidRPr="00BB4287">
        <w:rPr>
          <w:bCs/>
          <w:color w:val="000000"/>
          <w:szCs w:val="28"/>
        </w:rPr>
        <w:t xml:space="preserve">MQXFAP2 is the first prototype using coils with </w:t>
      </w:r>
      <w:r w:rsidRPr="00BB4287">
        <w:rPr>
          <w:bCs/>
          <w:color w:val="000000"/>
          <w:szCs w:val="28"/>
          <w:u w:val="single"/>
        </w:rPr>
        <w:t>4.2 m magnetic length</w:t>
      </w:r>
      <w:r w:rsidRPr="00BB4287">
        <w:rPr>
          <w:bCs/>
          <w:color w:val="000000"/>
          <w:szCs w:val="28"/>
        </w:rPr>
        <w:t xml:space="preserve"> (QXFA coils). </w:t>
      </w:r>
    </w:p>
    <w:p w14:paraId="506D8D6A" w14:textId="1AAF80FA" w:rsidR="00001E21" w:rsidRPr="00BB4287" w:rsidRDefault="007B6DEA" w:rsidP="00BB4287">
      <w:pPr>
        <w:autoSpaceDE w:val="0"/>
        <w:autoSpaceDN w:val="0"/>
        <w:adjustRightInd w:val="0"/>
        <w:spacing w:after="0"/>
        <w:ind w:left="720"/>
        <w:rPr>
          <w:bCs/>
          <w:color w:val="000000"/>
          <w:szCs w:val="28"/>
        </w:rPr>
      </w:pPr>
      <w:r w:rsidRPr="00BB4287">
        <w:rPr>
          <w:bCs/>
          <w:color w:val="000000"/>
          <w:szCs w:val="28"/>
        </w:rPr>
        <w:t>GOAL: meet all MQXFA requirements</w:t>
      </w:r>
    </w:p>
    <w:p w14:paraId="63B08C60" w14:textId="77777777" w:rsidR="00BB4287" w:rsidRDefault="007B6DEA" w:rsidP="00BB4287">
      <w:pPr>
        <w:autoSpaceDE w:val="0"/>
        <w:autoSpaceDN w:val="0"/>
        <w:adjustRightInd w:val="0"/>
        <w:spacing w:after="0"/>
        <w:ind w:left="720"/>
        <w:rPr>
          <w:bCs/>
          <w:color w:val="000000"/>
          <w:szCs w:val="28"/>
        </w:rPr>
      </w:pPr>
      <w:r w:rsidRPr="00BB4287">
        <w:rPr>
          <w:bCs/>
          <w:color w:val="000000"/>
          <w:szCs w:val="28"/>
        </w:rPr>
        <w:t xml:space="preserve">Five QXFA coils (#101/2/4/5/6) were completed for MQXFAP2. The baseline plan is to use coils </w:t>
      </w:r>
      <w:r w:rsidRPr="00BB4287">
        <w:rPr>
          <w:bCs/>
          <w:color w:val="000000"/>
          <w:szCs w:val="28"/>
          <w:u w:val="single"/>
        </w:rPr>
        <w:t>#101/2/4/5</w:t>
      </w:r>
      <w:r w:rsidRPr="00BB4287">
        <w:rPr>
          <w:bCs/>
          <w:color w:val="000000"/>
          <w:szCs w:val="28"/>
        </w:rPr>
        <w:t xml:space="preserve"> and to keep #106 as spare coil.</w:t>
      </w:r>
    </w:p>
    <w:p w14:paraId="74FEECF0" w14:textId="5A956F01" w:rsidR="00001E21" w:rsidRDefault="007B6DEA" w:rsidP="00BB4287">
      <w:pPr>
        <w:autoSpaceDE w:val="0"/>
        <w:autoSpaceDN w:val="0"/>
        <w:adjustRightInd w:val="0"/>
        <w:spacing w:after="0"/>
        <w:ind w:left="720"/>
        <w:rPr>
          <w:bCs/>
          <w:color w:val="000000"/>
          <w:szCs w:val="28"/>
        </w:rPr>
      </w:pPr>
      <w:r w:rsidRPr="00BB4287">
        <w:rPr>
          <w:bCs/>
          <w:color w:val="000000"/>
          <w:szCs w:val="28"/>
        </w:rPr>
        <w:t xml:space="preserve">This is an internal review where L3s in charge of conductor and coil fabrication are going to present the data for coil acceptance.     </w:t>
      </w:r>
    </w:p>
    <w:p w14:paraId="31D04FC2" w14:textId="77777777" w:rsidR="00BB4287" w:rsidRPr="00BB4287" w:rsidRDefault="00BB4287" w:rsidP="00BB4287">
      <w:pPr>
        <w:autoSpaceDE w:val="0"/>
        <w:autoSpaceDN w:val="0"/>
        <w:adjustRightInd w:val="0"/>
        <w:spacing w:after="0"/>
        <w:ind w:left="720"/>
        <w:rPr>
          <w:bCs/>
          <w:color w:val="000000"/>
          <w:szCs w:val="28"/>
        </w:rPr>
      </w:pPr>
    </w:p>
    <w:p w14:paraId="2521E887" w14:textId="6E025B4D" w:rsidR="00F37113" w:rsidRDefault="00BB4287" w:rsidP="00BB4287">
      <w:pPr>
        <w:pStyle w:val="Heading1TOC2Numbered"/>
      </w:pPr>
      <w:r>
        <w:t>Charge</w:t>
      </w:r>
    </w:p>
    <w:p w14:paraId="1A18F76A" w14:textId="77777777" w:rsidR="00BB4287" w:rsidRPr="006E1668" w:rsidRDefault="00BB4287" w:rsidP="00BB4287">
      <w:pPr>
        <w:autoSpaceDE w:val="0"/>
        <w:autoSpaceDN w:val="0"/>
        <w:adjustRightInd w:val="0"/>
        <w:spacing w:after="0"/>
        <w:ind w:left="720"/>
        <w:jc w:val="left"/>
        <w:rPr>
          <w:bCs/>
          <w:color w:val="000000"/>
        </w:rPr>
      </w:pPr>
      <w:r w:rsidRPr="006E1668">
        <w:rPr>
          <w:bCs/>
          <w:color w:val="000000"/>
        </w:rPr>
        <w:t>The committee is requested to answer the following questions:</w:t>
      </w:r>
    </w:p>
    <w:p w14:paraId="4AD855C7" w14:textId="77777777" w:rsidR="00BB4287" w:rsidRPr="006E1668" w:rsidRDefault="00BB4287" w:rsidP="00BB4287">
      <w:pPr>
        <w:pStyle w:val="ListParagraph"/>
        <w:numPr>
          <w:ilvl w:val="0"/>
          <w:numId w:val="35"/>
        </w:numPr>
        <w:autoSpaceDE w:val="0"/>
        <w:autoSpaceDN w:val="0"/>
        <w:adjustRightInd w:val="0"/>
        <w:spacing w:after="0"/>
        <w:jc w:val="left"/>
        <w:rPr>
          <w:bCs/>
          <w:color w:val="000000"/>
        </w:rPr>
      </w:pPr>
      <w:r w:rsidRPr="006E1668">
        <w:rPr>
          <w:bCs/>
          <w:color w:val="000000"/>
        </w:rPr>
        <w:t>Is the baseline plan (to use coils #101/2/4/5) for MQXFAP2 assembly and test fine?</w:t>
      </w:r>
    </w:p>
    <w:p w14:paraId="685F9CF1" w14:textId="77777777" w:rsidR="00BB4287" w:rsidRPr="006E1668" w:rsidRDefault="00BB4287" w:rsidP="00BB4287">
      <w:pPr>
        <w:pStyle w:val="ListParagraph"/>
        <w:numPr>
          <w:ilvl w:val="0"/>
          <w:numId w:val="35"/>
        </w:numPr>
        <w:autoSpaceDE w:val="0"/>
        <w:autoSpaceDN w:val="0"/>
        <w:adjustRightInd w:val="0"/>
        <w:spacing w:after="0"/>
        <w:jc w:val="left"/>
        <w:rPr>
          <w:bCs/>
          <w:color w:val="000000"/>
        </w:rPr>
      </w:pPr>
      <w:r w:rsidRPr="006E1668">
        <w:rPr>
          <w:bCs/>
          <w:color w:val="000000"/>
        </w:rPr>
        <w:t xml:space="preserve">Are conductor and coils fabrication and QC data adequate for a thorough evaluation? </w:t>
      </w:r>
    </w:p>
    <w:p w14:paraId="3714A7BD" w14:textId="77777777" w:rsidR="00BB4287" w:rsidRPr="006E1668" w:rsidRDefault="00BB4287" w:rsidP="00BB4287">
      <w:pPr>
        <w:pStyle w:val="ListParagraph"/>
        <w:numPr>
          <w:ilvl w:val="0"/>
          <w:numId w:val="35"/>
        </w:numPr>
        <w:autoSpaceDE w:val="0"/>
        <w:autoSpaceDN w:val="0"/>
        <w:adjustRightInd w:val="0"/>
        <w:spacing w:after="0"/>
        <w:jc w:val="left"/>
        <w:rPr>
          <w:bCs/>
          <w:color w:val="000000"/>
        </w:rPr>
      </w:pPr>
      <w:r w:rsidRPr="006E1668">
        <w:rPr>
          <w:bCs/>
          <w:color w:val="000000"/>
        </w:rPr>
        <w:t>Are there major non-conformities?  If answer is yes, have they been adequately documented and processed?</w:t>
      </w:r>
    </w:p>
    <w:p w14:paraId="0FFCC25F" w14:textId="2E73BD80" w:rsidR="00BB4287" w:rsidRPr="006E1668" w:rsidRDefault="00BB4287" w:rsidP="00BB4287">
      <w:pPr>
        <w:pStyle w:val="ListParagraph"/>
        <w:numPr>
          <w:ilvl w:val="0"/>
          <w:numId w:val="35"/>
        </w:numPr>
        <w:autoSpaceDE w:val="0"/>
        <w:autoSpaceDN w:val="0"/>
        <w:adjustRightInd w:val="0"/>
        <w:spacing w:after="0"/>
        <w:jc w:val="left"/>
        <w:rPr>
          <w:bCs/>
          <w:color w:val="000000"/>
        </w:rPr>
      </w:pPr>
      <w:r w:rsidRPr="006E1668">
        <w:rPr>
          <w:bCs/>
          <w:color w:val="000000"/>
        </w:rPr>
        <w:t>Do you have any other comment or recommendation regarding coil selection to assure successful MQXFAP2 assembly and test?</w:t>
      </w:r>
    </w:p>
    <w:p w14:paraId="21AC3326" w14:textId="500C6417" w:rsidR="00BB4287" w:rsidRPr="00BB4287" w:rsidRDefault="00BB4287" w:rsidP="00BB4287">
      <w:pPr>
        <w:autoSpaceDE w:val="0"/>
        <w:autoSpaceDN w:val="0"/>
        <w:adjustRightInd w:val="0"/>
        <w:spacing w:after="0"/>
        <w:ind w:left="720"/>
        <w:jc w:val="left"/>
        <w:rPr>
          <w:bCs/>
          <w:color w:val="000000"/>
          <w:sz w:val="28"/>
          <w:szCs w:val="28"/>
        </w:rPr>
      </w:pPr>
    </w:p>
    <w:p w14:paraId="06689EA0" w14:textId="247E839F" w:rsidR="00BB4287" w:rsidRDefault="00BB4287" w:rsidP="00F37113">
      <w:pPr>
        <w:autoSpaceDE w:val="0"/>
        <w:autoSpaceDN w:val="0"/>
        <w:adjustRightInd w:val="0"/>
        <w:spacing w:after="0"/>
        <w:jc w:val="left"/>
        <w:rPr>
          <w:b/>
          <w:bCs/>
          <w:color w:val="000000"/>
          <w:sz w:val="28"/>
          <w:szCs w:val="28"/>
        </w:rPr>
      </w:pPr>
    </w:p>
    <w:p w14:paraId="248C2F66" w14:textId="6738990D" w:rsidR="00A11AB6" w:rsidRDefault="00A11AB6" w:rsidP="00F37113">
      <w:pPr>
        <w:autoSpaceDE w:val="0"/>
        <w:autoSpaceDN w:val="0"/>
        <w:adjustRightInd w:val="0"/>
        <w:spacing w:after="0"/>
        <w:jc w:val="left"/>
        <w:rPr>
          <w:b/>
          <w:bCs/>
          <w:color w:val="000000"/>
          <w:sz w:val="28"/>
          <w:szCs w:val="28"/>
        </w:rPr>
      </w:pPr>
    </w:p>
    <w:p w14:paraId="01546F94" w14:textId="77777777" w:rsidR="00A11AB6" w:rsidRDefault="00A11AB6" w:rsidP="00F37113">
      <w:pPr>
        <w:autoSpaceDE w:val="0"/>
        <w:autoSpaceDN w:val="0"/>
        <w:adjustRightInd w:val="0"/>
        <w:spacing w:after="0"/>
        <w:jc w:val="left"/>
        <w:rPr>
          <w:b/>
          <w:bCs/>
          <w:color w:val="000000"/>
          <w:sz w:val="28"/>
          <w:szCs w:val="28"/>
        </w:rPr>
      </w:pPr>
    </w:p>
    <w:p w14:paraId="20E25AB6" w14:textId="77777777" w:rsidR="00F37113" w:rsidRPr="00F37113" w:rsidRDefault="00F37113" w:rsidP="00F37113">
      <w:pPr>
        <w:autoSpaceDE w:val="0"/>
        <w:autoSpaceDN w:val="0"/>
        <w:adjustRightInd w:val="0"/>
        <w:spacing w:after="0"/>
        <w:jc w:val="left"/>
        <w:rPr>
          <w:color w:val="000000"/>
          <w:sz w:val="28"/>
          <w:szCs w:val="28"/>
        </w:rPr>
      </w:pPr>
      <w:r w:rsidRPr="00F37113">
        <w:rPr>
          <w:b/>
          <w:bCs/>
          <w:color w:val="000000"/>
          <w:sz w:val="28"/>
          <w:szCs w:val="28"/>
        </w:rPr>
        <w:t xml:space="preserve">Link to talks </w:t>
      </w:r>
    </w:p>
    <w:p w14:paraId="127EDF37" w14:textId="77777777" w:rsidR="00BB4287" w:rsidRDefault="00BC6D12" w:rsidP="00BB4287">
      <w:pPr>
        <w:ind w:left="720" w:firstLine="720"/>
      </w:pPr>
      <w:hyperlink r:id="rId11" w:history="1">
        <w:r w:rsidR="00BB4287">
          <w:rPr>
            <w:rStyle w:val="Hyperlink"/>
          </w:rPr>
          <w:t>https://indico.fnal.gov/event/15843/</w:t>
        </w:r>
      </w:hyperlink>
    </w:p>
    <w:p w14:paraId="46D1EEB6" w14:textId="22483538" w:rsidR="00BB4287" w:rsidRDefault="00BB4287" w:rsidP="00237E1D">
      <w:pPr>
        <w:jc w:val="center"/>
        <w:rPr>
          <w:b/>
          <w:sz w:val="36"/>
          <w:szCs w:val="36"/>
        </w:rPr>
      </w:pPr>
    </w:p>
    <w:p w14:paraId="472E6FBF" w14:textId="77777777" w:rsidR="00BB4287" w:rsidRPr="00237E1D" w:rsidRDefault="00BB4287" w:rsidP="00237E1D">
      <w:pPr>
        <w:jc w:val="center"/>
        <w:rPr>
          <w:b/>
          <w:sz w:val="36"/>
          <w:szCs w:val="36"/>
        </w:rPr>
      </w:pPr>
    </w:p>
    <w:sectPr w:rsidR="00BB4287" w:rsidRPr="00237E1D" w:rsidSect="00E439A2">
      <w:footerReference w:type="default" r:id="rId12"/>
      <w:pgSz w:w="12240" w:h="15840" w:code="1"/>
      <w:pgMar w:top="1440" w:right="1800" w:bottom="1440" w:left="1800"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B2B46" w14:textId="77777777" w:rsidR="00BC6D12" w:rsidRDefault="00BC6D12">
      <w:r>
        <w:separator/>
      </w:r>
    </w:p>
  </w:endnote>
  <w:endnote w:type="continuationSeparator" w:id="0">
    <w:p w14:paraId="0752ED65" w14:textId="77777777" w:rsidR="00BC6D12" w:rsidRDefault="00BC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00000000" w:usb2="00000000" w:usb3="00000000" w:csb0="00000001" w:csb1="00000000"/>
  </w:font>
  <w:font w:name="Courier">
    <w:panose1 w:val="02070409020205020404"/>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nev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757850"/>
      <w:docPartObj>
        <w:docPartGallery w:val="Page Numbers (Bottom of Page)"/>
        <w:docPartUnique/>
      </w:docPartObj>
    </w:sdtPr>
    <w:sdtEndPr>
      <w:rPr>
        <w:noProof/>
      </w:rPr>
    </w:sdtEndPr>
    <w:sdtContent>
      <w:p w14:paraId="0F0C371F" w14:textId="1E033244" w:rsidR="00941A55" w:rsidRDefault="00055966">
        <w:pPr>
          <w:pStyle w:val="Footer"/>
          <w:jc w:val="right"/>
        </w:pPr>
        <w:r>
          <w:fldChar w:fldCharType="begin"/>
        </w:r>
        <w:r>
          <w:instrText xml:space="preserve"> PAGE   \* MERGEFORMAT </w:instrText>
        </w:r>
        <w:r>
          <w:fldChar w:fldCharType="separate"/>
        </w:r>
        <w:r w:rsidR="00C140B0">
          <w:rPr>
            <w:noProof/>
          </w:rPr>
          <w:t>9</w:t>
        </w:r>
        <w:r>
          <w:rPr>
            <w:noProof/>
          </w:rPr>
          <w:fldChar w:fldCharType="end"/>
        </w:r>
      </w:p>
    </w:sdtContent>
  </w:sdt>
  <w:p w14:paraId="62AB639F" w14:textId="77777777" w:rsidR="00941A55" w:rsidRDefault="00941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3AFBD" w14:textId="77777777" w:rsidR="00BC6D12" w:rsidRDefault="00BC6D12">
      <w:r>
        <w:separator/>
      </w:r>
    </w:p>
  </w:footnote>
  <w:footnote w:type="continuationSeparator" w:id="0">
    <w:p w14:paraId="230AC067" w14:textId="77777777" w:rsidR="00BC6D12" w:rsidRDefault="00BC6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A2D3B4"/>
    <w:multiLevelType w:val="hybridMultilevel"/>
    <w:tmpl w:val="98B14E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multilevel"/>
    <w:tmpl w:val="DC6A5276"/>
    <w:lvl w:ilvl="0">
      <w:start w:val="5"/>
      <w:numFmt w:val="decimal"/>
      <w:pStyle w:val="ListNumber2"/>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FFFFFF83"/>
    <w:multiLevelType w:val="singleLevel"/>
    <w:tmpl w:val="F960904A"/>
    <w:name w:val="Question Numbering332"/>
    <w:lvl w:ilvl="0">
      <w:start w:val="10"/>
      <w:numFmt w:val="decimal"/>
      <w:lvlText w:val="%1."/>
      <w:lvlJc w:val="left"/>
      <w:pPr>
        <w:ind w:left="720" w:hanging="360"/>
      </w:pPr>
      <w:rPr>
        <w:rFonts w:hint="default"/>
      </w:rPr>
    </w:lvl>
  </w:abstractNum>
  <w:abstractNum w:abstractNumId="3" w15:restartNumberingAfterBreak="0">
    <w:nsid w:val="FFFFFF89"/>
    <w:multiLevelType w:val="singleLevel"/>
    <w:tmpl w:val="4042A74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921CD3"/>
    <w:multiLevelType w:val="hybridMultilevel"/>
    <w:tmpl w:val="E07A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020C7"/>
    <w:multiLevelType w:val="hybridMultilevel"/>
    <w:tmpl w:val="75E8EAA0"/>
    <w:name w:val="Question Numbering33"/>
    <w:lvl w:ilvl="0" w:tplc="7F6A8A96">
      <w:start w:val="2"/>
      <w:numFmt w:val="decimal"/>
      <w:lvlText w:val="9.%1.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D791D"/>
    <w:multiLevelType w:val="hybridMultilevel"/>
    <w:tmpl w:val="32347C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3694F"/>
    <w:multiLevelType w:val="multilevel"/>
    <w:tmpl w:val="888AB3BA"/>
    <w:lvl w:ilvl="0">
      <w:start w:val="1"/>
      <w:numFmt w:val="decimal"/>
      <w:pStyle w:val="ListNumber3Questions"/>
      <w:lvlText w:val="11.%1"/>
      <w:lvlJc w:val="left"/>
      <w:pPr>
        <w:tabs>
          <w:tab w:val="num" w:pos="576"/>
        </w:tabs>
        <w:ind w:left="360" w:hanging="360"/>
      </w:pPr>
      <w:rPr>
        <w:rFonts w:ascii="Cambria" w:hAnsi="Cambria" w:hint="default"/>
        <w:b/>
        <w:i w:val="0"/>
        <w:sz w:val="24"/>
      </w:rPr>
    </w:lvl>
    <w:lvl w:ilvl="1">
      <w:start w:val="1"/>
      <w:numFmt w:val="decimal"/>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lvlText w:val="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E81C8D"/>
    <w:multiLevelType w:val="multilevel"/>
    <w:tmpl w:val="FD880174"/>
    <w:styleLink w:val="Questions"/>
    <w:lvl w:ilvl="0">
      <w:start w:val="1"/>
      <w:numFmt w:val="decimal"/>
      <w:lvlText w:val="11.%1"/>
      <w:lvlJc w:val="left"/>
      <w:pPr>
        <w:tabs>
          <w:tab w:val="num" w:pos="720"/>
        </w:tabs>
        <w:ind w:left="720" w:hanging="720"/>
      </w:pPr>
      <w:rPr>
        <w:rFonts w:ascii="Cambria" w:hAnsi="Cambria" w:hint="default"/>
        <w:b/>
        <w:i w:val="0"/>
        <w:color w:val="365F91" w:themeColor="accent1" w:themeShade="BF"/>
        <w:sz w:val="24"/>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154410D0"/>
    <w:multiLevelType w:val="hybridMultilevel"/>
    <w:tmpl w:val="5FB4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D1F2A"/>
    <w:multiLevelType w:val="hybridMultilevel"/>
    <w:tmpl w:val="DADA59F2"/>
    <w:lvl w:ilvl="0" w:tplc="7F648E26">
      <w:start w:val="1"/>
      <w:numFmt w:val="bullet"/>
      <w:pStyle w:val="List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C234ED"/>
    <w:multiLevelType w:val="multilevel"/>
    <w:tmpl w:val="1A8AA8D8"/>
    <w:styleLink w:val="StyleBulleted11p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E6D51"/>
    <w:multiLevelType w:val="hybridMultilevel"/>
    <w:tmpl w:val="9C0CEDCA"/>
    <w:lvl w:ilvl="0" w:tplc="7480AD3E">
      <w:start w:val="1"/>
      <w:numFmt w:val="decimal"/>
      <w:pStyle w:val="QuestionNumbering"/>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83C24"/>
    <w:multiLevelType w:val="hybridMultilevel"/>
    <w:tmpl w:val="EF80AE7E"/>
    <w:lvl w:ilvl="0" w:tplc="ADA8A688">
      <w:start w:val="1"/>
      <w:numFmt w:val="bullet"/>
      <w:lvlText w:val=""/>
      <w:lvlJc w:val="left"/>
      <w:pPr>
        <w:tabs>
          <w:tab w:val="num" w:pos="720"/>
        </w:tabs>
        <w:ind w:left="720" w:hanging="360"/>
      </w:pPr>
      <w:rPr>
        <w:rFonts w:ascii="Wingdings" w:hAnsi="Wingdings" w:hint="default"/>
      </w:rPr>
    </w:lvl>
    <w:lvl w:ilvl="1" w:tplc="59DCE5FE">
      <w:numFmt w:val="bullet"/>
      <w:lvlText w:val=""/>
      <w:lvlJc w:val="left"/>
      <w:pPr>
        <w:tabs>
          <w:tab w:val="num" w:pos="1440"/>
        </w:tabs>
        <w:ind w:left="1440" w:hanging="360"/>
      </w:pPr>
      <w:rPr>
        <w:rFonts w:ascii="Wingdings" w:hAnsi="Wingdings" w:hint="default"/>
      </w:rPr>
    </w:lvl>
    <w:lvl w:ilvl="2" w:tplc="083A0E20" w:tentative="1">
      <w:start w:val="1"/>
      <w:numFmt w:val="bullet"/>
      <w:lvlText w:val=""/>
      <w:lvlJc w:val="left"/>
      <w:pPr>
        <w:tabs>
          <w:tab w:val="num" w:pos="2160"/>
        </w:tabs>
        <w:ind w:left="2160" w:hanging="360"/>
      </w:pPr>
      <w:rPr>
        <w:rFonts w:ascii="Wingdings" w:hAnsi="Wingdings" w:hint="default"/>
      </w:rPr>
    </w:lvl>
    <w:lvl w:ilvl="3" w:tplc="65CE0240" w:tentative="1">
      <w:start w:val="1"/>
      <w:numFmt w:val="bullet"/>
      <w:lvlText w:val=""/>
      <w:lvlJc w:val="left"/>
      <w:pPr>
        <w:tabs>
          <w:tab w:val="num" w:pos="2880"/>
        </w:tabs>
        <w:ind w:left="2880" w:hanging="360"/>
      </w:pPr>
      <w:rPr>
        <w:rFonts w:ascii="Wingdings" w:hAnsi="Wingdings" w:hint="default"/>
      </w:rPr>
    </w:lvl>
    <w:lvl w:ilvl="4" w:tplc="9D2065F4" w:tentative="1">
      <w:start w:val="1"/>
      <w:numFmt w:val="bullet"/>
      <w:lvlText w:val=""/>
      <w:lvlJc w:val="left"/>
      <w:pPr>
        <w:tabs>
          <w:tab w:val="num" w:pos="3600"/>
        </w:tabs>
        <w:ind w:left="3600" w:hanging="360"/>
      </w:pPr>
      <w:rPr>
        <w:rFonts w:ascii="Wingdings" w:hAnsi="Wingdings" w:hint="default"/>
      </w:rPr>
    </w:lvl>
    <w:lvl w:ilvl="5" w:tplc="A4C0C562" w:tentative="1">
      <w:start w:val="1"/>
      <w:numFmt w:val="bullet"/>
      <w:lvlText w:val=""/>
      <w:lvlJc w:val="left"/>
      <w:pPr>
        <w:tabs>
          <w:tab w:val="num" w:pos="4320"/>
        </w:tabs>
        <w:ind w:left="4320" w:hanging="360"/>
      </w:pPr>
      <w:rPr>
        <w:rFonts w:ascii="Wingdings" w:hAnsi="Wingdings" w:hint="default"/>
      </w:rPr>
    </w:lvl>
    <w:lvl w:ilvl="6" w:tplc="BF8CE6C0" w:tentative="1">
      <w:start w:val="1"/>
      <w:numFmt w:val="bullet"/>
      <w:lvlText w:val=""/>
      <w:lvlJc w:val="left"/>
      <w:pPr>
        <w:tabs>
          <w:tab w:val="num" w:pos="5040"/>
        </w:tabs>
        <w:ind w:left="5040" w:hanging="360"/>
      </w:pPr>
      <w:rPr>
        <w:rFonts w:ascii="Wingdings" w:hAnsi="Wingdings" w:hint="default"/>
      </w:rPr>
    </w:lvl>
    <w:lvl w:ilvl="7" w:tplc="EF1EEE98" w:tentative="1">
      <w:start w:val="1"/>
      <w:numFmt w:val="bullet"/>
      <w:lvlText w:val=""/>
      <w:lvlJc w:val="left"/>
      <w:pPr>
        <w:tabs>
          <w:tab w:val="num" w:pos="5760"/>
        </w:tabs>
        <w:ind w:left="5760" w:hanging="360"/>
      </w:pPr>
      <w:rPr>
        <w:rFonts w:ascii="Wingdings" w:hAnsi="Wingdings" w:hint="default"/>
      </w:rPr>
    </w:lvl>
    <w:lvl w:ilvl="8" w:tplc="E2DA61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123339"/>
    <w:multiLevelType w:val="multilevel"/>
    <w:tmpl w:val="C584055C"/>
    <w:styleLink w:val="Style4"/>
    <w:lvl w:ilvl="0">
      <w:start w:val="4"/>
      <w:numFmt w:val="decimal"/>
      <w:lvlText w:val="%1"/>
      <w:lvlJc w:val="left"/>
      <w:pPr>
        <w:tabs>
          <w:tab w:val="num" w:pos="360"/>
        </w:tabs>
        <w:ind w:left="360" w:hanging="360"/>
      </w:pPr>
      <w:rPr>
        <w:rFonts w:hint="default"/>
      </w:rPr>
    </w:lvl>
    <w:lvl w:ilvl="1">
      <w:start w:val="1"/>
      <w:numFmt w:val="decimal"/>
      <w:lvlText w:val="9.%2"/>
      <w:lvlJc w:val="left"/>
      <w:pPr>
        <w:tabs>
          <w:tab w:val="num" w:pos="576"/>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2565E1"/>
    <w:multiLevelType w:val="hybridMultilevel"/>
    <w:tmpl w:val="0C521D18"/>
    <w:name w:val="Question Numbering2"/>
    <w:lvl w:ilvl="0" w:tplc="7320094C">
      <w:start w:val="1"/>
      <w:numFmt w:val="decimal"/>
      <w:pStyle w:val="Questions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44071"/>
    <w:multiLevelType w:val="multilevel"/>
    <w:tmpl w:val="EB5A8854"/>
    <w:styleLink w:val="Style6"/>
    <w:lvl w:ilvl="0">
      <w:start w:val="4"/>
      <w:numFmt w:val="decimal"/>
      <w:lvlText w:val="%1"/>
      <w:lvlJc w:val="left"/>
      <w:pPr>
        <w:tabs>
          <w:tab w:val="num" w:pos="360"/>
        </w:tabs>
        <w:ind w:left="360" w:hanging="360"/>
      </w:pPr>
      <w:rPr>
        <w:rFonts w:hint="default"/>
      </w:rPr>
    </w:lvl>
    <w:lvl w:ilvl="1">
      <w:start w:val="9"/>
      <w:numFmt w:val="decimal"/>
      <w:lvlText w:val="13.%2"/>
      <w:lvlJc w:val="left"/>
      <w:pPr>
        <w:tabs>
          <w:tab w:val="num" w:pos="576"/>
        </w:tabs>
        <w:ind w:left="360"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CE1660E"/>
    <w:multiLevelType w:val="hybridMultilevel"/>
    <w:tmpl w:val="94144B96"/>
    <w:lvl w:ilvl="0" w:tplc="04090005">
      <w:start w:val="1"/>
      <w:numFmt w:val="bullet"/>
      <w:lvlText w:val=""/>
      <w:lvlJc w:val="left"/>
      <w:pPr>
        <w:ind w:left="1080" w:hanging="360"/>
      </w:pPr>
      <w:rPr>
        <w:rFonts w:ascii="Wingdings" w:hAnsi="Wingdings" w:hint="default"/>
      </w:rPr>
    </w:lvl>
    <w:lvl w:ilvl="1" w:tplc="21BA417E">
      <w:start w:val="1"/>
      <w:numFmt w:val="bullet"/>
      <w:pStyle w:val="ListBullet3"/>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3D3C0E"/>
    <w:multiLevelType w:val="hybridMultilevel"/>
    <w:tmpl w:val="4C26ADF0"/>
    <w:name w:val="Question Numbering332"/>
    <w:lvl w:ilvl="0" w:tplc="61B4A396">
      <w:start w:val="3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0134F"/>
    <w:multiLevelType w:val="multilevel"/>
    <w:tmpl w:val="9D182774"/>
    <w:styleLink w:val="Style5"/>
    <w:lvl w:ilvl="0">
      <w:start w:val="4"/>
      <w:numFmt w:val="decimal"/>
      <w:lvlText w:val="%1"/>
      <w:lvlJc w:val="left"/>
      <w:pPr>
        <w:tabs>
          <w:tab w:val="num" w:pos="360"/>
        </w:tabs>
        <w:ind w:left="360" w:hanging="360"/>
      </w:pPr>
      <w:rPr>
        <w:rFonts w:hint="default"/>
      </w:rPr>
    </w:lvl>
    <w:lvl w:ilvl="1">
      <w:start w:val="1"/>
      <w:numFmt w:val="decimal"/>
      <w:lvlText w:val="9.%2"/>
      <w:lvlJc w:val="left"/>
      <w:pPr>
        <w:tabs>
          <w:tab w:val="num" w:pos="576"/>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5260C6"/>
    <w:multiLevelType w:val="hybridMultilevel"/>
    <w:tmpl w:val="D65E8894"/>
    <w:lvl w:ilvl="0" w:tplc="1BACEEC0">
      <w:start w:val="1"/>
      <w:numFmt w:val="decimal"/>
      <w:pStyle w:val="listNumberQuestion"/>
      <w:lvlText w:val="1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F1928"/>
    <w:multiLevelType w:val="hybridMultilevel"/>
    <w:tmpl w:val="A0042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33C26"/>
    <w:multiLevelType w:val="hybridMultilevel"/>
    <w:tmpl w:val="8A7AF13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9705C"/>
    <w:multiLevelType w:val="multilevel"/>
    <w:tmpl w:val="39200FC2"/>
    <w:lvl w:ilvl="0">
      <w:start w:val="4"/>
      <w:numFmt w:val="decimal"/>
      <w:pStyle w:val="ListNumberQuestions"/>
      <w:lvlText w:val="%1"/>
      <w:lvlJc w:val="left"/>
      <w:pPr>
        <w:tabs>
          <w:tab w:val="num" w:pos="360"/>
        </w:tabs>
        <w:ind w:left="360" w:hanging="360"/>
      </w:pPr>
      <w:rPr>
        <w:rFonts w:hint="default"/>
      </w:rPr>
    </w:lvl>
    <w:lvl w:ilvl="1">
      <w:start w:val="1"/>
      <w:numFmt w:val="decimal"/>
      <w:pStyle w:val="ListNumberQuestions"/>
      <w:lvlText w:val="9.%2"/>
      <w:lvlJc w:val="left"/>
      <w:pPr>
        <w:tabs>
          <w:tab w:val="num" w:pos="576"/>
        </w:tabs>
        <w:ind w:left="360" w:hanging="36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3D802B5"/>
    <w:multiLevelType w:val="multilevel"/>
    <w:tmpl w:val="46441566"/>
    <w:numStyleLink w:val="StyleOutlineNumberedRecommendations"/>
  </w:abstractNum>
  <w:abstractNum w:abstractNumId="25" w15:restartNumberingAfterBreak="0">
    <w:nsid w:val="4B9841EB"/>
    <w:multiLevelType w:val="multilevel"/>
    <w:tmpl w:val="68F84F66"/>
    <w:lvl w:ilvl="0">
      <w:start w:val="1"/>
      <w:numFmt w:val="decimal"/>
      <w:pStyle w:val="Heading1TOC1Numbered"/>
      <w:lvlText w:val="%1.0"/>
      <w:lvlJc w:val="left"/>
      <w:pPr>
        <w:ind w:left="720" w:hanging="720"/>
      </w:pPr>
      <w:rPr>
        <w:rFonts w:ascii="Cambria" w:hAnsi="Cambria" w:hint="default"/>
        <w:b/>
        <w:i w:val="0"/>
        <w:color w:val="auto"/>
        <w:sz w:val="28"/>
      </w:rPr>
    </w:lvl>
    <w:lvl w:ilvl="1">
      <w:start w:val="1"/>
      <w:numFmt w:val="decimal"/>
      <w:pStyle w:val="Heading1TOC2Numbered"/>
      <w:lvlText w:val="%1.%2"/>
      <w:lvlJc w:val="left"/>
      <w:pPr>
        <w:ind w:left="810" w:hanging="720"/>
      </w:pPr>
      <w:rPr>
        <w:rFonts w:ascii="Cambria" w:hAnsi="Cambria" w:hint="default"/>
        <w:b/>
        <w:i w:val="0"/>
        <w:color w:val="244061" w:themeColor="accent1" w:themeShade="80"/>
        <w:sz w:val="28"/>
      </w:rPr>
    </w:lvl>
    <w:lvl w:ilvl="2">
      <w:start w:val="1"/>
      <w:numFmt w:val="decimal"/>
      <w:lvlText w:val="%1.%2.%3"/>
      <w:lvlJc w:val="left"/>
      <w:pPr>
        <w:tabs>
          <w:tab w:val="num" w:pos="1152"/>
        </w:tabs>
        <w:ind w:left="1008" w:hanging="1008"/>
      </w:pPr>
      <w:rPr>
        <w:rFonts w:ascii="Cambria" w:hAnsi="Cambria" w:hint="default"/>
        <w:b/>
        <w:i w:val="0"/>
        <w:color w:val="365F91" w:themeColor="accent1" w:themeShade="BF"/>
        <w:sz w:val="24"/>
      </w:rPr>
    </w:lvl>
    <w:lvl w:ilvl="3">
      <w:start w:val="1"/>
      <w:numFmt w:val="decimal"/>
      <w:lvlText w:val="%4."/>
      <w:lvlJc w:val="left"/>
      <w:pPr>
        <w:ind w:left="72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right"/>
      <w:pPr>
        <w:ind w:left="7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right"/>
      <w:pPr>
        <w:ind w:left="720" w:hanging="360"/>
      </w:pPr>
      <w:rPr>
        <w:rFonts w:hint="default"/>
      </w:rPr>
    </w:lvl>
  </w:abstractNum>
  <w:abstractNum w:abstractNumId="26" w15:restartNumberingAfterBreak="0">
    <w:nsid w:val="4BC05A91"/>
    <w:multiLevelType w:val="multilevel"/>
    <w:tmpl w:val="25C663E0"/>
    <w:name w:val="Question Numbering"/>
    <w:lvl w:ilvl="0">
      <w:start w:val="11"/>
      <w:numFmt w:val="decimal"/>
      <w:lvlText w:val="%1.1"/>
      <w:lvlJc w:val="left"/>
      <w:pPr>
        <w:ind w:left="720" w:hanging="720"/>
      </w:pPr>
      <w:rPr>
        <w:rFonts w:hint="default"/>
      </w:rPr>
    </w:lvl>
    <w:lvl w:ilvl="1">
      <w:start w:val="1"/>
      <w:numFmt w:val="decimal"/>
      <w:lvlRestart w:val="0"/>
      <w:lvlText w:val="%1.%2"/>
      <w:lvlJc w:val="left"/>
      <w:pPr>
        <w:tabs>
          <w:tab w:val="num" w:pos="1080"/>
        </w:tabs>
        <w:ind w:left="720" w:hanging="720"/>
      </w:pPr>
      <w:rPr>
        <w:rFonts w:hint="default"/>
        <w:b/>
        <w:i w:val="0"/>
        <w:sz w:val="24"/>
      </w:rPr>
    </w:lvl>
    <w:lvl w:ilvl="2">
      <w:start w:val="1"/>
      <w:numFmt w:val="decimal"/>
      <w:lvlText w:val="%1.%2.%3"/>
      <w:lvlJc w:val="left"/>
      <w:pPr>
        <w:ind w:left="720" w:hanging="720"/>
      </w:pPr>
      <w:rPr>
        <w:rFonts w:hint="default"/>
      </w:rPr>
    </w:lvl>
    <w:lvl w:ilvl="3">
      <w:start w:val="1"/>
      <w:numFmt w:val="decimal"/>
      <w:lvlText w:val="%4."/>
      <w:lvlJc w:val="left"/>
      <w:pPr>
        <w:ind w:left="1152" w:hanging="1152"/>
      </w:pPr>
      <w:rPr>
        <w:rFonts w:hint="default"/>
      </w:rPr>
    </w:lvl>
    <w:lvl w:ilvl="4">
      <w:start w:val="1"/>
      <w:numFmt w:val="lowerLetter"/>
      <w:lvlText w:val="%5."/>
      <w:lvlJc w:val="left"/>
      <w:pPr>
        <w:ind w:left="1152" w:hanging="1152"/>
      </w:pPr>
      <w:rPr>
        <w:rFonts w:hint="default"/>
      </w:rPr>
    </w:lvl>
    <w:lvl w:ilvl="5">
      <w:start w:val="1"/>
      <w:numFmt w:val="lowerRoman"/>
      <w:lvlText w:val="%6."/>
      <w:lvlJc w:val="right"/>
      <w:pPr>
        <w:ind w:left="1152" w:hanging="1152"/>
      </w:pPr>
      <w:rPr>
        <w:rFonts w:hint="default"/>
      </w:rPr>
    </w:lvl>
    <w:lvl w:ilvl="6">
      <w:start w:val="1"/>
      <w:numFmt w:val="decimal"/>
      <w:lvlText w:val="%7."/>
      <w:lvlJc w:val="left"/>
      <w:pPr>
        <w:ind w:left="1152" w:hanging="1152"/>
      </w:pPr>
      <w:rPr>
        <w:rFonts w:hint="default"/>
      </w:rPr>
    </w:lvl>
    <w:lvl w:ilvl="7">
      <w:start w:val="1"/>
      <w:numFmt w:val="lowerLetter"/>
      <w:lvlText w:val="%8."/>
      <w:lvlJc w:val="left"/>
      <w:pPr>
        <w:ind w:left="1152" w:hanging="1152"/>
      </w:pPr>
      <w:rPr>
        <w:rFonts w:hint="default"/>
      </w:rPr>
    </w:lvl>
    <w:lvl w:ilvl="8">
      <w:start w:val="1"/>
      <w:numFmt w:val="lowerRoman"/>
      <w:lvlText w:val="%9."/>
      <w:lvlJc w:val="right"/>
      <w:pPr>
        <w:ind w:left="1152" w:hanging="1152"/>
      </w:pPr>
      <w:rPr>
        <w:rFonts w:hint="default"/>
      </w:rPr>
    </w:lvl>
  </w:abstractNum>
  <w:abstractNum w:abstractNumId="27" w15:restartNumberingAfterBreak="0">
    <w:nsid w:val="4D3E0336"/>
    <w:multiLevelType w:val="hybridMultilevel"/>
    <w:tmpl w:val="66D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753B6"/>
    <w:multiLevelType w:val="hybridMultilevel"/>
    <w:tmpl w:val="694ABFE8"/>
    <w:name w:val="Question Numbering32"/>
    <w:lvl w:ilvl="0" w:tplc="9FB0AD94">
      <w:start w:val="1"/>
      <w:numFmt w:val="decimal"/>
      <w:lvlText w:val="9.%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0467FB"/>
    <w:multiLevelType w:val="hybridMultilevel"/>
    <w:tmpl w:val="B8FE6E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57385324"/>
    <w:multiLevelType w:val="hybridMultilevel"/>
    <w:tmpl w:val="A2844352"/>
    <w:lvl w:ilvl="0" w:tplc="342013BE">
      <w:start w:val="1"/>
      <w:numFmt w:val="bullet"/>
      <w:lvlText w:val="•"/>
      <w:lvlJc w:val="left"/>
      <w:pPr>
        <w:tabs>
          <w:tab w:val="num" w:pos="720"/>
        </w:tabs>
        <w:ind w:left="720" w:hanging="360"/>
      </w:pPr>
      <w:rPr>
        <w:rFonts w:ascii="Arial" w:hAnsi="Arial" w:hint="default"/>
      </w:rPr>
    </w:lvl>
    <w:lvl w:ilvl="1" w:tplc="A3847DDE" w:tentative="1">
      <w:start w:val="1"/>
      <w:numFmt w:val="bullet"/>
      <w:lvlText w:val="•"/>
      <w:lvlJc w:val="left"/>
      <w:pPr>
        <w:tabs>
          <w:tab w:val="num" w:pos="1440"/>
        </w:tabs>
        <w:ind w:left="1440" w:hanging="360"/>
      </w:pPr>
      <w:rPr>
        <w:rFonts w:ascii="Arial" w:hAnsi="Arial" w:hint="default"/>
      </w:rPr>
    </w:lvl>
    <w:lvl w:ilvl="2" w:tplc="2FFEAF66" w:tentative="1">
      <w:start w:val="1"/>
      <w:numFmt w:val="bullet"/>
      <w:lvlText w:val="•"/>
      <w:lvlJc w:val="left"/>
      <w:pPr>
        <w:tabs>
          <w:tab w:val="num" w:pos="2160"/>
        </w:tabs>
        <w:ind w:left="2160" w:hanging="360"/>
      </w:pPr>
      <w:rPr>
        <w:rFonts w:ascii="Arial" w:hAnsi="Arial" w:hint="default"/>
      </w:rPr>
    </w:lvl>
    <w:lvl w:ilvl="3" w:tplc="50A2B512" w:tentative="1">
      <w:start w:val="1"/>
      <w:numFmt w:val="bullet"/>
      <w:lvlText w:val="•"/>
      <w:lvlJc w:val="left"/>
      <w:pPr>
        <w:tabs>
          <w:tab w:val="num" w:pos="2880"/>
        </w:tabs>
        <w:ind w:left="2880" w:hanging="360"/>
      </w:pPr>
      <w:rPr>
        <w:rFonts w:ascii="Arial" w:hAnsi="Arial" w:hint="default"/>
      </w:rPr>
    </w:lvl>
    <w:lvl w:ilvl="4" w:tplc="E7123326" w:tentative="1">
      <w:start w:val="1"/>
      <w:numFmt w:val="bullet"/>
      <w:lvlText w:val="•"/>
      <w:lvlJc w:val="left"/>
      <w:pPr>
        <w:tabs>
          <w:tab w:val="num" w:pos="3600"/>
        </w:tabs>
        <w:ind w:left="3600" w:hanging="360"/>
      </w:pPr>
      <w:rPr>
        <w:rFonts w:ascii="Arial" w:hAnsi="Arial" w:hint="default"/>
      </w:rPr>
    </w:lvl>
    <w:lvl w:ilvl="5" w:tplc="9C061940" w:tentative="1">
      <w:start w:val="1"/>
      <w:numFmt w:val="bullet"/>
      <w:lvlText w:val="•"/>
      <w:lvlJc w:val="left"/>
      <w:pPr>
        <w:tabs>
          <w:tab w:val="num" w:pos="4320"/>
        </w:tabs>
        <w:ind w:left="4320" w:hanging="360"/>
      </w:pPr>
      <w:rPr>
        <w:rFonts w:ascii="Arial" w:hAnsi="Arial" w:hint="default"/>
      </w:rPr>
    </w:lvl>
    <w:lvl w:ilvl="6" w:tplc="02747C74" w:tentative="1">
      <w:start w:val="1"/>
      <w:numFmt w:val="bullet"/>
      <w:lvlText w:val="•"/>
      <w:lvlJc w:val="left"/>
      <w:pPr>
        <w:tabs>
          <w:tab w:val="num" w:pos="5040"/>
        </w:tabs>
        <w:ind w:left="5040" w:hanging="360"/>
      </w:pPr>
      <w:rPr>
        <w:rFonts w:ascii="Arial" w:hAnsi="Arial" w:hint="default"/>
      </w:rPr>
    </w:lvl>
    <w:lvl w:ilvl="7" w:tplc="CE508E8C" w:tentative="1">
      <w:start w:val="1"/>
      <w:numFmt w:val="bullet"/>
      <w:lvlText w:val="•"/>
      <w:lvlJc w:val="left"/>
      <w:pPr>
        <w:tabs>
          <w:tab w:val="num" w:pos="5760"/>
        </w:tabs>
        <w:ind w:left="5760" w:hanging="360"/>
      </w:pPr>
      <w:rPr>
        <w:rFonts w:ascii="Arial" w:hAnsi="Arial" w:hint="default"/>
      </w:rPr>
    </w:lvl>
    <w:lvl w:ilvl="8" w:tplc="0DB89D0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C0123F"/>
    <w:multiLevelType w:val="hybridMultilevel"/>
    <w:tmpl w:val="E1B43DA2"/>
    <w:name w:val="Question Numbering3"/>
    <w:lvl w:ilvl="0" w:tplc="D786DB98">
      <w:start w:val="1"/>
      <w:numFmt w:val="decimal"/>
      <w:pStyle w:val="Heading3QuestionsFollowing"/>
      <w:lvlText w:val="9.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4B4AEF"/>
    <w:multiLevelType w:val="multilevel"/>
    <w:tmpl w:val="881C2A4C"/>
    <w:lvl w:ilvl="0">
      <w:start w:val="1"/>
      <w:numFmt w:val="decimal"/>
      <w:pStyle w:val="ListNumberRecommendations"/>
      <w:lvlText w:val="%1."/>
      <w:lvlJc w:val="left"/>
      <w:pPr>
        <w:ind w:left="63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D1245B"/>
    <w:multiLevelType w:val="hybridMultilevel"/>
    <w:tmpl w:val="FF60A0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F517D"/>
    <w:multiLevelType w:val="multilevel"/>
    <w:tmpl w:val="46441566"/>
    <w:styleLink w:val="StyleOutlineNumberedRecommendations"/>
    <w:lvl w:ilvl="0">
      <w:start w:val="1"/>
      <w:numFmt w:val="decimal"/>
      <w:lvlText w:val="%1."/>
      <w:lvlJc w:val="left"/>
      <w:pPr>
        <w:ind w:left="360" w:hanging="360"/>
      </w:pPr>
      <w:rPr>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861DF5"/>
    <w:multiLevelType w:val="multilevel"/>
    <w:tmpl w:val="0409001D"/>
    <w:styleLink w:val="QuestionList"/>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857AFD"/>
    <w:multiLevelType w:val="hybridMultilevel"/>
    <w:tmpl w:val="34DC53FC"/>
    <w:lvl w:ilvl="0" w:tplc="AFB678CE">
      <w:start w:val="1"/>
      <w:numFmt w:val="bullet"/>
      <w:pStyle w:val="ListBullet4"/>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984A67"/>
    <w:multiLevelType w:val="hybridMultilevel"/>
    <w:tmpl w:val="3E361AD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24110"/>
    <w:multiLevelType w:val="hybridMultilevel"/>
    <w:tmpl w:val="8A3A6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1"/>
  </w:num>
  <w:num w:numId="4">
    <w:abstractNumId w:val="36"/>
  </w:num>
  <w:num w:numId="5">
    <w:abstractNumId w:val="23"/>
  </w:num>
  <w:num w:numId="6">
    <w:abstractNumId w:val="14"/>
  </w:num>
  <w:num w:numId="7">
    <w:abstractNumId w:val="19"/>
  </w:num>
  <w:num w:numId="8">
    <w:abstractNumId w:val="16"/>
  </w:num>
  <w:num w:numId="9">
    <w:abstractNumId w:val="25"/>
  </w:num>
  <w:num w:numId="10">
    <w:abstractNumId w:val="35"/>
  </w:num>
  <w:num w:numId="11">
    <w:abstractNumId w:val="12"/>
  </w:num>
  <w:num w:numId="12">
    <w:abstractNumId w:val="7"/>
  </w:num>
  <w:num w:numId="13">
    <w:abstractNumId w:val="32"/>
  </w:num>
  <w:num w:numId="14">
    <w:abstractNumId w:val="10"/>
  </w:num>
  <w:num w:numId="15">
    <w:abstractNumId w:val="17"/>
  </w:num>
  <w:num w:numId="16">
    <w:abstractNumId w:val="34"/>
  </w:num>
  <w:num w:numId="17">
    <w:abstractNumId w:val="8"/>
  </w:num>
  <w:num w:numId="18">
    <w:abstractNumId w:val="20"/>
  </w:num>
  <w:num w:numId="19">
    <w:abstractNumId w:val="15"/>
  </w:num>
  <w:num w:numId="20">
    <w:abstractNumId w:val="31"/>
  </w:num>
  <w:num w:numId="21">
    <w:abstractNumId w:val="4"/>
  </w:num>
  <w:num w:numId="22">
    <w:abstractNumId w:val="21"/>
  </w:num>
  <w:num w:numId="23">
    <w:abstractNumId w:val="25"/>
  </w:num>
  <w:num w:numId="24">
    <w:abstractNumId w:val="37"/>
  </w:num>
  <w:num w:numId="25">
    <w:abstractNumId w:val="29"/>
  </w:num>
  <w:num w:numId="26">
    <w:abstractNumId w:val="0"/>
  </w:num>
  <w:num w:numId="27">
    <w:abstractNumId w:val="30"/>
  </w:num>
  <w:num w:numId="28">
    <w:abstractNumId w:val="5"/>
  </w:num>
  <w:num w:numId="29">
    <w:abstractNumId w:val="24"/>
  </w:num>
  <w:num w:numId="30">
    <w:abstractNumId w:val="9"/>
  </w:num>
  <w:num w:numId="31">
    <w:abstractNumId w:val="27"/>
  </w:num>
  <w:num w:numId="32">
    <w:abstractNumId w:val="22"/>
  </w:num>
  <w:num w:numId="33">
    <w:abstractNumId w:val="33"/>
  </w:num>
  <w:num w:numId="34">
    <w:abstractNumId w:val="13"/>
  </w:num>
  <w:num w:numId="35">
    <w:abstractNumId w:val="38"/>
  </w:num>
  <w:num w:numId="3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20"/>
    <w:rsid w:val="0000009C"/>
    <w:rsid w:val="00001CC4"/>
    <w:rsid w:val="00001E21"/>
    <w:rsid w:val="00003986"/>
    <w:rsid w:val="00004619"/>
    <w:rsid w:val="00005925"/>
    <w:rsid w:val="00005E22"/>
    <w:rsid w:val="00006607"/>
    <w:rsid w:val="000067E7"/>
    <w:rsid w:val="00006B07"/>
    <w:rsid w:val="00006E0D"/>
    <w:rsid w:val="00006F93"/>
    <w:rsid w:val="0000752F"/>
    <w:rsid w:val="00010726"/>
    <w:rsid w:val="00010D2E"/>
    <w:rsid w:val="000121B0"/>
    <w:rsid w:val="000126B5"/>
    <w:rsid w:val="000127A3"/>
    <w:rsid w:val="00013C48"/>
    <w:rsid w:val="00014FEE"/>
    <w:rsid w:val="00015871"/>
    <w:rsid w:val="00016DE4"/>
    <w:rsid w:val="0001745D"/>
    <w:rsid w:val="00020069"/>
    <w:rsid w:val="00020812"/>
    <w:rsid w:val="00020946"/>
    <w:rsid w:val="00020C04"/>
    <w:rsid w:val="00020E92"/>
    <w:rsid w:val="000211AC"/>
    <w:rsid w:val="000245E5"/>
    <w:rsid w:val="00025517"/>
    <w:rsid w:val="0002745D"/>
    <w:rsid w:val="00027753"/>
    <w:rsid w:val="00027F1D"/>
    <w:rsid w:val="000311CD"/>
    <w:rsid w:val="000324F0"/>
    <w:rsid w:val="00032CAB"/>
    <w:rsid w:val="00033EC6"/>
    <w:rsid w:val="000340AE"/>
    <w:rsid w:val="00036220"/>
    <w:rsid w:val="0003743C"/>
    <w:rsid w:val="00037658"/>
    <w:rsid w:val="00037C6B"/>
    <w:rsid w:val="000402CB"/>
    <w:rsid w:val="00042A92"/>
    <w:rsid w:val="00042ECF"/>
    <w:rsid w:val="00043E0C"/>
    <w:rsid w:val="000455D6"/>
    <w:rsid w:val="000456F7"/>
    <w:rsid w:val="0004626A"/>
    <w:rsid w:val="000463BD"/>
    <w:rsid w:val="00046CE9"/>
    <w:rsid w:val="00046D4A"/>
    <w:rsid w:val="00047351"/>
    <w:rsid w:val="000473F2"/>
    <w:rsid w:val="000477EA"/>
    <w:rsid w:val="00047E2C"/>
    <w:rsid w:val="00050974"/>
    <w:rsid w:val="000539D1"/>
    <w:rsid w:val="00054462"/>
    <w:rsid w:val="00054CC0"/>
    <w:rsid w:val="00055966"/>
    <w:rsid w:val="00055A65"/>
    <w:rsid w:val="000567EC"/>
    <w:rsid w:val="00057A21"/>
    <w:rsid w:val="000605EF"/>
    <w:rsid w:val="000607BD"/>
    <w:rsid w:val="00061376"/>
    <w:rsid w:val="000615D4"/>
    <w:rsid w:val="00061660"/>
    <w:rsid w:val="000619CA"/>
    <w:rsid w:val="00061AA1"/>
    <w:rsid w:val="00061B45"/>
    <w:rsid w:val="0006303E"/>
    <w:rsid w:val="000641D6"/>
    <w:rsid w:val="000648FC"/>
    <w:rsid w:val="0006520A"/>
    <w:rsid w:val="0006569E"/>
    <w:rsid w:val="00065EAD"/>
    <w:rsid w:val="00065F65"/>
    <w:rsid w:val="0007126C"/>
    <w:rsid w:val="00071877"/>
    <w:rsid w:val="00071C41"/>
    <w:rsid w:val="00073E32"/>
    <w:rsid w:val="000748E7"/>
    <w:rsid w:val="00074AB6"/>
    <w:rsid w:val="00075261"/>
    <w:rsid w:val="00075DA3"/>
    <w:rsid w:val="00075ED4"/>
    <w:rsid w:val="00076594"/>
    <w:rsid w:val="0007663B"/>
    <w:rsid w:val="000767FD"/>
    <w:rsid w:val="00076B75"/>
    <w:rsid w:val="00076CF4"/>
    <w:rsid w:val="0007710C"/>
    <w:rsid w:val="00077AED"/>
    <w:rsid w:val="00080ED5"/>
    <w:rsid w:val="000820A5"/>
    <w:rsid w:val="00082B6C"/>
    <w:rsid w:val="00082C18"/>
    <w:rsid w:val="00084712"/>
    <w:rsid w:val="00086361"/>
    <w:rsid w:val="00087516"/>
    <w:rsid w:val="00087F93"/>
    <w:rsid w:val="00090214"/>
    <w:rsid w:val="000916E2"/>
    <w:rsid w:val="00091948"/>
    <w:rsid w:val="00095C1D"/>
    <w:rsid w:val="00095D38"/>
    <w:rsid w:val="000967B5"/>
    <w:rsid w:val="000978FC"/>
    <w:rsid w:val="00097FE3"/>
    <w:rsid w:val="000A095D"/>
    <w:rsid w:val="000A0C45"/>
    <w:rsid w:val="000A0DA0"/>
    <w:rsid w:val="000A37DD"/>
    <w:rsid w:val="000A481F"/>
    <w:rsid w:val="000A4D93"/>
    <w:rsid w:val="000A4F62"/>
    <w:rsid w:val="000A5F5C"/>
    <w:rsid w:val="000A6001"/>
    <w:rsid w:val="000A68C2"/>
    <w:rsid w:val="000B10A6"/>
    <w:rsid w:val="000B297F"/>
    <w:rsid w:val="000B2D15"/>
    <w:rsid w:val="000B40C3"/>
    <w:rsid w:val="000B5C17"/>
    <w:rsid w:val="000B63B7"/>
    <w:rsid w:val="000B6543"/>
    <w:rsid w:val="000B78E4"/>
    <w:rsid w:val="000B7DE8"/>
    <w:rsid w:val="000B7E98"/>
    <w:rsid w:val="000C0F71"/>
    <w:rsid w:val="000C1003"/>
    <w:rsid w:val="000C272F"/>
    <w:rsid w:val="000C41D3"/>
    <w:rsid w:val="000C54A2"/>
    <w:rsid w:val="000C5862"/>
    <w:rsid w:val="000C7BE2"/>
    <w:rsid w:val="000C7CAB"/>
    <w:rsid w:val="000D1096"/>
    <w:rsid w:val="000D1D1F"/>
    <w:rsid w:val="000D2C1C"/>
    <w:rsid w:val="000D3377"/>
    <w:rsid w:val="000D3CFA"/>
    <w:rsid w:val="000D4B1D"/>
    <w:rsid w:val="000D535B"/>
    <w:rsid w:val="000D55BC"/>
    <w:rsid w:val="000D6042"/>
    <w:rsid w:val="000D642B"/>
    <w:rsid w:val="000D70C8"/>
    <w:rsid w:val="000D7577"/>
    <w:rsid w:val="000D7D97"/>
    <w:rsid w:val="000E02D2"/>
    <w:rsid w:val="000E10D5"/>
    <w:rsid w:val="000E1C0A"/>
    <w:rsid w:val="000E27DC"/>
    <w:rsid w:val="000E29C1"/>
    <w:rsid w:val="000E2DA1"/>
    <w:rsid w:val="000E4F93"/>
    <w:rsid w:val="000E6489"/>
    <w:rsid w:val="000E66E4"/>
    <w:rsid w:val="000E6845"/>
    <w:rsid w:val="000E6896"/>
    <w:rsid w:val="000E6F08"/>
    <w:rsid w:val="000E6FEB"/>
    <w:rsid w:val="000E7F4B"/>
    <w:rsid w:val="000F05A0"/>
    <w:rsid w:val="000F11E6"/>
    <w:rsid w:val="000F1720"/>
    <w:rsid w:val="000F267B"/>
    <w:rsid w:val="000F28D5"/>
    <w:rsid w:val="000F3EFB"/>
    <w:rsid w:val="000F406A"/>
    <w:rsid w:val="000F4132"/>
    <w:rsid w:val="000F4AD0"/>
    <w:rsid w:val="000F5ED2"/>
    <w:rsid w:val="000F78EA"/>
    <w:rsid w:val="000F7BA1"/>
    <w:rsid w:val="001005DF"/>
    <w:rsid w:val="001007E7"/>
    <w:rsid w:val="00100F65"/>
    <w:rsid w:val="00101E2E"/>
    <w:rsid w:val="00102304"/>
    <w:rsid w:val="001048A8"/>
    <w:rsid w:val="0010591E"/>
    <w:rsid w:val="0010766B"/>
    <w:rsid w:val="00107D84"/>
    <w:rsid w:val="001108AB"/>
    <w:rsid w:val="00111269"/>
    <w:rsid w:val="0011127A"/>
    <w:rsid w:val="0011140E"/>
    <w:rsid w:val="0011166D"/>
    <w:rsid w:val="001139D1"/>
    <w:rsid w:val="00113F84"/>
    <w:rsid w:val="001148A0"/>
    <w:rsid w:val="00114B77"/>
    <w:rsid w:val="00115EAD"/>
    <w:rsid w:val="00116569"/>
    <w:rsid w:val="001179DB"/>
    <w:rsid w:val="00120BDC"/>
    <w:rsid w:val="00120D6C"/>
    <w:rsid w:val="00121208"/>
    <w:rsid w:val="00121EA3"/>
    <w:rsid w:val="00122A39"/>
    <w:rsid w:val="00122AFC"/>
    <w:rsid w:val="00122F5F"/>
    <w:rsid w:val="001242CF"/>
    <w:rsid w:val="001243BB"/>
    <w:rsid w:val="00124C79"/>
    <w:rsid w:val="00125D3D"/>
    <w:rsid w:val="00125DA8"/>
    <w:rsid w:val="001260C4"/>
    <w:rsid w:val="0012692B"/>
    <w:rsid w:val="00126F3F"/>
    <w:rsid w:val="00127AC7"/>
    <w:rsid w:val="00130231"/>
    <w:rsid w:val="001309DE"/>
    <w:rsid w:val="00131089"/>
    <w:rsid w:val="00131390"/>
    <w:rsid w:val="00131BF5"/>
    <w:rsid w:val="00131CC0"/>
    <w:rsid w:val="0013250F"/>
    <w:rsid w:val="00132C96"/>
    <w:rsid w:val="00133F07"/>
    <w:rsid w:val="00135588"/>
    <w:rsid w:val="001355BE"/>
    <w:rsid w:val="001373C1"/>
    <w:rsid w:val="00140604"/>
    <w:rsid w:val="00140CE2"/>
    <w:rsid w:val="00141B85"/>
    <w:rsid w:val="001421DD"/>
    <w:rsid w:val="00142A51"/>
    <w:rsid w:val="00142C18"/>
    <w:rsid w:val="001435D1"/>
    <w:rsid w:val="00143A95"/>
    <w:rsid w:val="00143B6B"/>
    <w:rsid w:val="00144459"/>
    <w:rsid w:val="0014514E"/>
    <w:rsid w:val="001452F6"/>
    <w:rsid w:val="001463BF"/>
    <w:rsid w:val="00146B00"/>
    <w:rsid w:val="00146EA8"/>
    <w:rsid w:val="00147A16"/>
    <w:rsid w:val="00147E9A"/>
    <w:rsid w:val="00150128"/>
    <w:rsid w:val="00150DAF"/>
    <w:rsid w:val="00152F2B"/>
    <w:rsid w:val="001535EF"/>
    <w:rsid w:val="00154431"/>
    <w:rsid w:val="00154967"/>
    <w:rsid w:val="00155660"/>
    <w:rsid w:val="00155DFB"/>
    <w:rsid w:val="00156C83"/>
    <w:rsid w:val="00156C8F"/>
    <w:rsid w:val="001572D3"/>
    <w:rsid w:val="0015748B"/>
    <w:rsid w:val="00162483"/>
    <w:rsid w:val="001629EC"/>
    <w:rsid w:val="00162F24"/>
    <w:rsid w:val="001633EB"/>
    <w:rsid w:val="00163914"/>
    <w:rsid w:val="00163BE6"/>
    <w:rsid w:val="0016493D"/>
    <w:rsid w:val="001650FA"/>
    <w:rsid w:val="001658B8"/>
    <w:rsid w:val="00165E04"/>
    <w:rsid w:val="00167762"/>
    <w:rsid w:val="00170E55"/>
    <w:rsid w:val="00170F93"/>
    <w:rsid w:val="001752AF"/>
    <w:rsid w:val="0017556E"/>
    <w:rsid w:val="001758BE"/>
    <w:rsid w:val="00175EBF"/>
    <w:rsid w:val="00176662"/>
    <w:rsid w:val="001771BC"/>
    <w:rsid w:val="00180BDF"/>
    <w:rsid w:val="00180F55"/>
    <w:rsid w:val="00180FBD"/>
    <w:rsid w:val="00181090"/>
    <w:rsid w:val="00182BED"/>
    <w:rsid w:val="0018336C"/>
    <w:rsid w:val="00183606"/>
    <w:rsid w:val="001836D1"/>
    <w:rsid w:val="0018584F"/>
    <w:rsid w:val="00185B33"/>
    <w:rsid w:val="00185CC5"/>
    <w:rsid w:val="001871E4"/>
    <w:rsid w:val="00187353"/>
    <w:rsid w:val="00190EE0"/>
    <w:rsid w:val="001911A8"/>
    <w:rsid w:val="001916E7"/>
    <w:rsid w:val="00192D5F"/>
    <w:rsid w:val="00193034"/>
    <w:rsid w:val="0019456D"/>
    <w:rsid w:val="0019479D"/>
    <w:rsid w:val="00194ACE"/>
    <w:rsid w:val="00195862"/>
    <w:rsid w:val="00195E46"/>
    <w:rsid w:val="001964D7"/>
    <w:rsid w:val="00196B12"/>
    <w:rsid w:val="001A17E2"/>
    <w:rsid w:val="001A3B35"/>
    <w:rsid w:val="001A45AC"/>
    <w:rsid w:val="001A52D8"/>
    <w:rsid w:val="001A6157"/>
    <w:rsid w:val="001A65DF"/>
    <w:rsid w:val="001B06DA"/>
    <w:rsid w:val="001B0E1F"/>
    <w:rsid w:val="001B13F9"/>
    <w:rsid w:val="001B183A"/>
    <w:rsid w:val="001B21FF"/>
    <w:rsid w:val="001B26CD"/>
    <w:rsid w:val="001B2EB6"/>
    <w:rsid w:val="001B377E"/>
    <w:rsid w:val="001B40D3"/>
    <w:rsid w:val="001B49CD"/>
    <w:rsid w:val="001B5A43"/>
    <w:rsid w:val="001B62C8"/>
    <w:rsid w:val="001B6476"/>
    <w:rsid w:val="001B7390"/>
    <w:rsid w:val="001B7BCE"/>
    <w:rsid w:val="001C01D2"/>
    <w:rsid w:val="001C0751"/>
    <w:rsid w:val="001C10CC"/>
    <w:rsid w:val="001C1E75"/>
    <w:rsid w:val="001C3BF7"/>
    <w:rsid w:val="001C5BDD"/>
    <w:rsid w:val="001C7CAB"/>
    <w:rsid w:val="001D0081"/>
    <w:rsid w:val="001D1261"/>
    <w:rsid w:val="001D12BE"/>
    <w:rsid w:val="001D2443"/>
    <w:rsid w:val="001D28B5"/>
    <w:rsid w:val="001D3D0A"/>
    <w:rsid w:val="001D548C"/>
    <w:rsid w:val="001D5993"/>
    <w:rsid w:val="001D5C29"/>
    <w:rsid w:val="001D67FA"/>
    <w:rsid w:val="001D6961"/>
    <w:rsid w:val="001D6C77"/>
    <w:rsid w:val="001D7CC8"/>
    <w:rsid w:val="001E16CB"/>
    <w:rsid w:val="001E2488"/>
    <w:rsid w:val="001E26B9"/>
    <w:rsid w:val="001E2D62"/>
    <w:rsid w:val="001E4E78"/>
    <w:rsid w:val="001E56DD"/>
    <w:rsid w:val="001E5CB8"/>
    <w:rsid w:val="001E5EAE"/>
    <w:rsid w:val="001E607A"/>
    <w:rsid w:val="001E6736"/>
    <w:rsid w:val="001E6C92"/>
    <w:rsid w:val="001E6FA2"/>
    <w:rsid w:val="001F08BE"/>
    <w:rsid w:val="001F0944"/>
    <w:rsid w:val="001F0D75"/>
    <w:rsid w:val="001F3871"/>
    <w:rsid w:val="001F3DE9"/>
    <w:rsid w:val="001F4AC8"/>
    <w:rsid w:val="001F4BEB"/>
    <w:rsid w:val="001F4F74"/>
    <w:rsid w:val="001F5D5A"/>
    <w:rsid w:val="001F5F1C"/>
    <w:rsid w:val="001F6F74"/>
    <w:rsid w:val="001F758F"/>
    <w:rsid w:val="001F7A49"/>
    <w:rsid w:val="001F7EE7"/>
    <w:rsid w:val="00200272"/>
    <w:rsid w:val="00200398"/>
    <w:rsid w:val="002013CC"/>
    <w:rsid w:val="0020265D"/>
    <w:rsid w:val="002029DC"/>
    <w:rsid w:val="0020357E"/>
    <w:rsid w:val="002054F7"/>
    <w:rsid w:val="0020643D"/>
    <w:rsid w:val="00206527"/>
    <w:rsid w:val="00206F1C"/>
    <w:rsid w:val="00207623"/>
    <w:rsid w:val="00207655"/>
    <w:rsid w:val="00211064"/>
    <w:rsid w:val="00211258"/>
    <w:rsid w:val="0021203B"/>
    <w:rsid w:val="002130C0"/>
    <w:rsid w:val="00213981"/>
    <w:rsid w:val="00213AD9"/>
    <w:rsid w:val="002163C4"/>
    <w:rsid w:val="0021693B"/>
    <w:rsid w:val="00220136"/>
    <w:rsid w:val="00220A88"/>
    <w:rsid w:val="00220F01"/>
    <w:rsid w:val="00221206"/>
    <w:rsid w:val="002235D9"/>
    <w:rsid w:val="00223AC8"/>
    <w:rsid w:val="002241F4"/>
    <w:rsid w:val="002247D2"/>
    <w:rsid w:val="00225331"/>
    <w:rsid w:val="002262D0"/>
    <w:rsid w:val="0022643E"/>
    <w:rsid w:val="00226DEA"/>
    <w:rsid w:val="00230537"/>
    <w:rsid w:val="00235B90"/>
    <w:rsid w:val="00235DE4"/>
    <w:rsid w:val="00236B3B"/>
    <w:rsid w:val="00236B90"/>
    <w:rsid w:val="00237B1F"/>
    <w:rsid w:val="00237E1D"/>
    <w:rsid w:val="002404E8"/>
    <w:rsid w:val="00240567"/>
    <w:rsid w:val="00240761"/>
    <w:rsid w:val="002411F9"/>
    <w:rsid w:val="002417FE"/>
    <w:rsid w:val="00241B6D"/>
    <w:rsid w:val="00241B96"/>
    <w:rsid w:val="00241BC5"/>
    <w:rsid w:val="002427B9"/>
    <w:rsid w:val="0024349F"/>
    <w:rsid w:val="0024395E"/>
    <w:rsid w:val="00245849"/>
    <w:rsid w:val="00246C5F"/>
    <w:rsid w:val="002504DB"/>
    <w:rsid w:val="00250716"/>
    <w:rsid w:val="00250B62"/>
    <w:rsid w:val="00250C7F"/>
    <w:rsid w:val="00251205"/>
    <w:rsid w:val="00252798"/>
    <w:rsid w:val="00252C13"/>
    <w:rsid w:val="00252C96"/>
    <w:rsid w:val="00252DA9"/>
    <w:rsid w:val="00252EAE"/>
    <w:rsid w:val="0025314D"/>
    <w:rsid w:val="0025372C"/>
    <w:rsid w:val="00254070"/>
    <w:rsid w:val="002541DB"/>
    <w:rsid w:val="00254518"/>
    <w:rsid w:val="002549D5"/>
    <w:rsid w:val="00254A75"/>
    <w:rsid w:val="0025500D"/>
    <w:rsid w:val="002557CD"/>
    <w:rsid w:val="00255D30"/>
    <w:rsid w:val="00256128"/>
    <w:rsid w:val="002562F7"/>
    <w:rsid w:val="00257DB4"/>
    <w:rsid w:val="00260E17"/>
    <w:rsid w:val="00262658"/>
    <w:rsid w:val="00262C17"/>
    <w:rsid w:val="00263189"/>
    <w:rsid w:val="00264C14"/>
    <w:rsid w:val="0026561B"/>
    <w:rsid w:val="00265A81"/>
    <w:rsid w:val="00265B2E"/>
    <w:rsid w:val="00266300"/>
    <w:rsid w:val="00266696"/>
    <w:rsid w:val="00266A01"/>
    <w:rsid w:val="00267CC6"/>
    <w:rsid w:val="00267F1F"/>
    <w:rsid w:val="002701D5"/>
    <w:rsid w:val="00270669"/>
    <w:rsid w:val="0027090E"/>
    <w:rsid w:val="00273B6A"/>
    <w:rsid w:val="00273F6D"/>
    <w:rsid w:val="00274E3D"/>
    <w:rsid w:val="00275A31"/>
    <w:rsid w:val="00275C38"/>
    <w:rsid w:val="00275E0E"/>
    <w:rsid w:val="0027624B"/>
    <w:rsid w:val="00276533"/>
    <w:rsid w:val="00277222"/>
    <w:rsid w:val="0027781A"/>
    <w:rsid w:val="00280058"/>
    <w:rsid w:val="002804E4"/>
    <w:rsid w:val="00283F45"/>
    <w:rsid w:val="0028562B"/>
    <w:rsid w:val="00285B1E"/>
    <w:rsid w:val="00285DEC"/>
    <w:rsid w:val="00286A95"/>
    <w:rsid w:val="00286D50"/>
    <w:rsid w:val="00286E7D"/>
    <w:rsid w:val="002902FC"/>
    <w:rsid w:val="00292908"/>
    <w:rsid w:val="00292B88"/>
    <w:rsid w:val="00293905"/>
    <w:rsid w:val="00294EAD"/>
    <w:rsid w:val="002955FE"/>
    <w:rsid w:val="002965B2"/>
    <w:rsid w:val="002A03FA"/>
    <w:rsid w:val="002A1476"/>
    <w:rsid w:val="002A24D1"/>
    <w:rsid w:val="002A29D2"/>
    <w:rsid w:val="002A2BCB"/>
    <w:rsid w:val="002A2C21"/>
    <w:rsid w:val="002A2ED7"/>
    <w:rsid w:val="002A4EB0"/>
    <w:rsid w:val="002A57BB"/>
    <w:rsid w:val="002A7056"/>
    <w:rsid w:val="002A70F1"/>
    <w:rsid w:val="002A738C"/>
    <w:rsid w:val="002A73E4"/>
    <w:rsid w:val="002A799A"/>
    <w:rsid w:val="002A7A8D"/>
    <w:rsid w:val="002B0325"/>
    <w:rsid w:val="002B2135"/>
    <w:rsid w:val="002B2F04"/>
    <w:rsid w:val="002B408E"/>
    <w:rsid w:val="002B5513"/>
    <w:rsid w:val="002B6189"/>
    <w:rsid w:val="002B739D"/>
    <w:rsid w:val="002B794E"/>
    <w:rsid w:val="002B7B84"/>
    <w:rsid w:val="002C05C9"/>
    <w:rsid w:val="002C2266"/>
    <w:rsid w:val="002C2468"/>
    <w:rsid w:val="002C2FC3"/>
    <w:rsid w:val="002C49EC"/>
    <w:rsid w:val="002C5639"/>
    <w:rsid w:val="002C67E4"/>
    <w:rsid w:val="002C6A9F"/>
    <w:rsid w:val="002C7629"/>
    <w:rsid w:val="002D0178"/>
    <w:rsid w:val="002D0539"/>
    <w:rsid w:val="002D1C87"/>
    <w:rsid w:val="002D20C9"/>
    <w:rsid w:val="002D2D27"/>
    <w:rsid w:val="002D3244"/>
    <w:rsid w:val="002D3644"/>
    <w:rsid w:val="002D4BE9"/>
    <w:rsid w:val="002D4FD3"/>
    <w:rsid w:val="002D52D3"/>
    <w:rsid w:val="002D6445"/>
    <w:rsid w:val="002D653A"/>
    <w:rsid w:val="002D69EA"/>
    <w:rsid w:val="002E03DA"/>
    <w:rsid w:val="002E0838"/>
    <w:rsid w:val="002E0FC3"/>
    <w:rsid w:val="002E2BB8"/>
    <w:rsid w:val="002E34C9"/>
    <w:rsid w:val="002E4B81"/>
    <w:rsid w:val="002E57C1"/>
    <w:rsid w:val="002E5D79"/>
    <w:rsid w:val="002E6470"/>
    <w:rsid w:val="002E66F8"/>
    <w:rsid w:val="002E6EE4"/>
    <w:rsid w:val="002F061F"/>
    <w:rsid w:val="002F0D0F"/>
    <w:rsid w:val="002F1037"/>
    <w:rsid w:val="002F153A"/>
    <w:rsid w:val="002F1C64"/>
    <w:rsid w:val="002F2AEB"/>
    <w:rsid w:val="002F2F31"/>
    <w:rsid w:val="002F4895"/>
    <w:rsid w:val="002F5895"/>
    <w:rsid w:val="002F5F67"/>
    <w:rsid w:val="002F5F80"/>
    <w:rsid w:val="002F6113"/>
    <w:rsid w:val="002F6966"/>
    <w:rsid w:val="002F6E34"/>
    <w:rsid w:val="002F785A"/>
    <w:rsid w:val="002F7EB8"/>
    <w:rsid w:val="00300029"/>
    <w:rsid w:val="00302370"/>
    <w:rsid w:val="003026B8"/>
    <w:rsid w:val="00303BE1"/>
    <w:rsid w:val="00303E54"/>
    <w:rsid w:val="00304612"/>
    <w:rsid w:val="003046D4"/>
    <w:rsid w:val="003052BC"/>
    <w:rsid w:val="00305E49"/>
    <w:rsid w:val="003077B2"/>
    <w:rsid w:val="0031138E"/>
    <w:rsid w:val="003123EB"/>
    <w:rsid w:val="00312822"/>
    <w:rsid w:val="003129AD"/>
    <w:rsid w:val="00314572"/>
    <w:rsid w:val="003150E2"/>
    <w:rsid w:val="003157BE"/>
    <w:rsid w:val="003158A0"/>
    <w:rsid w:val="00315C3A"/>
    <w:rsid w:val="003179D3"/>
    <w:rsid w:val="00317A80"/>
    <w:rsid w:val="00321391"/>
    <w:rsid w:val="003226D9"/>
    <w:rsid w:val="003228B4"/>
    <w:rsid w:val="00322F55"/>
    <w:rsid w:val="00322F70"/>
    <w:rsid w:val="003231D4"/>
    <w:rsid w:val="00323DC3"/>
    <w:rsid w:val="003244CE"/>
    <w:rsid w:val="00325005"/>
    <w:rsid w:val="003267C8"/>
    <w:rsid w:val="00326F71"/>
    <w:rsid w:val="0032704D"/>
    <w:rsid w:val="003275D5"/>
    <w:rsid w:val="0033038B"/>
    <w:rsid w:val="00331347"/>
    <w:rsid w:val="00332C2A"/>
    <w:rsid w:val="003331DF"/>
    <w:rsid w:val="00333584"/>
    <w:rsid w:val="00334EFE"/>
    <w:rsid w:val="00335324"/>
    <w:rsid w:val="00335C8F"/>
    <w:rsid w:val="003362D7"/>
    <w:rsid w:val="003372AB"/>
    <w:rsid w:val="0033744C"/>
    <w:rsid w:val="003375FF"/>
    <w:rsid w:val="0033773A"/>
    <w:rsid w:val="00337796"/>
    <w:rsid w:val="00337D22"/>
    <w:rsid w:val="00340ACD"/>
    <w:rsid w:val="0034209D"/>
    <w:rsid w:val="00344C95"/>
    <w:rsid w:val="00344FD3"/>
    <w:rsid w:val="00345B44"/>
    <w:rsid w:val="0034654B"/>
    <w:rsid w:val="0034746B"/>
    <w:rsid w:val="0034757E"/>
    <w:rsid w:val="00350B47"/>
    <w:rsid w:val="00351990"/>
    <w:rsid w:val="003529B1"/>
    <w:rsid w:val="00354D17"/>
    <w:rsid w:val="003557F8"/>
    <w:rsid w:val="00355FA0"/>
    <w:rsid w:val="003569A1"/>
    <w:rsid w:val="00360FAC"/>
    <w:rsid w:val="003625C2"/>
    <w:rsid w:val="00363EB9"/>
    <w:rsid w:val="00364A6F"/>
    <w:rsid w:val="0036527F"/>
    <w:rsid w:val="00365503"/>
    <w:rsid w:val="00367A54"/>
    <w:rsid w:val="00367CF3"/>
    <w:rsid w:val="003714DB"/>
    <w:rsid w:val="003716D3"/>
    <w:rsid w:val="0037278C"/>
    <w:rsid w:val="00372B42"/>
    <w:rsid w:val="003733E4"/>
    <w:rsid w:val="00373681"/>
    <w:rsid w:val="003754B9"/>
    <w:rsid w:val="003802C3"/>
    <w:rsid w:val="0038062E"/>
    <w:rsid w:val="0038109E"/>
    <w:rsid w:val="0038114F"/>
    <w:rsid w:val="00381194"/>
    <w:rsid w:val="0038122E"/>
    <w:rsid w:val="00381D93"/>
    <w:rsid w:val="003823E3"/>
    <w:rsid w:val="00382A23"/>
    <w:rsid w:val="00382F93"/>
    <w:rsid w:val="00383E60"/>
    <w:rsid w:val="003860B5"/>
    <w:rsid w:val="003860E5"/>
    <w:rsid w:val="00386747"/>
    <w:rsid w:val="00386F07"/>
    <w:rsid w:val="00387C92"/>
    <w:rsid w:val="00387F8E"/>
    <w:rsid w:val="0039058D"/>
    <w:rsid w:val="00391341"/>
    <w:rsid w:val="00392391"/>
    <w:rsid w:val="003934FE"/>
    <w:rsid w:val="003939F8"/>
    <w:rsid w:val="00393F11"/>
    <w:rsid w:val="0039446D"/>
    <w:rsid w:val="00394BE1"/>
    <w:rsid w:val="0039589A"/>
    <w:rsid w:val="00396AF8"/>
    <w:rsid w:val="00397349"/>
    <w:rsid w:val="00397CCD"/>
    <w:rsid w:val="003A05D8"/>
    <w:rsid w:val="003A098F"/>
    <w:rsid w:val="003A1222"/>
    <w:rsid w:val="003A232B"/>
    <w:rsid w:val="003A28A6"/>
    <w:rsid w:val="003A31EC"/>
    <w:rsid w:val="003A3AF1"/>
    <w:rsid w:val="003A483F"/>
    <w:rsid w:val="003A5D61"/>
    <w:rsid w:val="003A667C"/>
    <w:rsid w:val="003B0301"/>
    <w:rsid w:val="003B05B7"/>
    <w:rsid w:val="003B06EB"/>
    <w:rsid w:val="003B0FA9"/>
    <w:rsid w:val="003B3B96"/>
    <w:rsid w:val="003B3BDF"/>
    <w:rsid w:val="003B5DD7"/>
    <w:rsid w:val="003B5F62"/>
    <w:rsid w:val="003B6E4B"/>
    <w:rsid w:val="003B7DA2"/>
    <w:rsid w:val="003C0A25"/>
    <w:rsid w:val="003C163E"/>
    <w:rsid w:val="003C1CF2"/>
    <w:rsid w:val="003C1DE0"/>
    <w:rsid w:val="003C2C1C"/>
    <w:rsid w:val="003C494C"/>
    <w:rsid w:val="003C4A06"/>
    <w:rsid w:val="003C56CA"/>
    <w:rsid w:val="003C5C29"/>
    <w:rsid w:val="003C7A82"/>
    <w:rsid w:val="003D0185"/>
    <w:rsid w:val="003D0258"/>
    <w:rsid w:val="003D18C4"/>
    <w:rsid w:val="003D22B4"/>
    <w:rsid w:val="003D342F"/>
    <w:rsid w:val="003D366D"/>
    <w:rsid w:val="003D3C61"/>
    <w:rsid w:val="003D3CCD"/>
    <w:rsid w:val="003D425F"/>
    <w:rsid w:val="003D51EE"/>
    <w:rsid w:val="003D5DC9"/>
    <w:rsid w:val="003D6B76"/>
    <w:rsid w:val="003D72DC"/>
    <w:rsid w:val="003D7949"/>
    <w:rsid w:val="003E0C0B"/>
    <w:rsid w:val="003E10D3"/>
    <w:rsid w:val="003E2759"/>
    <w:rsid w:val="003E3069"/>
    <w:rsid w:val="003E30BB"/>
    <w:rsid w:val="003E33A3"/>
    <w:rsid w:val="003E36D2"/>
    <w:rsid w:val="003E37A3"/>
    <w:rsid w:val="003E3ACB"/>
    <w:rsid w:val="003E5526"/>
    <w:rsid w:val="003E587B"/>
    <w:rsid w:val="003E5F6F"/>
    <w:rsid w:val="003E6F8C"/>
    <w:rsid w:val="003E6FCD"/>
    <w:rsid w:val="003F029E"/>
    <w:rsid w:val="003F17AB"/>
    <w:rsid w:val="003F1F38"/>
    <w:rsid w:val="003F266F"/>
    <w:rsid w:val="003F3083"/>
    <w:rsid w:val="003F37AE"/>
    <w:rsid w:val="003F4485"/>
    <w:rsid w:val="003F5032"/>
    <w:rsid w:val="003F5329"/>
    <w:rsid w:val="003F68DB"/>
    <w:rsid w:val="003F6DB3"/>
    <w:rsid w:val="003F734F"/>
    <w:rsid w:val="003F7F8E"/>
    <w:rsid w:val="00400B20"/>
    <w:rsid w:val="004010D9"/>
    <w:rsid w:val="004014AB"/>
    <w:rsid w:val="0040162C"/>
    <w:rsid w:val="00401DDF"/>
    <w:rsid w:val="00402248"/>
    <w:rsid w:val="00404003"/>
    <w:rsid w:val="00404310"/>
    <w:rsid w:val="00404C5B"/>
    <w:rsid w:val="00405310"/>
    <w:rsid w:val="00405E74"/>
    <w:rsid w:val="00406566"/>
    <w:rsid w:val="00406ED7"/>
    <w:rsid w:val="00410203"/>
    <w:rsid w:val="004103CA"/>
    <w:rsid w:val="004107A4"/>
    <w:rsid w:val="004112C9"/>
    <w:rsid w:val="00412D12"/>
    <w:rsid w:val="00413621"/>
    <w:rsid w:val="00413669"/>
    <w:rsid w:val="00414023"/>
    <w:rsid w:val="00414493"/>
    <w:rsid w:val="00414591"/>
    <w:rsid w:val="004148B3"/>
    <w:rsid w:val="00414EE5"/>
    <w:rsid w:val="00414F23"/>
    <w:rsid w:val="00414F58"/>
    <w:rsid w:val="00414F98"/>
    <w:rsid w:val="00415FFD"/>
    <w:rsid w:val="00421012"/>
    <w:rsid w:val="004217B3"/>
    <w:rsid w:val="0042289A"/>
    <w:rsid w:val="00422B98"/>
    <w:rsid w:val="0042304C"/>
    <w:rsid w:val="00423E5D"/>
    <w:rsid w:val="0042437E"/>
    <w:rsid w:val="0042459C"/>
    <w:rsid w:val="00424FA3"/>
    <w:rsid w:val="004258FC"/>
    <w:rsid w:val="00431194"/>
    <w:rsid w:val="00431900"/>
    <w:rsid w:val="00431C95"/>
    <w:rsid w:val="00431D03"/>
    <w:rsid w:val="00433119"/>
    <w:rsid w:val="00433FDB"/>
    <w:rsid w:val="00434B08"/>
    <w:rsid w:val="00435284"/>
    <w:rsid w:val="00435677"/>
    <w:rsid w:val="0043635D"/>
    <w:rsid w:val="004374FD"/>
    <w:rsid w:val="00437D01"/>
    <w:rsid w:val="00441046"/>
    <w:rsid w:val="0044144B"/>
    <w:rsid w:val="0044149F"/>
    <w:rsid w:val="00442F7A"/>
    <w:rsid w:val="004431CB"/>
    <w:rsid w:val="0044401D"/>
    <w:rsid w:val="00445139"/>
    <w:rsid w:val="00445293"/>
    <w:rsid w:val="004458C4"/>
    <w:rsid w:val="004465E3"/>
    <w:rsid w:val="004479E8"/>
    <w:rsid w:val="00447C03"/>
    <w:rsid w:val="00447EFD"/>
    <w:rsid w:val="004502B8"/>
    <w:rsid w:val="004517D7"/>
    <w:rsid w:val="00452110"/>
    <w:rsid w:val="004528EB"/>
    <w:rsid w:val="00453303"/>
    <w:rsid w:val="0045474D"/>
    <w:rsid w:val="00454822"/>
    <w:rsid w:val="00454C3F"/>
    <w:rsid w:val="0045517B"/>
    <w:rsid w:val="0045634C"/>
    <w:rsid w:val="0045712B"/>
    <w:rsid w:val="004577E1"/>
    <w:rsid w:val="00457994"/>
    <w:rsid w:val="00457CC5"/>
    <w:rsid w:val="00460327"/>
    <w:rsid w:val="004623B6"/>
    <w:rsid w:val="00462D23"/>
    <w:rsid w:val="00463D5B"/>
    <w:rsid w:val="00464357"/>
    <w:rsid w:val="00464BF5"/>
    <w:rsid w:val="00465D7B"/>
    <w:rsid w:val="00465F05"/>
    <w:rsid w:val="0047457A"/>
    <w:rsid w:val="0047485D"/>
    <w:rsid w:val="004748F0"/>
    <w:rsid w:val="00475011"/>
    <w:rsid w:val="00475111"/>
    <w:rsid w:val="00475C68"/>
    <w:rsid w:val="00476227"/>
    <w:rsid w:val="004766D4"/>
    <w:rsid w:val="00476CC3"/>
    <w:rsid w:val="004771A2"/>
    <w:rsid w:val="0048051B"/>
    <w:rsid w:val="0048241E"/>
    <w:rsid w:val="00482AF3"/>
    <w:rsid w:val="00483C90"/>
    <w:rsid w:val="00484A73"/>
    <w:rsid w:val="00485465"/>
    <w:rsid w:val="004877E7"/>
    <w:rsid w:val="00487E18"/>
    <w:rsid w:val="00490EFB"/>
    <w:rsid w:val="00491993"/>
    <w:rsid w:val="0049463F"/>
    <w:rsid w:val="004947C7"/>
    <w:rsid w:val="00494BA2"/>
    <w:rsid w:val="00495EFB"/>
    <w:rsid w:val="00496763"/>
    <w:rsid w:val="00496C9F"/>
    <w:rsid w:val="00496CC0"/>
    <w:rsid w:val="00497219"/>
    <w:rsid w:val="004A1A4C"/>
    <w:rsid w:val="004A2745"/>
    <w:rsid w:val="004A2A82"/>
    <w:rsid w:val="004A35A4"/>
    <w:rsid w:val="004A41EB"/>
    <w:rsid w:val="004A4D3B"/>
    <w:rsid w:val="004A4D58"/>
    <w:rsid w:val="004A4EBC"/>
    <w:rsid w:val="004A5231"/>
    <w:rsid w:val="004A565F"/>
    <w:rsid w:val="004A5794"/>
    <w:rsid w:val="004A7472"/>
    <w:rsid w:val="004A7B6B"/>
    <w:rsid w:val="004B02AC"/>
    <w:rsid w:val="004B0F0D"/>
    <w:rsid w:val="004B182A"/>
    <w:rsid w:val="004B25E0"/>
    <w:rsid w:val="004B4268"/>
    <w:rsid w:val="004B4CFE"/>
    <w:rsid w:val="004B64F6"/>
    <w:rsid w:val="004B6BA4"/>
    <w:rsid w:val="004B6FAB"/>
    <w:rsid w:val="004C2FBB"/>
    <w:rsid w:val="004C3797"/>
    <w:rsid w:val="004C550C"/>
    <w:rsid w:val="004C55B9"/>
    <w:rsid w:val="004C59FE"/>
    <w:rsid w:val="004C614E"/>
    <w:rsid w:val="004C639C"/>
    <w:rsid w:val="004C6BC6"/>
    <w:rsid w:val="004D0018"/>
    <w:rsid w:val="004D01B1"/>
    <w:rsid w:val="004D140E"/>
    <w:rsid w:val="004D1561"/>
    <w:rsid w:val="004D1F6E"/>
    <w:rsid w:val="004D206F"/>
    <w:rsid w:val="004D2622"/>
    <w:rsid w:val="004D2A37"/>
    <w:rsid w:val="004D3327"/>
    <w:rsid w:val="004D3549"/>
    <w:rsid w:val="004D43A0"/>
    <w:rsid w:val="004D61B9"/>
    <w:rsid w:val="004D63B3"/>
    <w:rsid w:val="004D705D"/>
    <w:rsid w:val="004E02B2"/>
    <w:rsid w:val="004E05A3"/>
    <w:rsid w:val="004E1CC1"/>
    <w:rsid w:val="004E3671"/>
    <w:rsid w:val="004E3E73"/>
    <w:rsid w:val="004E5964"/>
    <w:rsid w:val="004E714F"/>
    <w:rsid w:val="004E74CE"/>
    <w:rsid w:val="004F0040"/>
    <w:rsid w:val="004F1692"/>
    <w:rsid w:val="004F1D3C"/>
    <w:rsid w:val="004F2244"/>
    <w:rsid w:val="004F2A02"/>
    <w:rsid w:val="004F2EFA"/>
    <w:rsid w:val="004F3502"/>
    <w:rsid w:val="004F42E4"/>
    <w:rsid w:val="004F4693"/>
    <w:rsid w:val="004F48BC"/>
    <w:rsid w:val="004F5ABB"/>
    <w:rsid w:val="004F69E1"/>
    <w:rsid w:val="004F7B02"/>
    <w:rsid w:val="004F7B2F"/>
    <w:rsid w:val="00500715"/>
    <w:rsid w:val="00500B08"/>
    <w:rsid w:val="00500CF0"/>
    <w:rsid w:val="00501E2D"/>
    <w:rsid w:val="005020E1"/>
    <w:rsid w:val="00502241"/>
    <w:rsid w:val="0050517B"/>
    <w:rsid w:val="00506783"/>
    <w:rsid w:val="0050691B"/>
    <w:rsid w:val="005070E1"/>
    <w:rsid w:val="0050719D"/>
    <w:rsid w:val="00507B7A"/>
    <w:rsid w:val="00507DD5"/>
    <w:rsid w:val="00510265"/>
    <w:rsid w:val="0051061C"/>
    <w:rsid w:val="005114A4"/>
    <w:rsid w:val="00511F69"/>
    <w:rsid w:val="005133E8"/>
    <w:rsid w:val="00513B3C"/>
    <w:rsid w:val="00514CE5"/>
    <w:rsid w:val="00516345"/>
    <w:rsid w:val="00516450"/>
    <w:rsid w:val="0051697F"/>
    <w:rsid w:val="00520C88"/>
    <w:rsid w:val="005211B3"/>
    <w:rsid w:val="00521202"/>
    <w:rsid w:val="00521767"/>
    <w:rsid w:val="005222AF"/>
    <w:rsid w:val="005229D6"/>
    <w:rsid w:val="00522AD0"/>
    <w:rsid w:val="00522D1E"/>
    <w:rsid w:val="00523614"/>
    <w:rsid w:val="005236C6"/>
    <w:rsid w:val="00524C7C"/>
    <w:rsid w:val="00525244"/>
    <w:rsid w:val="0052588E"/>
    <w:rsid w:val="005263EA"/>
    <w:rsid w:val="00526A37"/>
    <w:rsid w:val="00526D58"/>
    <w:rsid w:val="00526FB1"/>
    <w:rsid w:val="00527555"/>
    <w:rsid w:val="00527855"/>
    <w:rsid w:val="00530239"/>
    <w:rsid w:val="00535150"/>
    <w:rsid w:val="0053623C"/>
    <w:rsid w:val="0054010A"/>
    <w:rsid w:val="005415E3"/>
    <w:rsid w:val="005416BA"/>
    <w:rsid w:val="00541EB7"/>
    <w:rsid w:val="00542F0D"/>
    <w:rsid w:val="0054363F"/>
    <w:rsid w:val="00544138"/>
    <w:rsid w:val="0054477A"/>
    <w:rsid w:val="0054480F"/>
    <w:rsid w:val="005449A0"/>
    <w:rsid w:val="00544D4B"/>
    <w:rsid w:val="00544EC6"/>
    <w:rsid w:val="0054501C"/>
    <w:rsid w:val="0054533D"/>
    <w:rsid w:val="00546416"/>
    <w:rsid w:val="005470CB"/>
    <w:rsid w:val="00547725"/>
    <w:rsid w:val="00547E8E"/>
    <w:rsid w:val="00550D5B"/>
    <w:rsid w:val="00552A19"/>
    <w:rsid w:val="00553027"/>
    <w:rsid w:val="005532CB"/>
    <w:rsid w:val="0055364C"/>
    <w:rsid w:val="00553ADA"/>
    <w:rsid w:val="00554670"/>
    <w:rsid w:val="005567EA"/>
    <w:rsid w:val="005568CE"/>
    <w:rsid w:val="00556BB9"/>
    <w:rsid w:val="00556EDC"/>
    <w:rsid w:val="00557A94"/>
    <w:rsid w:val="00560014"/>
    <w:rsid w:val="005607B6"/>
    <w:rsid w:val="00560AD4"/>
    <w:rsid w:val="005614FB"/>
    <w:rsid w:val="005616FB"/>
    <w:rsid w:val="00561762"/>
    <w:rsid w:val="0056262E"/>
    <w:rsid w:val="0056277D"/>
    <w:rsid w:val="005628E7"/>
    <w:rsid w:val="00562C09"/>
    <w:rsid w:val="005630A0"/>
    <w:rsid w:val="00563A5E"/>
    <w:rsid w:val="005647FB"/>
    <w:rsid w:val="005648BF"/>
    <w:rsid w:val="0056598A"/>
    <w:rsid w:val="00566097"/>
    <w:rsid w:val="005660BF"/>
    <w:rsid w:val="0056672F"/>
    <w:rsid w:val="00567D55"/>
    <w:rsid w:val="00571E83"/>
    <w:rsid w:val="00573713"/>
    <w:rsid w:val="0057458A"/>
    <w:rsid w:val="00574BA9"/>
    <w:rsid w:val="0057538B"/>
    <w:rsid w:val="0057594C"/>
    <w:rsid w:val="00575B56"/>
    <w:rsid w:val="0057665A"/>
    <w:rsid w:val="00576823"/>
    <w:rsid w:val="005800EF"/>
    <w:rsid w:val="0058056B"/>
    <w:rsid w:val="00580BB9"/>
    <w:rsid w:val="00580E56"/>
    <w:rsid w:val="00580ECF"/>
    <w:rsid w:val="00581AA3"/>
    <w:rsid w:val="00581B75"/>
    <w:rsid w:val="00583CE3"/>
    <w:rsid w:val="00584294"/>
    <w:rsid w:val="005854AF"/>
    <w:rsid w:val="0058631F"/>
    <w:rsid w:val="005876E6"/>
    <w:rsid w:val="00587CF0"/>
    <w:rsid w:val="00591556"/>
    <w:rsid w:val="00591783"/>
    <w:rsid w:val="005921CF"/>
    <w:rsid w:val="005923B1"/>
    <w:rsid w:val="005923C7"/>
    <w:rsid w:val="00593CFD"/>
    <w:rsid w:val="00593F80"/>
    <w:rsid w:val="00594791"/>
    <w:rsid w:val="00594A1E"/>
    <w:rsid w:val="005955F6"/>
    <w:rsid w:val="00595DB3"/>
    <w:rsid w:val="00595E5E"/>
    <w:rsid w:val="005960DF"/>
    <w:rsid w:val="0059645C"/>
    <w:rsid w:val="005966D7"/>
    <w:rsid w:val="005970E0"/>
    <w:rsid w:val="005975F8"/>
    <w:rsid w:val="00597897"/>
    <w:rsid w:val="00597E01"/>
    <w:rsid w:val="005A05C9"/>
    <w:rsid w:val="005A0B3B"/>
    <w:rsid w:val="005A116A"/>
    <w:rsid w:val="005A148E"/>
    <w:rsid w:val="005A1DDF"/>
    <w:rsid w:val="005A5506"/>
    <w:rsid w:val="005A6274"/>
    <w:rsid w:val="005A6B9E"/>
    <w:rsid w:val="005A6F2F"/>
    <w:rsid w:val="005A7DBB"/>
    <w:rsid w:val="005B0AF5"/>
    <w:rsid w:val="005B1A41"/>
    <w:rsid w:val="005B260A"/>
    <w:rsid w:val="005B30DA"/>
    <w:rsid w:val="005B33EE"/>
    <w:rsid w:val="005B3536"/>
    <w:rsid w:val="005B35C5"/>
    <w:rsid w:val="005B3679"/>
    <w:rsid w:val="005B3917"/>
    <w:rsid w:val="005B3A1C"/>
    <w:rsid w:val="005B3E01"/>
    <w:rsid w:val="005B40DB"/>
    <w:rsid w:val="005B4EB7"/>
    <w:rsid w:val="005B5D8A"/>
    <w:rsid w:val="005B67A3"/>
    <w:rsid w:val="005B7838"/>
    <w:rsid w:val="005B7C67"/>
    <w:rsid w:val="005B7D50"/>
    <w:rsid w:val="005B7D74"/>
    <w:rsid w:val="005C12CA"/>
    <w:rsid w:val="005C12E9"/>
    <w:rsid w:val="005C1CC7"/>
    <w:rsid w:val="005C20D2"/>
    <w:rsid w:val="005C21A4"/>
    <w:rsid w:val="005C36C7"/>
    <w:rsid w:val="005C41E8"/>
    <w:rsid w:val="005C485A"/>
    <w:rsid w:val="005C4B1E"/>
    <w:rsid w:val="005C6245"/>
    <w:rsid w:val="005C7892"/>
    <w:rsid w:val="005D0098"/>
    <w:rsid w:val="005D12D9"/>
    <w:rsid w:val="005D23DF"/>
    <w:rsid w:val="005D36C6"/>
    <w:rsid w:val="005D465B"/>
    <w:rsid w:val="005D4726"/>
    <w:rsid w:val="005D5C88"/>
    <w:rsid w:val="005D5ED3"/>
    <w:rsid w:val="005D63BA"/>
    <w:rsid w:val="005D67F7"/>
    <w:rsid w:val="005D68A7"/>
    <w:rsid w:val="005D6BFE"/>
    <w:rsid w:val="005E06D3"/>
    <w:rsid w:val="005E0838"/>
    <w:rsid w:val="005E0D08"/>
    <w:rsid w:val="005E0D82"/>
    <w:rsid w:val="005E1912"/>
    <w:rsid w:val="005E2058"/>
    <w:rsid w:val="005E2598"/>
    <w:rsid w:val="005E2C02"/>
    <w:rsid w:val="005E3C38"/>
    <w:rsid w:val="005E4808"/>
    <w:rsid w:val="005E6626"/>
    <w:rsid w:val="005E6806"/>
    <w:rsid w:val="005E6A4C"/>
    <w:rsid w:val="005E6CEC"/>
    <w:rsid w:val="005E7A81"/>
    <w:rsid w:val="005E7D4F"/>
    <w:rsid w:val="005F01DB"/>
    <w:rsid w:val="005F0CE3"/>
    <w:rsid w:val="005F12D1"/>
    <w:rsid w:val="005F1F8D"/>
    <w:rsid w:val="005F32E0"/>
    <w:rsid w:val="005F3706"/>
    <w:rsid w:val="005F3B07"/>
    <w:rsid w:val="005F409D"/>
    <w:rsid w:val="005F56EE"/>
    <w:rsid w:val="005F6A36"/>
    <w:rsid w:val="005F7D47"/>
    <w:rsid w:val="00600ED3"/>
    <w:rsid w:val="0060207A"/>
    <w:rsid w:val="006024FD"/>
    <w:rsid w:val="00602DF9"/>
    <w:rsid w:val="006033D4"/>
    <w:rsid w:val="00603A61"/>
    <w:rsid w:val="00603AA5"/>
    <w:rsid w:val="00604B55"/>
    <w:rsid w:val="00604F58"/>
    <w:rsid w:val="006056AE"/>
    <w:rsid w:val="0060574E"/>
    <w:rsid w:val="0060711E"/>
    <w:rsid w:val="006077CE"/>
    <w:rsid w:val="00607950"/>
    <w:rsid w:val="00607E67"/>
    <w:rsid w:val="006125BE"/>
    <w:rsid w:val="00612994"/>
    <w:rsid w:val="0061320D"/>
    <w:rsid w:val="0061394E"/>
    <w:rsid w:val="00613B87"/>
    <w:rsid w:val="00613EA2"/>
    <w:rsid w:val="0061418D"/>
    <w:rsid w:val="00614A17"/>
    <w:rsid w:val="00616133"/>
    <w:rsid w:val="006175EE"/>
    <w:rsid w:val="00617861"/>
    <w:rsid w:val="00617D55"/>
    <w:rsid w:val="00620EBF"/>
    <w:rsid w:val="00620EE2"/>
    <w:rsid w:val="006212BF"/>
    <w:rsid w:val="00621D56"/>
    <w:rsid w:val="00623148"/>
    <w:rsid w:val="00623994"/>
    <w:rsid w:val="0062408C"/>
    <w:rsid w:val="0062411B"/>
    <w:rsid w:val="00624468"/>
    <w:rsid w:val="00624E0C"/>
    <w:rsid w:val="00626727"/>
    <w:rsid w:val="00627272"/>
    <w:rsid w:val="0062733E"/>
    <w:rsid w:val="006275B0"/>
    <w:rsid w:val="006277B9"/>
    <w:rsid w:val="0063080C"/>
    <w:rsid w:val="00630AD4"/>
    <w:rsid w:val="00630BE1"/>
    <w:rsid w:val="00630CE4"/>
    <w:rsid w:val="00631394"/>
    <w:rsid w:val="006315E2"/>
    <w:rsid w:val="006316C5"/>
    <w:rsid w:val="00631C62"/>
    <w:rsid w:val="0063235A"/>
    <w:rsid w:val="0063261C"/>
    <w:rsid w:val="00633166"/>
    <w:rsid w:val="0063350F"/>
    <w:rsid w:val="006339A7"/>
    <w:rsid w:val="0063546D"/>
    <w:rsid w:val="006378DA"/>
    <w:rsid w:val="00637C6D"/>
    <w:rsid w:val="00641035"/>
    <w:rsid w:val="00641465"/>
    <w:rsid w:val="006415C3"/>
    <w:rsid w:val="00641F76"/>
    <w:rsid w:val="0064200A"/>
    <w:rsid w:val="006427F5"/>
    <w:rsid w:val="00642C48"/>
    <w:rsid w:val="00642CAE"/>
    <w:rsid w:val="006431F6"/>
    <w:rsid w:val="00643CE4"/>
    <w:rsid w:val="00643D18"/>
    <w:rsid w:val="00643E8E"/>
    <w:rsid w:val="00644C23"/>
    <w:rsid w:val="00644E75"/>
    <w:rsid w:val="0064571E"/>
    <w:rsid w:val="006468F2"/>
    <w:rsid w:val="00647657"/>
    <w:rsid w:val="00650FCA"/>
    <w:rsid w:val="00652801"/>
    <w:rsid w:val="00652B24"/>
    <w:rsid w:val="00652D44"/>
    <w:rsid w:val="00652D97"/>
    <w:rsid w:val="00654818"/>
    <w:rsid w:val="00654946"/>
    <w:rsid w:val="00654999"/>
    <w:rsid w:val="00655200"/>
    <w:rsid w:val="006554AE"/>
    <w:rsid w:val="0065566E"/>
    <w:rsid w:val="006562D7"/>
    <w:rsid w:val="006566F0"/>
    <w:rsid w:val="00656DB0"/>
    <w:rsid w:val="006577AC"/>
    <w:rsid w:val="00657A63"/>
    <w:rsid w:val="00657F7E"/>
    <w:rsid w:val="0066046E"/>
    <w:rsid w:val="00660AD1"/>
    <w:rsid w:val="00660DCE"/>
    <w:rsid w:val="006615E0"/>
    <w:rsid w:val="00661659"/>
    <w:rsid w:val="00662269"/>
    <w:rsid w:val="006622ED"/>
    <w:rsid w:val="0066252B"/>
    <w:rsid w:val="00665794"/>
    <w:rsid w:val="00665D0F"/>
    <w:rsid w:val="0066639E"/>
    <w:rsid w:val="006664DB"/>
    <w:rsid w:val="00666DAF"/>
    <w:rsid w:val="006673EB"/>
    <w:rsid w:val="006700A0"/>
    <w:rsid w:val="0067060C"/>
    <w:rsid w:val="00671FF4"/>
    <w:rsid w:val="006723D2"/>
    <w:rsid w:val="00672ADA"/>
    <w:rsid w:val="00672AEE"/>
    <w:rsid w:val="0067337E"/>
    <w:rsid w:val="00673B94"/>
    <w:rsid w:val="00676632"/>
    <w:rsid w:val="006777FF"/>
    <w:rsid w:val="0068120D"/>
    <w:rsid w:val="006835EF"/>
    <w:rsid w:val="006845AB"/>
    <w:rsid w:val="006856FA"/>
    <w:rsid w:val="006863F0"/>
    <w:rsid w:val="00686E9E"/>
    <w:rsid w:val="006875EC"/>
    <w:rsid w:val="0069193C"/>
    <w:rsid w:val="00691BB5"/>
    <w:rsid w:val="00691DAE"/>
    <w:rsid w:val="006929B8"/>
    <w:rsid w:val="00694DD0"/>
    <w:rsid w:val="00695352"/>
    <w:rsid w:val="00696565"/>
    <w:rsid w:val="006965D2"/>
    <w:rsid w:val="006966D0"/>
    <w:rsid w:val="006972D1"/>
    <w:rsid w:val="006978BC"/>
    <w:rsid w:val="006A0F8B"/>
    <w:rsid w:val="006A1F37"/>
    <w:rsid w:val="006A21BC"/>
    <w:rsid w:val="006A303C"/>
    <w:rsid w:val="006A34BB"/>
    <w:rsid w:val="006A38D7"/>
    <w:rsid w:val="006A4245"/>
    <w:rsid w:val="006A686B"/>
    <w:rsid w:val="006A7FFB"/>
    <w:rsid w:val="006B0B53"/>
    <w:rsid w:val="006B0CC7"/>
    <w:rsid w:val="006B1738"/>
    <w:rsid w:val="006B188C"/>
    <w:rsid w:val="006B24D3"/>
    <w:rsid w:val="006B30AF"/>
    <w:rsid w:val="006B4796"/>
    <w:rsid w:val="006B4C03"/>
    <w:rsid w:val="006B5760"/>
    <w:rsid w:val="006B57A1"/>
    <w:rsid w:val="006B6475"/>
    <w:rsid w:val="006B6B4A"/>
    <w:rsid w:val="006B7963"/>
    <w:rsid w:val="006C244A"/>
    <w:rsid w:val="006C252D"/>
    <w:rsid w:val="006C275A"/>
    <w:rsid w:val="006C2771"/>
    <w:rsid w:val="006C2838"/>
    <w:rsid w:val="006C2A26"/>
    <w:rsid w:val="006C2A8D"/>
    <w:rsid w:val="006C2F28"/>
    <w:rsid w:val="006C3C66"/>
    <w:rsid w:val="006C3F1C"/>
    <w:rsid w:val="006C543B"/>
    <w:rsid w:val="006C6723"/>
    <w:rsid w:val="006D0B51"/>
    <w:rsid w:val="006D265F"/>
    <w:rsid w:val="006D2E96"/>
    <w:rsid w:val="006D3D46"/>
    <w:rsid w:val="006D454C"/>
    <w:rsid w:val="006D6C30"/>
    <w:rsid w:val="006D7185"/>
    <w:rsid w:val="006D7A08"/>
    <w:rsid w:val="006E0C89"/>
    <w:rsid w:val="006E1668"/>
    <w:rsid w:val="006E1D78"/>
    <w:rsid w:val="006E20AA"/>
    <w:rsid w:val="006E2471"/>
    <w:rsid w:val="006E2B5F"/>
    <w:rsid w:val="006E37CF"/>
    <w:rsid w:val="006E3DA2"/>
    <w:rsid w:val="006E5040"/>
    <w:rsid w:val="006E68C3"/>
    <w:rsid w:val="006E6CE6"/>
    <w:rsid w:val="006E786E"/>
    <w:rsid w:val="006F059A"/>
    <w:rsid w:val="006F0B0A"/>
    <w:rsid w:val="006F1236"/>
    <w:rsid w:val="006F201F"/>
    <w:rsid w:val="006F2CC7"/>
    <w:rsid w:val="006F33E6"/>
    <w:rsid w:val="006F3705"/>
    <w:rsid w:val="006F3F32"/>
    <w:rsid w:val="006F462D"/>
    <w:rsid w:val="006F6820"/>
    <w:rsid w:val="006F6A65"/>
    <w:rsid w:val="006F6E43"/>
    <w:rsid w:val="006F752D"/>
    <w:rsid w:val="00700E7A"/>
    <w:rsid w:val="00701396"/>
    <w:rsid w:val="00701423"/>
    <w:rsid w:val="0070204A"/>
    <w:rsid w:val="007025EF"/>
    <w:rsid w:val="00702627"/>
    <w:rsid w:val="00702B58"/>
    <w:rsid w:val="007040DA"/>
    <w:rsid w:val="00704531"/>
    <w:rsid w:val="0070481B"/>
    <w:rsid w:val="00704BE5"/>
    <w:rsid w:val="00704E4E"/>
    <w:rsid w:val="007050CC"/>
    <w:rsid w:val="0070553A"/>
    <w:rsid w:val="00705B6C"/>
    <w:rsid w:val="00705EE2"/>
    <w:rsid w:val="00706C01"/>
    <w:rsid w:val="007075D8"/>
    <w:rsid w:val="00707BC7"/>
    <w:rsid w:val="007104B2"/>
    <w:rsid w:val="007106DF"/>
    <w:rsid w:val="00710795"/>
    <w:rsid w:val="00710E6D"/>
    <w:rsid w:val="0071138B"/>
    <w:rsid w:val="007120A0"/>
    <w:rsid w:val="00712162"/>
    <w:rsid w:val="00712CD9"/>
    <w:rsid w:val="007130BE"/>
    <w:rsid w:val="00713A05"/>
    <w:rsid w:val="007153F4"/>
    <w:rsid w:val="00715888"/>
    <w:rsid w:val="00716266"/>
    <w:rsid w:val="00716868"/>
    <w:rsid w:val="00717DD2"/>
    <w:rsid w:val="00720416"/>
    <w:rsid w:val="00720799"/>
    <w:rsid w:val="00720B15"/>
    <w:rsid w:val="00721BE2"/>
    <w:rsid w:val="00721C47"/>
    <w:rsid w:val="00721EBA"/>
    <w:rsid w:val="00721F2F"/>
    <w:rsid w:val="00722B97"/>
    <w:rsid w:val="007238A0"/>
    <w:rsid w:val="00723BEB"/>
    <w:rsid w:val="007241AC"/>
    <w:rsid w:val="00724970"/>
    <w:rsid w:val="00725440"/>
    <w:rsid w:val="00725695"/>
    <w:rsid w:val="007260CC"/>
    <w:rsid w:val="00726D14"/>
    <w:rsid w:val="007311F8"/>
    <w:rsid w:val="0073144B"/>
    <w:rsid w:val="007314DD"/>
    <w:rsid w:val="00731834"/>
    <w:rsid w:val="007332E7"/>
    <w:rsid w:val="0073445B"/>
    <w:rsid w:val="00735C18"/>
    <w:rsid w:val="00736AFA"/>
    <w:rsid w:val="0073790B"/>
    <w:rsid w:val="00737EBD"/>
    <w:rsid w:val="007402EC"/>
    <w:rsid w:val="007403E2"/>
    <w:rsid w:val="00740F24"/>
    <w:rsid w:val="00741858"/>
    <w:rsid w:val="007441A2"/>
    <w:rsid w:val="0074468D"/>
    <w:rsid w:val="00745DCD"/>
    <w:rsid w:val="007465B5"/>
    <w:rsid w:val="00746679"/>
    <w:rsid w:val="0074674C"/>
    <w:rsid w:val="00746784"/>
    <w:rsid w:val="00750072"/>
    <w:rsid w:val="00750259"/>
    <w:rsid w:val="00750F71"/>
    <w:rsid w:val="00751596"/>
    <w:rsid w:val="00751FE9"/>
    <w:rsid w:val="00753477"/>
    <w:rsid w:val="0075361E"/>
    <w:rsid w:val="007539B7"/>
    <w:rsid w:val="00754714"/>
    <w:rsid w:val="00757DD0"/>
    <w:rsid w:val="00760898"/>
    <w:rsid w:val="00760D78"/>
    <w:rsid w:val="00761109"/>
    <w:rsid w:val="00761AC3"/>
    <w:rsid w:val="00762B9B"/>
    <w:rsid w:val="00763A90"/>
    <w:rsid w:val="007663B0"/>
    <w:rsid w:val="00766A15"/>
    <w:rsid w:val="0076707C"/>
    <w:rsid w:val="00767094"/>
    <w:rsid w:val="00770559"/>
    <w:rsid w:val="007714E0"/>
    <w:rsid w:val="00771AD1"/>
    <w:rsid w:val="00774B6D"/>
    <w:rsid w:val="00775731"/>
    <w:rsid w:val="0077744A"/>
    <w:rsid w:val="007774F0"/>
    <w:rsid w:val="00781626"/>
    <w:rsid w:val="00782863"/>
    <w:rsid w:val="00782C1C"/>
    <w:rsid w:val="00783AE1"/>
    <w:rsid w:val="00784202"/>
    <w:rsid w:val="007852AF"/>
    <w:rsid w:val="00786C37"/>
    <w:rsid w:val="007875AB"/>
    <w:rsid w:val="0079248C"/>
    <w:rsid w:val="0079312A"/>
    <w:rsid w:val="007941BD"/>
    <w:rsid w:val="00795619"/>
    <w:rsid w:val="00796EBD"/>
    <w:rsid w:val="007972C2"/>
    <w:rsid w:val="007A017D"/>
    <w:rsid w:val="007A047E"/>
    <w:rsid w:val="007A06BD"/>
    <w:rsid w:val="007A09BA"/>
    <w:rsid w:val="007A1F04"/>
    <w:rsid w:val="007A28E5"/>
    <w:rsid w:val="007A3DCD"/>
    <w:rsid w:val="007A43C9"/>
    <w:rsid w:val="007A56A5"/>
    <w:rsid w:val="007A6667"/>
    <w:rsid w:val="007A756C"/>
    <w:rsid w:val="007B0150"/>
    <w:rsid w:val="007B0591"/>
    <w:rsid w:val="007B0F1C"/>
    <w:rsid w:val="007B18EF"/>
    <w:rsid w:val="007B1C7B"/>
    <w:rsid w:val="007B1E66"/>
    <w:rsid w:val="007B268F"/>
    <w:rsid w:val="007B287C"/>
    <w:rsid w:val="007B2FC6"/>
    <w:rsid w:val="007B37D9"/>
    <w:rsid w:val="007B4F3C"/>
    <w:rsid w:val="007B5178"/>
    <w:rsid w:val="007B61FB"/>
    <w:rsid w:val="007B66E0"/>
    <w:rsid w:val="007B6CA4"/>
    <w:rsid w:val="007B6DEA"/>
    <w:rsid w:val="007B76E6"/>
    <w:rsid w:val="007B7D41"/>
    <w:rsid w:val="007C070D"/>
    <w:rsid w:val="007C0BB9"/>
    <w:rsid w:val="007C0EB4"/>
    <w:rsid w:val="007C16BE"/>
    <w:rsid w:val="007C2ED7"/>
    <w:rsid w:val="007C3D4C"/>
    <w:rsid w:val="007C4496"/>
    <w:rsid w:val="007C4A2F"/>
    <w:rsid w:val="007C61B7"/>
    <w:rsid w:val="007C6BD1"/>
    <w:rsid w:val="007C6EE4"/>
    <w:rsid w:val="007C77F2"/>
    <w:rsid w:val="007D051E"/>
    <w:rsid w:val="007D0C38"/>
    <w:rsid w:val="007D215E"/>
    <w:rsid w:val="007D3690"/>
    <w:rsid w:val="007D36D9"/>
    <w:rsid w:val="007D60FA"/>
    <w:rsid w:val="007D6C69"/>
    <w:rsid w:val="007D6CEC"/>
    <w:rsid w:val="007D6E5E"/>
    <w:rsid w:val="007E153B"/>
    <w:rsid w:val="007E281B"/>
    <w:rsid w:val="007E386C"/>
    <w:rsid w:val="007E406E"/>
    <w:rsid w:val="007E4C4D"/>
    <w:rsid w:val="007E57B7"/>
    <w:rsid w:val="007E6479"/>
    <w:rsid w:val="007E6E1D"/>
    <w:rsid w:val="007E6F20"/>
    <w:rsid w:val="007E77EC"/>
    <w:rsid w:val="007F02B8"/>
    <w:rsid w:val="007F088E"/>
    <w:rsid w:val="007F0FDF"/>
    <w:rsid w:val="007F121A"/>
    <w:rsid w:val="007F30DA"/>
    <w:rsid w:val="007F3C4E"/>
    <w:rsid w:val="007F46F6"/>
    <w:rsid w:val="007F6E25"/>
    <w:rsid w:val="007F713E"/>
    <w:rsid w:val="007F7471"/>
    <w:rsid w:val="0080144A"/>
    <w:rsid w:val="00801D17"/>
    <w:rsid w:val="00802DE6"/>
    <w:rsid w:val="00802F06"/>
    <w:rsid w:val="00803922"/>
    <w:rsid w:val="00804877"/>
    <w:rsid w:val="00806668"/>
    <w:rsid w:val="00807622"/>
    <w:rsid w:val="008077CF"/>
    <w:rsid w:val="00807839"/>
    <w:rsid w:val="008105AB"/>
    <w:rsid w:val="0081092F"/>
    <w:rsid w:val="00810C90"/>
    <w:rsid w:val="008113F6"/>
    <w:rsid w:val="0081285B"/>
    <w:rsid w:val="008139A3"/>
    <w:rsid w:val="008143DD"/>
    <w:rsid w:val="008146BF"/>
    <w:rsid w:val="0081545E"/>
    <w:rsid w:val="00815C22"/>
    <w:rsid w:val="00817C2C"/>
    <w:rsid w:val="00820BA9"/>
    <w:rsid w:val="008212BE"/>
    <w:rsid w:val="0082168E"/>
    <w:rsid w:val="00822AC2"/>
    <w:rsid w:val="00823569"/>
    <w:rsid w:val="00823C26"/>
    <w:rsid w:val="008247F3"/>
    <w:rsid w:val="008248BA"/>
    <w:rsid w:val="00825566"/>
    <w:rsid w:val="00825B73"/>
    <w:rsid w:val="00826D3C"/>
    <w:rsid w:val="0082714D"/>
    <w:rsid w:val="00827D16"/>
    <w:rsid w:val="00831308"/>
    <w:rsid w:val="00832331"/>
    <w:rsid w:val="00832F37"/>
    <w:rsid w:val="00833141"/>
    <w:rsid w:val="0083397E"/>
    <w:rsid w:val="00833A14"/>
    <w:rsid w:val="00833A19"/>
    <w:rsid w:val="00833BBF"/>
    <w:rsid w:val="00833C42"/>
    <w:rsid w:val="008340C0"/>
    <w:rsid w:val="00836664"/>
    <w:rsid w:val="0083792C"/>
    <w:rsid w:val="00840A23"/>
    <w:rsid w:val="00841818"/>
    <w:rsid w:val="0084440E"/>
    <w:rsid w:val="008447E9"/>
    <w:rsid w:val="00844F57"/>
    <w:rsid w:val="008453F6"/>
    <w:rsid w:val="008467FE"/>
    <w:rsid w:val="00850D52"/>
    <w:rsid w:val="00851597"/>
    <w:rsid w:val="00851DBA"/>
    <w:rsid w:val="008522C6"/>
    <w:rsid w:val="00852B52"/>
    <w:rsid w:val="00853173"/>
    <w:rsid w:val="00853AF3"/>
    <w:rsid w:val="00854A48"/>
    <w:rsid w:val="00854BDF"/>
    <w:rsid w:val="0085598F"/>
    <w:rsid w:val="00855F51"/>
    <w:rsid w:val="008564D7"/>
    <w:rsid w:val="008567D8"/>
    <w:rsid w:val="00856C79"/>
    <w:rsid w:val="00857886"/>
    <w:rsid w:val="008603A6"/>
    <w:rsid w:val="00860C88"/>
    <w:rsid w:val="00860F81"/>
    <w:rsid w:val="008610FA"/>
    <w:rsid w:val="0086165B"/>
    <w:rsid w:val="00861698"/>
    <w:rsid w:val="00861888"/>
    <w:rsid w:val="00862C3C"/>
    <w:rsid w:val="00863266"/>
    <w:rsid w:val="008633CA"/>
    <w:rsid w:val="0086373A"/>
    <w:rsid w:val="00863ADE"/>
    <w:rsid w:val="00865653"/>
    <w:rsid w:val="0086663F"/>
    <w:rsid w:val="0086698A"/>
    <w:rsid w:val="008705B5"/>
    <w:rsid w:val="00872A6F"/>
    <w:rsid w:val="00873560"/>
    <w:rsid w:val="0087364A"/>
    <w:rsid w:val="008747C3"/>
    <w:rsid w:val="00874A72"/>
    <w:rsid w:val="008752F8"/>
    <w:rsid w:val="00875F2D"/>
    <w:rsid w:val="008766A3"/>
    <w:rsid w:val="00876986"/>
    <w:rsid w:val="008769AE"/>
    <w:rsid w:val="008769F1"/>
    <w:rsid w:val="0087703B"/>
    <w:rsid w:val="00880454"/>
    <w:rsid w:val="0088092E"/>
    <w:rsid w:val="00880AF9"/>
    <w:rsid w:val="00880D9C"/>
    <w:rsid w:val="00882A84"/>
    <w:rsid w:val="008833BA"/>
    <w:rsid w:val="00883B41"/>
    <w:rsid w:val="00884506"/>
    <w:rsid w:val="00884B00"/>
    <w:rsid w:val="00884C48"/>
    <w:rsid w:val="0088561F"/>
    <w:rsid w:val="00885F88"/>
    <w:rsid w:val="0088626F"/>
    <w:rsid w:val="00886654"/>
    <w:rsid w:val="00887271"/>
    <w:rsid w:val="008874F6"/>
    <w:rsid w:val="00887568"/>
    <w:rsid w:val="008875E3"/>
    <w:rsid w:val="00890AF1"/>
    <w:rsid w:val="008920F3"/>
    <w:rsid w:val="00892401"/>
    <w:rsid w:val="00894235"/>
    <w:rsid w:val="0089519A"/>
    <w:rsid w:val="00895362"/>
    <w:rsid w:val="008957A0"/>
    <w:rsid w:val="00896CBB"/>
    <w:rsid w:val="008972C3"/>
    <w:rsid w:val="00897D3E"/>
    <w:rsid w:val="008A0147"/>
    <w:rsid w:val="008A0DFD"/>
    <w:rsid w:val="008A170C"/>
    <w:rsid w:val="008A1951"/>
    <w:rsid w:val="008A2314"/>
    <w:rsid w:val="008A24E1"/>
    <w:rsid w:val="008A3529"/>
    <w:rsid w:val="008A417C"/>
    <w:rsid w:val="008A5625"/>
    <w:rsid w:val="008A5975"/>
    <w:rsid w:val="008A5C36"/>
    <w:rsid w:val="008A5CEE"/>
    <w:rsid w:val="008A5D8B"/>
    <w:rsid w:val="008A6DFD"/>
    <w:rsid w:val="008B0AB7"/>
    <w:rsid w:val="008B5DE1"/>
    <w:rsid w:val="008B67E0"/>
    <w:rsid w:val="008B6BF5"/>
    <w:rsid w:val="008C0A17"/>
    <w:rsid w:val="008C12DE"/>
    <w:rsid w:val="008C1477"/>
    <w:rsid w:val="008C2B6B"/>
    <w:rsid w:val="008C471D"/>
    <w:rsid w:val="008C5123"/>
    <w:rsid w:val="008C5376"/>
    <w:rsid w:val="008C5F02"/>
    <w:rsid w:val="008C6E27"/>
    <w:rsid w:val="008C79FE"/>
    <w:rsid w:val="008D00F3"/>
    <w:rsid w:val="008D09AB"/>
    <w:rsid w:val="008D0BDB"/>
    <w:rsid w:val="008D12F9"/>
    <w:rsid w:val="008D13E1"/>
    <w:rsid w:val="008D16C2"/>
    <w:rsid w:val="008D1AD6"/>
    <w:rsid w:val="008D4B1B"/>
    <w:rsid w:val="008D67ED"/>
    <w:rsid w:val="008D69E0"/>
    <w:rsid w:val="008D6CEC"/>
    <w:rsid w:val="008D6F69"/>
    <w:rsid w:val="008D7023"/>
    <w:rsid w:val="008E04D3"/>
    <w:rsid w:val="008E0501"/>
    <w:rsid w:val="008E1284"/>
    <w:rsid w:val="008E1527"/>
    <w:rsid w:val="008E20F6"/>
    <w:rsid w:val="008E2653"/>
    <w:rsid w:val="008E3CEE"/>
    <w:rsid w:val="008E4522"/>
    <w:rsid w:val="008E4610"/>
    <w:rsid w:val="008E5193"/>
    <w:rsid w:val="008E637C"/>
    <w:rsid w:val="008E6727"/>
    <w:rsid w:val="008E686A"/>
    <w:rsid w:val="008E6D41"/>
    <w:rsid w:val="008E756B"/>
    <w:rsid w:val="008E7A78"/>
    <w:rsid w:val="008F020D"/>
    <w:rsid w:val="008F1454"/>
    <w:rsid w:val="008F4328"/>
    <w:rsid w:val="008F4477"/>
    <w:rsid w:val="008F4683"/>
    <w:rsid w:val="008F4A10"/>
    <w:rsid w:val="008F528F"/>
    <w:rsid w:val="008F52EC"/>
    <w:rsid w:val="008F5E7F"/>
    <w:rsid w:val="008F6C9C"/>
    <w:rsid w:val="008F717B"/>
    <w:rsid w:val="00900B40"/>
    <w:rsid w:val="00901395"/>
    <w:rsid w:val="009028AA"/>
    <w:rsid w:val="009066A6"/>
    <w:rsid w:val="00906926"/>
    <w:rsid w:val="00907014"/>
    <w:rsid w:val="00910039"/>
    <w:rsid w:val="00911064"/>
    <w:rsid w:val="009112F7"/>
    <w:rsid w:val="009116DD"/>
    <w:rsid w:val="00911C8C"/>
    <w:rsid w:val="00911DCD"/>
    <w:rsid w:val="0091223E"/>
    <w:rsid w:val="009123EB"/>
    <w:rsid w:val="00913187"/>
    <w:rsid w:val="009132C2"/>
    <w:rsid w:val="00913703"/>
    <w:rsid w:val="009139B9"/>
    <w:rsid w:val="00913C18"/>
    <w:rsid w:val="00913F68"/>
    <w:rsid w:val="00914FB7"/>
    <w:rsid w:val="0091585D"/>
    <w:rsid w:val="009160AC"/>
    <w:rsid w:val="0091748B"/>
    <w:rsid w:val="00920323"/>
    <w:rsid w:val="00920E2E"/>
    <w:rsid w:val="00921194"/>
    <w:rsid w:val="009219D1"/>
    <w:rsid w:val="00921B58"/>
    <w:rsid w:val="009220D0"/>
    <w:rsid w:val="00922B25"/>
    <w:rsid w:val="0092333A"/>
    <w:rsid w:val="00923C42"/>
    <w:rsid w:val="00925DFB"/>
    <w:rsid w:val="0093237C"/>
    <w:rsid w:val="00932C51"/>
    <w:rsid w:val="009336F9"/>
    <w:rsid w:val="00933A50"/>
    <w:rsid w:val="009342FA"/>
    <w:rsid w:val="009348E7"/>
    <w:rsid w:val="00934E97"/>
    <w:rsid w:val="0093528C"/>
    <w:rsid w:val="009360FF"/>
    <w:rsid w:val="00936238"/>
    <w:rsid w:val="00936E5B"/>
    <w:rsid w:val="00941A55"/>
    <w:rsid w:val="00941E56"/>
    <w:rsid w:val="00941ED7"/>
    <w:rsid w:val="009426D6"/>
    <w:rsid w:val="00943369"/>
    <w:rsid w:val="00943BE8"/>
    <w:rsid w:val="0094478D"/>
    <w:rsid w:val="00944F77"/>
    <w:rsid w:val="00950F10"/>
    <w:rsid w:val="0095132C"/>
    <w:rsid w:val="00951893"/>
    <w:rsid w:val="00953227"/>
    <w:rsid w:val="00953E02"/>
    <w:rsid w:val="00953FCC"/>
    <w:rsid w:val="009543C8"/>
    <w:rsid w:val="00955129"/>
    <w:rsid w:val="00955317"/>
    <w:rsid w:val="0095538C"/>
    <w:rsid w:val="00955708"/>
    <w:rsid w:val="00955E89"/>
    <w:rsid w:val="00956F4A"/>
    <w:rsid w:val="00961F1D"/>
    <w:rsid w:val="0096269F"/>
    <w:rsid w:val="00962F10"/>
    <w:rsid w:val="009632CD"/>
    <w:rsid w:val="009633E9"/>
    <w:rsid w:val="00964101"/>
    <w:rsid w:val="00964F37"/>
    <w:rsid w:val="00967324"/>
    <w:rsid w:val="009679D5"/>
    <w:rsid w:val="00967D52"/>
    <w:rsid w:val="00970A4E"/>
    <w:rsid w:val="00971990"/>
    <w:rsid w:val="00972D79"/>
    <w:rsid w:val="0097431D"/>
    <w:rsid w:val="00974671"/>
    <w:rsid w:val="009746F6"/>
    <w:rsid w:val="00975C22"/>
    <w:rsid w:val="0097767E"/>
    <w:rsid w:val="00980299"/>
    <w:rsid w:val="0098085B"/>
    <w:rsid w:val="009818AE"/>
    <w:rsid w:val="00981DB1"/>
    <w:rsid w:val="00982299"/>
    <w:rsid w:val="00982455"/>
    <w:rsid w:val="009826A3"/>
    <w:rsid w:val="00982814"/>
    <w:rsid w:val="00983B33"/>
    <w:rsid w:val="00983D0C"/>
    <w:rsid w:val="00983D0E"/>
    <w:rsid w:val="0098450A"/>
    <w:rsid w:val="00984BD4"/>
    <w:rsid w:val="00985185"/>
    <w:rsid w:val="00987D46"/>
    <w:rsid w:val="00990F55"/>
    <w:rsid w:val="00991416"/>
    <w:rsid w:val="00991837"/>
    <w:rsid w:val="0099239E"/>
    <w:rsid w:val="009929D8"/>
    <w:rsid w:val="00992B78"/>
    <w:rsid w:val="0099348F"/>
    <w:rsid w:val="009944E9"/>
    <w:rsid w:val="0099513F"/>
    <w:rsid w:val="0099520C"/>
    <w:rsid w:val="00996C17"/>
    <w:rsid w:val="009A10E3"/>
    <w:rsid w:val="009A163A"/>
    <w:rsid w:val="009A164B"/>
    <w:rsid w:val="009A167A"/>
    <w:rsid w:val="009A2ABC"/>
    <w:rsid w:val="009A2C06"/>
    <w:rsid w:val="009A2E26"/>
    <w:rsid w:val="009A3CB6"/>
    <w:rsid w:val="009A4F79"/>
    <w:rsid w:val="009A53C4"/>
    <w:rsid w:val="009A6C33"/>
    <w:rsid w:val="009A7877"/>
    <w:rsid w:val="009B0C92"/>
    <w:rsid w:val="009B1EB3"/>
    <w:rsid w:val="009B2348"/>
    <w:rsid w:val="009B280C"/>
    <w:rsid w:val="009B304A"/>
    <w:rsid w:val="009B4504"/>
    <w:rsid w:val="009B5A1D"/>
    <w:rsid w:val="009B5CC1"/>
    <w:rsid w:val="009B62B6"/>
    <w:rsid w:val="009B62CE"/>
    <w:rsid w:val="009C2A18"/>
    <w:rsid w:val="009C4D39"/>
    <w:rsid w:val="009C4F30"/>
    <w:rsid w:val="009C6829"/>
    <w:rsid w:val="009D07C8"/>
    <w:rsid w:val="009D0DBB"/>
    <w:rsid w:val="009D0DC2"/>
    <w:rsid w:val="009D1904"/>
    <w:rsid w:val="009D1BF2"/>
    <w:rsid w:val="009D274A"/>
    <w:rsid w:val="009D28A4"/>
    <w:rsid w:val="009D3BBE"/>
    <w:rsid w:val="009D456B"/>
    <w:rsid w:val="009D53AA"/>
    <w:rsid w:val="009D568B"/>
    <w:rsid w:val="009D5D97"/>
    <w:rsid w:val="009D6609"/>
    <w:rsid w:val="009D67A4"/>
    <w:rsid w:val="009D7320"/>
    <w:rsid w:val="009D774C"/>
    <w:rsid w:val="009E1882"/>
    <w:rsid w:val="009E1A91"/>
    <w:rsid w:val="009E1C31"/>
    <w:rsid w:val="009E1E8A"/>
    <w:rsid w:val="009E23F6"/>
    <w:rsid w:val="009E35BA"/>
    <w:rsid w:val="009E35F4"/>
    <w:rsid w:val="009E361E"/>
    <w:rsid w:val="009E435C"/>
    <w:rsid w:val="009E4B02"/>
    <w:rsid w:val="009E519B"/>
    <w:rsid w:val="009E6205"/>
    <w:rsid w:val="009E6AA3"/>
    <w:rsid w:val="009E6C22"/>
    <w:rsid w:val="009E74B5"/>
    <w:rsid w:val="009E78FB"/>
    <w:rsid w:val="009F0CBB"/>
    <w:rsid w:val="009F0E93"/>
    <w:rsid w:val="009F15AE"/>
    <w:rsid w:val="009F16E4"/>
    <w:rsid w:val="009F1720"/>
    <w:rsid w:val="009F18DE"/>
    <w:rsid w:val="009F1A96"/>
    <w:rsid w:val="009F1D7F"/>
    <w:rsid w:val="009F3BDB"/>
    <w:rsid w:val="009F472A"/>
    <w:rsid w:val="009F6DB9"/>
    <w:rsid w:val="009F73F6"/>
    <w:rsid w:val="009F7A19"/>
    <w:rsid w:val="00A00279"/>
    <w:rsid w:val="00A00B1A"/>
    <w:rsid w:val="00A0216B"/>
    <w:rsid w:val="00A02431"/>
    <w:rsid w:val="00A02B17"/>
    <w:rsid w:val="00A030FE"/>
    <w:rsid w:val="00A0312D"/>
    <w:rsid w:val="00A043B8"/>
    <w:rsid w:val="00A05A46"/>
    <w:rsid w:val="00A05C00"/>
    <w:rsid w:val="00A072B0"/>
    <w:rsid w:val="00A10004"/>
    <w:rsid w:val="00A104B9"/>
    <w:rsid w:val="00A10EF6"/>
    <w:rsid w:val="00A11AB6"/>
    <w:rsid w:val="00A126F3"/>
    <w:rsid w:val="00A12BA2"/>
    <w:rsid w:val="00A12FB1"/>
    <w:rsid w:val="00A135B8"/>
    <w:rsid w:val="00A13CF0"/>
    <w:rsid w:val="00A1582E"/>
    <w:rsid w:val="00A15CF9"/>
    <w:rsid w:val="00A16730"/>
    <w:rsid w:val="00A171D6"/>
    <w:rsid w:val="00A17648"/>
    <w:rsid w:val="00A17977"/>
    <w:rsid w:val="00A20008"/>
    <w:rsid w:val="00A22A9E"/>
    <w:rsid w:val="00A22FA8"/>
    <w:rsid w:val="00A232FB"/>
    <w:rsid w:val="00A240AD"/>
    <w:rsid w:val="00A245EB"/>
    <w:rsid w:val="00A24EBF"/>
    <w:rsid w:val="00A25215"/>
    <w:rsid w:val="00A25C69"/>
    <w:rsid w:val="00A2656C"/>
    <w:rsid w:val="00A274AC"/>
    <w:rsid w:val="00A27C69"/>
    <w:rsid w:val="00A30537"/>
    <w:rsid w:val="00A3088F"/>
    <w:rsid w:val="00A310E0"/>
    <w:rsid w:val="00A313C2"/>
    <w:rsid w:val="00A321A1"/>
    <w:rsid w:val="00A33019"/>
    <w:rsid w:val="00A3336E"/>
    <w:rsid w:val="00A345D1"/>
    <w:rsid w:val="00A354C0"/>
    <w:rsid w:val="00A35D79"/>
    <w:rsid w:val="00A35E64"/>
    <w:rsid w:val="00A36B4A"/>
    <w:rsid w:val="00A37049"/>
    <w:rsid w:val="00A37DEB"/>
    <w:rsid w:val="00A40D61"/>
    <w:rsid w:val="00A4100A"/>
    <w:rsid w:val="00A416E8"/>
    <w:rsid w:val="00A41C8A"/>
    <w:rsid w:val="00A41FCA"/>
    <w:rsid w:val="00A4240D"/>
    <w:rsid w:val="00A42446"/>
    <w:rsid w:val="00A4278C"/>
    <w:rsid w:val="00A42880"/>
    <w:rsid w:val="00A46CCE"/>
    <w:rsid w:val="00A502BB"/>
    <w:rsid w:val="00A526D7"/>
    <w:rsid w:val="00A5494A"/>
    <w:rsid w:val="00A54D6B"/>
    <w:rsid w:val="00A54EC8"/>
    <w:rsid w:val="00A55078"/>
    <w:rsid w:val="00A55755"/>
    <w:rsid w:val="00A563C1"/>
    <w:rsid w:val="00A56C8A"/>
    <w:rsid w:val="00A60338"/>
    <w:rsid w:val="00A60CDA"/>
    <w:rsid w:val="00A61E8B"/>
    <w:rsid w:val="00A629D1"/>
    <w:rsid w:val="00A62BB0"/>
    <w:rsid w:val="00A631E3"/>
    <w:rsid w:val="00A636CB"/>
    <w:rsid w:val="00A63F31"/>
    <w:rsid w:val="00A64EB8"/>
    <w:rsid w:val="00A659B4"/>
    <w:rsid w:val="00A66498"/>
    <w:rsid w:val="00A66979"/>
    <w:rsid w:val="00A67214"/>
    <w:rsid w:val="00A70879"/>
    <w:rsid w:val="00A70B45"/>
    <w:rsid w:val="00A71C53"/>
    <w:rsid w:val="00A7330A"/>
    <w:rsid w:val="00A73C85"/>
    <w:rsid w:val="00A745DD"/>
    <w:rsid w:val="00A74BAA"/>
    <w:rsid w:val="00A766EC"/>
    <w:rsid w:val="00A768E1"/>
    <w:rsid w:val="00A80195"/>
    <w:rsid w:val="00A8186D"/>
    <w:rsid w:val="00A81A8F"/>
    <w:rsid w:val="00A81FE8"/>
    <w:rsid w:val="00A826BC"/>
    <w:rsid w:val="00A82CC9"/>
    <w:rsid w:val="00A82FB2"/>
    <w:rsid w:val="00A83DEE"/>
    <w:rsid w:val="00A84221"/>
    <w:rsid w:val="00A84232"/>
    <w:rsid w:val="00A8609E"/>
    <w:rsid w:val="00A863BC"/>
    <w:rsid w:val="00A8673E"/>
    <w:rsid w:val="00A86E1F"/>
    <w:rsid w:val="00A86F61"/>
    <w:rsid w:val="00A87140"/>
    <w:rsid w:val="00A877F3"/>
    <w:rsid w:val="00A90173"/>
    <w:rsid w:val="00A91486"/>
    <w:rsid w:val="00A91D4C"/>
    <w:rsid w:val="00A9201B"/>
    <w:rsid w:val="00A92503"/>
    <w:rsid w:val="00A934C7"/>
    <w:rsid w:val="00A9451F"/>
    <w:rsid w:val="00A94FCD"/>
    <w:rsid w:val="00A95B83"/>
    <w:rsid w:val="00A96942"/>
    <w:rsid w:val="00A96948"/>
    <w:rsid w:val="00A97D36"/>
    <w:rsid w:val="00AA0062"/>
    <w:rsid w:val="00AA20F2"/>
    <w:rsid w:val="00AA289F"/>
    <w:rsid w:val="00AA29A1"/>
    <w:rsid w:val="00AA3772"/>
    <w:rsid w:val="00AA3D94"/>
    <w:rsid w:val="00AA41E4"/>
    <w:rsid w:val="00AA50B6"/>
    <w:rsid w:val="00AA558D"/>
    <w:rsid w:val="00AA5CCC"/>
    <w:rsid w:val="00AB0102"/>
    <w:rsid w:val="00AB05E2"/>
    <w:rsid w:val="00AB05F4"/>
    <w:rsid w:val="00AB252C"/>
    <w:rsid w:val="00AB2C75"/>
    <w:rsid w:val="00AB2EA6"/>
    <w:rsid w:val="00AB2FEA"/>
    <w:rsid w:val="00AB3021"/>
    <w:rsid w:val="00AB3335"/>
    <w:rsid w:val="00AB403F"/>
    <w:rsid w:val="00AB4049"/>
    <w:rsid w:val="00AB43AD"/>
    <w:rsid w:val="00AB5BA9"/>
    <w:rsid w:val="00AB64CB"/>
    <w:rsid w:val="00AB65B9"/>
    <w:rsid w:val="00AB715C"/>
    <w:rsid w:val="00AB7593"/>
    <w:rsid w:val="00AB7B35"/>
    <w:rsid w:val="00AB7B9F"/>
    <w:rsid w:val="00AB7BDD"/>
    <w:rsid w:val="00AB7FED"/>
    <w:rsid w:val="00AC215C"/>
    <w:rsid w:val="00AC2D3C"/>
    <w:rsid w:val="00AC4FB5"/>
    <w:rsid w:val="00AC5074"/>
    <w:rsid w:val="00AC562F"/>
    <w:rsid w:val="00AC6374"/>
    <w:rsid w:val="00AC6937"/>
    <w:rsid w:val="00AD09FF"/>
    <w:rsid w:val="00AD1121"/>
    <w:rsid w:val="00AD2845"/>
    <w:rsid w:val="00AD33D3"/>
    <w:rsid w:val="00AD3D0B"/>
    <w:rsid w:val="00AD3EF8"/>
    <w:rsid w:val="00AD5077"/>
    <w:rsid w:val="00AD5D5B"/>
    <w:rsid w:val="00AD6316"/>
    <w:rsid w:val="00AD7EE5"/>
    <w:rsid w:val="00AE0D1C"/>
    <w:rsid w:val="00AE19A5"/>
    <w:rsid w:val="00AE236D"/>
    <w:rsid w:val="00AE435A"/>
    <w:rsid w:val="00AE4825"/>
    <w:rsid w:val="00AE4B03"/>
    <w:rsid w:val="00AE56B6"/>
    <w:rsid w:val="00AE5CAB"/>
    <w:rsid w:val="00AE684A"/>
    <w:rsid w:val="00AE6AB2"/>
    <w:rsid w:val="00AF1A7B"/>
    <w:rsid w:val="00AF22D0"/>
    <w:rsid w:val="00AF2D34"/>
    <w:rsid w:val="00AF301B"/>
    <w:rsid w:val="00AF492F"/>
    <w:rsid w:val="00AF54C8"/>
    <w:rsid w:val="00AF580B"/>
    <w:rsid w:val="00AF7109"/>
    <w:rsid w:val="00AF789C"/>
    <w:rsid w:val="00B01246"/>
    <w:rsid w:val="00B01515"/>
    <w:rsid w:val="00B0152D"/>
    <w:rsid w:val="00B01AD5"/>
    <w:rsid w:val="00B046EC"/>
    <w:rsid w:val="00B04B06"/>
    <w:rsid w:val="00B04B18"/>
    <w:rsid w:val="00B050BC"/>
    <w:rsid w:val="00B05602"/>
    <w:rsid w:val="00B05F88"/>
    <w:rsid w:val="00B068CD"/>
    <w:rsid w:val="00B1175E"/>
    <w:rsid w:val="00B11A11"/>
    <w:rsid w:val="00B130ED"/>
    <w:rsid w:val="00B135F4"/>
    <w:rsid w:val="00B13F80"/>
    <w:rsid w:val="00B14EE1"/>
    <w:rsid w:val="00B1503D"/>
    <w:rsid w:val="00B15C65"/>
    <w:rsid w:val="00B175F8"/>
    <w:rsid w:val="00B2160D"/>
    <w:rsid w:val="00B217DA"/>
    <w:rsid w:val="00B2300E"/>
    <w:rsid w:val="00B237F0"/>
    <w:rsid w:val="00B23960"/>
    <w:rsid w:val="00B243A3"/>
    <w:rsid w:val="00B24667"/>
    <w:rsid w:val="00B253CF"/>
    <w:rsid w:val="00B25A04"/>
    <w:rsid w:val="00B2626C"/>
    <w:rsid w:val="00B264A6"/>
    <w:rsid w:val="00B26FA8"/>
    <w:rsid w:val="00B27126"/>
    <w:rsid w:val="00B305A5"/>
    <w:rsid w:val="00B319CB"/>
    <w:rsid w:val="00B3241E"/>
    <w:rsid w:val="00B33142"/>
    <w:rsid w:val="00B350B8"/>
    <w:rsid w:val="00B359F0"/>
    <w:rsid w:val="00B36116"/>
    <w:rsid w:val="00B36C2B"/>
    <w:rsid w:val="00B36D08"/>
    <w:rsid w:val="00B37636"/>
    <w:rsid w:val="00B3783F"/>
    <w:rsid w:val="00B428D8"/>
    <w:rsid w:val="00B436F8"/>
    <w:rsid w:val="00B43854"/>
    <w:rsid w:val="00B44BE0"/>
    <w:rsid w:val="00B45071"/>
    <w:rsid w:val="00B45D13"/>
    <w:rsid w:val="00B462ED"/>
    <w:rsid w:val="00B467C6"/>
    <w:rsid w:val="00B47437"/>
    <w:rsid w:val="00B47A03"/>
    <w:rsid w:val="00B47BD5"/>
    <w:rsid w:val="00B47E16"/>
    <w:rsid w:val="00B509C6"/>
    <w:rsid w:val="00B514C2"/>
    <w:rsid w:val="00B51893"/>
    <w:rsid w:val="00B51FB2"/>
    <w:rsid w:val="00B5304E"/>
    <w:rsid w:val="00B531BD"/>
    <w:rsid w:val="00B5437F"/>
    <w:rsid w:val="00B61747"/>
    <w:rsid w:val="00B617EE"/>
    <w:rsid w:val="00B61DE8"/>
    <w:rsid w:val="00B63616"/>
    <w:rsid w:val="00B637D6"/>
    <w:rsid w:val="00B638BE"/>
    <w:rsid w:val="00B63B45"/>
    <w:rsid w:val="00B64099"/>
    <w:rsid w:val="00B641CE"/>
    <w:rsid w:val="00B64671"/>
    <w:rsid w:val="00B64871"/>
    <w:rsid w:val="00B669F0"/>
    <w:rsid w:val="00B67699"/>
    <w:rsid w:val="00B706A8"/>
    <w:rsid w:val="00B709B4"/>
    <w:rsid w:val="00B70B9E"/>
    <w:rsid w:val="00B71060"/>
    <w:rsid w:val="00B71430"/>
    <w:rsid w:val="00B7562D"/>
    <w:rsid w:val="00B75A25"/>
    <w:rsid w:val="00B75B8F"/>
    <w:rsid w:val="00B76A53"/>
    <w:rsid w:val="00B76AD3"/>
    <w:rsid w:val="00B76C35"/>
    <w:rsid w:val="00B7718D"/>
    <w:rsid w:val="00B77C16"/>
    <w:rsid w:val="00B8051F"/>
    <w:rsid w:val="00B80DDE"/>
    <w:rsid w:val="00B81BC2"/>
    <w:rsid w:val="00B82BCC"/>
    <w:rsid w:val="00B84137"/>
    <w:rsid w:val="00B84D2D"/>
    <w:rsid w:val="00B84EB2"/>
    <w:rsid w:val="00B84FF7"/>
    <w:rsid w:val="00B85383"/>
    <w:rsid w:val="00B85CF3"/>
    <w:rsid w:val="00B86251"/>
    <w:rsid w:val="00B86BE5"/>
    <w:rsid w:val="00B86EC8"/>
    <w:rsid w:val="00B902C9"/>
    <w:rsid w:val="00B90BAD"/>
    <w:rsid w:val="00B92A54"/>
    <w:rsid w:val="00B93934"/>
    <w:rsid w:val="00B93CCB"/>
    <w:rsid w:val="00B9424C"/>
    <w:rsid w:val="00B94E5A"/>
    <w:rsid w:val="00B9594C"/>
    <w:rsid w:val="00B96E9F"/>
    <w:rsid w:val="00B976D8"/>
    <w:rsid w:val="00BA0720"/>
    <w:rsid w:val="00BA1473"/>
    <w:rsid w:val="00BA199F"/>
    <w:rsid w:val="00BA1D72"/>
    <w:rsid w:val="00BA1E85"/>
    <w:rsid w:val="00BA1EFD"/>
    <w:rsid w:val="00BA3B40"/>
    <w:rsid w:val="00BA4941"/>
    <w:rsid w:val="00BA4C7B"/>
    <w:rsid w:val="00BA4D43"/>
    <w:rsid w:val="00BA5438"/>
    <w:rsid w:val="00BA6C70"/>
    <w:rsid w:val="00BA710E"/>
    <w:rsid w:val="00BB04BB"/>
    <w:rsid w:val="00BB0A06"/>
    <w:rsid w:val="00BB274A"/>
    <w:rsid w:val="00BB28CC"/>
    <w:rsid w:val="00BB3889"/>
    <w:rsid w:val="00BB4287"/>
    <w:rsid w:val="00BB4477"/>
    <w:rsid w:val="00BB4EC5"/>
    <w:rsid w:val="00BB5732"/>
    <w:rsid w:val="00BB5D35"/>
    <w:rsid w:val="00BB62BF"/>
    <w:rsid w:val="00BB68B8"/>
    <w:rsid w:val="00BB6943"/>
    <w:rsid w:val="00BC03CB"/>
    <w:rsid w:val="00BC0625"/>
    <w:rsid w:val="00BC12D2"/>
    <w:rsid w:val="00BC22EE"/>
    <w:rsid w:val="00BC4793"/>
    <w:rsid w:val="00BC490D"/>
    <w:rsid w:val="00BC4C15"/>
    <w:rsid w:val="00BC4DF7"/>
    <w:rsid w:val="00BC59D1"/>
    <w:rsid w:val="00BC63BE"/>
    <w:rsid w:val="00BC6CC8"/>
    <w:rsid w:val="00BC6D12"/>
    <w:rsid w:val="00BC74A4"/>
    <w:rsid w:val="00BC7F0A"/>
    <w:rsid w:val="00BD00D1"/>
    <w:rsid w:val="00BD0FDD"/>
    <w:rsid w:val="00BD1858"/>
    <w:rsid w:val="00BD1E77"/>
    <w:rsid w:val="00BD4882"/>
    <w:rsid w:val="00BD518A"/>
    <w:rsid w:val="00BD60C7"/>
    <w:rsid w:val="00BD690C"/>
    <w:rsid w:val="00BE14B6"/>
    <w:rsid w:val="00BE1DB8"/>
    <w:rsid w:val="00BE224F"/>
    <w:rsid w:val="00BE3736"/>
    <w:rsid w:val="00BE40D5"/>
    <w:rsid w:val="00BE41B7"/>
    <w:rsid w:val="00BE4456"/>
    <w:rsid w:val="00BE4F6B"/>
    <w:rsid w:val="00BE55E3"/>
    <w:rsid w:val="00BE6396"/>
    <w:rsid w:val="00BE73B5"/>
    <w:rsid w:val="00BE7EFC"/>
    <w:rsid w:val="00BF0003"/>
    <w:rsid w:val="00BF1F00"/>
    <w:rsid w:val="00BF2A88"/>
    <w:rsid w:val="00BF3493"/>
    <w:rsid w:val="00BF3C02"/>
    <w:rsid w:val="00BF4064"/>
    <w:rsid w:val="00BF51DC"/>
    <w:rsid w:val="00BF5731"/>
    <w:rsid w:val="00BF63BA"/>
    <w:rsid w:val="00BF65A6"/>
    <w:rsid w:val="00BF6EBA"/>
    <w:rsid w:val="00BF7FC8"/>
    <w:rsid w:val="00C0055E"/>
    <w:rsid w:val="00C00666"/>
    <w:rsid w:val="00C006ED"/>
    <w:rsid w:val="00C00F16"/>
    <w:rsid w:val="00C01A73"/>
    <w:rsid w:val="00C01B17"/>
    <w:rsid w:val="00C021D1"/>
    <w:rsid w:val="00C0282C"/>
    <w:rsid w:val="00C02C00"/>
    <w:rsid w:val="00C036DC"/>
    <w:rsid w:val="00C03707"/>
    <w:rsid w:val="00C03795"/>
    <w:rsid w:val="00C03967"/>
    <w:rsid w:val="00C04810"/>
    <w:rsid w:val="00C05062"/>
    <w:rsid w:val="00C05162"/>
    <w:rsid w:val="00C05530"/>
    <w:rsid w:val="00C073B3"/>
    <w:rsid w:val="00C07820"/>
    <w:rsid w:val="00C07F1D"/>
    <w:rsid w:val="00C112AA"/>
    <w:rsid w:val="00C11DB1"/>
    <w:rsid w:val="00C140B0"/>
    <w:rsid w:val="00C14DB4"/>
    <w:rsid w:val="00C15790"/>
    <w:rsid w:val="00C15AD7"/>
    <w:rsid w:val="00C1639E"/>
    <w:rsid w:val="00C16A98"/>
    <w:rsid w:val="00C179DD"/>
    <w:rsid w:val="00C17C80"/>
    <w:rsid w:val="00C20051"/>
    <w:rsid w:val="00C20A8E"/>
    <w:rsid w:val="00C2218F"/>
    <w:rsid w:val="00C2317E"/>
    <w:rsid w:val="00C231F8"/>
    <w:rsid w:val="00C237E2"/>
    <w:rsid w:val="00C25856"/>
    <w:rsid w:val="00C261DA"/>
    <w:rsid w:val="00C264B6"/>
    <w:rsid w:val="00C30463"/>
    <w:rsid w:val="00C306E2"/>
    <w:rsid w:val="00C33FEE"/>
    <w:rsid w:val="00C34319"/>
    <w:rsid w:val="00C3733F"/>
    <w:rsid w:val="00C3768F"/>
    <w:rsid w:val="00C40A3D"/>
    <w:rsid w:val="00C40E07"/>
    <w:rsid w:val="00C41C37"/>
    <w:rsid w:val="00C42F45"/>
    <w:rsid w:val="00C43A71"/>
    <w:rsid w:val="00C43CB3"/>
    <w:rsid w:val="00C448A3"/>
    <w:rsid w:val="00C44D4F"/>
    <w:rsid w:val="00C45985"/>
    <w:rsid w:val="00C4652B"/>
    <w:rsid w:val="00C507DA"/>
    <w:rsid w:val="00C515EB"/>
    <w:rsid w:val="00C51FDE"/>
    <w:rsid w:val="00C52905"/>
    <w:rsid w:val="00C5337C"/>
    <w:rsid w:val="00C53B6A"/>
    <w:rsid w:val="00C54857"/>
    <w:rsid w:val="00C557DB"/>
    <w:rsid w:val="00C568AE"/>
    <w:rsid w:val="00C57473"/>
    <w:rsid w:val="00C57BED"/>
    <w:rsid w:val="00C600AA"/>
    <w:rsid w:val="00C61CF2"/>
    <w:rsid w:val="00C620D1"/>
    <w:rsid w:val="00C62994"/>
    <w:rsid w:val="00C63219"/>
    <w:rsid w:val="00C638F0"/>
    <w:rsid w:val="00C647A2"/>
    <w:rsid w:val="00C6500F"/>
    <w:rsid w:val="00C657F7"/>
    <w:rsid w:val="00C67280"/>
    <w:rsid w:val="00C6744B"/>
    <w:rsid w:val="00C7230B"/>
    <w:rsid w:val="00C72573"/>
    <w:rsid w:val="00C72B7A"/>
    <w:rsid w:val="00C72F8B"/>
    <w:rsid w:val="00C75225"/>
    <w:rsid w:val="00C756F1"/>
    <w:rsid w:val="00C75B2C"/>
    <w:rsid w:val="00C75C99"/>
    <w:rsid w:val="00C7780C"/>
    <w:rsid w:val="00C80B9A"/>
    <w:rsid w:val="00C817DB"/>
    <w:rsid w:val="00C81CCA"/>
    <w:rsid w:val="00C82A48"/>
    <w:rsid w:val="00C84208"/>
    <w:rsid w:val="00C84945"/>
    <w:rsid w:val="00C84AA4"/>
    <w:rsid w:val="00C85D00"/>
    <w:rsid w:val="00C86387"/>
    <w:rsid w:val="00C87564"/>
    <w:rsid w:val="00C87B52"/>
    <w:rsid w:val="00C90449"/>
    <w:rsid w:val="00C90459"/>
    <w:rsid w:val="00C90BCA"/>
    <w:rsid w:val="00C91205"/>
    <w:rsid w:val="00C92055"/>
    <w:rsid w:val="00C92847"/>
    <w:rsid w:val="00C92CAA"/>
    <w:rsid w:val="00C93045"/>
    <w:rsid w:val="00C94B3A"/>
    <w:rsid w:val="00C95E09"/>
    <w:rsid w:val="00C95E63"/>
    <w:rsid w:val="00C9644E"/>
    <w:rsid w:val="00C96A35"/>
    <w:rsid w:val="00C970AB"/>
    <w:rsid w:val="00CA0324"/>
    <w:rsid w:val="00CA096D"/>
    <w:rsid w:val="00CA0C38"/>
    <w:rsid w:val="00CA1963"/>
    <w:rsid w:val="00CA3DF5"/>
    <w:rsid w:val="00CA45C4"/>
    <w:rsid w:val="00CA47BC"/>
    <w:rsid w:val="00CA4980"/>
    <w:rsid w:val="00CA49D8"/>
    <w:rsid w:val="00CA4CDC"/>
    <w:rsid w:val="00CA50C7"/>
    <w:rsid w:val="00CA7539"/>
    <w:rsid w:val="00CB1977"/>
    <w:rsid w:val="00CB2922"/>
    <w:rsid w:val="00CB2C08"/>
    <w:rsid w:val="00CB3073"/>
    <w:rsid w:val="00CB3989"/>
    <w:rsid w:val="00CB4211"/>
    <w:rsid w:val="00CB4ACA"/>
    <w:rsid w:val="00CB58A2"/>
    <w:rsid w:val="00CB6BD6"/>
    <w:rsid w:val="00CB6C5F"/>
    <w:rsid w:val="00CC03B4"/>
    <w:rsid w:val="00CC07F1"/>
    <w:rsid w:val="00CC09E1"/>
    <w:rsid w:val="00CC15B8"/>
    <w:rsid w:val="00CC17F9"/>
    <w:rsid w:val="00CC184A"/>
    <w:rsid w:val="00CC205C"/>
    <w:rsid w:val="00CC580F"/>
    <w:rsid w:val="00CC5DE3"/>
    <w:rsid w:val="00CC5EF7"/>
    <w:rsid w:val="00CC637F"/>
    <w:rsid w:val="00CC64F0"/>
    <w:rsid w:val="00CC7DC2"/>
    <w:rsid w:val="00CD1603"/>
    <w:rsid w:val="00CD1798"/>
    <w:rsid w:val="00CD1BEC"/>
    <w:rsid w:val="00CD2715"/>
    <w:rsid w:val="00CD2A08"/>
    <w:rsid w:val="00CD3630"/>
    <w:rsid w:val="00CD3697"/>
    <w:rsid w:val="00CD3D2F"/>
    <w:rsid w:val="00CD460F"/>
    <w:rsid w:val="00CD505A"/>
    <w:rsid w:val="00CD5C20"/>
    <w:rsid w:val="00CD693F"/>
    <w:rsid w:val="00CD71D0"/>
    <w:rsid w:val="00CD7A28"/>
    <w:rsid w:val="00CE02C4"/>
    <w:rsid w:val="00CE05C5"/>
    <w:rsid w:val="00CE068D"/>
    <w:rsid w:val="00CE1CC8"/>
    <w:rsid w:val="00CE20C1"/>
    <w:rsid w:val="00CE3605"/>
    <w:rsid w:val="00CE42C6"/>
    <w:rsid w:val="00CE53FE"/>
    <w:rsid w:val="00CE62DC"/>
    <w:rsid w:val="00CE69FE"/>
    <w:rsid w:val="00CE6AC9"/>
    <w:rsid w:val="00CE6E42"/>
    <w:rsid w:val="00CE7101"/>
    <w:rsid w:val="00CE7C9B"/>
    <w:rsid w:val="00CE7ED0"/>
    <w:rsid w:val="00CF0763"/>
    <w:rsid w:val="00CF105F"/>
    <w:rsid w:val="00CF186C"/>
    <w:rsid w:val="00CF1A22"/>
    <w:rsid w:val="00CF2857"/>
    <w:rsid w:val="00CF2B83"/>
    <w:rsid w:val="00CF3794"/>
    <w:rsid w:val="00CF40A4"/>
    <w:rsid w:val="00CF4142"/>
    <w:rsid w:val="00CF4781"/>
    <w:rsid w:val="00CF5167"/>
    <w:rsid w:val="00CF5B1B"/>
    <w:rsid w:val="00CF7847"/>
    <w:rsid w:val="00CF7A4D"/>
    <w:rsid w:val="00D0082F"/>
    <w:rsid w:val="00D00F24"/>
    <w:rsid w:val="00D01885"/>
    <w:rsid w:val="00D01B0A"/>
    <w:rsid w:val="00D01BE2"/>
    <w:rsid w:val="00D027A5"/>
    <w:rsid w:val="00D03B8D"/>
    <w:rsid w:val="00D05051"/>
    <w:rsid w:val="00D05179"/>
    <w:rsid w:val="00D06657"/>
    <w:rsid w:val="00D07C59"/>
    <w:rsid w:val="00D145D1"/>
    <w:rsid w:val="00D1554C"/>
    <w:rsid w:val="00D1555B"/>
    <w:rsid w:val="00D15B48"/>
    <w:rsid w:val="00D16C6F"/>
    <w:rsid w:val="00D202AC"/>
    <w:rsid w:val="00D213DD"/>
    <w:rsid w:val="00D21B92"/>
    <w:rsid w:val="00D21CEB"/>
    <w:rsid w:val="00D2353D"/>
    <w:rsid w:val="00D2454D"/>
    <w:rsid w:val="00D2508E"/>
    <w:rsid w:val="00D25645"/>
    <w:rsid w:val="00D261FD"/>
    <w:rsid w:val="00D2635E"/>
    <w:rsid w:val="00D30002"/>
    <w:rsid w:val="00D307B6"/>
    <w:rsid w:val="00D30D65"/>
    <w:rsid w:val="00D30EF2"/>
    <w:rsid w:val="00D3143B"/>
    <w:rsid w:val="00D32C14"/>
    <w:rsid w:val="00D32D54"/>
    <w:rsid w:val="00D33144"/>
    <w:rsid w:val="00D33398"/>
    <w:rsid w:val="00D33835"/>
    <w:rsid w:val="00D339A2"/>
    <w:rsid w:val="00D33BA0"/>
    <w:rsid w:val="00D33C94"/>
    <w:rsid w:val="00D35915"/>
    <w:rsid w:val="00D40B45"/>
    <w:rsid w:val="00D411BA"/>
    <w:rsid w:val="00D4165A"/>
    <w:rsid w:val="00D41D3A"/>
    <w:rsid w:val="00D41DC7"/>
    <w:rsid w:val="00D43837"/>
    <w:rsid w:val="00D44306"/>
    <w:rsid w:val="00D4470E"/>
    <w:rsid w:val="00D44F3F"/>
    <w:rsid w:val="00D456FD"/>
    <w:rsid w:val="00D45D48"/>
    <w:rsid w:val="00D46184"/>
    <w:rsid w:val="00D47183"/>
    <w:rsid w:val="00D47D78"/>
    <w:rsid w:val="00D5004C"/>
    <w:rsid w:val="00D50E7C"/>
    <w:rsid w:val="00D52032"/>
    <w:rsid w:val="00D52A1B"/>
    <w:rsid w:val="00D53326"/>
    <w:rsid w:val="00D53769"/>
    <w:rsid w:val="00D54216"/>
    <w:rsid w:val="00D54477"/>
    <w:rsid w:val="00D54EE9"/>
    <w:rsid w:val="00D560B9"/>
    <w:rsid w:val="00D56102"/>
    <w:rsid w:val="00D56589"/>
    <w:rsid w:val="00D568B1"/>
    <w:rsid w:val="00D57D32"/>
    <w:rsid w:val="00D57F1B"/>
    <w:rsid w:val="00D60552"/>
    <w:rsid w:val="00D60902"/>
    <w:rsid w:val="00D624C0"/>
    <w:rsid w:val="00D63182"/>
    <w:rsid w:val="00D6371F"/>
    <w:rsid w:val="00D648E4"/>
    <w:rsid w:val="00D64ADA"/>
    <w:rsid w:val="00D65F7D"/>
    <w:rsid w:val="00D66996"/>
    <w:rsid w:val="00D67EE3"/>
    <w:rsid w:val="00D70457"/>
    <w:rsid w:val="00D707F0"/>
    <w:rsid w:val="00D711FA"/>
    <w:rsid w:val="00D72397"/>
    <w:rsid w:val="00D7341A"/>
    <w:rsid w:val="00D7347F"/>
    <w:rsid w:val="00D75191"/>
    <w:rsid w:val="00D757AF"/>
    <w:rsid w:val="00D7693D"/>
    <w:rsid w:val="00D77222"/>
    <w:rsid w:val="00D77A77"/>
    <w:rsid w:val="00D77A83"/>
    <w:rsid w:val="00D77EA3"/>
    <w:rsid w:val="00D819DA"/>
    <w:rsid w:val="00D81A91"/>
    <w:rsid w:val="00D81B7E"/>
    <w:rsid w:val="00D81FA2"/>
    <w:rsid w:val="00D83F2D"/>
    <w:rsid w:val="00D846C7"/>
    <w:rsid w:val="00D84E50"/>
    <w:rsid w:val="00D85227"/>
    <w:rsid w:val="00D85242"/>
    <w:rsid w:val="00D852A4"/>
    <w:rsid w:val="00D85D71"/>
    <w:rsid w:val="00D866CD"/>
    <w:rsid w:val="00D86767"/>
    <w:rsid w:val="00D871A7"/>
    <w:rsid w:val="00D873BB"/>
    <w:rsid w:val="00D90436"/>
    <w:rsid w:val="00D909AE"/>
    <w:rsid w:val="00D914B5"/>
    <w:rsid w:val="00D91D11"/>
    <w:rsid w:val="00D92B53"/>
    <w:rsid w:val="00D931F0"/>
    <w:rsid w:val="00D9451C"/>
    <w:rsid w:val="00D94CC0"/>
    <w:rsid w:val="00D94FE4"/>
    <w:rsid w:val="00D95686"/>
    <w:rsid w:val="00D959F5"/>
    <w:rsid w:val="00D97433"/>
    <w:rsid w:val="00DA0279"/>
    <w:rsid w:val="00DA3086"/>
    <w:rsid w:val="00DA309A"/>
    <w:rsid w:val="00DA35BB"/>
    <w:rsid w:val="00DA40C2"/>
    <w:rsid w:val="00DA63E7"/>
    <w:rsid w:val="00DA6411"/>
    <w:rsid w:val="00DA72BF"/>
    <w:rsid w:val="00DA73A1"/>
    <w:rsid w:val="00DA7471"/>
    <w:rsid w:val="00DA7700"/>
    <w:rsid w:val="00DA7805"/>
    <w:rsid w:val="00DA7DE4"/>
    <w:rsid w:val="00DA7E59"/>
    <w:rsid w:val="00DB0561"/>
    <w:rsid w:val="00DB0BE1"/>
    <w:rsid w:val="00DB0BE4"/>
    <w:rsid w:val="00DB27F2"/>
    <w:rsid w:val="00DB3FBA"/>
    <w:rsid w:val="00DB4106"/>
    <w:rsid w:val="00DB47CB"/>
    <w:rsid w:val="00DB5487"/>
    <w:rsid w:val="00DB59CB"/>
    <w:rsid w:val="00DB777D"/>
    <w:rsid w:val="00DB7D3B"/>
    <w:rsid w:val="00DC185A"/>
    <w:rsid w:val="00DC1CCC"/>
    <w:rsid w:val="00DC3DB9"/>
    <w:rsid w:val="00DC3E31"/>
    <w:rsid w:val="00DC3EC0"/>
    <w:rsid w:val="00DC5A80"/>
    <w:rsid w:val="00DC5C97"/>
    <w:rsid w:val="00DC6C15"/>
    <w:rsid w:val="00DC7476"/>
    <w:rsid w:val="00DC78F3"/>
    <w:rsid w:val="00DC7F1A"/>
    <w:rsid w:val="00DD0DF5"/>
    <w:rsid w:val="00DD0FEC"/>
    <w:rsid w:val="00DD164C"/>
    <w:rsid w:val="00DD1A10"/>
    <w:rsid w:val="00DD2731"/>
    <w:rsid w:val="00DD3427"/>
    <w:rsid w:val="00DD399C"/>
    <w:rsid w:val="00DD424E"/>
    <w:rsid w:val="00DD6327"/>
    <w:rsid w:val="00DD6543"/>
    <w:rsid w:val="00DE0B1D"/>
    <w:rsid w:val="00DE0C72"/>
    <w:rsid w:val="00DE2547"/>
    <w:rsid w:val="00DE29EE"/>
    <w:rsid w:val="00DE2B83"/>
    <w:rsid w:val="00DE2DCE"/>
    <w:rsid w:val="00DE2FD7"/>
    <w:rsid w:val="00DE3810"/>
    <w:rsid w:val="00DE4DC7"/>
    <w:rsid w:val="00DE637E"/>
    <w:rsid w:val="00DE6513"/>
    <w:rsid w:val="00DE6C92"/>
    <w:rsid w:val="00DE6FC1"/>
    <w:rsid w:val="00DF00F0"/>
    <w:rsid w:val="00DF099C"/>
    <w:rsid w:val="00DF1256"/>
    <w:rsid w:val="00DF1A44"/>
    <w:rsid w:val="00DF2547"/>
    <w:rsid w:val="00DF265D"/>
    <w:rsid w:val="00DF28D4"/>
    <w:rsid w:val="00DF3C03"/>
    <w:rsid w:val="00DF457F"/>
    <w:rsid w:val="00DF4BBB"/>
    <w:rsid w:val="00DF54D2"/>
    <w:rsid w:val="00DF58F0"/>
    <w:rsid w:val="00DF6518"/>
    <w:rsid w:val="00DF65F8"/>
    <w:rsid w:val="00DF6FB3"/>
    <w:rsid w:val="00DF70C7"/>
    <w:rsid w:val="00DF712F"/>
    <w:rsid w:val="00DF7673"/>
    <w:rsid w:val="00DF7B10"/>
    <w:rsid w:val="00DF7D83"/>
    <w:rsid w:val="00E0100E"/>
    <w:rsid w:val="00E012DD"/>
    <w:rsid w:val="00E0297C"/>
    <w:rsid w:val="00E03A4F"/>
    <w:rsid w:val="00E05537"/>
    <w:rsid w:val="00E05D95"/>
    <w:rsid w:val="00E0618E"/>
    <w:rsid w:val="00E066D3"/>
    <w:rsid w:val="00E06716"/>
    <w:rsid w:val="00E06A8D"/>
    <w:rsid w:val="00E100B0"/>
    <w:rsid w:val="00E10EE3"/>
    <w:rsid w:val="00E1187A"/>
    <w:rsid w:val="00E13C36"/>
    <w:rsid w:val="00E147F6"/>
    <w:rsid w:val="00E1505B"/>
    <w:rsid w:val="00E1720F"/>
    <w:rsid w:val="00E175F4"/>
    <w:rsid w:val="00E177F8"/>
    <w:rsid w:val="00E17E78"/>
    <w:rsid w:val="00E17F75"/>
    <w:rsid w:val="00E17FC9"/>
    <w:rsid w:val="00E211B5"/>
    <w:rsid w:val="00E21A2F"/>
    <w:rsid w:val="00E22C20"/>
    <w:rsid w:val="00E238CB"/>
    <w:rsid w:val="00E239DF"/>
    <w:rsid w:val="00E23CAF"/>
    <w:rsid w:val="00E24C5F"/>
    <w:rsid w:val="00E24F9A"/>
    <w:rsid w:val="00E25D28"/>
    <w:rsid w:val="00E263C3"/>
    <w:rsid w:val="00E2728E"/>
    <w:rsid w:val="00E2789A"/>
    <w:rsid w:val="00E27EE9"/>
    <w:rsid w:val="00E30787"/>
    <w:rsid w:val="00E3082C"/>
    <w:rsid w:val="00E3188F"/>
    <w:rsid w:val="00E323A6"/>
    <w:rsid w:val="00E32E46"/>
    <w:rsid w:val="00E32EA8"/>
    <w:rsid w:val="00E336C7"/>
    <w:rsid w:val="00E34F1C"/>
    <w:rsid w:val="00E3587D"/>
    <w:rsid w:val="00E36519"/>
    <w:rsid w:val="00E3672A"/>
    <w:rsid w:val="00E36A2A"/>
    <w:rsid w:val="00E37344"/>
    <w:rsid w:val="00E40104"/>
    <w:rsid w:val="00E401C1"/>
    <w:rsid w:val="00E40770"/>
    <w:rsid w:val="00E411E3"/>
    <w:rsid w:val="00E41AB6"/>
    <w:rsid w:val="00E428C1"/>
    <w:rsid w:val="00E42BE6"/>
    <w:rsid w:val="00E4377D"/>
    <w:rsid w:val="00E4398A"/>
    <w:rsid w:val="00E439A2"/>
    <w:rsid w:val="00E43C45"/>
    <w:rsid w:val="00E45520"/>
    <w:rsid w:val="00E46900"/>
    <w:rsid w:val="00E469B1"/>
    <w:rsid w:val="00E46AF4"/>
    <w:rsid w:val="00E46D5A"/>
    <w:rsid w:val="00E479A7"/>
    <w:rsid w:val="00E47A5B"/>
    <w:rsid w:val="00E505DD"/>
    <w:rsid w:val="00E5119C"/>
    <w:rsid w:val="00E51AE3"/>
    <w:rsid w:val="00E521D3"/>
    <w:rsid w:val="00E5247D"/>
    <w:rsid w:val="00E52792"/>
    <w:rsid w:val="00E52EDE"/>
    <w:rsid w:val="00E53626"/>
    <w:rsid w:val="00E54708"/>
    <w:rsid w:val="00E55123"/>
    <w:rsid w:val="00E55744"/>
    <w:rsid w:val="00E55C01"/>
    <w:rsid w:val="00E57118"/>
    <w:rsid w:val="00E577F4"/>
    <w:rsid w:val="00E608B6"/>
    <w:rsid w:val="00E60F7B"/>
    <w:rsid w:val="00E61B9C"/>
    <w:rsid w:val="00E621B2"/>
    <w:rsid w:val="00E62628"/>
    <w:rsid w:val="00E63D14"/>
    <w:rsid w:val="00E63D63"/>
    <w:rsid w:val="00E6439A"/>
    <w:rsid w:val="00E649CB"/>
    <w:rsid w:val="00E653D1"/>
    <w:rsid w:val="00E6569B"/>
    <w:rsid w:val="00E663E6"/>
    <w:rsid w:val="00E668B3"/>
    <w:rsid w:val="00E6748E"/>
    <w:rsid w:val="00E6779D"/>
    <w:rsid w:val="00E67B7A"/>
    <w:rsid w:val="00E700C6"/>
    <w:rsid w:val="00E70B05"/>
    <w:rsid w:val="00E711CE"/>
    <w:rsid w:val="00E7172C"/>
    <w:rsid w:val="00E71924"/>
    <w:rsid w:val="00E72950"/>
    <w:rsid w:val="00E72F00"/>
    <w:rsid w:val="00E730CF"/>
    <w:rsid w:val="00E73334"/>
    <w:rsid w:val="00E736F5"/>
    <w:rsid w:val="00E74985"/>
    <w:rsid w:val="00E74C30"/>
    <w:rsid w:val="00E75266"/>
    <w:rsid w:val="00E75AEB"/>
    <w:rsid w:val="00E7620D"/>
    <w:rsid w:val="00E7778F"/>
    <w:rsid w:val="00E77B00"/>
    <w:rsid w:val="00E77B59"/>
    <w:rsid w:val="00E80A50"/>
    <w:rsid w:val="00E811B1"/>
    <w:rsid w:val="00E818DA"/>
    <w:rsid w:val="00E82189"/>
    <w:rsid w:val="00E82A0E"/>
    <w:rsid w:val="00E8370A"/>
    <w:rsid w:val="00E83BB4"/>
    <w:rsid w:val="00E8436D"/>
    <w:rsid w:val="00E847F5"/>
    <w:rsid w:val="00E848C3"/>
    <w:rsid w:val="00E84E0B"/>
    <w:rsid w:val="00E86C96"/>
    <w:rsid w:val="00E877DF"/>
    <w:rsid w:val="00E87BF5"/>
    <w:rsid w:val="00E87C13"/>
    <w:rsid w:val="00E90158"/>
    <w:rsid w:val="00E91997"/>
    <w:rsid w:val="00E92635"/>
    <w:rsid w:val="00E92837"/>
    <w:rsid w:val="00E92B86"/>
    <w:rsid w:val="00E93DB8"/>
    <w:rsid w:val="00E9467E"/>
    <w:rsid w:val="00E95B33"/>
    <w:rsid w:val="00E95C3A"/>
    <w:rsid w:val="00E96860"/>
    <w:rsid w:val="00E96A15"/>
    <w:rsid w:val="00E97B71"/>
    <w:rsid w:val="00EA0073"/>
    <w:rsid w:val="00EA0A37"/>
    <w:rsid w:val="00EA22C7"/>
    <w:rsid w:val="00EA2D9A"/>
    <w:rsid w:val="00EA4BF1"/>
    <w:rsid w:val="00EA57BC"/>
    <w:rsid w:val="00EA673A"/>
    <w:rsid w:val="00EA7C7C"/>
    <w:rsid w:val="00EA7D67"/>
    <w:rsid w:val="00EA7E3D"/>
    <w:rsid w:val="00EB0796"/>
    <w:rsid w:val="00EB08D7"/>
    <w:rsid w:val="00EB0EF0"/>
    <w:rsid w:val="00EB1AF4"/>
    <w:rsid w:val="00EB1AFE"/>
    <w:rsid w:val="00EB26D6"/>
    <w:rsid w:val="00EB48E3"/>
    <w:rsid w:val="00EB5829"/>
    <w:rsid w:val="00EB738D"/>
    <w:rsid w:val="00EC0AF4"/>
    <w:rsid w:val="00EC1B51"/>
    <w:rsid w:val="00EC1E65"/>
    <w:rsid w:val="00EC358A"/>
    <w:rsid w:val="00EC3B42"/>
    <w:rsid w:val="00EC43A7"/>
    <w:rsid w:val="00EC466E"/>
    <w:rsid w:val="00EC5937"/>
    <w:rsid w:val="00EC7626"/>
    <w:rsid w:val="00ED0250"/>
    <w:rsid w:val="00ED1F6F"/>
    <w:rsid w:val="00ED2AE1"/>
    <w:rsid w:val="00ED33C8"/>
    <w:rsid w:val="00ED4022"/>
    <w:rsid w:val="00ED4953"/>
    <w:rsid w:val="00ED4BE5"/>
    <w:rsid w:val="00ED5494"/>
    <w:rsid w:val="00EE0CD4"/>
    <w:rsid w:val="00EE117F"/>
    <w:rsid w:val="00EE278D"/>
    <w:rsid w:val="00EE2B30"/>
    <w:rsid w:val="00EE3900"/>
    <w:rsid w:val="00EE403F"/>
    <w:rsid w:val="00EE46A5"/>
    <w:rsid w:val="00EE56D0"/>
    <w:rsid w:val="00EE59A6"/>
    <w:rsid w:val="00EE6167"/>
    <w:rsid w:val="00EE63EF"/>
    <w:rsid w:val="00EF3E29"/>
    <w:rsid w:val="00EF48F1"/>
    <w:rsid w:val="00EF4AEB"/>
    <w:rsid w:val="00EF509F"/>
    <w:rsid w:val="00EF5A05"/>
    <w:rsid w:val="00EF5DCF"/>
    <w:rsid w:val="00EF758F"/>
    <w:rsid w:val="00EF7700"/>
    <w:rsid w:val="00F00094"/>
    <w:rsid w:val="00F0018E"/>
    <w:rsid w:val="00F01029"/>
    <w:rsid w:val="00F01208"/>
    <w:rsid w:val="00F01863"/>
    <w:rsid w:val="00F024B9"/>
    <w:rsid w:val="00F0259A"/>
    <w:rsid w:val="00F02BB0"/>
    <w:rsid w:val="00F034C8"/>
    <w:rsid w:val="00F03746"/>
    <w:rsid w:val="00F03E69"/>
    <w:rsid w:val="00F04165"/>
    <w:rsid w:val="00F041A9"/>
    <w:rsid w:val="00F042FF"/>
    <w:rsid w:val="00F04421"/>
    <w:rsid w:val="00F0653C"/>
    <w:rsid w:val="00F07602"/>
    <w:rsid w:val="00F106E2"/>
    <w:rsid w:val="00F11475"/>
    <w:rsid w:val="00F117C0"/>
    <w:rsid w:val="00F13CC7"/>
    <w:rsid w:val="00F13E68"/>
    <w:rsid w:val="00F13F0B"/>
    <w:rsid w:val="00F15A15"/>
    <w:rsid w:val="00F171DA"/>
    <w:rsid w:val="00F212EA"/>
    <w:rsid w:val="00F21324"/>
    <w:rsid w:val="00F21CDE"/>
    <w:rsid w:val="00F22127"/>
    <w:rsid w:val="00F2365C"/>
    <w:rsid w:val="00F2466F"/>
    <w:rsid w:val="00F25D7C"/>
    <w:rsid w:val="00F30C53"/>
    <w:rsid w:val="00F31A96"/>
    <w:rsid w:val="00F3265F"/>
    <w:rsid w:val="00F326DA"/>
    <w:rsid w:val="00F33E50"/>
    <w:rsid w:val="00F34858"/>
    <w:rsid w:val="00F349E5"/>
    <w:rsid w:val="00F36CEB"/>
    <w:rsid w:val="00F37113"/>
    <w:rsid w:val="00F373DD"/>
    <w:rsid w:val="00F379B7"/>
    <w:rsid w:val="00F37D52"/>
    <w:rsid w:val="00F4106F"/>
    <w:rsid w:val="00F41636"/>
    <w:rsid w:val="00F41FEF"/>
    <w:rsid w:val="00F42730"/>
    <w:rsid w:val="00F4297B"/>
    <w:rsid w:val="00F44D06"/>
    <w:rsid w:val="00F45324"/>
    <w:rsid w:val="00F45A3B"/>
    <w:rsid w:val="00F45F45"/>
    <w:rsid w:val="00F47EDA"/>
    <w:rsid w:val="00F50B3D"/>
    <w:rsid w:val="00F50F58"/>
    <w:rsid w:val="00F51029"/>
    <w:rsid w:val="00F51DB1"/>
    <w:rsid w:val="00F527E6"/>
    <w:rsid w:val="00F52C7F"/>
    <w:rsid w:val="00F53030"/>
    <w:rsid w:val="00F5371D"/>
    <w:rsid w:val="00F5377C"/>
    <w:rsid w:val="00F5433D"/>
    <w:rsid w:val="00F5444D"/>
    <w:rsid w:val="00F547DF"/>
    <w:rsid w:val="00F54E06"/>
    <w:rsid w:val="00F55BED"/>
    <w:rsid w:val="00F55F8A"/>
    <w:rsid w:val="00F57FC5"/>
    <w:rsid w:val="00F603C9"/>
    <w:rsid w:val="00F60496"/>
    <w:rsid w:val="00F60D8E"/>
    <w:rsid w:val="00F614CC"/>
    <w:rsid w:val="00F61A94"/>
    <w:rsid w:val="00F62D08"/>
    <w:rsid w:val="00F63811"/>
    <w:rsid w:val="00F6384F"/>
    <w:rsid w:val="00F639E5"/>
    <w:rsid w:val="00F63C42"/>
    <w:rsid w:val="00F643E8"/>
    <w:rsid w:val="00F643FD"/>
    <w:rsid w:val="00F6627F"/>
    <w:rsid w:val="00F66C7A"/>
    <w:rsid w:val="00F6701A"/>
    <w:rsid w:val="00F67464"/>
    <w:rsid w:val="00F713B6"/>
    <w:rsid w:val="00F7241C"/>
    <w:rsid w:val="00F726CF"/>
    <w:rsid w:val="00F7285D"/>
    <w:rsid w:val="00F72F27"/>
    <w:rsid w:val="00F73132"/>
    <w:rsid w:val="00F737A8"/>
    <w:rsid w:val="00F74B12"/>
    <w:rsid w:val="00F75A19"/>
    <w:rsid w:val="00F76152"/>
    <w:rsid w:val="00F76FE8"/>
    <w:rsid w:val="00F77ED0"/>
    <w:rsid w:val="00F77EE7"/>
    <w:rsid w:val="00F81076"/>
    <w:rsid w:val="00F810A4"/>
    <w:rsid w:val="00F821FF"/>
    <w:rsid w:val="00F823F4"/>
    <w:rsid w:val="00F82612"/>
    <w:rsid w:val="00F826A1"/>
    <w:rsid w:val="00F83913"/>
    <w:rsid w:val="00F83CB5"/>
    <w:rsid w:val="00F85838"/>
    <w:rsid w:val="00F8593B"/>
    <w:rsid w:val="00F85FE6"/>
    <w:rsid w:val="00F87246"/>
    <w:rsid w:val="00F8793E"/>
    <w:rsid w:val="00F87BD3"/>
    <w:rsid w:val="00F87F1A"/>
    <w:rsid w:val="00F90109"/>
    <w:rsid w:val="00F9010F"/>
    <w:rsid w:val="00F91476"/>
    <w:rsid w:val="00F92114"/>
    <w:rsid w:val="00F93BEE"/>
    <w:rsid w:val="00F97508"/>
    <w:rsid w:val="00FA29EF"/>
    <w:rsid w:val="00FA31A6"/>
    <w:rsid w:val="00FA31CB"/>
    <w:rsid w:val="00FA32A5"/>
    <w:rsid w:val="00FA4C01"/>
    <w:rsid w:val="00FA5E0F"/>
    <w:rsid w:val="00FA5FD0"/>
    <w:rsid w:val="00FA6EFE"/>
    <w:rsid w:val="00FA7230"/>
    <w:rsid w:val="00FA7B0B"/>
    <w:rsid w:val="00FB07FF"/>
    <w:rsid w:val="00FB0E24"/>
    <w:rsid w:val="00FB1D4A"/>
    <w:rsid w:val="00FB20BE"/>
    <w:rsid w:val="00FB22A2"/>
    <w:rsid w:val="00FB3120"/>
    <w:rsid w:val="00FB3AC0"/>
    <w:rsid w:val="00FB475E"/>
    <w:rsid w:val="00FB4907"/>
    <w:rsid w:val="00FB5F14"/>
    <w:rsid w:val="00FB6406"/>
    <w:rsid w:val="00FB680B"/>
    <w:rsid w:val="00FB6EF6"/>
    <w:rsid w:val="00FB74BE"/>
    <w:rsid w:val="00FB7D14"/>
    <w:rsid w:val="00FC14FA"/>
    <w:rsid w:val="00FC1CB3"/>
    <w:rsid w:val="00FC298D"/>
    <w:rsid w:val="00FC46AB"/>
    <w:rsid w:val="00FC48BC"/>
    <w:rsid w:val="00FC4AA8"/>
    <w:rsid w:val="00FC5895"/>
    <w:rsid w:val="00FC5F4A"/>
    <w:rsid w:val="00FC610D"/>
    <w:rsid w:val="00FC619E"/>
    <w:rsid w:val="00FC62EA"/>
    <w:rsid w:val="00FC62F5"/>
    <w:rsid w:val="00FC6728"/>
    <w:rsid w:val="00FC6AB3"/>
    <w:rsid w:val="00FC77EA"/>
    <w:rsid w:val="00FD01EB"/>
    <w:rsid w:val="00FD0C9B"/>
    <w:rsid w:val="00FD0E9D"/>
    <w:rsid w:val="00FD179D"/>
    <w:rsid w:val="00FD262E"/>
    <w:rsid w:val="00FD3D43"/>
    <w:rsid w:val="00FD449B"/>
    <w:rsid w:val="00FD6237"/>
    <w:rsid w:val="00FD6735"/>
    <w:rsid w:val="00FD6D30"/>
    <w:rsid w:val="00FE0703"/>
    <w:rsid w:val="00FE0959"/>
    <w:rsid w:val="00FE0A47"/>
    <w:rsid w:val="00FE0C2A"/>
    <w:rsid w:val="00FE12B4"/>
    <w:rsid w:val="00FE37DB"/>
    <w:rsid w:val="00FE405E"/>
    <w:rsid w:val="00FE4C08"/>
    <w:rsid w:val="00FE5482"/>
    <w:rsid w:val="00FE68C3"/>
    <w:rsid w:val="00FE797D"/>
    <w:rsid w:val="00FF00C8"/>
    <w:rsid w:val="00FF0D8E"/>
    <w:rsid w:val="00FF0E47"/>
    <w:rsid w:val="00FF1369"/>
    <w:rsid w:val="00FF2096"/>
    <w:rsid w:val="00FF3A29"/>
    <w:rsid w:val="00FF3C47"/>
    <w:rsid w:val="00FF40FF"/>
    <w:rsid w:val="00FF47E1"/>
    <w:rsid w:val="00FF64D8"/>
    <w:rsid w:val="00FF7870"/>
    <w:rsid w:val="00FF7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505D3"/>
  <w15:docId w15:val="{6A52EF0A-F8AD-4D88-B187-8BE8AA9F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F58F0"/>
    <w:pPr>
      <w:spacing w:after="240"/>
      <w:jc w:val="both"/>
    </w:pPr>
    <w:rPr>
      <w:sz w:val="24"/>
      <w:szCs w:val="24"/>
    </w:rPr>
  </w:style>
  <w:style w:type="paragraph" w:styleId="Heading1">
    <w:name w:val="heading 1"/>
    <w:basedOn w:val="Normal"/>
    <w:next w:val="Normal"/>
    <w:qFormat/>
    <w:rsid w:val="00B01A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1284"/>
    <w:pPr>
      <w:keepNext/>
      <w:tabs>
        <w:tab w:val="left" w:pos="900"/>
        <w:tab w:val="right" w:pos="8280"/>
      </w:tabs>
      <w:outlineLvl w:val="1"/>
    </w:pPr>
    <w:rPr>
      <w:b/>
      <w:bCs/>
      <w:sz w:val="28"/>
    </w:rPr>
  </w:style>
  <w:style w:type="paragraph" w:styleId="Heading3">
    <w:name w:val="heading 3"/>
    <w:basedOn w:val="Normal"/>
    <w:next w:val="Normal"/>
    <w:qFormat/>
    <w:rsid w:val="008E1284"/>
    <w:pPr>
      <w:keepNext/>
      <w:spacing w:before="240" w:after="60"/>
      <w:outlineLvl w:val="2"/>
    </w:pPr>
    <w:rPr>
      <w:rFonts w:ascii="Arial" w:hAnsi="Arial" w:cs="Arial"/>
      <w:b/>
      <w:bCs/>
      <w:sz w:val="26"/>
      <w:szCs w:val="26"/>
    </w:rPr>
  </w:style>
  <w:style w:type="paragraph" w:styleId="Heading4">
    <w:name w:val="heading 4"/>
    <w:basedOn w:val="Normal"/>
    <w:next w:val="Normal"/>
    <w:qFormat/>
    <w:rsid w:val="008E1284"/>
    <w:pPr>
      <w:keepNext/>
      <w:tabs>
        <w:tab w:val="left" w:pos="900"/>
        <w:tab w:val="right" w:pos="8280"/>
      </w:tabs>
      <w:jc w:val="center"/>
      <w:outlineLvl w:val="3"/>
    </w:pPr>
    <w:rPr>
      <w:b/>
      <w:sz w:val="28"/>
      <w:szCs w:val="28"/>
    </w:rPr>
  </w:style>
  <w:style w:type="paragraph" w:styleId="Heading5">
    <w:name w:val="heading 5"/>
    <w:basedOn w:val="Normal"/>
    <w:next w:val="Normal"/>
    <w:qFormat/>
    <w:rsid w:val="008E1284"/>
    <w:pPr>
      <w:keepNext/>
      <w:outlineLvl w:val="4"/>
    </w:pPr>
    <w:rPr>
      <w:b/>
      <w:bCs/>
    </w:rPr>
  </w:style>
  <w:style w:type="paragraph" w:styleId="Heading6">
    <w:name w:val="heading 6"/>
    <w:basedOn w:val="Normal"/>
    <w:next w:val="Normal"/>
    <w:qFormat/>
    <w:rsid w:val="008E1284"/>
    <w:pPr>
      <w:keepNext/>
      <w:tabs>
        <w:tab w:val="left" w:pos="900"/>
        <w:tab w:val="right" w:pos="8280"/>
      </w:tabs>
      <w:outlineLvl w:val="5"/>
    </w:pPr>
    <w:rPr>
      <w:b/>
    </w:rPr>
  </w:style>
  <w:style w:type="paragraph" w:styleId="Heading7">
    <w:name w:val="heading 7"/>
    <w:basedOn w:val="Normal"/>
    <w:next w:val="Normal"/>
    <w:qFormat/>
    <w:rsid w:val="008E1284"/>
    <w:pPr>
      <w:keepNext/>
      <w:tabs>
        <w:tab w:val="left" w:pos="900"/>
        <w:tab w:val="left" w:pos="5760"/>
        <w:tab w:val="right" w:pos="8280"/>
      </w:tabs>
      <w:outlineLvl w:val="6"/>
    </w:pPr>
    <w:rPr>
      <w:bCs/>
      <w:sz w:val="28"/>
      <w:szCs w:val="28"/>
    </w:rPr>
  </w:style>
  <w:style w:type="paragraph" w:styleId="Heading8">
    <w:name w:val="heading 8"/>
    <w:basedOn w:val="Normal"/>
    <w:next w:val="Normal"/>
    <w:qFormat/>
    <w:rsid w:val="008E1284"/>
    <w:pPr>
      <w:keepNext/>
      <w:tabs>
        <w:tab w:val="left" w:pos="900"/>
        <w:tab w:val="left" w:pos="5760"/>
        <w:tab w:val="right" w:pos="8280"/>
      </w:tabs>
      <w:outlineLvl w:val="7"/>
    </w:pPr>
    <w:rPr>
      <w:b/>
      <w:sz w:val="28"/>
      <w:szCs w:val="28"/>
      <w:u w:val="single"/>
    </w:rPr>
  </w:style>
  <w:style w:type="paragraph" w:styleId="Heading9">
    <w:name w:val="heading 9"/>
    <w:basedOn w:val="Normal"/>
    <w:next w:val="Normal"/>
    <w:qFormat/>
    <w:rsid w:val="008E1284"/>
    <w:pPr>
      <w:keepNext/>
      <w:tabs>
        <w:tab w:val="left" w:pos="540"/>
        <w:tab w:val="right" w:pos="8280"/>
      </w:tabs>
      <w:outlineLvl w:val="8"/>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64BF5"/>
    <w:rPr>
      <w:rFonts w:ascii="Tahoma" w:hAnsi="Tahoma" w:cs="Tahoma"/>
      <w:sz w:val="16"/>
      <w:szCs w:val="16"/>
    </w:rPr>
  </w:style>
  <w:style w:type="character" w:customStyle="1" w:styleId="BalloonTextChar">
    <w:name w:val="Balloon Text Char"/>
    <w:basedOn w:val="DefaultParagraphFont"/>
    <w:link w:val="BalloonText"/>
    <w:uiPriority w:val="99"/>
    <w:semiHidden/>
    <w:rsid w:val="008D474E"/>
    <w:rPr>
      <w:rFonts w:ascii="Lucida Grande" w:hAnsi="Lucida Grande"/>
      <w:sz w:val="18"/>
      <w:szCs w:val="18"/>
    </w:rPr>
  </w:style>
  <w:style w:type="paragraph" w:styleId="Title">
    <w:name w:val="Title"/>
    <w:basedOn w:val="Normal"/>
    <w:qFormat/>
    <w:rsid w:val="00B01AD5"/>
    <w:pPr>
      <w:jc w:val="center"/>
    </w:pPr>
    <w:rPr>
      <w:sz w:val="72"/>
      <w:szCs w:val="52"/>
    </w:rPr>
  </w:style>
  <w:style w:type="paragraph" w:styleId="BodyText">
    <w:name w:val="Body Text"/>
    <w:basedOn w:val="Normal"/>
    <w:rsid w:val="00B01AD5"/>
    <w:pPr>
      <w:autoSpaceDE w:val="0"/>
      <w:autoSpaceDN w:val="0"/>
      <w:adjustRightInd w:val="0"/>
      <w:spacing w:line="240" w:lineRule="atLeast"/>
    </w:pPr>
    <w:rPr>
      <w:rFonts w:ascii="Courier" w:hAnsi="Courier"/>
      <w:color w:val="000000"/>
      <w:sz w:val="28"/>
      <w:szCs w:val="20"/>
    </w:rPr>
  </w:style>
  <w:style w:type="paragraph" w:styleId="BodyText2">
    <w:name w:val="Body Text 2"/>
    <w:basedOn w:val="Normal"/>
    <w:rsid w:val="00B01AD5"/>
  </w:style>
  <w:style w:type="character" w:styleId="Hyperlink">
    <w:name w:val="Hyperlink"/>
    <w:basedOn w:val="DefaultParagraphFont"/>
    <w:uiPriority w:val="99"/>
    <w:rsid w:val="00B01AD5"/>
    <w:rPr>
      <w:color w:val="0000FF"/>
      <w:u w:val="single"/>
    </w:rPr>
  </w:style>
  <w:style w:type="paragraph" w:styleId="Date">
    <w:name w:val="Date"/>
    <w:basedOn w:val="Normal"/>
    <w:next w:val="Normal"/>
    <w:rsid w:val="00B01AD5"/>
  </w:style>
  <w:style w:type="paragraph" w:styleId="Header">
    <w:name w:val="header"/>
    <w:basedOn w:val="Normal"/>
    <w:link w:val="HeaderChar"/>
    <w:uiPriority w:val="99"/>
    <w:rsid w:val="00B01AD5"/>
    <w:pPr>
      <w:tabs>
        <w:tab w:val="center" w:pos="4320"/>
        <w:tab w:val="right" w:pos="8640"/>
      </w:tabs>
    </w:pPr>
  </w:style>
  <w:style w:type="paragraph" w:styleId="Footer">
    <w:name w:val="footer"/>
    <w:basedOn w:val="Normal"/>
    <w:link w:val="FooterChar"/>
    <w:uiPriority w:val="99"/>
    <w:rsid w:val="00B01AD5"/>
    <w:pPr>
      <w:tabs>
        <w:tab w:val="center" w:pos="4320"/>
        <w:tab w:val="right" w:pos="8640"/>
      </w:tabs>
    </w:pPr>
  </w:style>
  <w:style w:type="character" w:styleId="PageNumber">
    <w:name w:val="page number"/>
    <w:basedOn w:val="DefaultParagraphFont"/>
    <w:rsid w:val="005B3A1C"/>
    <w:rPr>
      <w:sz w:val="18"/>
      <w:szCs w:val="18"/>
    </w:rPr>
  </w:style>
  <w:style w:type="table" w:styleId="TableGrid">
    <w:name w:val="Table Grid"/>
    <w:basedOn w:val="TableNormal"/>
    <w:rsid w:val="00507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22FA8"/>
    <w:rPr>
      <w:color w:val="800080"/>
      <w:u w:val="single"/>
    </w:rPr>
  </w:style>
  <w:style w:type="character" w:styleId="Strong">
    <w:name w:val="Strong"/>
    <w:basedOn w:val="DefaultParagraphFont"/>
    <w:qFormat/>
    <w:rsid w:val="00E97B71"/>
    <w:rPr>
      <w:b/>
      <w:bCs/>
    </w:rPr>
  </w:style>
  <w:style w:type="paragraph" w:styleId="PlainText">
    <w:name w:val="Plain Text"/>
    <w:basedOn w:val="Normal"/>
    <w:rsid w:val="00293905"/>
    <w:rPr>
      <w:rFonts w:ascii="Courier New" w:hAnsi="Courier New" w:cs="Courier New"/>
      <w:sz w:val="20"/>
      <w:szCs w:val="20"/>
    </w:rPr>
  </w:style>
  <w:style w:type="paragraph" w:customStyle="1" w:styleId="NormalReportTitle">
    <w:name w:val="Normal Report Title"/>
    <w:basedOn w:val="Normal"/>
    <w:rsid w:val="003372AB"/>
    <w:pPr>
      <w:jc w:val="center"/>
    </w:pPr>
    <w:rPr>
      <w:b/>
      <w:sz w:val="56"/>
    </w:rPr>
  </w:style>
  <w:style w:type="paragraph" w:customStyle="1" w:styleId="NormalReportDate">
    <w:name w:val="Normal Report Date"/>
    <w:basedOn w:val="Normal"/>
    <w:rsid w:val="008A2314"/>
    <w:pPr>
      <w:jc w:val="center"/>
    </w:pPr>
    <w:rPr>
      <w:b/>
      <w:sz w:val="44"/>
    </w:rPr>
  </w:style>
  <w:style w:type="paragraph" w:customStyle="1" w:styleId="Style1">
    <w:name w:val="Style1"/>
    <w:basedOn w:val="Normal"/>
    <w:next w:val="Normal"/>
    <w:rsid w:val="00406ED7"/>
    <w:pPr>
      <w:jc w:val="center"/>
    </w:pPr>
    <w:rPr>
      <w:b/>
      <w:sz w:val="56"/>
    </w:rPr>
  </w:style>
  <w:style w:type="paragraph" w:customStyle="1" w:styleId="10ptCenter">
    <w:name w:val="*10 pt Center"/>
    <w:basedOn w:val="Normal"/>
    <w:qFormat/>
    <w:rsid w:val="003823E3"/>
    <w:pPr>
      <w:spacing w:after="0"/>
      <w:jc w:val="center"/>
    </w:pPr>
    <w:rPr>
      <w:sz w:val="20"/>
    </w:rPr>
  </w:style>
  <w:style w:type="paragraph" w:customStyle="1" w:styleId="NormalReportTOC1HeadingLeft">
    <w:name w:val="Normal Report TOC1 Heading Left"/>
    <w:basedOn w:val="Normal"/>
    <w:next w:val="Normal"/>
    <w:rsid w:val="00E46AF4"/>
    <w:pPr>
      <w:keepNext/>
      <w:jc w:val="left"/>
    </w:pPr>
    <w:rPr>
      <w:b/>
      <w:sz w:val="28"/>
    </w:rPr>
  </w:style>
  <w:style w:type="paragraph" w:customStyle="1" w:styleId="FooterReportFooterCenter">
    <w:name w:val="Footer Report Footer Center"/>
    <w:basedOn w:val="Footer"/>
    <w:next w:val="Footer"/>
    <w:rsid w:val="00AB2C75"/>
    <w:pPr>
      <w:spacing w:after="0"/>
      <w:ind w:right="360"/>
      <w:jc w:val="center"/>
    </w:pPr>
    <w:rPr>
      <w:sz w:val="18"/>
      <w:szCs w:val="20"/>
    </w:rPr>
  </w:style>
  <w:style w:type="paragraph" w:customStyle="1" w:styleId="NormalReportTOC2Heading">
    <w:name w:val="Normal Report TOC2 Heading"/>
    <w:basedOn w:val="Normal"/>
    <w:rsid w:val="001916E7"/>
    <w:pPr>
      <w:keepNext/>
      <w:jc w:val="left"/>
    </w:pPr>
    <w:rPr>
      <w:b/>
      <w:sz w:val="28"/>
    </w:rPr>
  </w:style>
  <w:style w:type="paragraph" w:customStyle="1" w:styleId="FooterReportPageNumber">
    <w:name w:val="Footer Report Page Number"/>
    <w:basedOn w:val="Footer"/>
    <w:rsid w:val="00AB2C75"/>
    <w:rPr>
      <w:sz w:val="18"/>
      <w:szCs w:val="20"/>
    </w:rPr>
  </w:style>
  <w:style w:type="paragraph" w:customStyle="1" w:styleId="NormalReportHeadingFindComRec">
    <w:name w:val="Normal Report Heading Find Com Rec"/>
    <w:basedOn w:val="Normal"/>
    <w:next w:val="Normal"/>
    <w:link w:val="NormalReportHeadingFindComRecChar"/>
    <w:rsid w:val="004C2FBB"/>
    <w:pPr>
      <w:keepNext/>
      <w:spacing w:after="0"/>
      <w:jc w:val="left"/>
    </w:pPr>
    <w:rPr>
      <w:b/>
    </w:rPr>
  </w:style>
  <w:style w:type="character" w:customStyle="1" w:styleId="CharChar1">
    <w:name w:val="Char Char1"/>
    <w:basedOn w:val="DefaultParagraphFont"/>
    <w:rsid w:val="00A60338"/>
    <w:rPr>
      <w:sz w:val="24"/>
      <w:szCs w:val="24"/>
      <w:lang w:val="en-US" w:eastAsia="en-US" w:bidi="ar-SA"/>
    </w:rPr>
  </w:style>
  <w:style w:type="paragraph" w:customStyle="1" w:styleId="NormalReportHeadingRecommendations">
    <w:name w:val="Normal Report Heading Recommendations"/>
    <w:basedOn w:val="NormalReportHeadingFindComRec"/>
    <w:rsid w:val="00404C5B"/>
    <w:rPr>
      <w:u w:val="single"/>
    </w:rPr>
  </w:style>
  <w:style w:type="paragraph" w:styleId="ListNumber">
    <w:name w:val="List Number"/>
    <w:aliases w:val=" Char1"/>
    <w:basedOn w:val="Normal"/>
    <w:link w:val="ListNumberChar"/>
    <w:rsid w:val="00DC3DB9"/>
  </w:style>
  <w:style w:type="paragraph" w:customStyle="1" w:styleId="ListNumberQuestions">
    <w:name w:val="List Number Questions"/>
    <w:basedOn w:val="ListNumber"/>
    <w:link w:val="ListNumberQuestionsChar"/>
    <w:rsid w:val="00CE20C1"/>
    <w:pPr>
      <w:keepNext/>
      <w:numPr>
        <w:ilvl w:val="1"/>
        <w:numId w:val="5"/>
      </w:numPr>
      <w:tabs>
        <w:tab w:val="left" w:pos="720"/>
      </w:tabs>
      <w:spacing w:after="60"/>
    </w:pPr>
    <w:rPr>
      <w:b/>
    </w:rPr>
  </w:style>
  <w:style w:type="paragraph" w:customStyle="1" w:styleId="NormalReportTOC2NewHeading">
    <w:name w:val="Normal Report TOC2 New Heading"/>
    <w:basedOn w:val="NormalReportTOC2Heading"/>
    <w:rsid w:val="00B47E16"/>
    <w:pPr>
      <w:jc w:val="center"/>
    </w:pPr>
  </w:style>
  <w:style w:type="paragraph" w:styleId="TOC1">
    <w:name w:val="toc 1"/>
    <w:basedOn w:val="Normal"/>
    <w:next w:val="Normal"/>
    <w:autoRedefine/>
    <w:uiPriority w:val="39"/>
    <w:qFormat/>
    <w:rsid w:val="00C00666"/>
    <w:pPr>
      <w:tabs>
        <w:tab w:val="left" w:pos="720"/>
        <w:tab w:val="right" w:leader="dot" w:pos="8630"/>
      </w:tabs>
      <w:spacing w:after="120"/>
    </w:pPr>
  </w:style>
  <w:style w:type="table" w:styleId="TableSimple1">
    <w:name w:val="Table Simple 1"/>
    <w:basedOn w:val="TableNormal"/>
    <w:rsid w:val="006E37CF"/>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yle3">
    <w:name w:val="Style3"/>
    <w:basedOn w:val="Normal"/>
    <w:rsid w:val="00AA20F2"/>
    <w:pPr>
      <w:spacing w:after="0"/>
    </w:pPr>
    <w:rPr>
      <w:sz w:val="18"/>
    </w:rPr>
  </w:style>
  <w:style w:type="table" w:styleId="TableSimple2">
    <w:name w:val="Table Simple 2"/>
    <w:basedOn w:val="TableNormal"/>
    <w:rsid w:val="006E37CF"/>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Grid2">
    <w:name w:val="Table Grid 2"/>
    <w:basedOn w:val="TableNormal"/>
    <w:rsid w:val="006E37CF"/>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lumns5">
    <w:name w:val="Table Columns 5"/>
    <w:basedOn w:val="TableNormal"/>
    <w:rsid w:val="00AA20F2"/>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7">
    <w:name w:val="Table List 7"/>
    <w:basedOn w:val="TableNormal"/>
    <w:rsid w:val="00AA20F2"/>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AA20F2"/>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8">
    <w:name w:val="Table List 8"/>
    <w:basedOn w:val="TableNormal"/>
    <w:rsid w:val="00AA20F2"/>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A20F2"/>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4">
    <w:name w:val="Table List 4"/>
    <w:basedOn w:val="TableNormal"/>
    <w:rsid w:val="00AA20F2"/>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2">
    <w:name w:val="Table List 2"/>
    <w:basedOn w:val="TableNormal"/>
    <w:rsid w:val="00AA20F2"/>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AA20F2"/>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AA20F2"/>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4">
    <w:name w:val="Table Grid 4"/>
    <w:basedOn w:val="TableNormal"/>
    <w:rsid w:val="00AA20F2"/>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Style2">
    <w:name w:val="Style2"/>
    <w:basedOn w:val="Normal"/>
    <w:rsid w:val="00AA20F2"/>
    <w:pPr>
      <w:spacing w:after="0"/>
    </w:pPr>
    <w:rPr>
      <w:b/>
      <w:bCs/>
      <w:sz w:val="20"/>
    </w:rPr>
  </w:style>
  <w:style w:type="table" w:styleId="TableColumns2">
    <w:name w:val="Table Columns 2"/>
    <w:basedOn w:val="TableNormal"/>
    <w:rsid w:val="00AA20F2"/>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olumnsReportContactInfo">
    <w:name w:val="Table Columns Report Contact Info"/>
    <w:basedOn w:val="Normal"/>
    <w:rsid w:val="00084712"/>
    <w:pPr>
      <w:spacing w:after="0"/>
    </w:pPr>
    <w:rPr>
      <w:sz w:val="18"/>
    </w:rPr>
  </w:style>
  <w:style w:type="table" w:styleId="TableColumns4">
    <w:name w:val="Table Columns 4"/>
    <w:basedOn w:val="TableNormal"/>
    <w:rsid w:val="00A9451F"/>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F737A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rsid w:val="00F737A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1">
    <w:name w:val="Table Columns 1"/>
    <w:basedOn w:val="TableNormal"/>
    <w:rsid w:val="00F737A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ReviewContactInfo">
    <w:name w:val="Table Review Contact Info"/>
    <w:basedOn w:val="TableNormal"/>
    <w:rsid w:val="009D07C8"/>
    <w:rPr>
      <w:sz w:val="18"/>
    </w:rPr>
    <w:tblPr/>
  </w:style>
  <w:style w:type="paragraph" w:customStyle="1" w:styleId="NormalReportTOC2HeadingCenter">
    <w:name w:val="Normal Report TOC2 Heading Center"/>
    <w:basedOn w:val="Normal"/>
    <w:rsid w:val="001916E7"/>
    <w:pPr>
      <w:keepNext/>
      <w:jc w:val="center"/>
    </w:pPr>
    <w:rPr>
      <w:b/>
      <w:sz w:val="28"/>
    </w:rPr>
  </w:style>
  <w:style w:type="paragraph" w:customStyle="1" w:styleId="NormalReport12ptcenterbold">
    <w:name w:val="Normal Report 12pt center bold"/>
    <w:basedOn w:val="Normal"/>
    <w:rsid w:val="00E411E3"/>
    <w:pPr>
      <w:spacing w:after="0"/>
      <w:jc w:val="center"/>
    </w:pPr>
    <w:rPr>
      <w:b/>
    </w:rPr>
  </w:style>
  <w:style w:type="paragraph" w:styleId="ListNumber2">
    <w:name w:val="List Number 2"/>
    <w:basedOn w:val="Normal"/>
    <w:link w:val="ListNumber2Char"/>
    <w:rsid w:val="00F643E8"/>
    <w:pPr>
      <w:numPr>
        <w:numId w:val="2"/>
      </w:numPr>
    </w:pPr>
  </w:style>
  <w:style w:type="paragraph" w:styleId="TOC2">
    <w:name w:val="toc 2"/>
    <w:basedOn w:val="Normal"/>
    <w:next w:val="Normal"/>
    <w:autoRedefine/>
    <w:uiPriority w:val="39"/>
    <w:qFormat/>
    <w:rsid w:val="007B0591"/>
    <w:pPr>
      <w:tabs>
        <w:tab w:val="left" w:pos="880"/>
        <w:tab w:val="right" w:leader="dot" w:pos="8630"/>
      </w:tabs>
      <w:spacing w:after="80"/>
      <w:ind w:left="245"/>
    </w:pPr>
  </w:style>
  <w:style w:type="character" w:customStyle="1" w:styleId="ListNumberChar">
    <w:name w:val="List Number Char"/>
    <w:aliases w:val=" Char1 Char"/>
    <w:basedOn w:val="DefaultParagraphFont"/>
    <w:link w:val="ListNumber"/>
    <w:rsid w:val="00502241"/>
    <w:rPr>
      <w:sz w:val="24"/>
      <w:szCs w:val="24"/>
      <w:lang w:val="en-US" w:eastAsia="en-US" w:bidi="ar-SA"/>
    </w:rPr>
  </w:style>
  <w:style w:type="character" w:customStyle="1" w:styleId="ListNumberQuestionsChar">
    <w:name w:val="List Number Questions Char"/>
    <w:basedOn w:val="ListNumberChar"/>
    <w:link w:val="ListNumberQuestions"/>
    <w:rsid w:val="00CE20C1"/>
    <w:rPr>
      <w:b/>
      <w:sz w:val="24"/>
      <w:szCs w:val="24"/>
      <w:lang w:val="en-US" w:eastAsia="en-US" w:bidi="ar-SA"/>
    </w:rPr>
  </w:style>
  <w:style w:type="paragraph" w:customStyle="1" w:styleId="Listofquestions-nonumber">
    <w:name w:val="List of questions -no number"/>
    <w:basedOn w:val="ListNumberQuestions"/>
    <w:rsid w:val="00E17E78"/>
    <w:pPr>
      <w:numPr>
        <w:ilvl w:val="0"/>
        <w:numId w:val="0"/>
      </w:numPr>
    </w:pPr>
  </w:style>
  <w:style w:type="paragraph" w:customStyle="1" w:styleId="listnumberquestions-nonumber">
    <w:name w:val="list number questions - no number"/>
    <w:basedOn w:val="ListNumberQuestions"/>
    <w:rsid w:val="00DF65F8"/>
  </w:style>
  <w:style w:type="paragraph" w:styleId="BodyTextIndent">
    <w:name w:val="Body Text Indent"/>
    <w:basedOn w:val="Normal"/>
    <w:rsid w:val="00766A15"/>
    <w:pPr>
      <w:spacing w:after="120"/>
      <w:ind w:left="360"/>
    </w:pPr>
  </w:style>
  <w:style w:type="numbering" w:customStyle="1" w:styleId="StyleBulleted11pt">
    <w:name w:val="Style Bulleted 11 pt"/>
    <w:basedOn w:val="NoList"/>
    <w:rsid w:val="00BB3889"/>
    <w:pPr>
      <w:numPr>
        <w:numId w:val="3"/>
      </w:numPr>
    </w:pPr>
  </w:style>
  <w:style w:type="paragraph" w:customStyle="1" w:styleId="StyleBulleted12pt">
    <w:name w:val="Style Bulleted 12 pt"/>
    <w:basedOn w:val="Normal"/>
    <w:rsid w:val="00BB3889"/>
    <w:pPr>
      <w:tabs>
        <w:tab w:val="num" w:pos="720"/>
      </w:tabs>
      <w:spacing w:after="0"/>
      <w:ind w:left="720" w:hanging="360"/>
      <w:jc w:val="left"/>
    </w:pPr>
    <w:rPr>
      <w:color w:val="000000"/>
      <w:szCs w:val="22"/>
    </w:rPr>
  </w:style>
  <w:style w:type="paragraph" w:styleId="ListBullet">
    <w:name w:val="List Bullet"/>
    <w:basedOn w:val="Normal"/>
    <w:rsid w:val="00BB3889"/>
    <w:pPr>
      <w:numPr>
        <w:numId w:val="1"/>
      </w:numPr>
    </w:pPr>
  </w:style>
  <w:style w:type="paragraph" w:styleId="ListBullet20">
    <w:name w:val="List Bullet 2"/>
    <w:aliases w:val=" Char"/>
    <w:basedOn w:val="Normal"/>
    <w:link w:val="ListBullet2Char"/>
    <w:rsid w:val="00BB3889"/>
  </w:style>
  <w:style w:type="paragraph" w:customStyle="1" w:styleId="Style11ptLeftnospacingChar">
    <w:name w:val="Style 11 pt Left no spacing Char"/>
    <w:basedOn w:val="Normal"/>
    <w:link w:val="Style11ptLeftnospacingCharChar"/>
    <w:rsid w:val="001D6C77"/>
    <w:pPr>
      <w:spacing w:after="0"/>
      <w:jc w:val="left"/>
    </w:pPr>
    <w:rPr>
      <w:sz w:val="22"/>
      <w:szCs w:val="20"/>
    </w:rPr>
  </w:style>
  <w:style w:type="paragraph" w:customStyle="1" w:styleId="Style11ptleftnospacingunderlineChar">
    <w:name w:val="Style 11 pt left no spacing underline Char"/>
    <w:basedOn w:val="Style11ptLeftnospacingChar"/>
    <w:link w:val="Style11ptleftnospacingunderlineCharChar"/>
    <w:rsid w:val="001D6C77"/>
    <w:rPr>
      <w:u w:val="single"/>
    </w:rPr>
  </w:style>
  <w:style w:type="character" w:customStyle="1" w:styleId="Style11ptLeftnospacingCharChar">
    <w:name w:val="Style 11 pt Left no spacing Char Char"/>
    <w:basedOn w:val="DefaultParagraphFont"/>
    <w:link w:val="Style11ptLeftnospacingChar"/>
    <w:rsid w:val="001D6C77"/>
    <w:rPr>
      <w:sz w:val="22"/>
      <w:lang w:val="en-US" w:eastAsia="en-US" w:bidi="ar-SA"/>
    </w:rPr>
  </w:style>
  <w:style w:type="character" w:customStyle="1" w:styleId="Style11ptleftnospacingunderlineCharChar">
    <w:name w:val="Style 11 pt left no spacing underline Char Char"/>
    <w:basedOn w:val="Style11ptLeftnospacingCharChar"/>
    <w:link w:val="Style11ptleftnospacingunderlineChar"/>
    <w:rsid w:val="001D6C77"/>
    <w:rPr>
      <w:sz w:val="22"/>
      <w:u w:val="single"/>
      <w:lang w:val="en-US" w:eastAsia="en-US" w:bidi="ar-SA"/>
    </w:rPr>
  </w:style>
  <w:style w:type="paragraph" w:customStyle="1" w:styleId="Normalsubjec">
    <w:name w:val="Normal subjec"/>
    <w:basedOn w:val="Normal"/>
    <w:rsid w:val="00220A88"/>
    <w:rPr>
      <w:b/>
    </w:rPr>
  </w:style>
  <w:style w:type="paragraph" w:customStyle="1" w:styleId="NormalReportHeadingbold14">
    <w:name w:val="Normal Report Heading bold 14"/>
    <w:basedOn w:val="NormalReportHeadingFindComRec"/>
    <w:rsid w:val="00333584"/>
    <w:rPr>
      <w:sz w:val="28"/>
    </w:rPr>
  </w:style>
  <w:style w:type="paragraph" w:customStyle="1" w:styleId="NormalReportHeadingFindingCharChar">
    <w:name w:val="Normal Report Heading Finding Char Char"/>
    <w:basedOn w:val="NormalReportHeadingFindComRec"/>
    <w:link w:val="NormalReportHeadingFindingCharCharChar"/>
    <w:rsid w:val="00A629D1"/>
    <w:pPr>
      <w:spacing w:before="240"/>
    </w:pPr>
  </w:style>
  <w:style w:type="paragraph" w:customStyle="1" w:styleId="NormalReportHeadingFindingsCommentsChar">
    <w:name w:val="Normal Report Heading Findings Comments Char"/>
    <w:basedOn w:val="Normal"/>
    <w:next w:val="Normal"/>
    <w:link w:val="NormalReportHeadingFindingsCommentsCharChar"/>
    <w:rsid w:val="00C07820"/>
    <w:pPr>
      <w:keepNext/>
      <w:spacing w:after="0"/>
      <w:jc w:val="left"/>
    </w:pPr>
    <w:rPr>
      <w:b/>
    </w:rPr>
  </w:style>
  <w:style w:type="paragraph" w:styleId="BodyText3">
    <w:name w:val="Body Text 3"/>
    <w:basedOn w:val="Normal"/>
    <w:rsid w:val="00C07820"/>
    <w:pPr>
      <w:spacing w:after="120"/>
    </w:pPr>
    <w:rPr>
      <w:sz w:val="16"/>
      <w:szCs w:val="16"/>
    </w:rPr>
  </w:style>
  <w:style w:type="paragraph" w:styleId="HTMLPreformatted">
    <w:name w:val="HTML Preformatted"/>
    <w:basedOn w:val="Normal"/>
    <w:rsid w:val="00C0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paragraph" w:styleId="BodyTextIndent2">
    <w:name w:val="Body Text Indent 2"/>
    <w:basedOn w:val="Normal"/>
    <w:rsid w:val="00C07820"/>
    <w:pPr>
      <w:spacing w:after="120" w:line="480" w:lineRule="auto"/>
      <w:ind w:left="360"/>
    </w:pPr>
  </w:style>
  <w:style w:type="paragraph" w:customStyle="1" w:styleId="Normalnopointsafterreturn">
    <w:name w:val="Normal nopoints after return"/>
    <w:basedOn w:val="Normal"/>
    <w:rsid w:val="00C07820"/>
    <w:pPr>
      <w:spacing w:after="0"/>
    </w:pPr>
  </w:style>
  <w:style w:type="paragraph" w:customStyle="1" w:styleId="bold">
    <w:name w:val="bold"/>
    <w:aliases w:val="after0pt,keep with next"/>
    <w:basedOn w:val="Normal"/>
    <w:rsid w:val="00C07820"/>
    <w:pPr>
      <w:keepNext/>
      <w:spacing w:after="0"/>
    </w:pPr>
    <w:rPr>
      <w:b/>
      <w:bCs/>
    </w:rPr>
  </w:style>
  <w:style w:type="character" w:customStyle="1" w:styleId="NormalReportHeadingFindingsCommentsCharChar">
    <w:name w:val="Normal Report Heading Findings Comments Char Char"/>
    <w:basedOn w:val="DefaultParagraphFont"/>
    <w:link w:val="NormalReportHeadingFindingsCommentsChar"/>
    <w:rsid w:val="00C07820"/>
    <w:rPr>
      <w:b/>
      <w:sz w:val="24"/>
      <w:szCs w:val="24"/>
      <w:lang w:val="en-US" w:eastAsia="en-US" w:bidi="ar-SA"/>
    </w:rPr>
  </w:style>
  <w:style w:type="character" w:customStyle="1" w:styleId="apple-style-span">
    <w:name w:val="apple-style-span"/>
    <w:basedOn w:val="DefaultParagraphFont"/>
    <w:rsid w:val="00B47E16"/>
  </w:style>
  <w:style w:type="character" w:customStyle="1" w:styleId="NormalReportHeadingFindingCharCharChar">
    <w:name w:val="Normal Report Heading Finding Char Char Char"/>
    <w:basedOn w:val="NormalReportHeadingFindingsCommentsCharChar"/>
    <w:link w:val="NormalReportHeadingFindingCharChar"/>
    <w:rsid w:val="00C07820"/>
    <w:rPr>
      <w:b/>
      <w:sz w:val="24"/>
      <w:szCs w:val="24"/>
      <w:lang w:val="en-US" w:eastAsia="en-US" w:bidi="ar-SA"/>
    </w:rPr>
  </w:style>
  <w:style w:type="paragraph" w:customStyle="1" w:styleId="NormalReportHeadingunderline">
    <w:name w:val="Normal Report Heading underline"/>
    <w:basedOn w:val="Normal"/>
    <w:rsid w:val="00C07820"/>
    <w:pPr>
      <w:spacing w:after="0"/>
    </w:pPr>
    <w:rPr>
      <w:u w:val="single"/>
    </w:rPr>
  </w:style>
  <w:style w:type="paragraph" w:styleId="ListBullet4">
    <w:name w:val="List Bullet 4"/>
    <w:basedOn w:val="Normal"/>
    <w:rsid w:val="00C07820"/>
    <w:pPr>
      <w:numPr>
        <w:numId w:val="4"/>
      </w:numPr>
    </w:pPr>
  </w:style>
  <w:style w:type="paragraph" w:styleId="ListBullet30">
    <w:name w:val="List Bullet 3"/>
    <w:basedOn w:val="Normal"/>
    <w:rsid w:val="00C07820"/>
    <w:pPr>
      <w:tabs>
        <w:tab w:val="num" w:pos="1080"/>
      </w:tabs>
      <w:ind w:left="1080" w:hanging="360"/>
    </w:pPr>
  </w:style>
  <w:style w:type="paragraph" w:customStyle="1" w:styleId="ListBullet4justified">
    <w:name w:val="List Bullet 4 justified"/>
    <w:basedOn w:val="ListBullet4"/>
    <w:rsid w:val="00C07820"/>
  </w:style>
  <w:style w:type="character" w:customStyle="1" w:styleId="ListBullet2Char">
    <w:name w:val="List Bullet 2 Char"/>
    <w:aliases w:val=" Char Char"/>
    <w:basedOn w:val="DefaultParagraphFont"/>
    <w:link w:val="ListBullet20"/>
    <w:rsid w:val="00C07820"/>
    <w:rPr>
      <w:sz w:val="24"/>
      <w:szCs w:val="24"/>
    </w:rPr>
  </w:style>
  <w:style w:type="character" w:styleId="Emphasis">
    <w:name w:val="Emphasis"/>
    <w:basedOn w:val="DefaultParagraphFont"/>
    <w:qFormat/>
    <w:rsid w:val="00E03A4F"/>
    <w:rPr>
      <w:i/>
      <w:iCs/>
    </w:rPr>
  </w:style>
  <w:style w:type="character" w:customStyle="1" w:styleId="ListNumberQuestionsCharChar">
    <w:name w:val="List Number Questions Char Char"/>
    <w:rsid w:val="00B47E16"/>
    <w:rPr>
      <w:b/>
      <w:sz w:val="24"/>
      <w:szCs w:val="24"/>
      <w:lang w:val="en-US" w:eastAsia="en-US" w:bidi="ar-SA"/>
    </w:rPr>
  </w:style>
  <w:style w:type="character" w:customStyle="1" w:styleId="CharChar">
    <w:name w:val="Char Char"/>
    <w:basedOn w:val="DefaultParagraphFont"/>
    <w:rsid w:val="00655200"/>
    <w:rPr>
      <w:sz w:val="24"/>
      <w:szCs w:val="24"/>
      <w:lang w:val="en-US" w:eastAsia="en-US" w:bidi="ar-SA"/>
    </w:rPr>
  </w:style>
  <w:style w:type="paragraph" w:customStyle="1" w:styleId="NormalReportTOC3Heading">
    <w:name w:val="Normal Report TOC3 Heading"/>
    <w:basedOn w:val="NormalReportTOC1HeadingLeft"/>
    <w:rsid w:val="001916E7"/>
  </w:style>
  <w:style w:type="paragraph" w:customStyle="1" w:styleId="NormalReportHeadingFindingChar">
    <w:name w:val="Normal Report Heading Finding Char"/>
    <w:basedOn w:val="Normal"/>
    <w:rsid w:val="009426D6"/>
    <w:pPr>
      <w:keepNext/>
      <w:spacing w:before="240" w:after="0"/>
      <w:jc w:val="left"/>
    </w:pPr>
    <w:rPr>
      <w:b/>
    </w:rPr>
  </w:style>
  <w:style w:type="paragraph" w:styleId="TOC3">
    <w:name w:val="toc 3"/>
    <w:basedOn w:val="Normal"/>
    <w:next w:val="Normal"/>
    <w:autoRedefine/>
    <w:uiPriority w:val="39"/>
    <w:semiHidden/>
    <w:qFormat/>
    <w:rsid w:val="0060574E"/>
    <w:pPr>
      <w:ind w:left="480"/>
    </w:pPr>
  </w:style>
  <w:style w:type="numbering" w:customStyle="1" w:styleId="Style4">
    <w:name w:val="Style4"/>
    <w:uiPriority w:val="99"/>
    <w:rsid w:val="00720799"/>
    <w:pPr>
      <w:numPr>
        <w:numId w:val="6"/>
      </w:numPr>
    </w:pPr>
  </w:style>
  <w:style w:type="numbering" w:customStyle="1" w:styleId="Style5">
    <w:name w:val="Style5"/>
    <w:uiPriority w:val="99"/>
    <w:rsid w:val="00720799"/>
    <w:pPr>
      <w:numPr>
        <w:numId w:val="7"/>
      </w:numPr>
    </w:pPr>
  </w:style>
  <w:style w:type="numbering" w:customStyle="1" w:styleId="Style6">
    <w:name w:val="Style6"/>
    <w:uiPriority w:val="99"/>
    <w:rsid w:val="00CC64F0"/>
    <w:pPr>
      <w:numPr>
        <w:numId w:val="8"/>
      </w:numPr>
    </w:pPr>
  </w:style>
  <w:style w:type="paragraph" w:styleId="ListParagraph">
    <w:name w:val="List Paragraph"/>
    <w:basedOn w:val="Normal"/>
    <w:uiPriority w:val="34"/>
    <w:qFormat/>
    <w:rsid w:val="00C970AB"/>
    <w:pPr>
      <w:ind w:left="720"/>
    </w:pPr>
  </w:style>
  <w:style w:type="character" w:customStyle="1" w:styleId="CharChar10">
    <w:name w:val="Char Char1"/>
    <w:basedOn w:val="DefaultParagraphFont"/>
    <w:rsid w:val="00E0297C"/>
    <w:rPr>
      <w:sz w:val="24"/>
      <w:szCs w:val="24"/>
      <w:lang w:val="en-US" w:eastAsia="en-US" w:bidi="ar-SA"/>
    </w:rPr>
  </w:style>
  <w:style w:type="paragraph" w:customStyle="1" w:styleId="QuestionNumbering">
    <w:name w:val="Question Numbering"/>
    <w:basedOn w:val="ListNumber2"/>
    <w:link w:val="QuestionNumberingChar"/>
    <w:qFormat/>
    <w:rsid w:val="001E6C92"/>
    <w:pPr>
      <w:numPr>
        <w:numId w:val="11"/>
      </w:numPr>
      <w:ind w:left="0" w:firstLine="0"/>
    </w:pPr>
    <w:rPr>
      <w:b/>
      <w:bCs/>
      <w:sz w:val="22"/>
      <w:szCs w:val="22"/>
    </w:rPr>
  </w:style>
  <w:style w:type="numbering" w:customStyle="1" w:styleId="QuestionList">
    <w:name w:val="Question List"/>
    <w:uiPriority w:val="99"/>
    <w:rsid w:val="005020E1"/>
    <w:pPr>
      <w:numPr>
        <w:numId w:val="10"/>
      </w:numPr>
    </w:pPr>
  </w:style>
  <w:style w:type="character" w:customStyle="1" w:styleId="ListNumber2Char">
    <w:name w:val="List Number 2 Char"/>
    <w:basedOn w:val="DefaultParagraphFont"/>
    <w:link w:val="ListNumber2"/>
    <w:rsid w:val="005020E1"/>
    <w:rPr>
      <w:sz w:val="24"/>
      <w:szCs w:val="24"/>
    </w:rPr>
  </w:style>
  <w:style w:type="character" w:customStyle="1" w:styleId="QuestionNumberingChar">
    <w:name w:val="Question Numbering Char"/>
    <w:basedOn w:val="ListNumber2Char"/>
    <w:link w:val="QuestionNumbering"/>
    <w:rsid w:val="005020E1"/>
    <w:rPr>
      <w:b/>
      <w:bCs/>
      <w:sz w:val="22"/>
      <w:szCs w:val="22"/>
    </w:rPr>
  </w:style>
  <w:style w:type="paragraph" w:customStyle="1" w:styleId="StyleNormalReportTOC1HeadingExecSum">
    <w:name w:val="Style Normal Report TOC1 Heading Exec Sum"/>
    <w:basedOn w:val="NormalReportTOC1HeadingLeft"/>
    <w:rsid w:val="00EC5937"/>
    <w:rPr>
      <w:bCs/>
      <w:szCs w:val="20"/>
    </w:rPr>
  </w:style>
  <w:style w:type="numbering" w:customStyle="1" w:styleId="StyleOutlineNumberedRecommendations">
    <w:name w:val="Style Outline Numbered Recommendations"/>
    <w:basedOn w:val="NoList"/>
    <w:rsid w:val="00E82A0E"/>
    <w:pPr>
      <w:numPr>
        <w:numId w:val="16"/>
      </w:numPr>
    </w:pPr>
  </w:style>
  <w:style w:type="paragraph" w:styleId="TOCHeading">
    <w:name w:val="TOC Heading"/>
    <w:basedOn w:val="Heading1"/>
    <w:next w:val="Normal"/>
    <w:uiPriority w:val="39"/>
    <w:semiHidden/>
    <w:unhideWhenUsed/>
    <w:qFormat/>
    <w:rsid w:val="003716D3"/>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CoverTitle">
    <w:name w:val="*Cover Title"/>
    <w:basedOn w:val="NormalReportTitle"/>
    <w:qFormat/>
    <w:rsid w:val="00501E2D"/>
    <w:rPr>
      <w:rFonts w:ascii="Cambria" w:hAnsi="Cambria"/>
      <w:color w:val="244061" w:themeColor="accent1" w:themeShade="80"/>
    </w:rPr>
  </w:style>
  <w:style w:type="paragraph" w:customStyle="1" w:styleId="CoverDate">
    <w:name w:val="*Cover Date"/>
    <w:basedOn w:val="NormalReportDate"/>
    <w:qFormat/>
    <w:rsid w:val="00501E2D"/>
    <w:rPr>
      <w:rFonts w:ascii="Cambria" w:hAnsi="Cambria"/>
      <w:color w:val="95B3D7" w:themeColor="accent1" w:themeTint="99"/>
    </w:rPr>
  </w:style>
  <w:style w:type="paragraph" w:customStyle="1" w:styleId="Text">
    <w:name w:val="*Text"/>
    <w:basedOn w:val="Normal"/>
    <w:qFormat/>
    <w:rsid w:val="005628E7"/>
  </w:style>
  <w:style w:type="paragraph" w:customStyle="1" w:styleId="TOC20">
    <w:name w:val="*TOC 2"/>
    <w:basedOn w:val="TOC2"/>
    <w:qFormat/>
    <w:rsid w:val="005628E7"/>
  </w:style>
  <w:style w:type="paragraph" w:customStyle="1" w:styleId="TOC10">
    <w:name w:val="*TOC 1"/>
    <w:basedOn w:val="TOC1"/>
    <w:qFormat/>
    <w:rsid w:val="005628E7"/>
  </w:style>
  <w:style w:type="paragraph" w:customStyle="1" w:styleId="12ptCenterBold">
    <w:name w:val="*12pt Center Bold"/>
    <w:basedOn w:val="NormalReport12ptcenterbold"/>
    <w:qFormat/>
    <w:rsid w:val="005628E7"/>
  </w:style>
  <w:style w:type="paragraph" w:customStyle="1" w:styleId="Heading1TOC1woNumber">
    <w:name w:val="*Heading1 TOC1 w/o Number"/>
    <w:basedOn w:val="NormalReportTOC1HeadingLeft"/>
    <w:qFormat/>
    <w:rsid w:val="009D3BBE"/>
    <w:pPr>
      <w:outlineLvl w:val="0"/>
    </w:pPr>
    <w:rPr>
      <w:rFonts w:ascii="Cambria" w:hAnsi="Cambria"/>
      <w:color w:val="244061" w:themeColor="accent1" w:themeShade="80"/>
    </w:rPr>
  </w:style>
  <w:style w:type="paragraph" w:customStyle="1" w:styleId="Heading1TOC1Numbered">
    <w:name w:val="*Heading1 TOC1 Numbered"/>
    <w:basedOn w:val="NormalReportTOC1HeadingLeft"/>
    <w:qFormat/>
    <w:rsid w:val="009D3BBE"/>
    <w:pPr>
      <w:numPr>
        <w:numId w:val="23"/>
      </w:numPr>
      <w:outlineLvl w:val="0"/>
    </w:pPr>
    <w:rPr>
      <w:rFonts w:ascii="Cambria" w:hAnsi="Cambria"/>
      <w:color w:val="244061" w:themeColor="accent1" w:themeShade="80"/>
    </w:rPr>
  </w:style>
  <w:style w:type="paragraph" w:customStyle="1" w:styleId="Heading1TOC2Numbered">
    <w:name w:val="*Heading1 TOC2 Numbered"/>
    <w:basedOn w:val="NormalReportTOC2Heading"/>
    <w:uiPriority w:val="99"/>
    <w:qFormat/>
    <w:rsid w:val="0098085B"/>
    <w:pPr>
      <w:numPr>
        <w:ilvl w:val="1"/>
        <w:numId w:val="23"/>
      </w:numPr>
      <w:outlineLvl w:val="1"/>
    </w:pPr>
    <w:rPr>
      <w:rFonts w:ascii="Cambria" w:hAnsi="Cambria"/>
      <w:color w:val="244061" w:themeColor="accent1" w:themeShade="80"/>
    </w:rPr>
  </w:style>
  <w:style w:type="paragraph" w:customStyle="1" w:styleId="Heading2TextFollowing">
    <w:name w:val="*Heading2 Text Following"/>
    <w:basedOn w:val="NormalReportHeadingFindComRec"/>
    <w:next w:val="Normal"/>
    <w:link w:val="Heading2TextFollowingChar"/>
    <w:qFormat/>
    <w:rsid w:val="00181090"/>
    <w:pPr>
      <w:spacing w:after="80"/>
    </w:pPr>
    <w:rPr>
      <w:rFonts w:ascii="Cambria" w:hAnsi="Cambria"/>
      <w:color w:val="365F91" w:themeColor="accent1" w:themeShade="BF"/>
    </w:rPr>
  </w:style>
  <w:style w:type="paragraph" w:customStyle="1" w:styleId="Heading2BulletsFollowing">
    <w:name w:val="*Heading2 Bullets Following"/>
    <w:basedOn w:val="NormalReportHeadingFindComRec"/>
    <w:qFormat/>
    <w:rsid w:val="00345B44"/>
    <w:rPr>
      <w:rFonts w:ascii="Cambria" w:hAnsi="Cambria"/>
      <w:color w:val="365F91" w:themeColor="accent1" w:themeShade="BF"/>
    </w:rPr>
  </w:style>
  <w:style w:type="paragraph" w:customStyle="1" w:styleId="Heading2NumberedListFollowing">
    <w:name w:val="*Heading2 Numbered List Following"/>
    <w:basedOn w:val="NormalReportHeadingFindComRec"/>
    <w:qFormat/>
    <w:rsid w:val="00345B44"/>
    <w:rPr>
      <w:rFonts w:ascii="Cambria" w:hAnsi="Cambria"/>
      <w:color w:val="365F91" w:themeColor="accent1" w:themeShade="BF"/>
    </w:rPr>
  </w:style>
  <w:style w:type="paragraph" w:customStyle="1" w:styleId="ListBullet1">
    <w:name w:val="*List Bullet1"/>
    <w:basedOn w:val="ListBullet20"/>
    <w:link w:val="ListBullet1Char"/>
    <w:qFormat/>
    <w:rsid w:val="00A46CCE"/>
  </w:style>
  <w:style w:type="character" w:customStyle="1" w:styleId="ListBullet1Char">
    <w:name w:val="*List Bullet1 Char"/>
    <w:basedOn w:val="ListBullet2Char"/>
    <w:link w:val="ListBullet1"/>
    <w:rsid w:val="00A46CCE"/>
    <w:rPr>
      <w:sz w:val="24"/>
      <w:szCs w:val="24"/>
    </w:rPr>
  </w:style>
  <w:style w:type="paragraph" w:customStyle="1" w:styleId="ListBullet2">
    <w:name w:val="*List Bullet2"/>
    <w:basedOn w:val="ListBullet20"/>
    <w:link w:val="ListBullet2Char0"/>
    <w:qFormat/>
    <w:rsid w:val="00DB0BE4"/>
    <w:pPr>
      <w:numPr>
        <w:numId w:val="14"/>
      </w:numPr>
    </w:pPr>
  </w:style>
  <w:style w:type="character" w:customStyle="1" w:styleId="ListBullet2Char0">
    <w:name w:val="*List Bullet2 Char"/>
    <w:basedOn w:val="ListBullet2Char"/>
    <w:link w:val="ListBullet2"/>
    <w:rsid w:val="00DB0BE4"/>
    <w:rPr>
      <w:sz w:val="24"/>
      <w:szCs w:val="24"/>
    </w:rPr>
  </w:style>
  <w:style w:type="paragraph" w:customStyle="1" w:styleId="ListBullet3">
    <w:name w:val="*List Bullet3"/>
    <w:basedOn w:val="ListBullet20"/>
    <w:link w:val="ListBullet3Char"/>
    <w:qFormat/>
    <w:rsid w:val="003A667C"/>
    <w:pPr>
      <w:numPr>
        <w:ilvl w:val="1"/>
        <w:numId w:val="15"/>
      </w:numPr>
      <w:ind w:left="1440"/>
    </w:pPr>
  </w:style>
  <w:style w:type="character" w:customStyle="1" w:styleId="ListBullet3Char">
    <w:name w:val="*List Bullet3 Char"/>
    <w:basedOn w:val="ListBullet2Char"/>
    <w:link w:val="ListBullet3"/>
    <w:rsid w:val="003A667C"/>
    <w:rPr>
      <w:sz w:val="24"/>
      <w:szCs w:val="24"/>
    </w:rPr>
  </w:style>
  <w:style w:type="paragraph" w:customStyle="1" w:styleId="ListNumberRecommendations">
    <w:name w:val="*List Number Recommendations"/>
    <w:basedOn w:val="ListNumber2"/>
    <w:link w:val="ListNumberRecommendationsChar"/>
    <w:qFormat/>
    <w:rsid w:val="00C80B9A"/>
    <w:pPr>
      <w:numPr>
        <w:numId w:val="13"/>
      </w:numPr>
      <w:tabs>
        <w:tab w:val="left" w:pos="720"/>
      </w:tabs>
    </w:pPr>
  </w:style>
  <w:style w:type="character" w:customStyle="1" w:styleId="ListNumberRecommendationsChar">
    <w:name w:val="*List Number Recommendations Char"/>
    <w:basedOn w:val="ListNumber2Char"/>
    <w:link w:val="ListNumberRecommendations"/>
    <w:rsid w:val="00C80B9A"/>
    <w:rPr>
      <w:sz w:val="24"/>
      <w:szCs w:val="24"/>
    </w:rPr>
  </w:style>
  <w:style w:type="paragraph" w:customStyle="1" w:styleId="ListNumber2UnderlineQuestionSection">
    <w:name w:val="*List Number2 Underline(QuestionSection)"/>
    <w:basedOn w:val="ListNumber2"/>
    <w:link w:val="ListNumber2UnderlineQuestionSectionChar"/>
    <w:qFormat/>
    <w:rsid w:val="00345B44"/>
    <w:pPr>
      <w:keepNext/>
      <w:numPr>
        <w:numId w:val="0"/>
      </w:numPr>
    </w:pPr>
    <w:rPr>
      <w:rFonts w:ascii="Cambria" w:hAnsi="Cambria"/>
      <w:b/>
      <w:color w:val="365F91" w:themeColor="accent1" w:themeShade="BF"/>
      <w:u w:val="single"/>
    </w:rPr>
  </w:style>
  <w:style w:type="character" w:customStyle="1" w:styleId="ListNumber2UnderlineQuestionSectionChar">
    <w:name w:val="*List Number2 Underline(QuestionSection) Char"/>
    <w:basedOn w:val="ListNumber2Char"/>
    <w:link w:val="ListNumber2UnderlineQuestionSection"/>
    <w:rsid w:val="00345B44"/>
    <w:rPr>
      <w:rFonts w:ascii="Cambria" w:hAnsi="Cambria"/>
      <w:b/>
      <w:color w:val="365F91" w:themeColor="accent1" w:themeShade="BF"/>
      <w:sz w:val="24"/>
      <w:szCs w:val="24"/>
      <w:u w:val="single"/>
    </w:rPr>
  </w:style>
  <w:style w:type="paragraph" w:customStyle="1" w:styleId="listNumberQuestion">
    <w:name w:val="*list Number Question"/>
    <w:basedOn w:val="ListNumber2UnderlineQuestionSection"/>
    <w:next w:val="Normal"/>
    <w:link w:val="listNumberQuestionChar"/>
    <w:qFormat/>
    <w:rsid w:val="00A104B9"/>
    <w:pPr>
      <w:numPr>
        <w:numId w:val="18"/>
      </w:numPr>
    </w:pPr>
    <w:rPr>
      <w:rFonts w:ascii="Times New Roman" w:hAnsi="Times New Roman"/>
      <w:color w:val="auto"/>
      <w:u w:val="none"/>
    </w:rPr>
  </w:style>
  <w:style w:type="character" w:customStyle="1" w:styleId="listNumberQuestionChar">
    <w:name w:val="*list Number Question Char"/>
    <w:basedOn w:val="ListNumber2UnderlineQuestionSectionChar"/>
    <w:link w:val="listNumberQuestion"/>
    <w:rsid w:val="00A104B9"/>
    <w:rPr>
      <w:rFonts w:ascii="Cambria" w:hAnsi="Cambria"/>
      <w:b/>
      <w:color w:val="365F91" w:themeColor="accent1" w:themeShade="BF"/>
      <w:sz w:val="24"/>
      <w:szCs w:val="24"/>
      <w:u w:val="single"/>
    </w:rPr>
  </w:style>
  <w:style w:type="paragraph" w:customStyle="1" w:styleId="ListNumber3Questions">
    <w:name w:val="*List Number3 Questions"/>
    <w:basedOn w:val="QuestionNumbering"/>
    <w:link w:val="ListNumber3QuestionsChar"/>
    <w:qFormat/>
    <w:rsid w:val="00256128"/>
    <w:pPr>
      <w:keepNext/>
      <w:numPr>
        <w:numId w:val="12"/>
      </w:numPr>
    </w:pPr>
  </w:style>
  <w:style w:type="character" w:customStyle="1" w:styleId="ListNumber3QuestionsChar">
    <w:name w:val="*List Number3 Questions Char"/>
    <w:basedOn w:val="QuestionNumberingChar"/>
    <w:link w:val="ListNumber3Questions"/>
    <w:rsid w:val="00256128"/>
    <w:rPr>
      <w:b/>
      <w:bCs/>
      <w:sz w:val="22"/>
      <w:szCs w:val="22"/>
    </w:rPr>
  </w:style>
  <w:style w:type="paragraph" w:styleId="NoSpacing">
    <w:name w:val="No Spacing"/>
    <w:link w:val="NoSpacingChar"/>
    <w:uiPriority w:val="1"/>
    <w:qFormat/>
    <w:rsid w:val="0057371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73713"/>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573713"/>
    <w:rPr>
      <w:color w:val="808080"/>
    </w:rPr>
  </w:style>
  <w:style w:type="numbering" w:customStyle="1" w:styleId="Questions">
    <w:name w:val="*Questions"/>
    <w:uiPriority w:val="99"/>
    <w:rsid w:val="003B5DD7"/>
    <w:pPr>
      <w:numPr>
        <w:numId w:val="17"/>
      </w:numPr>
    </w:pPr>
  </w:style>
  <w:style w:type="paragraph" w:customStyle="1" w:styleId="QuestionCategories">
    <w:name w:val="*Question Categories"/>
    <w:basedOn w:val="Normal"/>
    <w:qFormat/>
    <w:rsid w:val="007106DF"/>
    <w:pPr>
      <w:keepNext/>
      <w:spacing w:after="0"/>
    </w:pPr>
    <w:rPr>
      <w:rFonts w:asciiTheme="majorHAnsi" w:hAnsiTheme="majorHAnsi"/>
      <w:b/>
      <w:color w:val="365F91" w:themeColor="accent1" w:themeShade="BF"/>
    </w:rPr>
  </w:style>
  <w:style w:type="paragraph" w:customStyle="1" w:styleId="CoverSubtitle">
    <w:name w:val="*Cover Subtitle"/>
    <w:basedOn w:val="CoverTitle"/>
    <w:qFormat/>
    <w:rsid w:val="00501E2D"/>
    <w:rPr>
      <w:rFonts w:eastAsiaTheme="majorEastAsia"/>
      <w:color w:val="365F91" w:themeColor="accent1" w:themeShade="BF"/>
    </w:rPr>
  </w:style>
  <w:style w:type="paragraph" w:styleId="EndnoteText">
    <w:name w:val="endnote text"/>
    <w:basedOn w:val="Normal"/>
    <w:link w:val="EndnoteTextChar"/>
    <w:rsid w:val="004E5964"/>
    <w:pPr>
      <w:spacing w:after="0"/>
    </w:pPr>
    <w:rPr>
      <w:sz w:val="20"/>
      <w:szCs w:val="20"/>
    </w:rPr>
  </w:style>
  <w:style w:type="paragraph" w:styleId="TableofFigures">
    <w:name w:val="table of figures"/>
    <w:basedOn w:val="Normal"/>
    <w:next w:val="Normal"/>
    <w:rsid w:val="004E5964"/>
    <w:pPr>
      <w:spacing w:after="0"/>
    </w:pPr>
  </w:style>
  <w:style w:type="paragraph" w:styleId="Index1">
    <w:name w:val="index 1"/>
    <w:basedOn w:val="Normal"/>
    <w:next w:val="Normal"/>
    <w:autoRedefine/>
    <w:rsid w:val="004E5964"/>
    <w:pPr>
      <w:spacing w:after="0"/>
      <w:ind w:left="240" w:hanging="240"/>
    </w:pPr>
  </w:style>
  <w:style w:type="character" w:customStyle="1" w:styleId="EndnoteTextChar">
    <w:name w:val="Endnote Text Char"/>
    <w:basedOn w:val="DefaultParagraphFont"/>
    <w:link w:val="EndnoteText"/>
    <w:rsid w:val="004E5964"/>
  </w:style>
  <w:style w:type="character" w:styleId="EndnoteReference">
    <w:name w:val="endnote reference"/>
    <w:basedOn w:val="DefaultParagraphFont"/>
    <w:rsid w:val="004E5964"/>
    <w:rPr>
      <w:vertAlign w:val="superscript"/>
    </w:rPr>
  </w:style>
  <w:style w:type="table" w:customStyle="1" w:styleId="LightList1">
    <w:name w:val="Light List1"/>
    <w:basedOn w:val="TableNormal"/>
    <w:uiPriority w:val="61"/>
    <w:rsid w:val="005A05C9"/>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aliases w:val="TOC 9 end"/>
    <w:basedOn w:val="ListNumberRecommendations"/>
    <w:next w:val="Normal"/>
    <w:autoRedefine/>
    <w:qFormat/>
    <w:rsid w:val="00DF58F0"/>
    <w:pPr>
      <w:spacing w:after="100"/>
    </w:pPr>
  </w:style>
  <w:style w:type="table" w:styleId="TableClassic4">
    <w:name w:val="Table Classic 4"/>
    <w:basedOn w:val="TableNormal"/>
    <w:rsid w:val="005A05C9"/>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5A05C9"/>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MediumList2-Accent1">
    <w:name w:val="Medium List 2 Accent 1"/>
    <w:basedOn w:val="TableNormal"/>
    <w:uiPriority w:val="66"/>
    <w:rsid w:val="00AA29A1"/>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Heading3QuestionsFollowing">
    <w:name w:val="*Heading3 Questions Following"/>
    <w:basedOn w:val="Heading2TextFollowing"/>
    <w:next w:val="listNumberQuestion"/>
    <w:link w:val="Heading3QuestionsFollowingChar"/>
    <w:qFormat/>
    <w:rsid w:val="003C4A06"/>
    <w:pPr>
      <w:numPr>
        <w:numId w:val="20"/>
      </w:numPr>
      <w:ind w:left="360"/>
    </w:pPr>
    <w:rPr>
      <w:sz w:val="22"/>
    </w:rPr>
  </w:style>
  <w:style w:type="character" w:customStyle="1" w:styleId="FooterChar">
    <w:name w:val="Footer Char"/>
    <w:basedOn w:val="DefaultParagraphFont"/>
    <w:link w:val="Footer"/>
    <w:uiPriority w:val="99"/>
    <w:rsid w:val="009826A3"/>
    <w:rPr>
      <w:sz w:val="24"/>
      <w:szCs w:val="24"/>
    </w:rPr>
  </w:style>
  <w:style w:type="character" w:customStyle="1" w:styleId="HeaderChar">
    <w:name w:val="Header Char"/>
    <w:basedOn w:val="DefaultParagraphFont"/>
    <w:link w:val="Header"/>
    <w:uiPriority w:val="99"/>
    <w:rsid w:val="009826A3"/>
    <w:rPr>
      <w:sz w:val="24"/>
      <w:szCs w:val="24"/>
    </w:rPr>
  </w:style>
  <w:style w:type="paragraph" w:customStyle="1" w:styleId="Heading3QuestionsCategory">
    <w:name w:val="*Heading3 Questions Category"/>
    <w:basedOn w:val="Heading3QuestionsFollowing"/>
    <w:next w:val="Heading3QuestionsFollowing"/>
    <w:qFormat/>
    <w:rsid w:val="00FC1CB3"/>
    <w:pPr>
      <w:numPr>
        <w:numId w:val="0"/>
      </w:numPr>
      <w:ind w:left="1080" w:hanging="360"/>
    </w:pPr>
    <w:rPr>
      <w:bCs/>
      <w:smallCaps/>
    </w:rPr>
  </w:style>
  <w:style w:type="paragraph" w:customStyle="1" w:styleId="Questions0">
    <w:name w:val="Questions"/>
    <w:basedOn w:val="Heading3QuestionsFollowing"/>
    <w:link w:val="QuestionsChar"/>
    <w:qFormat/>
    <w:rsid w:val="006B0CC7"/>
    <w:pPr>
      <w:numPr>
        <w:numId w:val="19"/>
      </w:numPr>
    </w:pPr>
  </w:style>
  <w:style w:type="character" w:customStyle="1" w:styleId="NormalReportHeadingFindComRecChar">
    <w:name w:val="Normal Report Heading Find Com Rec Char"/>
    <w:basedOn w:val="DefaultParagraphFont"/>
    <w:link w:val="NormalReportHeadingFindComRec"/>
    <w:rsid w:val="006B0CC7"/>
    <w:rPr>
      <w:b/>
      <w:sz w:val="24"/>
      <w:szCs w:val="24"/>
    </w:rPr>
  </w:style>
  <w:style w:type="character" w:customStyle="1" w:styleId="Heading2TextFollowingChar">
    <w:name w:val="*Heading2 Text Following Char"/>
    <w:basedOn w:val="NormalReportHeadingFindComRecChar"/>
    <w:link w:val="Heading2TextFollowing"/>
    <w:rsid w:val="006B0CC7"/>
    <w:rPr>
      <w:rFonts w:ascii="Cambria" w:hAnsi="Cambria"/>
      <w:b/>
      <w:color w:val="365F91" w:themeColor="accent1" w:themeShade="BF"/>
      <w:sz w:val="24"/>
      <w:szCs w:val="24"/>
    </w:rPr>
  </w:style>
  <w:style w:type="character" w:customStyle="1" w:styleId="Heading3QuestionsFollowingChar">
    <w:name w:val="*Heading3 Questions Following Char"/>
    <w:basedOn w:val="Heading2TextFollowingChar"/>
    <w:link w:val="Heading3QuestionsFollowing"/>
    <w:rsid w:val="003C4A06"/>
    <w:rPr>
      <w:rFonts w:ascii="Cambria" w:hAnsi="Cambria"/>
      <w:b/>
      <w:color w:val="365F91" w:themeColor="accent1" w:themeShade="BF"/>
      <w:sz w:val="22"/>
      <w:szCs w:val="24"/>
    </w:rPr>
  </w:style>
  <w:style w:type="character" w:customStyle="1" w:styleId="QuestionsChar">
    <w:name w:val="Questions Char"/>
    <w:basedOn w:val="Heading3QuestionsFollowingChar"/>
    <w:link w:val="Questions0"/>
    <w:rsid w:val="006B0CC7"/>
    <w:rPr>
      <w:rFonts w:ascii="Cambria" w:hAnsi="Cambria"/>
      <w:b/>
      <w:color w:val="365F91" w:themeColor="accent1" w:themeShade="BF"/>
      <w:sz w:val="22"/>
      <w:szCs w:val="24"/>
    </w:rPr>
  </w:style>
  <w:style w:type="paragraph" w:customStyle="1" w:styleId="AppendixTitlesTOC2">
    <w:name w:val="Appendix Titles TOC2"/>
    <w:basedOn w:val="Normal"/>
    <w:link w:val="AppendixTitlesTOC2Char"/>
    <w:qFormat/>
    <w:rsid w:val="009C4D39"/>
    <w:pPr>
      <w:keepNext/>
      <w:spacing w:after="0"/>
      <w:jc w:val="center"/>
      <w:outlineLvl w:val="1"/>
    </w:pPr>
    <w:rPr>
      <w:rFonts w:ascii="Cambria" w:hAnsi="Cambria"/>
      <w:b/>
      <w:color w:val="244061" w:themeColor="accent1" w:themeShade="80"/>
      <w:sz w:val="28"/>
    </w:rPr>
  </w:style>
  <w:style w:type="character" w:customStyle="1" w:styleId="AppendixTitlesTOC2Char">
    <w:name w:val="Appendix Titles TOC2 Char"/>
    <w:basedOn w:val="DefaultParagraphFont"/>
    <w:link w:val="AppendixTitlesTOC2"/>
    <w:rsid w:val="009C4D39"/>
    <w:rPr>
      <w:rFonts w:ascii="Cambria" w:hAnsi="Cambria"/>
      <w:b/>
      <w:color w:val="244061" w:themeColor="accent1" w:themeShade="80"/>
      <w:sz w:val="28"/>
      <w:szCs w:val="24"/>
    </w:rPr>
  </w:style>
  <w:style w:type="table" w:customStyle="1" w:styleId="TableGrid10">
    <w:name w:val="Table Grid1"/>
    <w:basedOn w:val="TableNormal"/>
    <w:next w:val="TableGrid"/>
    <w:uiPriority w:val="59"/>
    <w:rsid w:val="00FE070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
    <w:basedOn w:val="TableNormal"/>
    <w:next w:val="TableGrid"/>
    <w:uiPriority w:val="59"/>
    <w:rsid w:val="007314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0020paragraph">
    <w:name w:val="list_0020paragraph"/>
    <w:basedOn w:val="Normal"/>
    <w:rsid w:val="000A68C2"/>
    <w:pPr>
      <w:spacing w:after="200" w:line="260" w:lineRule="atLeast"/>
      <w:ind w:left="720"/>
      <w:jc w:val="left"/>
    </w:pPr>
    <w:rPr>
      <w:rFonts w:ascii="Calibri" w:hAnsi="Calibri" w:cs="Calibri"/>
      <w:sz w:val="22"/>
      <w:szCs w:val="22"/>
    </w:rPr>
  </w:style>
  <w:style w:type="paragraph" w:customStyle="1" w:styleId="dash002alist0020bullet1">
    <w:name w:val="dash002alist_0020bullet1"/>
    <w:basedOn w:val="Normal"/>
    <w:rsid w:val="000A68C2"/>
  </w:style>
  <w:style w:type="paragraph" w:customStyle="1" w:styleId="Default">
    <w:name w:val="Default"/>
    <w:rsid w:val="00920E2E"/>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rsid w:val="001D7CC8"/>
    <w:pPr>
      <w:spacing w:before="100" w:beforeAutospacing="1" w:after="100" w:afterAutospacing="1"/>
      <w:jc w:val="left"/>
    </w:pPr>
  </w:style>
  <w:style w:type="character" w:styleId="CommentReference">
    <w:name w:val="annotation reference"/>
    <w:basedOn w:val="DefaultParagraphFont"/>
    <w:semiHidden/>
    <w:unhideWhenUsed/>
    <w:rsid w:val="00827D16"/>
    <w:rPr>
      <w:sz w:val="18"/>
      <w:szCs w:val="18"/>
    </w:rPr>
  </w:style>
  <w:style w:type="paragraph" w:styleId="CommentText">
    <w:name w:val="annotation text"/>
    <w:basedOn w:val="Normal"/>
    <w:link w:val="CommentTextChar"/>
    <w:semiHidden/>
    <w:unhideWhenUsed/>
    <w:rsid w:val="00827D16"/>
  </w:style>
  <w:style w:type="character" w:customStyle="1" w:styleId="CommentTextChar">
    <w:name w:val="Comment Text Char"/>
    <w:basedOn w:val="DefaultParagraphFont"/>
    <w:link w:val="CommentText"/>
    <w:semiHidden/>
    <w:rsid w:val="00827D16"/>
    <w:rPr>
      <w:sz w:val="24"/>
      <w:szCs w:val="24"/>
    </w:rPr>
  </w:style>
  <w:style w:type="paragraph" w:styleId="CommentSubject">
    <w:name w:val="annotation subject"/>
    <w:basedOn w:val="CommentText"/>
    <w:next w:val="CommentText"/>
    <w:link w:val="CommentSubjectChar"/>
    <w:semiHidden/>
    <w:unhideWhenUsed/>
    <w:rsid w:val="00827D16"/>
    <w:rPr>
      <w:b/>
      <w:bCs/>
      <w:sz w:val="20"/>
      <w:szCs w:val="20"/>
    </w:rPr>
  </w:style>
  <w:style w:type="character" w:customStyle="1" w:styleId="CommentSubjectChar">
    <w:name w:val="Comment Subject Char"/>
    <w:basedOn w:val="CommentTextChar"/>
    <w:link w:val="CommentSubject"/>
    <w:semiHidden/>
    <w:rsid w:val="00827D1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475">
      <w:bodyDiv w:val="1"/>
      <w:marLeft w:val="0"/>
      <w:marRight w:val="0"/>
      <w:marTop w:val="0"/>
      <w:marBottom w:val="0"/>
      <w:divBdr>
        <w:top w:val="none" w:sz="0" w:space="0" w:color="auto"/>
        <w:left w:val="none" w:sz="0" w:space="0" w:color="auto"/>
        <w:bottom w:val="none" w:sz="0" w:space="0" w:color="auto"/>
        <w:right w:val="none" w:sz="0" w:space="0" w:color="auto"/>
      </w:divBdr>
    </w:div>
    <w:div w:id="11810178">
      <w:bodyDiv w:val="1"/>
      <w:marLeft w:val="0"/>
      <w:marRight w:val="0"/>
      <w:marTop w:val="0"/>
      <w:marBottom w:val="0"/>
      <w:divBdr>
        <w:top w:val="none" w:sz="0" w:space="0" w:color="auto"/>
        <w:left w:val="none" w:sz="0" w:space="0" w:color="auto"/>
        <w:bottom w:val="none" w:sz="0" w:space="0" w:color="auto"/>
        <w:right w:val="none" w:sz="0" w:space="0" w:color="auto"/>
      </w:divBdr>
    </w:div>
    <w:div w:id="27872370">
      <w:bodyDiv w:val="1"/>
      <w:marLeft w:val="0"/>
      <w:marRight w:val="0"/>
      <w:marTop w:val="0"/>
      <w:marBottom w:val="0"/>
      <w:divBdr>
        <w:top w:val="none" w:sz="0" w:space="0" w:color="auto"/>
        <w:left w:val="none" w:sz="0" w:space="0" w:color="auto"/>
        <w:bottom w:val="none" w:sz="0" w:space="0" w:color="auto"/>
        <w:right w:val="none" w:sz="0" w:space="0" w:color="auto"/>
      </w:divBdr>
    </w:div>
    <w:div w:id="33695676">
      <w:bodyDiv w:val="1"/>
      <w:marLeft w:val="0"/>
      <w:marRight w:val="0"/>
      <w:marTop w:val="0"/>
      <w:marBottom w:val="0"/>
      <w:divBdr>
        <w:top w:val="none" w:sz="0" w:space="0" w:color="auto"/>
        <w:left w:val="none" w:sz="0" w:space="0" w:color="auto"/>
        <w:bottom w:val="none" w:sz="0" w:space="0" w:color="auto"/>
        <w:right w:val="none" w:sz="0" w:space="0" w:color="auto"/>
      </w:divBdr>
    </w:div>
    <w:div w:id="33892346">
      <w:bodyDiv w:val="1"/>
      <w:marLeft w:val="0"/>
      <w:marRight w:val="0"/>
      <w:marTop w:val="0"/>
      <w:marBottom w:val="0"/>
      <w:divBdr>
        <w:top w:val="none" w:sz="0" w:space="0" w:color="auto"/>
        <w:left w:val="none" w:sz="0" w:space="0" w:color="auto"/>
        <w:bottom w:val="none" w:sz="0" w:space="0" w:color="auto"/>
        <w:right w:val="none" w:sz="0" w:space="0" w:color="auto"/>
      </w:divBdr>
    </w:div>
    <w:div w:id="37706182">
      <w:bodyDiv w:val="1"/>
      <w:marLeft w:val="0"/>
      <w:marRight w:val="0"/>
      <w:marTop w:val="0"/>
      <w:marBottom w:val="0"/>
      <w:divBdr>
        <w:top w:val="none" w:sz="0" w:space="0" w:color="auto"/>
        <w:left w:val="none" w:sz="0" w:space="0" w:color="auto"/>
        <w:bottom w:val="none" w:sz="0" w:space="0" w:color="auto"/>
        <w:right w:val="none" w:sz="0" w:space="0" w:color="auto"/>
      </w:divBdr>
      <w:divsChild>
        <w:div w:id="35391507">
          <w:marLeft w:val="1166"/>
          <w:marRight w:val="0"/>
          <w:marTop w:val="96"/>
          <w:marBottom w:val="0"/>
          <w:divBdr>
            <w:top w:val="none" w:sz="0" w:space="0" w:color="auto"/>
            <w:left w:val="none" w:sz="0" w:space="0" w:color="auto"/>
            <w:bottom w:val="none" w:sz="0" w:space="0" w:color="auto"/>
            <w:right w:val="none" w:sz="0" w:space="0" w:color="auto"/>
          </w:divBdr>
        </w:div>
        <w:div w:id="697238796">
          <w:marLeft w:val="1166"/>
          <w:marRight w:val="0"/>
          <w:marTop w:val="96"/>
          <w:marBottom w:val="0"/>
          <w:divBdr>
            <w:top w:val="none" w:sz="0" w:space="0" w:color="auto"/>
            <w:left w:val="none" w:sz="0" w:space="0" w:color="auto"/>
            <w:bottom w:val="none" w:sz="0" w:space="0" w:color="auto"/>
            <w:right w:val="none" w:sz="0" w:space="0" w:color="auto"/>
          </w:divBdr>
        </w:div>
        <w:div w:id="1496649271">
          <w:marLeft w:val="1166"/>
          <w:marRight w:val="0"/>
          <w:marTop w:val="96"/>
          <w:marBottom w:val="0"/>
          <w:divBdr>
            <w:top w:val="none" w:sz="0" w:space="0" w:color="auto"/>
            <w:left w:val="none" w:sz="0" w:space="0" w:color="auto"/>
            <w:bottom w:val="none" w:sz="0" w:space="0" w:color="auto"/>
            <w:right w:val="none" w:sz="0" w:space="0" w:color="auto"/>
          </w:divBdr>
        </w:div>
        <w:div w:id="1997564420">
          <w:marLeft w:val="1166"/>
          <w:marRight w:val="0"/>
          <w:marTop w:val="96"/>
          <w:marBottom w:val="0"/>
          <w:divBdr>
            <w:top w:val="none" w:sz="0" w:space="0" w:color="auto"/>
            <w:left w:val="none" w:sz="0" w:space="0" w:color="auto"/>
            <w:bottom w:val="none" w:sz="0" w:space="0" w:color="auto"/>
            <w:right w:val="none" w:sz="0" w:space="0" w:color="auto"/>
          </w:divBdr>
        </w:div>
        <w:div w:id="1441804140">
          <w:marLeft w:val="1166"/>
          <w:marRight w:val="0"/>
          <w:marTop w:val="96"/>
          <w:marBottom w:val="0"/>
          <w:divBdr>
            <w:top w:val="none" w:sz="0" w:space="0" w:color="auto"/>
            <w:left w:val="none" w:sz="0" w:space="0" w:color="auto"/>
            <w:bottom w:val="none" w:sz="0" w:space="0" w:color="auto"/>
            <w:right w:val="none" w:sz="0" w:space="0" w:color="auto"/>
          </w:divBdr>
        </w:div>
        <w:div w:id="2136828523">
          <w:marLeft w:val="1166"/>
          <w:marRight w:val="0"/>
          <w:marTop w:val="96"/>
          <w:marBottom w:val="0"/>
          <w:divBdr>
            <w:top w:val="none" w:sz="0" w:space="0" w:color="auto"/>
            <w:left w:val="none" w:sz="0" w:space="0" w:color="auto"/>
            <w:bottom w:val="none" w:sz="0" w:space="0" w:color="auto"/>
            <w:right w:val="none" w:sz="0" w:space="0" w:color="auto"/>
          </w:divBdr>
        </w:div>
        <w:div w:id="359551672">
          <w:marLeft w:val="1166"/>
          <w:marRight w:val="0"/>
          <w:marTop w:val="96"/>
          <w:marBottom w:val="0"/>
          <w:divBdr>
            <w:top w:val="none" w:sz="0" w:space="0" w:color="auto"/>
            <w:left w:val="none" w:sz="0" w:space="0" w:color="auto"/>
            <w:bottom w:val="none" w:sz="0" w:space="0" w:color="auto"/>
            <w:right w:val="none" w:sz="0" w:space="0" w:color="auto"/>
          </w:divBdr>
        </w:div>
      </w:divsChild>
    </w:div>
    <w:div w:id="38289789">
      <w:bodyDiv w:val="1"/>
      <w:marLeft w:val="0"/>
      <w:marRight w:val="0"/>
      <w:marTop w:val="0"/>
      <w:marBottom w:val="0"/>
      <w:divBdr>
        <w:top w:val="none" w:sz="0" w:space="0" w:color="auto"/>
        <w:left w:val="none" w:sz="0" w:space="0" w:color="auto"/>
        <w:bottom w:val="none" w:sz="0" w:space="0" w:color="auto"/>
        <w:right w:val="none" w:sz="0" w:space="0" w:color="auto"/>
      </w:divBdr>
    </w:div>
    <w:div w:id="63187004">
      <w:bodyDiv w:val="1"/>
      <w:marLeft w:val="0"/>
      <w:marRight w:val="0"/>
      <w:marTop w:val="0"/>
      <w:marBottom w:val="0"/>
      <w:divBdr>
        <w:top w:val="none" w:sz="0" w:space="0" w:color="auto"/>
        <w:left w:val="none" w:sz="0" w:space="0" w:color="auto"/>
        <w:bottom w:val="none" w:sz="0" w:space="0" w:color="auto"/>
        <w:right w:val="none" w:sz="0" w:space="0" w:color="auto"/>
      </w:divBdr>
    </w:div>
    <w:div w:id="75438585">
      <w:bodyDiv w:val="1"/>
      <w:marLeft w:val="0"/>
      <w:marRight w:val="0"/>
      <w:marTop w:val="0"/>
      <w:marBottom w:val="0"/>
      <w:divBdr>
        <w:top w:val="none" w:sz="0" w:space="0" w:color="auto"/>
        <w:left w:val="none" w:sz="0" w:space="0" w:color="auto"/>
        <w:bottom w:val="none" w:sz="0" w:space="0" w:color="auto"/>
        <w:right w:val="none" w:sz="0" w:space="0" w:color="auto"/>
      </w:divBdr>
    </w:div>
    <w:div w:id="112215882">
      <w:bodyDiv w:val="1"/>
      <w:marLeft w:val="0"/>
      <w:marRight w:val="0"/>
      <w:marTop w:val="0"/>
      <w:marBottom w:val="0"/>
      <w:divBdr>
        <w:top w:val="none" w:sz="0" w:space="0" w:color="auto"/>
        <w:left w:val="none" w:sz="0" w:space="0" w:color="auto"/>
        <w:bottom w:val="none" w:sz="0" w:space="0" w:color="auto"/>
        <w:right w:val="none" w:sz="0" w:space="0" w:color="auto"/>
      </w:divBdr>
      <w:divsChild>
        <w:div w:id="755707331">
          <w:marLeft w:val="1166"/>
          <w:marRight w:val="0"/>
          <w:marTop w:val="96"/>
          <w:marBottom w:val="0"/>
          <w:divBdr>
            <w:top w:val="none" w:sz="0" w:space="0" w:color="auto"/>
            <w:left w:val="none" w:sz="0" w:space="0" w:color="auto"/>
            <w:bottom w:val="none" w:sz="0" w:space="0" w:color="auto"/>
            <w:right w:val="none" w:sz="0" w:space="0" w:color="auto"/>
          </w:divBdr>
        </w:div>
        <w:div w:id="633683091">
          <w:marLeft w:val="1166"/>
          <w:marRight w:val="0"/>
          <w:marTop w:val="96"/>
          <w:marBottom w:val="0"/>
          <w:divBdr>
            <w:top w:val="none" w:sz="0" w:space="0" w:color="auto"/>
            <w:left w:val="none" w:sz="0" w:space="0" w:color="auto"/>
            <w:bottom w:val="none" w:sz="0" w:space="0" w:color="auto"/>
            <w:right w:val="none" w:sz="0" w:space="0" w:color="auto"/>
          </w:divBdr>
        </w:div>
        <w:div w:id="1902398373">
          <w:marLeft w:val="1166"/>
          <w:marRight w:val="0"/>
          <w:marTop w:val="96"/>
          <w:marBottom w:val="0"/>
          <w:divBdr>
            <w:top w:val="none" w:sz="0" w:space="0" w:color="auto"/>
            <w:left w:val="none" w:sz="0" w:space="0" w:color="auto"/>
            <w:bottom w:val="none" w:sz="0" w:space="0" w:color="auto"/>
            <w:right w:val="none" w:sz="0" w:space="0" w:color="auto"/>
          </w:divBdr>
        </w:div>
        <w:div w:id="108428301">
          <w:marLeft w:val="1166"/>
          <w:marRight w:val="0"/>
          <w:marTop w:val="96"/>
          <w:marBottom w:val="0"/>
          <w:divBdr>
            <w:top w:val="none" w:sz="0" w:space="0" w:color="auto"/>
            <w:left w:val="none" w:sz="0" w:space="0" w:color="auto"/>
            <w:bottom w:val="none" w:sz="0" w:space="0" w:color="auto"/>
            <w:right w:val="none" w:sz="0" w:space="0" w:color="auto"/>
          </w:divBdr>
        </w:div>
        <w:div w:id="1386682288">
          <w:marLeft w:val="1166"/>
          <w:marRight w:val="0"/>
          <w:marTop w:val="96"/>
          <w:marBottom w:val="0"/>
          <w:divBdr>
            <w:top w:val="none" w:sz="0" w:space="0" w:color="auto"/>
            <w:left w:val="none" w:sz="0" w:space="0" w:color="auto"/>
            <w:bottom w:val="none" w:sz="0" w:space="0" w:color="auto"/>
            <w:right w:val="none" w:sz="0" w:space="0" w:color="auto"/>
          </w:divBdr>
        </w:div>
        <w:div w:id="1209758594">
          <w:marLeft w:val="1166"/>
          <w:marRight w:val="0"/>
          <w:marTop w:val="96"/>
          <w:marBottom w:val="0"/>
          <w:divBdr>
            <w:top w:val="none" w:sz="0" w:space="0" w:color="auto"/>
            <w:left w:val="none" w:sz="0" w:space="0" w:color="auto"/>
            <w:bottom w:val="none" w:sz="0" w:space="0" w:color="auto"/>
            <w:right w:val="none" w:sz="0" w:space="0" w:color="auto"/>
          </w:divBdr>
        </w:div>
        <w:div w:id="360667232">
          <w:marLeft w:val="1166"/>
          <w:marRight w:val="0"/>
          <w:marTop w:val="96"/>
          <w:marBottom w:val="0"/>
          <w:divBdr>
            <w:top w:val="none" w:sz="0" w:space="0" w:color="auto"/>
            <w:left w:val="none" w:sz="0" w:space="0" w:color="auto"/>
            <w:bottom w:val="none" w:sz="0" w:space="0" w:color="auto"/>
            <w:right w:val="none" w:sz="0" w:space="0" w:color="auto"/>
          </w:divBdr>
        </w:div>
      </w:divsChild>
    </w:div>
    <w:div w:id="129788586">
      <w:bodyDiv w:val="1"/>
      <w:marLeft w:val="0"/>
      <w:marRight w:val="0"/>
      <w:marTop w:val="0"/>
      <w:marBottom w:val="0"/>
      <w:divBdr>
        <w:top w:val="none" w:sz="0" w:space="0" w:color="auto"/>
        <w:left w:val="none" w:sz="0" w:space="0" w:color="auto"/>
        <w:bottom w:val="none" w:sz="0" w:space="0" w:color="auto"/>
        <w:right w:val="none" w:sz="0" w:space="0" w:color="auto"/>
      </w:divBdr>
    </w:div>
    <w:div w:id="132604423">
      <w:bodyDiv w:val="1"/>
      <w:marLeft w:val="0"/>
      <w:marRight w:val="0"/>
      <w:marTop w:val="0"/>
      <w:marBottom w:val="0"/>
      <w:divBdr>
        <w:top w:val="none" w:sz="0" w:space="0" w:color="auto"/>
        <w:left w:val="none" w:sz="0" w:space="0" w:color="auto"/>
        <w:bottom w:val="none" w:sz="0" w:space="0" w:color="auto"/>
        <w:right w:val="none" w:sz="0" w:space="0" w:color="auto"/>
      </w:divBdr>
    </w:div>
    <w:div w:id="154416926">
      <w:bodyDiv w:val="1"/>
      <w:marLeft w:val="0"/>
      <w:marRight w:val="0"/>
      <w:marTop w:val="0"/>
      <w:marBottom w:val="0"/>
      <w:divBdr>
        <w:top w:val="none" w:sz="0" w:space="0" w:color="auto"/>
        <w:left w:val="none" w:sz="0" w:space="0" w:color="auto"/>
        <w:bottom w:val="none" w:sz="0" w:space="0" w:color="auto"/>
        <w:right w:val="none" w:sz="0" w:space="0" w:color="auto"/>
      </w:divBdr>
    </w:div>
    <w:div w:id="154760615">
      <w:bodyDiv w:val="1"/>
      <w:marLeft w:val="0"/>
      <w:marRight w:val="0"/>
      <w:marTop w:val="0"/>
      <w:marBottom w:val="0"/>
      <w:divBdr>
        <w:top w:val="none" w:sz="0" w:space="0" w:color="auto"/>
        <w:left w:val="none" w:sz="0" w:space="0" w:color="auto"/>
        <w:bottom w:val="none" w:sz="0" w:space="0" w:color="auto"/>
        <w:right w:val="none" w:sz="0" w:space="0" w:color="auto"/>
      </w:divBdr>
    </w:div>
    <w:div w:id="169298960">
      <w:bodyDiv w:val="1"/>
      <w:marLeft w:val="0"/>
      <w:marRight w:val="0"/>
      <w:marTop w:val="0"/>
      <w:marBottom w:val="0"/>
      <w:divBdr>
        <w:top w:val="none" w:sz="0" w:space="0" w:color="auto"/>
        <w:left w:val="none" w:sz="0" w:space="0" w:color="auto"/>
        <w:bottom w:val="none" w:sz="0" w:space="0" w:color="auto"/>
        <w:right w:val="none" w:sz="0" w:space="0" w:color="auto"/>
      </w:divBdr>
    </w:div>
    <w:div w:id="170680590">
      <w:bodyDiv w:val="1"/>
      <w:marLeft w:val="0"/>
      <w:marRight w:val="0"/>
      <w:marTop w:val="0"/>
      <w:marBottom w:val="0"/>
      <w:divBdr>
        <w:top w:val="none" w:sz="0" w:space="0" w:color="auto"/>
        <w:left w:val="none" w:sz="0" w:space="0" w:color="auto"/>
        <w:bottom w:val="none" w:sz="0" w:space="0" w:color="auto"/>
        <w:right w:val="none" w:sz="0" w:space="0" w:color="auto"/>
      </w:divBdr>
    </w:div>
    <w:div w:id="180247591">
      <w:bodyDiv w:val="1"/>
      <w:marLeft w:val="0"/>
      <w:marRight w:val="0"/>
      <w:marTop w:val="0"/>
      <w:marBottom w:val="0"/>
      <w:divBdr>
        <w:top w:val="none" w:sz="0" w:space="0" w:color="auto"/>
        <w:left w:val="none" w:sz="0" w:space="0" w:color="auto"/>
        <w:bottom w:val="none" w:sz="0" w:space="0" w:color="auto"/>
        <w:right w:val="none" w:sz="0" w:space="0" w:color="auto"/>
      </w:divBdr>
    </w:div>
    <w:div w:id="251207917">
      <w:bodyDiv w:val="1"/>
      <w:marLeft w:val="0"/>
      <w:marRight w:val="0"/>
      <w:marTop w:val="0"/>
      <w:marBottom w:val="0"/>
      <w:divBdr>
        <w:top w:val="none" w:sz="0" w:space="0" w:color="auto"/>
        <w:left w:val="none" w:sz="0" w:space="0" w:color="auto"/>
        <w:bottom w:val="none" w:sz="0" w:space="0" w:color="auto"/>
        <w:right w:val="none" w:sz="0" w:space="0" w:color="auto"/>
      </w:divBdr>
    </w:div>
    <w:div w:id="272321442">
      <w:bodyDiv w:val="1"/>
      <w:marLeft w:val="0"/>
      <w:marRight w:val="0"/>
      <w:marTop w:val="0"/>
      <w:marBottom w:val="0"/>
      <w:divBdr>
        <w:top w:val="none" w:sz="0" w:space="0" w:color="auto"/>
        <w:left w:val="none" w:sz="0" w:space="0" w:color="auto"/>
        <w:bottom w:val="none" w:sz="0" w:space="0" w:color="auto"/>
        <w:right w:val="none" w:sz="0" w:space="0" w:color="auto"/>
      </w:divBdr>
    </w:div>
    <w:div w:id="279918342">
      <w:bodyDiv w:val="1"/>
      <w:marLeft w:val="0"/>
      <w:marRight w:val="0"/>
      <w:marTop w:val="0"/>
      <w:marBottom w:val="0"/>
      <w:divBdr>
        <w:top w:val="none" w:sz="0" w:space="0" w:color="auto"/>
        <w:left w:val="none" w:sz="0" w:space="0" w:color="auto"/>
        <w:bottom w:val="none" w:sz="0" w:space="0" w:color="auto"/>
        <w:right w:val="none" w:sz="0" w:space="0" w:color="auto"/>
      </w:divBdr>
      <w:divsChild>
        <w:div w:id="1442143955">
          <w:marLeft w:val="547"/>
          <w:marRight w:val="0"/>
          <w:marTop w:val="115"/>
          <w:marBottom w:val="0"/>
          <w:divBdr>
            <w:top w:val="none" w:sz="0" w:space="0" w:color="auto"/>
            <w:left w:val="none" w:sz="0" w:space="0" w:color="auto"/>
            <w:bottom w:val="none" w:sz="0" w:space="0" w:color="auto"/>
            <w:right w:val="none" w:sz="0" w:space="0" w:color="auto"/>
          </w:divBdr>
        </w:div>
        <w:div w:id="1254508121">
          <w:marLeft w:val="547"/>
          <w:marRight w:val="0"/>
          <w:marTop w:val="115"/>
          <w:marBottom w:val="0"/>
          <w:divBdr>
            <w:top w:val="none" w:sz="0" w:space="0" w:color="auto"/>
            <w:left w:val="none" w:sz="0" w:space="0" w:color="auto"/>
            <w:bottom w:val="none" w:sz="0" w:space="0" w:color="auto"/>
            <w:right w:val="none" w:sz="0" w:space="0" w:color="auto"/>
          </w:divBdr>
        </w:div>
        <w:div w:id="1007757573">
          <w:marLeft w:val="547"/>
          <w:marRight w:val="0"/>
          <w:marTop w:val="115"/>
          <w:marBottom w:val="0"/>
          <w:divBdr>
            <w:top w:val="none" w:sz="0" w:space="0" w:color="auto"/>
            <w:left w:val="none" w:sz="0" w:space="0" w:color="auto"/>
            <w:bottom w:val="none" w:sz="0" w:space="0" w:color="auto"/>
            <w:right w:val="none" w:sz="0" w:space="0" w:color="auto"/>
          </w:divBdr>
        </w:div>
        <w:div w:id="1139692597">
          <w:marLeft w:val="547"/>
          <w:marRight w:val="0"/>
          <w:marTop w:val="115"/>
          <w:marBottom w:val="0"/>
          <w:divBdr>
            <w:top w:val="none" w:sz="0" w:space="0" w:color="auto"/>
            <w:left w:val="none" w:sz="0" w:space="0" w:color="auto"/>
            <w:bottom w:val="none" w:sz="0" w:space="0" w:color="auto"/>
            <w:right w:val="none" w:sz="0" w:space="0" w:color="auto"/>
          </w:divBdr>
        </w:div>
      </w:divsChild>
    </w:div>
    <w:div w:id="287704886">
      <w:bodyDiv w:val="1"/>
      <w:marLeft w:val="0"/>
      <w:marRight w:val="0"/>
      <w:marTop w:val="0"/>
      <w:marBottom w:val="0"/>
      <w:divBdr>
        <w:top w:val="none" w:sz="0" w:space="0" w:color="auto"/>
        <w:left w:val="none" w:sz="0" w:space="0" w:color="auto"/>
        <w:bottom w:val="none" w:sz="0" w:space="0" w:color="auto"/>
        <w:right w:val="none" w:sz="0" w:space="0" w:color="auto"/>
      </w:divBdr>
    </w:div>
    <w:div w:id="296952083">
      <w:bodyDiv w:val="1"/>
      <w:marLeft w:val="0"/>
      <w:marRight w:val="0"/>
      <w:marTop w:val="0"/>
      <w:marBottom w:val="0"/>
      <w:divBdr>
        <w:top w:val="none" w:sz="0" w:space="0" w:color="auto"/>
        <w:left w:val="none" w:sz="0" w:space="0" w:color="auto"/>
        <w:bottom w:val="none" w:sz="0" w:space="0" w:color="auto"/>
        <w:right w:val="none" w:sz="0" w:space="0" w:color="auto"/>
      </w:divBdr>
      <w:divsChild>
        <w:div w:id="1329865694">
          <w:marLeft w:val="547"/>
          <w:marRight w:val="0"/>
          <w:marTop w:val="115"/>
          <w:marBottom w:val="0"/>
          <w:divBdr>
            <w:top w:val="none" w:sz="0" w:space="0" w:color="auto"/>
            <w:left w:val="none" w:sz="0" w:space="0" w:color="auto"/>
            <w:bottom w:val="none" w:sz="0" w:space="0" w:color="auto"/>
            <w:right w:val="none" w:sz="0" w:space="0" w:color="auto"/>
          </w:divBdr>
        </w:div>
      </w:divsChild>
    </w:div>
    <w:div w:id="298614644">
      <w:bodyDiv w:val="1"/>
      <w:marLeft w:val="0"/>
      <w:marRight w:val="0"/>
      <w:marTop w:val="0"/>
      <w:marBottom w:val="0"/>
      <w:divBdr>
        <w:top w:val="none" w:sz="0" w:space="0" w:color="auto"/>
        <w:left w:val="none" w:sz="0" w:space="0" w:color="auto"/>
        <w:bottom w:val="none" w:sz="0" w:space="0" w:color="auto"/>
        <w:right w:val="none" w:sz="0" w:space="0" w:color="auto"/>
      </w:divBdr>
    </w:div>
    <w:div w:id="306059459">
      <w:bodyDiv w:val="1"/>
      <w:marLeft w:val="0"/>
      <w:marRight w:val="0"/>
      <w:marTop w:val="0"/>
      <w:marBottom w:val="0"/>
      <w:divBdr>
        <w:top w:val="none" w:sz="0" w:space="0" w:color="auto"/>
        <w:left w:val="none" w:sz="0" w:space="0" w:color="auto"/>
        <w:bottom w:val="none" w:sz="0" w:space="0" w:color="auto"/>
        <w:right w:val="none" w:sz="0" w:space="0" w:color="auto"/>
      </w:divBdr>
    </w:div>
    <w:div w:id="313993951">
      <w:bodyDiv w:val="1"/>
      <w:marLeft w:val="0"/>
      <w:marRight w:val="0"/>
      <w:marTop w:val="0"/>
      <w:marBottom w:val="0"/>
      <w:divBdr>
        <w:top w:val="none" w:sz="0" w:space="0" w:color="auto"/>
        <w:left w:val="none" w:sz="0" w:space="0" w:color="auto"/>
        <w:bottom w:val="none" w:sz="0" w:space="0" w:color="auto"/>
        <w:right w:val="none" w:sz="0" w:space="0" w:color="auto"/>
      </w:divBdr>
    </w:div>
    <w:div w:id="324473728">
      <w:bodyDiv w:val="1"/>
      <w:marLeft w:val="0"/>
      <w:marRight w:val="0"/>
      <w:marTop w:val="0"/>
      <w:marBottom w:val="0"/>
      <w:divBdr>
        <w:top w:val="none" w:sz="0" w:space="0" w:color="auto"/>
        <w:left w:val="none" w:sz="0" w:space="0" w:color="auto"/>
        <w:bottom w:val="none" w:sz="0" w:space="0" w:color="auto"/>
        <w:right w:val="none" w:sz="0" w:space="0" w:color="auto"/>
      </w:divBdr>
      <w:divsChild>
        <w:div w:id="935015264">
          <w:marLeft w:val="720"/>
          <w:marRight w:val="0"/>
          <w:marTop w:val="115"/>
          <w:marBottom w:val="0"/>
          <w:divBdr>
            <w:top w:val="none" w:sz="0" w:space="0" w:color="auto"/>
            <w:left w:val="none" w:sz="0" w:space="0" w:color="auto"/>
            <w:bottom w:val="none" w:sz="0" w:space="0" w:color="auto"/>
            <w:right w:val="none" w:sz="0" w:space="0" w:color="auto"/>
          </w:divBdr>
        </w:div>
      </w:divsChild>
    </w:div>
    <w:div w:id="334460236">
      <w:bodyDiv w:val="1"/>
      <w:marLeft w:val="0"/>
      <w:marRight w:val="0"/>
      <w:marTop w:val="0"/>
      <w:marBottom w:val="0"/>
      <w:divBdr>
        <w:top w:val="none" w:sz="0" w:space="0" w:color="auto"/>
        <w:left w:val="none" w:sz="0" w:space="0" w:color="auto"/>
        <w:bottom w:val="none" w:sz="0" w:space="0" w:color="auto"/>
        <w:right w:val="none" w:sz="0" w:space="0" w:color="auto"/>
      </w:divBdr>
    </w:div>
    <w:div w:id="338967543">
      <w:bodyDiv w:val="1"/>
      <w:marLeft w:val="0"/>
      <w:marRight w:val="0"/>
      <w:marTop w:val="0"/>
      <w:marBottom w:val="0"/>
      <w:divBdr>
        <w:top w:val="none" w:sz="0" w:space="0" w:color="auto"/>
        <w:left w:val="none" w:sz="0" w:space="0" w:color="auto"/>
        <w:bottom w:val="none" w:sz="0" w:space="0" w:color="auto"/>
        <w:right w:val="none" w:sz="0" w:space="0" w:color="auto"/>
      </w:divBdr>
    </w:div>
    <w:div w:id="341320717">
      <w:bodyDiv w:val="1"/>
      <w:marLeft w:val="0"/>
      <w:marRight w:val="0"/>
      <w:marTop w:val="0"/>
      <w:marBottom w:val="0"/>
      <w:divBdr>
        <w:top w:val="none" w:sz="0" w:space="0" w:color="auto"/>
        <w:left w:val="none" w:sz="0" w:space="0" w:color="auto"/>
        <w:bottom w:val="none" w:sz="0" w:space="0" w:color="auto"/>
        <w:right w:val="none" w:sz="0" w:space="0" w:color="auto"/>
      </w:divBdr>
    </w:div>
    <w:div w:id="359278183">
      <w:bodyDiv w:val="1"/>
      <w:marLeft w:val="0"/>
      <w:marRight w:val="0"/>
      <w:marTop w:val="0"/>
      <w:marBottom w:val="0"/>
      <w:divBdr>
        <w:top w:val="none" w:sz="0" w:space="0" w:color="auto"/>
        <w:left w:val="none" w:sz="0" w:space="0" w:color="auto"/>
        <w:bottom w:val="none" w:sz="0" w:space="0" w:color="auto"/>
        <w:right w:val="none" w:sz="0" w:space="0" w:color="auto"/>
      </w:divBdr>
    </w:div>
    <w:div w:id="360589957">
      <w:bodyDiv w:val="1"/>
      <w:marLeft w:val="0"/>
      <w:marRight w:val="0"/>
      <w:marTop w:val="0"/>
      <w:marBottom w:val="0"/>
      <w:divBdr>
        <w:top w:val="none" w:sz="0" w:space="0" w:color="auto"/>
        <w:left w:val="none" w:sz="0" w:space="0" w:color="auto"/>
        <w:bottom w:val="none" w:sz="0" w:space="0" w:color="auto"/>
        <w:right w:val="none" w:sz="0" w:space="0" w:color="auto"/>
      </w:divBdr>
    </w:div>
    <w:div w:id="370153346">
      <w:bodyDiv w:val="1"/>
      <w:marLeft w:val="0"/>
      <w:marRight w:val="0"/>
      <w:marTop w:val="0"/>
      <w:marBottom w:val="0"/>
      <w:divBdr>
        <w:top w:val="none" w:sz="0" w:space="0" w:color="auto"/>
        <w:left w:val="none" w:sz="0" w:space="0" w:color="auto"/>
        <w:bottom w:val="none" w:sz="0" w:space="0" w:color="auto"/>
        <w:right w:val="none" w:sz="0" w:space="0" w:color="auto"/>
      </w:divBdr>
    </w:div>
    <w:div w:id="372191897">
      <w:bodyDiv w:val="1"/>
      <w:marLeft w:val="0"/>
      <w:marRight w:val="0"/>
      <w:marTop w:val="0"/>
      <w:marBottom w:val="0"/>
      <w:divBdr>
        <w:top w:val="none" w:sz="0" w:space="0" w:color="auto"/>
        <w:left w:val="none" w:sz="0" w:space="0" w:color="auto"/>
        <w:bottom w:val="none" w:sz="0" w:space="0" w:color="auto"/>
        <w:right w:val="none" w:sz="0" w:space="0" w:color="auto"/>
      </w:divBdr>
    </w:div>
    <w:div w:id="390273360">
      <w:bodyDiv w:val="1"/>
      <w:marLeft w:val="0"/>
      <w:marRight w:val="0"/>
      <w:marTop w:val="0"/>
      <w:marBottom w:val="0"/>
      <w:divBdr>
        <w:top w:val="none" w:sz="0" w:space="0" w:color="auto"/>
        <w:left w:val="none" w:sz="0" w:space="0" w:color="auto"/>
        <w:bottom w:val="none" w:sz="0" w:space="0" w:color="auto"/>
        <w:right w:val="none" w:sz="0" w:space="0" w:color="auto"/>
      </w:divBdr>
    </w:div>
    <w:div w:id="397705017">
      <w:bodyDiv w:val="1"/>
      <w:marLeft w:val="0"/>
      <w:marRight w:val="0"/>
      <w:marTop w:val="0"/>
      <w:marBottom w:val="0"/>
      <w:divBdr>
        <w:top w:val="none" w:sz="0" w:space="0" w:color="auto"/>
        <w:left w:val="none" w:sz="0" w:space="0" w:color="auto"/>
        <w:bottom w:val="none" w:sz="0" w:space="0" w:color="auto"/>
        <w:right w:val="none" w:sz="0" w:space="0" w:color="auto"/>
      </w:divBdr>
    </w:div>
    <w:div w:id="454636631">
      <w:bodyDiv w:val="1"/>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547"/>
          <w:marRight w:val="0"/>
          <w:marTop w:val="134"/>
          <w:marBottom w:val="0"/>
          <w:divBdr>
            <w:top w:val="none" w:sz="0" w:space="0" w:color="auto"/>
            <w:left w:val="none" w:sz="0" w:space="0" w:color="auto"/>
            <w:bottom w:val="none" w:sz="0" w:space="0" w:color="auto"/>
            <w:right w:val="none" w:sz="0" w:space="0" w:color="auto"/>
          </w:divBdr>
        </w:div>
        <w:div w:id="660625352">
          <w:marLeft w:val="547"/>
          <w:marRight w:val="0"/>
          <w:marTop w:val="134"/>
          <w:marBottom w:val="0"/>
          <w:divBdr>
            <w:top w:val="none" w:sz="0" w:space="0" w:color="auto"/>
            <w:left w:val="none" w:sz="0" w:space="0" w:color="auto"/>
            <w:bottom w:val="none" w:sz="0" w:space="0" w:color="auto"/>
            <w:right w:val="none" w:sz="0" w:space="0" w:color="auto"/>
          </w:divBdr>
        </w:div>
        <w:div w:id="550533681">
          <w:marLeft w:val="1166"/>
          <w:marRight w:val="0"/>
          <w:marTop w:val="115"/>
          <w:marBottom w:val="0"/>
          <w:divBdr>
            <w:top w:val="none" w:sz="0" w:space="0" w:color="auto"/>
            <w:left w:val="none" w:sz="0" w:space="0" w:color="auto"/>
            <w:bottom w:val="none" w:sz="0" w:space="0" w:color="auto"/>
            <w:right w:val="none" w:sz="0" w:space="0" w:color="auto"/>
          </w:divBdr>
        </w:div>
        <w:div w:id="1503080326">
          <w:marLeft w:val="547"/>
          <w:marRight w:val="0"/>
          <w:marTop w:val="134"/>
          <w:marBottom w:val="0"/>
          <w:divBdr>
            <w:top w:val="none" w:sz="0" w:space="0" w:color="auto"/>
            <w:left w:val="none" w:sz="0" w:space="0" w:color="auto"/>
            <w:bottom w:val="none" w:sz="0" w:space="0" w:color="auto"/>
            <w:right w:val="none" w:sz="0" w:space="0" w:color="auto"/>
          </w:divBdr>
        </w:div>
        <w:div w:id="1316881966">
          <w:marLeft w:val="1166"/>
          <w:marRight w:val="0"/>
          <w:marTop w:val="115"/>
          <w:marBottom w:val="0"/>
          <w:divBdr>
            <w:top w:val="none" w:sz="0" w:space="0" w:color="auto"/>
            <w:left w:val="none" w:sz="0" w:space="0" w:color="auto"/>
            <w:bottom w:val="none" w:sz="0" w:space="0" w:color="auto"/>
            <w:right w:val="none" w:sz="0" w:space="0" w:color="auto"/>
          </w:divBdr>
        </w:div>
      </w:divsChild>
    </w:div>
    <w:div w:id="468206085">
      <w:bodyDiv w:val="1"/>
      <w:marLeft w:val="0"/>
      <w:marRight w:val="0"/>
      <w:marTop w:val="0"/>
      <w:marBottom w:val="0"/>
      <w:divBdr>
        <w:top w:val="none" w:sz="0" w:space="0" w:color="auto"/>
        <w:left w:val="none" w:sz="0" w:space="0" w:color="auto"/>
        <w:bottom w:val="none" w:sz="0" w:space="0" w:color="auto"/>
        <w:right w:val="none" w:sz="0" w:space="0" w:color="auto"/>
      </w:divBdr>
    </w:div>
    <w:div w:id="483089760">
      <w:bodyDiv w:val="1"/>
      <w:marLeft w:val="0"/>
      <w:marRight w:val="0"/>
      <w:marTop w:val="0"/>
      <w:marBottom w:val="0"/>
      <w:divBdr>
        <w:top w:val="none" w:sz="0" w:space="0" w:color="auto"/>
        <w:left w:val="none" w:sz="0" w:space="0" w:color="auto"/>
        <w:bottom w:val="none" w:sz="0" w:space="0" w:color="auto"/>
        <w:right w:val="none" w:sz="0" w:space="0" w:color="auto"/>
      </w:divBdr>
    </w:div>
    <w:div w:id="489904206">
      <w:bodyDiv w:val="1"/>
      <w:marLeft w:val="0"/>
      <w:marRight w:val="0"/>
      <w:marTop w:val="0"/>
      <w:marBottom w:val="0"/>
      <w:divBdr>
        <w:top w:val="none" w:sz="0" w:space="0" w:color="auto"/>
        <w:left w:val="none" w:sz="0" w:space="0" w:color="auto"/>
        <w:bottom w:val="none" w:sz="0" w:space="0" w:color="auto"/>
        <w:right w:val="none" w:sz="0" w:space="0" w:color="auto"/>
      </w:divBdr>
    </w:div>
    <w:div w:id="491913983">
      <w:bodyDiv w:val="1"/>
      <w:marLeft w:val="0"/>
      <w:marRight w:val="0"/>
      <w:marTop w:val="0"/>
      <w:marBottom w:val="0"/>
      <w:divBdr>
        <w:top w:val="none" w:sz="0" w:space="0" w:color="auto"/>
        <w:left w:val="none" w:sz="0" w:space="0" w:color="auto"/>
        <w:bottom w:val="none" w:sz="0" w:space="0" w:color="auto"/>
        <w:right w:val="none" w:sz="0" w:space="0" w:color="auto"/>
      </w:divBdr>
    </w:div>
    <w:div w:id="507597330">
      <w:bodyDiv w:val="1"/>
      <w:marLeft w:val="0"/>
      <w:marRight w:val="0"/>
      <w:marTop w:val="0"/>
      <w:marBottom w:val="0"/>
      <w:divBdr>
        <w:top w:val="none" w:sz="0" w:space="0" w:color="auto"/>
        <w:left w:val="none" w:sz="0" w:space="0" w:color="auto"/>
        <w:bottom w:val="none" w:sz="0" w:space="0" w:color="auto"/>
        <w:right w:val="none" w:sz="0" w:space="0" w:color="auto"/>
      </w:divBdr>
    </w:div>
    <w:div w:id="538394459">
      <w:bodyDiv w:val="1"/>
      <w:marLeft w:val="0"/>
      <w:marRight w:val="0"/>
      <w:marTop w:val="0"/>
      <w:marBottom w:val="0"/>
      <w:divBdr>
        <w:top w:val="none" w:sz="0" w:space="0" w:color="auto"/>
        <w:left w:val="none" w:sz="0" w:space="0" w:color="auto"/>
        <w:bottom w:val="none" w:sz="0" w:space="0" w:color="auto"/>
        <w:right w:val="none" w:sz="0" w:space="0" w:color="auto"/>
      </w:divBdr>
    </w:div>
    <w:div w:id="550730416">
      <w:bodyDiv w:val="1"/>
      <w:marLeft w:val="0"/>
      <w:marRight w:val="0"/>
      <w:marTop w:val="0"/>
      <w:marBottom w:val="0"/>
      <w:divBdr>
        <w:top w:val="none" w:sz="0" w:space="0" w:color="auto"/>
        <w:left w:val="none" w:sz="0" w:space="0" w:color="auto"/>
        <w:bottom w:val="none" w:sz="0" w:space="0" w:color="auto"/>
        <w:right w:val="none" w:sz="0" w:space="0" w:color="auto"/>
      </w:divBdr>
    </w:div>
    <w:div w:id="587156092">
      <w:bodyDiv w:val="1"/>
      <w:marLeft w:val="0"/>
      <w:marRight w:val="0"/>
      <w:marTop w:val="0"/>
      <w:marBottom w:val="0"/>
      <w:divBdr>
        <w:top w:val="none" w:sz="0" w:space="0" w:color="auto"/>
        <w:left w:val="none" w:sz="0" w:space="0" w:color="auto"/>
        <w:bottom w:val="none" w:sz="0" w:space="0" w:color="auto"/>
        <w:right w:val="none" w:sz="0" w:space="0" w:color="auto"/>
      </w:divBdr>
    </w:div>
    <w:div w:id="591085248">
      <w:bodyDiv w:val="1"/>
      <w:marLeft w:val="0"/>
      <w:marRight w:val="0"/>
      <w:marTop w:val="0"/>
      <w:marBottom w:val="0"/>
      <w:divBdr>
        <w:top w:val="none" w:sz="0" w:space="0" w:color="auto"/>
        <w:left w:val="none" w:sz="0" w:space="0" w:color="auto"/>
        <w:bottom w:val="none" w:sz="0" w:space="0" w:color="auto"/>
        <w:right w:val="none" w:sz="0" w:space="0" w:color="auto"/>
      </w:divBdr>
    </w:div>
    <w:div w:id="602611839">
      <w:bodyDiv w:val="1"/>
      <w:marLeft w:val="0"/>
      <w:marRight w:val="0"/>
      <w:marTop w:val="0"/>
      <w:marBottom w:val="0"/>
      <w:divBdr>
        <w:top w:val="none" w:sz="0" w:space="0" w:color="auto"/>
        <w:left w:val="none" w:sz="0" w:space="0" w:color="auto"/>
        <w:bottom w:val="none" w:sz="0" w:space="0" w:color="auto"/>
        <w:right w:val="none" w:sz="0" w:space="0" w:color="auto"/>
      </w:divBdr>
    </w:div>
    <w:div w:id="616640077">
      <w:bodyDiv w:val="1"/>
      <w:marLeft w:val="0"/>
      <w:marRight w:val="0"/>
      <w:marTop w:val="0"/>
      <w:marBottom w:val="0"/>
      <w:divBdr>
        <w:top w:val="none" w:sz="0" w:space="0" w:color="auto"/>
        <w:left w:val="none" w:sz="0" w:space="0" w:color="auto"/>
        <w:bottom w:val="none" w:sz="0" w:space="0" w:color="auto"/>
        <w:right w:val="none" w:sz="0" w:space="0" w:color="auto"/>
      </w:divBdr>
    </w:div>
    <w:div w:id="622658389">
      <w:bodyDiv w:val="1"/>
      <w:marLeft w:val="0"/>
      <w:marRight w:val="0"/>
      <w:marTop w:val="0"/>
      <w:marBottom w:val="0"/>
      <w:divBdr>
        <w:top w:val="none" w:sz="0" w:space="0" w:color="auto"/>
        <w:left w:val="none" w:sz="0" w:space="0" w:color="auto"/>
        <w:bottom w:val="none" w:sz="0" w:space="0" w:color="auto"/>
        <w:right w:val="none" w:sz="0" w:space="0" w:color="auto"/>
      </w:divBdr>
    </w:div>
    <w:div w:id="636105320">
      <w:bodyDiv w:val="1"/>
      <w:marLeft w:val="0"/>
      <w:marRight w:val="0"/>
      <w:marTop w:val="0"/>
      <w:marBottom w:val="0"/>
      <w:divBdr>
        <w:top w:val="none" w:sz="0" w:space="0" w:color="auto"/>
        <w:left w:val="none" w:sz="0" w:space="0" w:color="auto"/>
        <w:bottom w:val="none" w:sz="0" w:space="0" w:color="auto"/>
        <w:right w:val="none" w:sz="0" w:space="0" w:color="auto"/>
      </w:divBdr>
    </w:div>
    <w:div w:id="640691507">
      <w:bodyDiv w:val="1"/>
      <w:marLeft w:val="0"/>
      <w:marRight w:val="0"/>
      <w:marTop w:val="0"/>
      <w:marBottom w:val="0"/>
      <w:divBdr>
        <w:top w:val="none" w:sz="0" w:space="0" w:color="auto"/>
        <w:left w:val="none" w:sz="0" w:space="0" w:color="auto"/>
        <w:bottom w:val="none" w:sz="0" w:space="0" w:color="auto"/>
        <w:right w:val="none" w:sz="0" w:space="0" w:color="auto"/>
      </w:divBdr>
    </w:div>
    <w:div w:id="663974222">
      <w:bodyDiv w:val="1"/>
      <w:marLeft w:val="0"/>
      <w:marRight w:val="0"/>
      <w:marTop w:val="0"/>
      <w:marBottom w:val="0"/>
      <w:divBdr>
        <w:top w:val="none" w:sz="0" w:space="0" w:color="auto"/>
        <w:left w:val="none" w:sz="0" w:space="0" w:color="auto"/>
        <w:bottom w:val="none" w:sz="0" w:space="0" w:color="auto"/>
        <w:right w:val="none" w:sz="0" w:space="0" w:color="auto"/>
      </w:divBdr>
    </w:div>
    <w:div w:id="686293244">
      <w:bodyDiv w:val="1"/>
      <w:marLeft w:val="0"/>
      <w:marRight w:val="0"/>
      <w:marTop w:val="0"/>
      <w:marBottom w:val="0"/>
      <w:divBdr>
        <w:top w:val="none" w:sz="0" w:space="0" w:color="auto"/>
        <w:left w:val="none" w:sz="0" w:space="0" w:color="auto"/>
        <w:bottom w:val="none" w:sz="0" w:space="0" w:color="auto"/>
        <w:right w:val="none" w:sz="0" w:space="0" w:color="auto"/>
      </w:divBdr>
    </w:div>
    <w:div w:id="698893764">
      <w:bodyDiv w:val="1"/>
      <w:marLeft w:val="0"/>
      <w:marRight w:val="0"/>
      <w:marTop w:val="0"/>
      <w:marBottom w:val="0"/>
      <w:divBdr>
        <w:top w:val="none" w:sz="0" w:space="0" w:color="auto"/>
        <w:left w:val="none" w:sz="0" w:space="0" w:color="auto"/>
        <w:bottom w:val="none" w:sz="0" w:space="0" w:color="auto"/>
        <w:right w:val="none" w:sz="0" w:space="0" w:color="auto"/>
      </w:divBdr>
    </w:div>
    <w:div w:id="725179274">
      <w:bodyDiv w:val="1"/>
      <w:marLeft w:val="0"/>
      <w:marRight w:val="0"/>
      <w:marTop w:val="0"/>
      <w:marBottom w:val="0"/>
      <w:divBdr>
        <w:top w:val="none" w:sz="0" w:space="0" w:color="auto"/>
        <w:left w:val="none" w:sz="0" w:space="0" w:color="auto"/>
        <w:bottom w:val="none" w:sz="0" w:space="0" w:color="auto"/>
        <w:right w:val="none" w:sz="0" w:space="0" w:color="auto"/>
      </w:divBdr>
    </w:div>
    <w:div w:id="783616732">
      <w:bodyDiv w:val="1"/>
      <w:marLeft w:val="0"/>
      <w:marRight w:val="0"/>
      <w:marTop w:val="0"/>
      <w:marBottom w:val="0"/>
      <w:divBdr>
        <w:top w:val="none" w:sz="0" w:space="0" w:color="auto"/>
        <w:left w:val="none" w:sz="0" w:space="0" w:color="auto"/>
        <w:bottom w:val="none" w:sz="0" w:space="0" w:color="auto"/>
        <w:right w:val="none" w:sz="0" w:space="0" w:color="auto"/>
      </w:divBdr>
    </w:div>
    <w:div w:id="786195736">
      <w:bodyDiv w:val="1"/>
      <w:marLeft w:val="0"/>
      <w:marRight w:val="0"/>
      <w:marTop w:val="0"/>
      <w:marBottom w:val="0"/>
      <w:divBdr>
        <w:top w:val="none" w:sz="0" w:space="0" w:color="auto"/>
        <w:left w:val="none" w:sz="0" w:space="0" w:color="auto"/>
        <w:bottom w:val="none" w:sz="0" w:space="0" w:color="auto"/>
        <w:right w:val="none" w:sz="0" w:space="0" w:color="auto"/>
      </w:divBdr>
    </w:div>
    <w:div w:id="792749134">
      <w:bodyDiv w:val="1"/>
      <w:marLeft w:val="0"/>
      <w:marRight w:val="0"/>
      <w:marTop w:val="0"/>
      <w:marBottom w:val="0"/>
      <w:divBdr>
        <w:top w:val="none" w:sz="0" w:space="0" w:color="auto"/>
        <w:left w:val="none" w:sz="0" w:space="0" w:color="auto"/>
        <w:bottom w:val="none" w:sz="0" w:space="0" w:color="auto"/>
        <w:right w:val="none" w:sz="0" w:space="0" w:color="auto"/>
      </w:divBdr>
    </w:div>
    <w:div w:id="807750050">
      <w:bodyDiv w:val="1"/>
      <w:marLeft w:val="0"/>
      <w:marRight w:val="0"/>
      <w:marTop w:val="0"/>
      <w:marBottom w:val="0"/>
      <w:divBdr>
        <w:top w:val="none" w:sz="0" w:space="0" w:color="auto"/>
        <w:left w:val="none" w:sz="0" w:space="0" w:color="auto"/>
        <w:bottom w:val="none" w:sz="0" w:space="0" w:color="auto"/>
        <w:right w:val="none" w:sz="0" w:space="0" w:color="auto"/>
      </w:divBdr>
    </w:div>
    <w:div w:id="808790297">
      <w:bodyDiv w:val="1"/>
      <w:marLeft w:val="0"/>
      <w:marRight w:val="0"/>
      <w:marTop w:val="0"/>
      <w:marBottom w:val="0"/>
      <w:divBdr>
        <w:top w:val="none" w:sz="0" w:space="0" w:color="auto"/>
        <w:left w:val="none" w:sz="0" w:space="0" w:color="auto"/>
        <w:bottom w:val="none" w:sz="0" w:space="0" w:color="auto"/>
        <w:right w:val="none" w:sz="0" w:space="0" w:color="auto"/>
      </w:divBdr>
    </w:div>
    <w:div w:id="814492642">
      <w:bodyDiv w:val="1"/>
      <w:marLeft w:val="0"/>
      <w:marRight w:val="0"/>
      <w:marTop w:val="0"/>
      <w:marBottom w:val="0"/>
      <w:divBdr>
        <w:top w:val="none" w:sz="0" w:space="0" w:color="auto"/>
        <w:left w:val="none" w:sz="0" w:space="0" w:color="auto"/>
        <w:bottom w:val="none" w:sz="0" w:space="0" w:color="auto"/>
        <w:right w:val="none" w:sz="0" w:space="0" w:color="auto"/>
      </w:divBdr>
    </w:div>
    <w:div w:id="832798663">
      <w:bodyDiv w:val="1"/>
      <w:marLeft w:val="0"/>
      <w:marRight w:val="0"/>
      <w:marTop w:val="0"/>
      <w:marBottom w:val="0"/>
      <w:divBdr>
        <w:top w:val="none" w:sz="0" w:space="0" w:color="auto"/>
        <w:left w:val="none" w:sz="0" w:space="0" w:color="auto"/>
        <w:bottom w:val="none" w:sz="0" w:space="0" w:color="auto"/>
        <w:right w:val="none" w:sz="0" w:space="0" w:color="auto"/>
      </w:divBdr>
    </w:div>
    <w:div w:id="837964041">
      <w:bodyDiv w:val="1"/>
      <w:marLeft w:val="0"/>
      <w:marRight w:val="0"/>
      <w:marTop w:val="0"/>
      <w:marBottom w:val="0"/>
      <w:divBdr>
        <w:top w:val="none" w:sz="0" w:space="0" w:color="auto"/>
        <w:left w:val="none" w:sz="0" w:space="0" w:color="auto"/>
        <w:bottom w:val="none" w:sz="0" w:space="0" w:color="auto"/>
        <w:right w:val="none" w:sz="0" w:space="0" w:color="auto"/>
      </w:divBdr>
    </w:div>
    <w:div w:id="887108831">
      <w:bodyDiv w:val="1"/>
      <w:marLeft w:val="0"/>
      <w:marRight w:val="0"/>
      <w:marTop w:val="0"/>
      <w:marBottom w:val="0"/>
      <w:divBdr>
        <w:top w:val="none" w:sz="0" w:space="0" w:color="auto"/>
        <w:left w:val="none" w:sz="0" w:space="0" w:color="auto"/>
        <w:bottom w:val="none" w:sz="0" w:space="0" w:color="auto"/>
        <w:right w:val="none" w:sz="0" w:space="0" w:color="auto"/>
      </w:divBdr>
    </w:div>
    <w:div w:id="888882184">
      <w:bodyDiv w:val="1"/>
      <w:marLeft w:val="0"/>
      <w:marRight w:val="0"/>
      <w:marTop w:val="0"/>
      <w:marBottom w:val="0"/>
      <w:divBdr>
        <w:top w:val="none" w:sz="0" w:space="0" w:color="auto"/>
        <w:left w:val="none" w:sz="0" w:space="0" w:color="auto"/>
        <w:bottom w:val="none" w:sz="0" w:space="0" w:color="auto"/>
        <w:right w:val="none" w:sz="0" w:space="0" w:color="auto"/>
      </w:divBdr>
    </w:div>
    <w:div w:id="897592562">
      <w:bodyDiv w:val="1"/>
      <w:marLeft w:val="0"/>
      <w:marRight w:val="0"/>
      <w:marTop w:val="0"/>
      <w:marBottom w:val="0"/>
      <w:divBdr>
        <w:top w:val="none" w:sz="0" w:space="0" w:color="auto"/>
        <w:left w:val="none" w:sz="0" w:space="0" w:color="auto"/>
        <w:bottom w:val="none" w:sz="0" w:space="0" w:color="auto"/>
        <w:right w:val="none" w:sz="0" w:space="0" w:color="auto"/>
      </w:divBdr>
    </w:div>
    <w:div w:id="935864005">
      <w:bodyDiv w:val="1"/>
      <w:marLeft w:val="0"/>
      <w:marRight w:val="0"/>
      <w:marTop w:val="0"/>
      <w:marBottom w:val="0"/>
      <w:divBdr>
        <w:top w:val="none" w:sz="0" w:space="0" w:color="auto"/>
        <w:left w:val="none" w:sz="0" w:space="0" w:color="auto"/>
        <w:bottom w:val="none" w:sz="0" w:space="0" w:color="auto"/>
        <w:right w:val="none" w:sz="0" w:space="0" w:color="auto"/>
      </w:divBdr>
    </w:div>
    <w:div w:id="956915436">
      <w:bodyDiv w:val="1"/>
      <w:marLeft w:val="0"/>
      <w:marRight w:val="0"/>
      <w:marTop w:val="0"/>
      <w:marBottom w:val="0"/>
      <w:divBdr>
        <w:top w:val="none" w:sz="0" w:space="0" w:color="auto"/>
        <w:left w:val="none" w:sz="0" w:space="0" w:color="auto"/>
        <w:bottom w:val="none" w:sz="0" w:space="0" w:color="auto"/>
        <w:right w:val="none" w:sz="0" w:space="0" w:color="auto"/>
      </w:divBdr>
    </w:div>
    <w:div w:id="967126121">
      <w:bodyDiv w:val="1"/>
      <w:marLeft w:val="0"/>
      <w:marRight w:val="0"/>
      <w:marTop w:val="0"/>
      <w:marBottom w:val="0"/>
      <w:divBdr>
        <w:top w:val="none" w:sz="0" w:space="0" w:color="auto"/>
        <w:left w:val="none" w:sz="0" w:space="0" w:color="auto"/>
        <w:bottom w:val="none" w:sz="0" w:space="0" w:color="auto"/>
        <w:right w:val="none" w:sz="0" w:space="0" w:color="auto"/>
      </w:divBdr>
    </w:div>
    <w:div w:id="968123565">
      <w:bodyDiv w:val="1"/>
      <w:marLeft w:val="0"/>
      <w:marRight w:val="0"/>
      <w:marTop w:val="0"/>
      <w:marBottom w:val="0"/>
      <w:divBdr>
        <w:top w:val="none" w:sz="0" w:space="0" w:color="auto"/>
        <w:left w:val="none" w:sz="0" w:space="0" w:color="auto"/>
        <w:bottom w:val="none" w:sz="0" w:space="0" w:color="auto"/>
        <w:right w:val="none" w:sz="0" w:space="0" w:color="auto"/>
      </w:divBdr>
    </w:div>
    <w:div w:id="982152388">
      <w:bodyDiv w:val="1"/>
      <w:marLeft w:val="0"/>
      <w:marRight w:val="0"/>
      <w:marTop w:val="0"/>
      <w:marBottom w:val="0"/>
      <w:divBdr>
        <w:top w:val="none" w:sz="0" w:space="0" w:color="auto"/>
        <w:left w:val="none" w:sz="0" w:space="0" w:color="auto"/>
        <w:bottom w:val="none" w:sz="0" w:space="0" w:color="auto"/>
        <w:right w:val="none" w:sz="0" w:space="0" w:color="auto"/>
      </w:divBdr>
      <w:divsChild>
        <w:div w:id="2099977563">
          <w:marLeft w:val="720"/>
          <w:marRight w:val="0"/>
          <w:marTop w:val="115"/>
          <w:marBottom w:val="0"/>
          <w:divBdr>
            <w:top w:val="none" w:sz="0" w:space="0" w:color="auto"/>
            <w:left w:val="none" w:sz="0" w:space="0" w:color="auto"/>
            <w:bottom w:val="none" w:sz="0" w:space="0" w:color="auto"/>
            <w:right w:val="none" w:sz="0" w:space="0" w:color="auto"/>
          </w:divBdr>
        </w:div>
      </w:divsChild>
    </w:div>
    <w:div w:id="984970851">
      <w:bodyDiv w:val="1"/>
      <w:marLeft w:val="0"/>
      <w:marRight w:val="0"/>
      <w:marTop w:val="0"/>
      <w:marBottom w:val="0"/>
      <w:divBdr>
        <w:top w:val="none" w:sz="0" w:space="0" w:color="auto"/>
        <w:left w:val="none" w:sz="0" w:space="0" w:color="auto"/>
        <w:bottom w:val="none" w:sz="0" w:space="0" w:color="auto"/>
        <w:right w:val="none" w:sz="0" w:space="0" w:color="auto"/>
      </w:divBdr>
    </w:div>
    <w:div w:id="1007833254">
      <w:bodyDiv w:val="1"/>
      <w:marLeft w:val="0"/>
      <w:marRight w:val="0"/>
      <w:marTop w:val="0"/>
      <w:marBottom w:val="0"/>
      <w:divBdr>
        <w:top w:val="none" w:sz="0" w:space="0" w:color="auto"/>
        <w:left w:val="none" w:sz="0" w:space="0" w:color="auto"/>
        <w:bottom w:val="none" w:sz="0" w:space="0" w:color="auto"/>
        <w:right w:val="none" w:sz="0" w:space="0" w:color="auto"/>
      </w:divBdr>
    </w:div>
    <w:div w:id="1021735987">
      <w:bodyDiv w:val="1"/>
      <w:marLeft w:val="0"/>
      <w:marRight w:val="0"/>
      <w:marTop w:val="0"/>
      <w:marBottom w:val="0"/>
      <w:divBdr>
        <w:top w:val="none" w:sz="0" w:space="0" w:color="auto"/>
        <w:left w:val="none" w:sz="0" w:space="0" w:color="auto"/>
        <w:bottom w:val="none" w:sz="0" w:space="0" w:color="auto"/>
        <w:right w:val="none" w:sz="0" w:space="0" w:color="auto"/>
      </w:divBdr>
    </w:div>
    <w:div w:id="1023819744">
      <w:bodyDiv w:val="1"/>
      <w:marLeft w:val="0"/>
      <w:marRight w:val="0"/>
      <w:marTop w:val="0"/>
      <w:marBottom w:val="0"/>
      <w:divBdr>
        <w:top w:val="none" w:sz="0" w:space="0" w:color="auto"/>
        <w:left w:val="none" w:sz="0" w:space="0" w:color="auto"/>
        <w:bottom w:val="none" w:sz="0" w:space="0" w:color="auto"/>
        <w:right w:val="none" w:sz="0" w:space="0" w:color="auto"/>
      </w:divBdr>
    </w:div>
    <w:div w:id="1083843141">
      <w:bodyDiv w:val="1"/>
      <w:marLeft w:val="0"/>
      <w:marRight w:val="0"/>
      <w:marTop w:val="0"/>
      <w:marBottom w:val="0"/>
      <w:divBdr>
        <w:top w:val="none" w:sz="0" w:space="0" w:color="auto"/>
        <w:left w:val="none" w:sz="0" w:space="0" w:color="auto"/>
        <w:bottom w:val="none" w:sz="0" w:space="0" w:color="auto"/>
        <w:right w:val="none" w:sz="0" w:space="0" w:color="auto"/>
      </w:divBdr>
    </w:div>
    <w:div w:id="1089160059">
      <w:bodyDiv w:val="1"/>
      <w:marLeft w:val="0"/>
      <w:marRight w:val="0"/>
      <w:marTop w:val="0"/>
      <w:marBottom w:val="0"/>
      <w:divBdr>
        <w:top w:val="none" w:sz="0" w:space="0" w:color="auto"/>
        <w:left w:val="none" w:sz="0" w:space="0" w:color="auto"/>
        <w:bottom w:val="none" w:sz="0" w:space="0" w:color="auto"/>
        <w:right w:val="none" w:sz="0" w:space="0" w:color="auto"/>
      </w:divBdr>
    </w:div>
    <w:div w:id="1093742976">
      <w:bodyDiv w:val="1"/>
      <w:marLeft w:val="0"/>
      <w:marRight w:val="0"/>
      <w:marTop w:val="0"/>
      <w:marBottom w:val="0"/>
      <w:divBdr>
        <w:top w:val="none" w:sz="0" w:space="0" w:color="auto"/>
        <w:left w:val="none" w:sz="0" w:space="0" w:color="auto"/>
        <w:bottom w:val="none" w:sz="0" w:space="0" w:color="auto"/>
        <w:right w:val="none" w:sz="0" w:space="0" w:color="auto"/>
      </w:divBdr>
    </w:div>
    <w:div w:id="1109468990">
      <w:bodyDiv w:val="1"/>
      <w:marLeft w:val="0"/>
      <w:marRight w:val="0"/>
      <w:marTop w:val="0"/>
      <w:marBottom w:val="0"/>
      <w:divBdr>
        <w:top w:val="none" w:sz="0" w:space="0" w:color="auto"/>
        <w:left w:val="none" w:sz="0" w:space="0" w:color="auto"/>
        <w:bottom w:val="none" w:sz="0" w:space="0" w:color="auto"/>
        <w:right w:val="none" w:sz="0" w:space="0" w:color="auto"/>
      </w:divBdr>
    </w:div>
    <w:div w:id="1109663811">
      <w:bodyDiv w:val="1"/>
      <w:marLeft w:val="0"/>
      <w:marRight w:val="0"/>
      <w:marTop w:val="0"/>
      <w:marBottom w:val="0"/>
      <w:divBdr>
        <w:top w:val="none" w:sz="0" w:space="0" w:color="auto"/>
        <w:left w:val="none" w:sz="0" w:space="0" w:color="auto"/>
        <w:bottom w:val="none" w:sz="0" w:space="0" w:color="auto"/>
        <w:right w:val="none" w:sz="0" w:space="0" w:color="auto"/>
      </w:divBdr>
    </w:div>
    <w:div w:id="1114207547">
      <w:bodyDiv w:val="1"/>
      <w:marLeft w:val="0"/>
      <w:marRight w:val="0"/>
      <w:marTop w:val="0"/>
      <w:marBottom w:val="0"/>
      <w:divBdr>
        <w:top w:val="none" w:sz="0" w:space="0" w:color="auto"/>
        <w:left w:val="none" w:sz="0" w:space="0" w:color="auto"/>
        <w:bottom w:val="none" w:sz="0" w:space="0" w:color="auto"/>
        <w:right w:val="none" w:sz="0" w:space="0" w:color="auto"/>
      </w:divBdr>
    </w:div>
    <w:div w:id="1131747424">
      <w:bodyDiv w:val="1"/>
      <w:marLeft w:val="0"/>
      <w:marRight w:val="0"/>
      <w:marTop w:val="0"/>
      <w:marBottom w:val="0"/>
      <w:divBdr>
        <w:top w:val="none" w:sz="0" w:space="0" w:color="auto"/>
        <w:left w:val="none" w:sz="0" w:space="0" w:color="auto"/>
        <w:bottom w:val="none" w:sz="0" w:space="0" w:color="auto"/>
        <w:right w:val="none" w:sz="0" w:space="0" w:color="auto"/>
      </w:divBdr>
    </w:div>
    <w:div w:id="1140919832">
      <w:bodyDiv w:val="1"/>
      <w:marLeft w:val="0"/>
      <w:marRight w:val="0"/>
      <w:marTop w:val="0"/>
      <w:marBottom w:val="0"/>
      <w:divBdr>
        <w:top w:val="none" w:sz="0" w:space="0" w:color="auto"/>
        <w:left w:val="none" w:sz="0" w:space="0" w:color="auto"/>
        <w:bottom w:val="none" w:sz="0" w:space="0" w:color="auto"/>
        <w:right w:val="none" w:sz="0" w:space="0" w:color="auto"/>
      </w:divBdr>
      <w:divsChild>
        <w:div w:id="911503001">
          <w:marLeft w:val="547"/>
          <w:marRight w:val="0"/>
          <w:marTop w:val="106"/>
          <w:marBottom w:val="0"/>
          <w:divBdr>
            <w:top w:val="none" w:sz="0" w:space="0" w:color="auto"/>
            <w:left w:val="none" w:sz="0" w:space="0" w:color="auto"/>
            <w:bottom w:val="none" w:sz="0" w:space="0" w:color="auto"/>
            <w:right w:val="none" w:sz="0" w:space="0" w:color="auto"/>
          </w:divBdr>
        </w:div>
        <w:div w:id="2009479841">
          <w:marLeft w:val="547"/>
          <w:marRight w:val="0"/>
          <w:marTop w:val="106"/>
          <w:marBottom w:val="0"/>
          <w:divBdr>
            <w:top w:val="none" w:sz="0" w:space="0" w:color="auto"/>
            <w:left w:val="none" w:sz="0" w:space="0" w:color="auto"/>
            <w:bottom w:val="none" w:sz="0" w:space="0" w:color="auto"/>
            <w:right w:val="none" w:sz="0" w:space="0" w:color="auto"/>
          </w:divBdr>
        </w:div>
        <w:div w:id="546454367">
          <w:marLeft w:val="547"/>
          <w:marRight w:val="0"/>
          <w:marTop w:val="106"/>
          <w:marBottom w:val="0"/>
          <w:divBdr>
            <w:top w:val="none" w:sz="0" w:space="0" w:color="auto"/>
            <w:left w:val="none" w:sz="0" w:space="0" w:color="auto"/>
            <w:bottom w:val="none" w:sz="0" w:space="0" w:color="auto"/>
            <w:right w:val="none" w:sz="0" w:space="0" w:color="auto"/>
          </w:divBdr>
        </w:div>
        <w:div w:id="1586182414">
          <w:marLeft w:val="547"/>
          <w:marRight w:val="0"/>
          <w:marTop w:val="106"/>
          <w:marBottom w:val="0"/>
          <w:divBdr>
            <w:top w:val="none" w:sz="0" w:space="0" w:color="auto"/>
            <w:left w:val="none" w:sz="0" w:space="0" w:color="auto"/>
            <w:bottom w:val="none" w:sz="0" w:space="0" w:color="auto"/>
            <w:right w:val="none" w:sz="0" w:space="0" w:color="auto"/>
          </w:divBdr>
        </w:div>
        <w:div w:id="1890453285">
          <w:marLeft w:val="547"/>
          <w:marRight w:val="0"/>
          <w:marTop w:val="106"/>
          <w:marBottom w:val="0"/>
          <w:divBdr>
            <w:top w:val="none" w:sz="0" w:space="0" w:color="auto"/>
            <w:left w:val="none" w:sz="0" w:space="0" w:color="auto"/>
            <w:bottom w:val="none" w:sz="0" w:space="0" w:color="auto"/>
            <w:right w:val="none" w:sz="0" w:space="0" w:color="auto"/>
          </w:divBdr>
        </w:div>
        <w:div w:id="644892192">
          <w:marLeft w:val="547"/>
          <w:marRight w:val="0"/>
          <w:marTop w:val="106"/>
          <w:marBottom w:val="0"/>
          <w:divBdr>
            <w:top w:val="none" w:sz="0" w:space="0" w:color="auto"/>
            <w:left w:val="none" w:sz="0" w:space="0" w:color="auto"/>
            <w:bottom w:val="none" w:sz="0" w:space="0" w:color="auto"/>
            <w:right w:val="none" w:sz="0" w:space="0" w:color="auto"/>
          </w:divBdr>
        </w:div>
      </w:divsChild>
    </w:div>
    <w:div w:id="1141656287">
      <w:bodyDiv w:val="1"/>
      <w:marLeft w:val="0"/>
      <w:marRight w:val="0"/>
      <w:marTop w:val="0"/>
      <w:marBottom w:val="0"/>
      <w:divBdr>
        <w:top w:val="none" w:sz="0" w:space="0" w:color="auto"/>
        <w:left w:val="none" w:sz="0" w:space="0" w:color="auto"/>
        <w:bottom w:val="none" w:sz="0" w:space="0" w:color="auto"/>
        <w:right w:val="none" w:sz="0" w:space="0" w:color="auto"/>
      </w:divBdr>
    </w:div>
    <w:div w:id="1145204174">
      <w:bodyDiv w:val="1"/>
      <w:marLeft w:val="0"/>
      <w:marRight w:val="0"/>
      <w:marTop w:val="0"/>
      <w:marBottom w:val="0"/>
      <w:divBdr>
        <w:top w:val="none" w:sz="0" w:space="0" w:color="auto"/>
        <w:left w:val="none" w:sz="0" w:space="0" w:color="auto"/>
        <w:bottom w:val="none" w:sz="0" w:space="0" w:color="auto"/>
        <w:right w:val="none" w:sz="0" w:space="0" w:color="auto"/>
      </w:divBdr>
    </w:div>
    <w:div w:id="1158302452">
      <w:bodyDiv w:val="1"/>
      <w:marLeft w:val="0"/>
      <w:marRight w:val="0"/>
      <w:marTop w:val="0"/>
      <w:marBottom w:val="0"/>
      <w:divBdr>
        <w:top w:val="none" w:sz="0" w:space="0" w:color="auto"/>
        <w:left w:val="none" w:sz="0" w:space="0" w:color="auto"/>
        <w:bottom w:val="none" w:sz="0" w:space="0" w:color="auto"/>
        <w:right w:val="none" w:sz="0" w:space="0" w:color="auto"/>
      </w:divBdr>
    </w:div>
    <w:div w:id="1160778549">
      <w:bodyDiv w:val="1"/>
      <w:marLeft w:val="0"/>
      <w:marRight w:val="0"/>
      <w:marTop w:val="0"/>
      <w:marBottom w:val="0"/>
      <w:divBdr>
        <w:top w:val="none" w:sz="0" w:space="0" w:color="auto"/>
        <w:left w:val="none" w:sz="0" w:space="0" w:color="auto"/>
        <w:bottom w:val="none" w:sz="0" w:space="0" w:color="auto"/>
        <w:right w:val="none" w:sz="0" w:space="0" w:color="auto"/>
      </w:divBdr>
    </w:div>
    <w:div w:id="1166171273">
      <w:bodyDiv w:val="1"/>
      <w:marLeft w:val="0"/>
      <w:marRight w:val="0"/>
      <w:marTop w:val="0"/>
      <w:marBottom w:val="0"/>
      <w:divBdr>
        <w:top w:val="none" w:sz="0" w:space="0" w:color="auto"/>
        <w:left w:val="none" w:sz="0" w:space="0" w:color="auto"/>
        <w:bottom w:val="none" w:sz="0" w:space="0" w:color="auto"/>
        <w:right w:val="none" w:sz="0" w:space="0" w:color="auto"/>
      </w:divBdr>
    </w:div>
    <w:div w:id="1173423214">
      <w:bodyDiv w:val="1"/>
      <w:marLeft w:val="0"/>
      <w:marRight w:val="0"/>
      <w:marTop w:val="0"/>
      <w:marBottom w:val="0"/>
      <w:divBdr>
        <w:top w:val="none" w:sz="0" w:space="0" w:color="auto"/>
        <w:left w:val="none" w:sz="0" w:space="0" w:color="auto"/>
        <w:bottom w:val="none" w:sz="0" w:space="0" w:color="auto"/>
        <w:right w:val="none" w:sz="0" w:space="0" w:color="auto"/>
      </w:divBdr>
    </w:div>
    <w:div w:id="1188376527">
      <w:bodyDiv w:val="1"/>
      <w:marLeft w:val="0"/>
      <w:marRight w:val="0"/>
      <w:marTop w:val="0"/>
      <w:marBottom w:val="0"/>
      <w:divBdr>
        <w:top w:val="none" w:sz="0" w:space="0" w:color="auto"/>
        <w:left w:val="none" w:sz="0" w:space="0" w:color="auto"/>
        <w:bottom w:val="none" w:sz="0" w:space="0" w:color="auto"/>
        <w:right w:val="none" w:sz="0" w:space="0" w:color="auto"/>
      </w:divBdr>
    </w:div>
    <w:div w:id="1194227697">
      <w:bodyDiv w:val="1"/>
      <w:marLeft w:val="0"/>
      <w:marRight w:val="0"/>
      <w:marTop w:val="0"/>
      <w:marBottom w:val="0"/>
      <w:divBdr>
        <w:top w:val="none" w:sz="0" w:space="0" w:color="auto"/>
        <w:left w:val="none" w:sz="0" w:space="0" w:color="auto"/>
        <w:bottom w:val="none" w:sz="0" w:space="0" w:color="auto"/>
        <w:right w:val="none" w:sz="0" w:space="0" w:color="auto"/>
      </w:divBdr>
    </w:div>
    <w:div w:id="1197894181">
      <w:bodyDiv w:val="1"/>
      <w:marLeft w:val="0"/>
      <w:marRight w:val="0"/>
      <w:marTop w:val="0"/>
      <w:marBottom w:val="0"/>
      <w:divBdr>
        <w:top w:val="none" w:sz="0" w:space="0" w:color="auto"/>
        <w:left w:val="none" w:sz="0" w:space="0" w:color="auto"/>
        <w:bottom w:val="none" w:sz="0" w:space="0" w:color="auto"/>
        <w:right w:val="none" w:sz="0" w:space="0" w:color="auto"/>
      </w:divBdr>
    </w:div>
    <w:div w:id="1202716782">
      <w:bodyDiv w:val="1"/>
      <w:marLeft w:val="0"/>
      <w:marRight w:val="0"/>
      <w:marTop w:val="0"/>
      <w:marBottom w:val="0"/>
      <w:divBdr>
        <w:top w:val="none" w:sz="0" w:space="0" w:color="auto"/>
        <w:left w:val="none" w:sz="0" w:space="0" w:color="auto"/>
        <w:bottom w:val="none" w:sz="0" w:space="0" w:color="auto"/>
        <w:right w:val="none" w:sz="0" w:space="0" w:color="auto"/>
      </w:divBdr>
      <w:divsChild>
        <w:div w:id="1252927472">
          <w:marLeft w:val="720"/>
          <w:marRight w:val="0"/>
          <w:marTop w:val="115"/>
          <w:marBottom w:val="0"/>
          <w:divBdr>
            <w:top w:val="none" w:sz="0" w:space="0" w:color="auto"/>
            <w:left w:val="none" w:sz="0" w:space="0" w:color="auto"/>
            <w:bottom w:val="none" w:sz="0" w:space="0" w:color="auto"/>
            <w:right w:val="none" w:sz="0" w:space="0" w:color="auto"/>
          </w:divBdr>
        </w:div>
        <w:div w:id="1572693884">
          <w:marLeft w:val="720"/>
          <w:marRight w:val="0"/>
          <w:marTop w:val="115"/>
          <w:marBottom w:val="0"/>
          <w:divBdr>
            <w:top w:val="none" w:sz="0" w:space="0" w:color="auto"/>
            <w:left w:val="none" w:sz="0" w:space="0" w:color="auto"/>
            <w:bottom w:val="none" w:sz="0" w:space="0" w:color="auto"/>
            <w:right w:val="none" w:sz="0" w:space="0" w:color="auto"/>
          </w:divBdr>
        </w:div>
        <w:div w:id="643849911">
          <w:marLeft w:val="720"/>
          <w:marRight w:val="0"/>
          <w:marTop w:val="115"/>
          <w:marBottom w:val="0"/>
          <w:divBdr>
            <w:top w:val="none" w:sz="0" w:space="0" w:color="auto"/>
            <w:left w:val="none" w:sz="0" w:space="0" w:color="auto"/>
            <w:bottom w:val="none" w:sz="0" w:space="0" w:color="auto"/>
            <w:right w:val="none" w:sz="0" w:space="0" w:color="auto"/>
          </w:divBdr>
        </w:div>
      </w:divsChild>
    </w:div>
    <w:div w:id="1205561698">
      <w:bodyDiv w:val="1"/>
      <w:marLeft w:val="0"/>
      <w:marRight w:val="0"/>
      <w:marTop w:val="0"/>
      <w:marBottom w:val="0"/>
      <w:divBdr>
        <w:top w:val="none" w:sz="0" w:space="0" w:color="auto"/>
        <w:left w:val="none" w:sz="0" w:space="0" w:color="auto"/>
        <w:bottom w:val="none" w:sz="0" w:space="0" w:color="auto"/>
        <w:right w:val="none" w:sz="0" w:space="0" w:color="auto"/>
      </w:divBdr>
    </w:div>
    <w:div w:id="1266959509">
      <w:bodyDiv w:val="1"/>
      <w:marLeft w:val="0"/>
      <w:marRight w:val="0"/>
      <w:marTop w:val="0"/>
      <w:marBottom w:val="0"/>
      <w:divBdr>
        <w:top w:val="none" w:sz="0" w:space="0" w:color="auto"/>
        <w:left w:val="none" w:sz="0" w:space="0" w:color="auto"/>
        <w:bottom w:val="none" w:sz="0" w:space="0" w:color="auto"/>
        <w:right w:val="none" w:sz="0" w:space="0" w:color="auto"/>
      </w:divBdr>
    </w:div>
    <w:div w:id="1321426923">
      <w:bodyDiv w:val="1"/>
      <w:marLeft w:val="0"/>
      <w:marRight w:val="0"/>
      <w:marTop w:val="0"/>
      <w:marBottom w:val="0"/>
      <w:divBdr>
        <w:top w:val="none" w:sz="0" w:space="0" w:color="auto"/>
        <w:left w:val="none" w:sz="0" w:space="0" w:color="auto"/>
        <w:bottom w:val="none" w:sz="0" w:space="0" w:color="auto"/>
        <w:right w:val="none" w:sz="0" w:space="0" w:color="auto"/>
      </w:divBdr>
    </w:div>
    <w:div w:id="1326518672">
      <w:bodyDiv w:val="1"/>
      <w:marLeft w:val="0"/>
      <w:marRight w:val="0"/>
      <w:marTop w:val="0"/>
      <w:marBottom w:val="0"/>
      <w:divBdr>
        <w:top w:val="none" w:sz="0" w:space="0" w:color="auto"/>
        <w:left w:val="none" w:sz="0" w:space="0" w:color="auto"/>
        <w:bottom w:val="none" w:sz="0" w:space="0" w:color="auto"/>
        <w:right w:val="none" w:sz="0" w:space="0" w:color="auto"/>
      </w:divBdr>
      <w:divsChild>
        <w:div w:id="423838832">
          <w:marLeft w:val="720"/>
          <w:marRight w:val="0"/>
          <w:marTop w:val="115"/>
          <w:marBottom w:val="0"/>
          <w:divBdr>
            <w:top w:val="none" w:sz="0" w:space="0" w:color="auto"/>
            <w:left w:val="none" w:sz="0" w:space="0" w:color="auto"/>
            <w:bottom w:val="none" w:sz="0" w:space="0" w:color="auto"/>
            <w:right w:val="none" w:sz="0" w:space="0" w:color="auto"/>
          </w:divBdr>
        </w:div>
        <w:div w:id="1148279142">
          <w:marLeft w:val="720"/>
          <w:marRight w:val="0"/>
          <w:marTop w:val="115"/>
          <w:marBottom w:val="0"/>
          <w:divBdr>
            <w:top w:val="none" w:sz="0" w:space="0" w:color="auto"/>
            <w:left w:val="none" w:sz="0" w:space="0" w:color="auto"/>
            <w:bottom w:val="none" w:sz="0" w:space="0" w:color="auto"/>
            <w:right w:val="none" w:sz="0" w:space="0" w:color="auto"/>
          </w:divBdr>
        </w:div>
        <w:div w:id="1306937668">
          <w:marLeft w:val="720"/>
          <w:marRight w:val="0"/>
          <w:marTop w:val="115"/>
          <w:marBottom w:val="0"/>
          <w:divBdr>
            <w:top w:val="none" w:sz="0" w:space="0" w:color="auto"/>
            <w:left w:val="none" w:sz="0" w:space="0" w:color="auto"/>
            <w:bottom w:val="none" w:sz="0" w:space="0" w:color="auto"/>
            <w:right w:val="none" w:sz="0" w:space="0" w:color="auto"/>
          </w:divBdr>
        </w:div>
      </w:divsChild>
    </w:div>
    <w:div w:id="1328049220">
      <w:bodyDiv w:val="1"/>
      <w:marLeft w:val="0"/>
      <w:marRight w:val="0"/>
      <w:marTop w:val="0"/>
      <w:marBottom w:val="0"/>
      <w:divBdr>
        <w:top w:val="none" w:sz="0" w:space="0" w:color="auto"/>
        <w:left w:val="none" w:sz="0" w:space="0" w:color="auto"/>
        <w:bottom w:val="none" w:sz="0" w:space="0" w:color="auto"/>
        <w:right w:val="none" w:sz="0" w:space="0" w:color="auto"/>
      </w:divBdr>
    </w:div>
    <w:div w:id="1328291180">
      <w:bodyDiv w:val="1"/>
      <w:marLeft w:val="0"/>
      <w:marRight w:val="0"/>
      <w:marTop w:val="0"/>
      <w:marBottom w:val="0"/>
      <w:divBdr>
        <w:top w:val="none" w:sz="0" w:space="0" w:color="auto"/>
        <w:left w:val="none" w:sz="0" w:space="0" w:color="auto"/>
        <w:bottom w:val="none" w:sz="0" w:space="0" w:color="auto"/>
        <w:right w:val="none" w:sz="0" w:space="0" w:color="auto"/>
      </w:divBdr>
      <w:divsChild>
        <w:div w:id="1546018321">
          <w:marLeft w:val="720"/>
          <w:marRight w:val="0"/>
          <w:marTop w:val="115"/>
          <w:marBottom w:val="0"/>
          <w:divBdr>
            <w:top w:val="none" w:sz="0" w:space="0" w:color="auto"/>
            <w:left w:val="none" w:sz="0" w:space="0" w:color="auto"/>
            <w:bottom w:val="none" w:sz="0" w:space="0" w:color="auto"/>
            <w:right w:val="none" w:sz="0" w:space="0" w:color="auto"/>
          </w:divBdr>
        </w:div>
      </w:divsChild>
    </w:div>
    <w:div w:id="1337079529">
      <w:bodyDiv w:val="1"/>
      <w:marLeft w:val="0"/>
      <w:marRight w:val="0"/>
      <w:marTop w:val="0"/>
      <w:marBottom w:val="0"/>
      <w:divBdr>
        <w:top w:val="none" w:sz="0" w:space="0" w:color="auto"/>
        <w:left w:val="none" w:sz="0" w:space="0" w:color="auto"/>
        <w:bottom w:val="none" w:sz="0" w:space="0" w:color="auto"/>
        <w:right w:val="none" w:sz="0" w:space="0" w:color="auto"/>
      </w:divBdr>
    </w:div>
    <w:div w:id="1338730196">
      <w:bodyDiv w:val="1"/>
      <w:marLeft w:val="0"/>
      <w:marRight w:val="0"/>
      <w:marTop w:val="0"/>
      <w:marBottom w:val="0"/>
      <w:divBdr>
        <w:top w:val="none" w:sz="0" w:space="0" w:color="auto"/>
        <w:left w:val="none" w:sz="0" w:space="0" w:color="auto"/>
        <w:bottom w:val="none" w:sz="0" w:space="0" w:color="auto"/>
        <w:right w:val="none" w:sz="0" w:space="0" w:color="auto"/>
      </w:divBdr>
    </w:div>
    <w:div w:id="1344085049">
      <w:bodyDiv w:val="1"/>
      <w:marLeft w:val="0"/>
      <w:marRight w:val="0"/>
      <w:marTop w:val="0"/>
      <w:marBottom w:val="0"/>
      <w:divBdr>
        <w:top w:val="none" w:sz="0" w:space="0" w:color="auto"/>
        <w:left w:val="none" w:sz="0" w:space="0" w:color="auto"/>
        <w:bottom w:val="none" w:sz="0" w:space="0" w:color="auto"/>
        <w:right w:val="none" w:sz="0" w:space="0" w:color="auto"/>
      </w:divBdr>
    </w:div>
    <w:div w:id="1349403546">
      <w:bodyDiv w:val="1"/>
      <w:marLeft w:val="0"/>
      <w:marRight w:val="0"/>
      <w:marTop w:val="0"/>
      <w:marBottom w:val="0"/>
      <w:divBdr>
        <w:top w:val="none" w:sz="0" w:space="0" w:color="auto"/>
        <w:left w:val="none" w:sz="0" w:space="0" w:color="auto"/>
        <w:bottom w:val="none" w:sz="0" w:space="0" w:color="auto"/>
        <w:right w:val="none" w:sz="0" w:space="0" w:color="auto"/>
      </w:divBdr>
    </w:div>
    <w:div w:id="1361782829">
      <w:bodyDiv w:val="1"/>
      <w:marLeft w:val="0"/>
      <w:marRight w:val="0"/>
      <w:marTop w:val="0"/>
      <w:marBottom w:val="0"/>
      <w:divBdr>
        <w:top w:val="none" w:sz="0" w:space="0" w:color="auto"/>
        <w:left w:val="none" w:sz="0" w:space="0" w:color="auto"/>
        <w:bottom w:val="none" w:sz="0" w:space="0" w:color="auto"/>
        <w:right w:val="none" w:sz="0" w:space="0" w:color="auto"/>
      </w:divBdr>
    </w:div>
    <w:div w:id="1367832533">
      <w:bodyDiv w:val="1"/>
      <w:marLeft w:val="0"/>
      <w:marRight w:val="0"/>
      <w:marTop w:val="0"/>
      <w:marBottom w:val="0"/>
      <w:divBdr>
        <w:top w:val="none" w:sz="0" w:space="0" w:color="auto"/>
        <w:left w:val="none" w:sz="0" w:space="0" w:color="auto"/>
        <w:bottom w:val="none" w:sz="0" w:space="0" w:color="auto"/>
        <w:right w:val="none" w:sz="0" w:space="0" w:color="auto"/>
      </w:divBdr>
    </w:div>
    <w:div w:id="1380396102">
      <w:bodyDiv w:val="1"/>
      <w:marLeft w:val="0"/>
      <w:marRight w:val="0"/>
      <w:marTop w:val="0"/>
      <w:marBottom w:val="0"/>
      <w:divBdr>
        <w:top w:val="none" w:sz="0" w:space="0" w:color="auto"/>
        <w:left w:val="none" w:sz="0" w:space="0" w:color="auto"/>
        <w:bottom w:val="none" w:sz="0" w:space="0" w:color="auto"/>
        <w:right w:val="none" w:sz="0" w:space="0" w:color="auto"/>
      </w:divBdr>
    </w:div>
    <w:div w:id="1398699898">
      <w:bodyDiv w:val="1"/>
      <w:marLeft w:val="0"/>
      <w:marRight w:val="0"/>
      <w:marTop w:val="0"/>
      <w:marBottom w:val="0"/>
      <w:divBdr>
        <w:top w:val="none" w:sz="0" w:space="0" w:color="auto"/>
        <w:left w:val="none" w:sz="0" w:space="0" w:color="auto"/>
        <w:bottom w:val="none" w:sz="0" w:space="0" w:color="auto"/>
        <w:right w:val="none" w:sz="0" w:space="0" w:color="auto"/>
      </w:divBdr>
    </w:div>
    <w:div w:id="1416593173">
      <w:bodyDiv w:val="1"/>
      <w:marLeft w:val="0"/>
      <w:marRight w:val="0"/>
      <w:marTop w:val="0"/>
      <w:marBottom w:val="0"/>
      <w:divBdr>
        <w:top w:val="none" w:sz="0" w:space="0" w:color="auto"/>
        <w:left w:val="none" w:sz="0" w:space="0" w:color="auto"/>
        <w:bottom w:val="none" w:sz="0" w:space="0" w:color="auto"/>
        <w:right w:val="none" w:sz="0" w:space="0" w:color="auto"/>
      </w:divBdr>
    </w:div>
    <w:div w:id="1458839019">
      <w:bodyDiv w:val="1"/>
      <w:marLeft w:val="0"/>
      <w:marRight w:val="0"/>
      <w:marTop w:val="0"/>
      <w:marBottom w:val="0"/>
      <w:divBdr>
        <w:top w:val="none" w:sz="0" w:space="0" w:color="auto"/>
        <w:left w:val="none" w:sz="0" w:space="0" w:color="auto"/>
        <w:bottom w:val="none" w:sz="0" w:space="0" w:color="auto"/>
        <w:right w:val="none" w:sz="0" w:space="0" w:color="auto"/>
      </w:divBdr>
    </w:div>
    <w:div w:id="1463308306">
      <w:bodyDiv w:val="1"/>
      <w:marLeft w:val="0"/>
      <w:marRight w:val="0"/>
      <w:marTop w:val="0"/>
      <w:marBottom w:val="0"/>
      <w:divBdr>
        <w:top w:val="none" w:sz="0" w:space="0" w:color="auto"/>
        <w:left w:val="none" w:sz="0" w:space="0" w:color="auto"/>
        <w:bottom w:val="none" w:sz="0" w:space="0" w:color="auto"/>
        <w:right w:val="none" w:sz="0" w:space="0" w:color="auto"/>
      </w:divBdr>
    </w:div>
    <w:div w:id="1469015050">
      <w:bodyDiv w:val="1"/>
      <w:marLeft w:val="0"/>
      <w:marRight w:val="0"/>
      <w:marTop w:val="0"/>
      <w:marBottom w:val="0"/>
      <w:divBdr>
        <w:top w:val="none" w:sz="0" w:space="0" w:color="auto"/>
        <w:left w:val="none" w:sz="0" w:space="0" w:color="auto"/>
        <w:bottom w:val="none" w:sz="0" w:space="0" w:color="auto"/>
        <w:right w:val="none" w:sz="0" w:space="0" w:color="auto"/>
      </w:divBdr>
    </w:div>
    <w:div w:id="1475950841">
      <w:bodyDiv w:val="1"/>
      <w:marLeft w:val="0"/>
      <w:marRight w:val="0"/>
      <w:marTop w:val="0"/>
      <w:marBottom w:val="0"/>
      <w:divBdr>
        <w:top w:val="none" w:sz="0" w:space="0" w:color="auto"/>
        <w:left w:val="none" w:sz="0" w:space="0" w:color="auto"/>
        <w:bottom w:val="none" w:sz="0" w:space="0" w:color="auto"/>
        <w:right w:val="none" w:sz="0" w:space="0" w:color="auto"/>
      </w:divBdr>
    </w:div>
    <w:div w:id="1476600689">
      <w:bodyDiv w:val="1"/>
      <w:marLeft w:val="0"/>
      <w:marRight w:val="0"/>
      <w:marTop w:val="0"/>
      <w:marBottom w:val="0"/>
      <w:divBdr>
        <w:top w:val="none" w:sz="0" w:space="0" w:color="auto"/>
        <w:left w:val="none" w:sz="0" w:space="0" w:color="auto"/>
        <w:bottom w:val="none" w:sz="0" w:space="0" w:color="auto"/>
        <w:right w:val="none" w:sz="0" w:space="0" w:color="auto"/>
      </w:divBdr>
    </w:div>
    <w:div w:id="1477144784">
      <w:bodyDiv w:val="1"/>
      <w:marLeft w:val="0"/>
      <w:marRight w:val="0"/>
      <w:marTop w:val="0"/>
      <w:marBottom w:val="0"/>
      <w:divBdr>
        <w:top w:val="none" w:sz="0" w:space="0" w:color="auto"/>
        <w:left w:val="none" w:sz="0" w:space="0" w:color="auto"/>
        <w:bottom w:val="none" w:sz="0" w:space="0" w:color="auto"/>
        <w:right w:val="none" w:sz="0" w:space="0" w:color="auto"/>
      </w:divBdr>
    </w:div>
    <w:div w:id="1490098204">
      <w:bodyDiv w:val="1"/>
      <w:marLeft w:val="0"/>
      <w:marRight w:val="0"/>
      <w:marTop w:val="0"/>
      <w:marBottom w:val="0"/>
      <w:divBdr>
        <w:top w:val="none" w:sz="0" w:space="0" w:color="auto"/>
        <w:left w:val="none" w:sz="0" w:space="0" w:color="auto"/>
        <w:bottom w:val="none" w:sz="0" w:space="0" w:color="auto"/>
        <w:right w:val="none" w:sz="0" w:space="0" w:color="auto"/>
      </w:divBdr>
    </w:div>
    <w:div w:id="1492871548">
      <w:bodyDiv w:val="1"/>
      <w:marLeft w:val="0"/>
      <w:marRight w:val="0"/>
      <w:marTop w:val="0"/>
      <w:marBottom w:val="0"/>
      <w:divBdr>
        <w:top w:val="none" w:sz="0" w:space="0" w:color="auto"/>
        <w:left w:val="none" w:sz="0" w:space="0" w:color="auto"/>
        <w:bottom w:val="none" w:sz="0" w:space="0" w:color="auto"/>
        <w:right w:val="none" w:sz="0" w:space="0" w:color="auto"/>
      </w:divBdr>
    </w:div>
    <w:div w:id="1508790340">
      <w:bodyDiv w:val="1"/>
      <w:marLeft w:val="0"/>
      <w:marRight w:val="0"/>
      <w:marTop w:val="0"/>
      <w:marBottom w:val="0"/>
      <w:divBdr>
        <w:top w:val="none" w:sz="0" w:space="0" w:color="auto"/>
        <w:left w:val="none" w:sz="0" w:space="0" w:color="auto"/>
        <w:bottom w:val="none" w:sz="0" w:space="0" w:color="auto"/>
        <w:right w:val="none" w:sz="0" w:space="0" w:color="auto"/>
      </w:divBdr>
    </w:div>
    <w:div w:id="1509170764">
      <w:bodyDiv w:val="1"/>
      <w:marLeft w:val="0"/>
      <w:marRight w:val="0"/>
      <w:marTop w:val="0"/>
      <w:marBottom w:val="0"/>
      <w:divBdr>
        <w:top w:val="none" w:sz="0" w:space="0" w:color="auto"/>
        <w:left w:val="none" w:sz="0" w:space="0" w:color="auto"/>
        <w:bottom w:val="none" w:sz="0" w:space="0" w:color="auto"/>
        <w:right w:val="none" w:sz="0" w:space="0" w:color="auto"/>
      </w:divBdr>
    </w:div>
    <w:div w:id="1526747963">
      <w:bodyDiv w:val="1"/>
      <w:marLeft w:val="0"/>
      <w:marRight w:val="0"/>
      <w:marTop w:val="0"/>
      <w:marBottom w:val="0"/>
      <w:divBdr>
        <w:top w:val="none" w:sz="0" w:space="0" w:color="auto"/>
        <w:left w:val="none" w:sz="0" w:space="0" w:color="auto"/>
        <w:bottom w:val="none" w:sz="0" w:space="0" w:color="auto"/>
        <w:right w:val="none" w:sz="0" w:space="0" w:color="auto"/>
      </w:divBdr>
    </w:div>
    <w:div w:id="1530145249">
      <w:bodyDiv w:val="1"/>
      <w:marLeft w:val="0"/>
      <w:marRight w:val="0"/>
      <w:marTop w:val="0"/>
      <w:marBottom w:val="0"/>
      <w:divBdr>
        <w:top w:val="none" w:sz="0" w:space="0" w:color="auto"/>
        <w:left w:val="none" w:sz="0" w:space="0" w:color="auto"/>
        <w:bottom w:val="none" w:sz="0" w:space="0" w:color="auto"/>
        <w:right w:val="none" w:sz="0" w:space="0" w:color="auto"/>
      </w:divBdr>
    </w:div>
    <w:div w:id="1610164324">
      <w:bodyDiv w:val="1"/>
      <w:marLeft w:val="0"/>
      <w:marRight w:val="0"/>
      <w:marTop w:val="0"/>
      <w:marBottom w:val="0"/>
      <w:divBdr>
        <w:top w:val="none" w:sz="0" w:space="0" w:color="auto"/>
        <w:left w:val="none" w:sz="0" w:space="0" w:color="auto"/>
        <w:bottom w:val="none" w:sz="0" w:space="0" w:color="auto"/>
        <w:right w:val="none" w:sz="0" w:space="0" w:color="auto"/>
      </w:divBdr>
    </w:div>
    <w:div w:id="1638606931">
      <w:bodyDiv w:val="1"/>
      <w:marLeft w:val="0"/>
      <w:marRight w:val="0"/>
      <w:marTop w:val="0"/>
      <w:marBottom w:val="0"/>
      <w:divBdr>
        <w:top w:val="none" w:sz="0" w:space="0" w:color="auto"/>
        <w:left w:val="none" w:sz="0" w:space="0" w:color="auto"/>
        <w:bottom w:val="none" w:sz="0" w:space="0" w:color="auto"/>
        <w:right w:val="none" w:sz="0" w:space="0" w:color="auto"/>
      </w:divBdr>
    </w:div>
    <w:div w:id="1660183508">
      <w:bodyDiv w:val="1"/>
      <w:marLeft w:val="0"/>
      <w:marRight w:val="0"/>
      <w:marTop w:val="0"/>
      <w:marBottom w:val="0"/>
      <w:divBdr>
        <w:top w:val="none" w:sz="0" w:space="0" w:color="auto"/>
        <w:left w:val="none" w:sz="0" w:space="0" w:color="auto"/>
        <w:bottom w:val="none" w:sz="0" w:space="0" w:color="auto"/>
        <w:right w:val="none" w:sz="0" w:space="0" w:color="auto"/>
      </w:divBdr>
    </w:div>
    <w:div w:id="1661690655">
      <w:bodyDiv w:val="1"/>
      <w:marLeft w:val="0"/>
      <w:marRight w:val="0"/>
      <w:marTop w:val="0"/>
      <w:marBottom w:val="0"/>
      <w:divBdr>
        <w:top w:val="none" w:sz="0" w:space="0" w:color="auto"/>
        <w:left w:val="none" w:sz="0" w:space="0" w:color="auto"/>
        <w:bottom w:val="none" w:sz="0" w:space="0" w:color="auto"/>
        <w:right w:val="none" w:sz="0" w:space="0" w:color="auto"/>
      </w:divBdr>
    </w:div>
    <w:div w:id="1675184824">
      <w:bodyDiv w:val="1"/>
      <w:marLeft w:val="0"/>
      <w:marRight w:val="0"/>
      <w:marTop w:val="0"/>
      <w:marBottom w:val="0"/>
      <w:divBdr>
        <w:top w:val="none" w:sz="0" w:space="0" w:color="auto"/>
        <w:left w:val="none" w:sz="0" w:space="0" w:color="auto"/>
        <w:bottom w:val="none" w:sz="0" w:space="0" w:color="auto"/>
        <w:right w:val="none" w:sz="0" w:space="0" w:color="auto"/>
      </w:divBdr>
    </w:div>
    <w:div w:id="1690448071">
      <w:bodyDiv w:val="1"/>
      <w:marLeft w:val="0"/>
      <w:marRight w:val="0"/>
      <w:marTop w:val="0"/>
      <w:marBottom w:val="0"/>
      <w:divBdr>
        <w:top w:val="none" w:sz="0" w:space="0" w:color="auto"/>
        <w:left w:val="none" w:sz="0" w:space="0" w:color="auto"/>
        <w:bottom w:val="none" w:sz="0" w:space="0" w:color="auto"/>
        <w:right w:val="none" w:sz="0" w:space="0" w:color="auto"/>
      </w:divBdr>
      <w:divsChild>
        <w:div w:id="1607157734">
          <w:marLeft w:val="1166"/>
          <w:marRight w:val="0"/>
          <w:marTop w:val="96"/>
          <w:marBottom w:val="0"/>
          <w:divBdr>
            <w:top w:val="none" w:sz="0" w:space="0" w:color="auto"/>
            <w:left w:val="none" w:sz="0" w:space="0" w:color="auto"/>
            <w:bottom w:val="none" w:sz="0" w:space="0" w:color="auto"/>
            <w:right w:val="none" w:sz="0" w:space="0" w:color="auto"/>
          </w:divBdr>
        </w:div>
        <w:div w:id="872696101">
          <w:marLeft w:val="1166"/>
          <w:marRight w:val="0"/>
          <w:marTop w:val="96"/>
          <w:marBottom w:val="0"/>
          <w:divBdr>
            <w:top w:val="none" w:sz="0" w:space="0" w:color="auto"/>
            <w:left w:val="none" w:sz="0" w:space="0" w:color="auto"/>
            <w:bottom w:val="none" w:sz="0" w:space="0" w:color="auto"/>
            <w:right w:val="none" w:sz="0" w:space="0" w:color="auto"/>
          </w:divBdr>
        </w:div>
        <w:div w:id="1412432057">
          <w:marLeft w:val="1166"/>
          <w:marRight w:val="0"/>
          <w:marTop w:val="96"/>
          <w:marBottom w:val="0"/>
          <w:divBdr>
            <w:top w:val="none" w:sz="0" w:space="0" w:color="auto"/>
            <w:left w:val="none" w:sz="0" w:space="0" w:color="auto"/>
            <w:bottom w:val="none" w:sz="0" w:space="0" w:color="auto"/>
            <w:right w:val="none" w:sz="0" w:space="0" w:color="auto"/>
          </w:divBdr>
        </w:div>
        <w:div w:id="596056492">
          <w:marLeft w:val="1166"/>
          <w:marRight w:val="0"/>
          <w:marTop w:val="96"/>
          <w:marBottom w:val="0"/>
          <w:divBdr>
            <w:top w:val="none" w:sz="0" w:space="0" w:color="auto"/>
            <w:left w:val="none" w:sz="0" w:space="0" w:color="auto"/>
            <w:bottom w:val="none" w:sz="0" w:space="0" w:color="auto"/>
            <w:right w:val="none" w:sz="0" w:space="0" w:color="auto"/>
          </w:divBdr>
        </w:div>
        <w:div w:id="338125480">
          <w:marLeft w:val="1166"/>
          <w:marRight w:val="0"/>
          <w:marTop w:val="96"/>
          <w:marBottom w:val="0"/>
          <w:divBdr>
            <w:top w:val="none" w:sz="0" w:space="0" w:color="auto"/>
            <w:left w:val="none" w:sz="0" w:space="0" w:color="auto"/>
            <w:bottom w:val="none" w:sz="0" w:space="0" w:color="auto"/>
            <w:right w:val="none" w:sz="0" w:space="0" w:color="auto"/>
          </w:divBdr>
        </w:div>
        <w:div w:id="1031223505">
          <w:marLeft w:val="1166"/>
          <w:marRight w:val="0"/>
          <w:marTop w:val="96"/>
          <w:marBottom w:val="0"/>
          <w:divBdr>
            <w:top w:val="none" w:sz="0" w:space="0" w:color="auto"/>
            <w:left w:val="none" w:sz="0" w:space="0" w:color="auto"/>
            <w:bottom w:val="none" w:sz="0" w:space="0" w:color="auto"/>
            <w:right w:val="none" w:sz="0" w:space="0" w:color="auto"/>
          </w:divBdr>
        </w:div>
        <w:div w:id="219365373">
          <w:marLeft w:val="1166"/>
          <w:marRight w:val="0"/>
          <w:marTop w:val="96"/>
          <w:marBottom w:val="0"/>
          <w:divBdr>
            <w:top w:val="none" w:sz="0" w:space="0" w:color="auto"/>
            <w:left w:val="none" w:sz="0" w:space="0" w:color="auto"/>
            <w:bottom w:val="none" w:sz="0" w:space="0" w:color="auto"/>
            <w:right w:val="none" w:sz="0" w:space="0" w:color="auto"/>
          </w:divBdr>
        </w:div>
      </w:divsChild>
    </w:div>
    <w:div w:id="1700856846">
      <w:bodyDiv w:val="1"/>
      <w:marLeft w:val="0"/>
      <w:marRight w:val="0"/>
      <w:marTop w:val="0"/>
      <w:marBottom w:val="0"/>
      <w:divBdr>
        <w:top w:val="none" w:sz="0" w:space="0" w:color="auto"/>
        <w:left w:val="none" w:sz="0" w:space="0" w:color="auto"/>
        <w:bottom w:val="none" w:sz="0" w:space="0" w:color="auto"/>
        <w:right w:val="none" w:sz="0" w:space="0" w:color="auto"/>
      </w:divBdr>
    </w:div>
    <w:div w:id="1701512694">
      <w:bodyDiv w:val="1"/>
      <w:marLeft w:val="0"/>
      <w:marRight w:val="0"/>
      <w:marTop w:val="0"/>
      <w:marBottom w:val="0"/>
      <w:divBdr>
        <w:top w:val="none" w:sz="0" w:space="0" w:color="auto"/>
        <w:left w:val="none" w:sz="0" w:space="0" w:color="auto"/>
        <w:bottom w:val="none" w:sz="0" w:space="0" w:color="auto"/>
        <w:right w:val="none" w:sz="0" w:space="0" w:color="auto"/>
      </w:divBdr>
    </w:div>
    <w:div w:id="1711220590">
      <w:bodyDiv w:val="1"/>
      <w:marLeft w:val="0"/>
      <w:marRight w:val="0"/>
      <w:marTop w:val="0"/>
      <w:marBottom w:val="0"/>
      <w:divBdr>
        <w:top w:val="none" w:sz="0" w:space="0" w:color="auto"/>
        <w:left w:val="none" w:sz="0" w:space="0" w:color="auto"/>
        <w:bottom w:val="none" w:sz="0" w:space="0" w:color="auto"/>
        <w:right w:val="none" w:sz="0" w:space="0" w:color="auto"/>
      </w:divBdr>
    </w:div>
    <w:div w:id="1714886128">
      <w:bodyDiv w:val="1"/>
      <w:marLeft w:val="0"/>
      <w:marRight w:val="0"/>
      <w:marTop w:val="0"/>
      <w:marBottom w:val="0"/>
      <w:divBdr>
        <w:top w:val="none" w:sz="0" w:space="0" w:color="auto"/>
        <w:left w:val="none" w:sz="0" w:space="0" w:color="auto"/>
        <w:bottom w:val="none" w:sz="0" w:space="0" w:color="auto"/>
        <w:right w:val="none" w:sz="0" w:space="0" w:color="auto"/>
      </w:divBdr>
    </w:div>
    <w:div w:id="1770353018">
      <w:bodyDiv w:val="1"/>
      <w:marLeft w:val="0"/>
      <w:marRight w:val="0"/>
      <w:marTop w:val="0"/>
      <w:marBottom w:val="0"/>
      <w:divBdr>
        <w:top w:val="none" w:sz="0" w:space="0" w:color="auto"/>
        <w:left w:val="none" w:sz="0" w:space="0" w:color="auto"/>
        <w:bottom w:val="none" w:sz="0" w:space="0" w:color="auto"/>
        <w:right w:val="none" w:sz="0" w:space="0" w:color="auto"/>
      </w:divBdr>
    </w:div>
    <w:div w:id="1771389549">
      <w:bodyDiv w:val="1"/>
      <w:marLeft w:val="0"/>
      <w:marRight w:val="0"/>
      <w:marTop w:val="0"/>
      <w:marBottom w:val="0"/>
      <w:divBdr>
        <w:top w:val="none" w:sz="0" w:space="0" w:color="auto"/>
        <w:left w:val="none" w:sz="0" w:space="0" w:color="auto"/>
        <w:bottom w:val="none" w:sz="0" w:space="0" w:color="auto"/>
        <w:right w:val="none" w:sz="0" w:space="0" w:color="auto"/>
      </w:divBdr>
    </w:div>
    <w:div w:id="1782647330">
      <w:bodyDiv w:val="1"/>
      <w:marLeft w:val="0"/>
      <w:marRight w:val="0"/>
      <w:marTop w:val="0"/>
      <w:marBottom w:val="0"/>
      <w:divBdr>
        <w:top w:val="none" w:sz="0" w:space="0" w:color="auto"/>
        <w:left w:val="none" w:sz="0" w:space="0" w:color="auto"/>
        <w:bottom w:val="none" w:sz="0" w:space="0" w:color="auto"/>
        <w:right w:val="none" w:sz="0" w:space="0" w:color="auto"/>
      </w:divBdr>
    </w:div>
    <w:div w:id="1793816266">
      <w:bodyDiv w:val="1"/>
      <w:marLeft w:val="0"/>
      <w:marRight w:val="0"/>
      <w:marTop w:val="0"/>
      <w:marBottom w:val="0"/>
      <w:divBdr>
        <w:top w:val="none" w:sz="0" w:space="0" w:color="auto"/>
        <w:left w:val="none" w:sz="0" w:space="0" w:color="auto"/>
        <w:bottom w:val="none" w:sz="0" w:space="0" w:color="auto"/>
        <w:right w:val="none" w:sz="0" w:space="0" w:color="auto"/>
      </w:divBdr>
    </w:div>
    <w:div w:id="1835025358">
      <w:bodyDiv w:val="1"/>
      <w:marLeft w:val="0"/>
      <w:marRight w:val="0"/>
      <w:marTop w:val="0"/>
      <w:marBottom w:val="0"/>
      <w:divBdr>
        <w:top w:val="none" w:sz="0" w:space="0" w:color="auto"/>
        <w:left w:val="none" w:sz="0" w:space="0" w:color="auto"/>
        <w:bottom w:val="none" w:sz="0" w:space="0" w:color="auto"/>
        <w:right w:val="none" w:sz="0" w:space="0" w:color="auto"/>
      </w:divBdr>
    </w:div>
    <w:div w:id="1838690500">
      <w:bodyDiv w:val="1"/>
      <w:marLeft w:val="0"/>
      <w:marRight w:val="0"/>
      <w:marTop w:val="0"/>
      <w:marBottom w:val="0"/>
      <w:divBdr>
        <w:top w:val="none" w:sz="0" w:space="0" w:color="auto"/>
        <w:left w:val="none" w:sz="0" w:space="0" w:color="auto"/>
        <w:bottom w:val="none" w:sz="0" w:space="0" w:color="auto"/>
        <w:right w:val="none" w:sz="0" w:space="0" w:color="auto"/>
      </w:divBdr>
    </w:div>
    <w:div w:id="1838879262">
      <w:bodyDiv w:val="1"/>
      <w:marLeft w:val="0"/>
      <w:marRight w:val="0"/>
      <w:marTop w:val="0"/>
      <w:marBottom w:val="0"/>
      <w:divBdr>
        <w:top w:val="none" w:sz="0" w:space="0" w:color="auto"/>
        <w:left w:val="none" w:sz="0" w:space="0" w:color="auto"/>
        <w:bottom w:val="none" w:sz="0" w:space="0" w:color="auto"/>
        <w:right w:val="none" w:sz="0" w:space="0" w:color="auto"/>
      </w:divBdr>
    </w:div>
    <w:div w:id="1842811762">
      <w:bodyDiv w:val="1"/>
      <w:marLeft w:val="0"/>
      <w:marRight w:val="0"/>
      <w:marTop w:val="0"/>
      <w:marBottom w:val="0"/>
      <w:divBdr>
        <w:top w:val="none" w:sz="0" w:space="0" w:color="auto"/>
        <w:left w:val="none" w:sz="0" w:space="0" w:color="auto"/>
        <w:bottom w:val="none" w:sz="0" w:space="0" w:color="auto"/>
        <w:right w:val="none" w:sz="0" w:space="0" w:color="auto"/>
      </w:divBdr>
    </w:div>
    <w:div w:id="1862696276">
      <w:bodyDiv w:val="1"/>
      <w:marLeft w:val="0"/>
      <w:marRight w:val="0"/>
      <w:marTop w:val="0"/>
      <w:marBottom w:val="0"/>
      <w:divBdr>
        <w:top w:val="none" w:sz="0" w:space="0" w:color="auto"/>
        <w:left w:val="none" w:sz="0" w:space="0" w:color="auto"/>
        <w:bottom w:val="none" w:sz="0" w:space="0" w:color="auto"/>
        <w:right w:val="none" w:sz="0" w:space="0" w:color="auto"/>
      </w:divBdr>
    </w:div>
    <w:div w:id="1870028508">
      <w:bodyDiv w:val="1"/>
      <w:marLeft w:val="0"/>
      <w:marRight w:val="0"/>
      <w:marTop w:val="0"/>
      <w:marBottom w:val="0"/>
      <w:divBdr>
        <w:top w:val="none" w:sz="0" w:space="0" w:color="auto"/>
        <w:left w:val="none" w:sz="0" w:space="0" w:color="auto"/>
        <w:bottom w:val="none" w:sz="0" w:space="0" w:color="auto"/>
        <w:right w:val="none" w:sz="0" w:space="0" w:color="auto"/>
      </w:divBdr>
    </w:div>
    <w:div w:id="1872378024">
      <w:bodyDiv w:val="1"/>
      <w:marLeft w:val="0"/>
      <w:marRight w:val="0"/>
      <w:marTop w:val="0"/>
      <w:marBottom w:val="0"/>
      <w:divBdr>
        <w:top w:val="none" w:sz="0" w:space="0" w:color="auto"/>
        <w:left w:val="none" w:sz="0" w:space="0" w:color="auto"/>
        <w:bottom w:val="none" w:sz="0" w:space="0" w:color="auto"/>
        <w:right w:val="none" w:sz="0" w:space="0" w:color="auto"/>
      </w:divBdr>
    </w:div>
    <w:div w:id="1892695566">
      <w:bodyDiv w:val="1"/>
      <w:marLeft w:val="0"/>
      <w:marRight w:val="0"/>
      <w:marTop w:val="0"/>
      <w:marBottom w:val="0"/>
      <w:divBdr>
        <w:top w:val="none" w:sz="0" w:space="0" w:color="auto"/>
        <w:left w:val="none" w:sz="0" w:space="0" w:color="auto"/>
        <w:bottom w:val="none" w:sz="0" w:space="0" w:color="auto"/>
        <w:right w:val="none" w:sz="0" w:space="0" w:color="auto"/>
      </w:divBdr>
    </w:div>
    <w:div w:id="1920096971">
      <w:bodyDiv w:val="1"/>
      <w:marLeft w:val="0"/>
      <w:marRight w:val="0"/>
      <w:marTop w:val="0"/>
      <w:marBottom w:val="0"/>
      <w:divBdr>
        <w:top w:val="none" w:sz="0" w:space="0" w:color="auto"/>
        <w:left w:val="none" w:sz="0" w:space="0" w:color="auto"/>
        <w:bottom w:val="none" w:sz="0" w:space="0" w:color="auto"/>
        <w:right w:val="none" w:sz="0" w:space="0" w:color="auto"/>
      </w:divBdr>
    </w:div>
    <w:div w:id="1921282584">
      <w:bodyDiv w:val="1"/>
      <w:marLeft w:val="0"/>
      <w:marRight w:val="0"/>
      <w:marTop w:val="0"/>
      <w:marBottom w:val="0"/>
      <w:divBdr>
        <w:top w:val="none" w:sz="0" w:space="0" w:color="auto"/>
        <w:left w:val="none" w:sz="0" w:space="0" w:color="auto"/>
        <w:bottom w:val="none" w:sz="0" w:space="0" w:color="auto"/>
        <w:right w:val="none" w:sz="0" w:space="0" w:color="auto"/>
      </w:divBdr>
    </w:div>
    <w:div w:id="1938516066">
      <w:bodyDiv w:val="1"/>
      <w:marLeft w:val="0"/>
      <w:marRight w:val="0"/>
      <w:marTop w:val="0"/>
      <w:marBottom w:val="0"/>
      <w:divBdr>
        <w:top w:val="none" w:sz="0" w:space="0" w:color="auto"/>
        <w:left w:val="none" w:sz="0" w:space="0" w:color="auto"/>
        <w:bottom w:val="none" w:sz="0" w:space="0" w:color="auto"/>
        <w:right w:val="none" w:sz="0" w:space="0" w:color="auto"/>
      </w:divBdr>
    </w:div>
    <w:div w:id="1948848179">
      <w:bodyDiv w:val="1"/>
      <w:marLeft w:val="0"/>
      <w:marRight w:val="0"/>
      <w:marTop w:val="0"/>
      <w:marBottom w:val="0"/>
      <w:divBdr>
        <w:top w:val="none" w:sz="0" w:space="0" w:color="auto"/>
        <w:left w:val="none" w:sz="0" w:space="0" w:color="auto"/>
        <w:bottom w:val="none" w:sz="0" w:space="0" w:color="auto"/>
        <w:right w:val="none" w:sz="0" w:space="0" w:color="auto"/>
      </w:divBdr>
    </w:div>
    <w:div w:id="1981837250">
      <w:bodyDiv w:val="1"/>
      <w:marLeft w:val="0"/>
      <w:marRight w:val="0"/>
      <w:marTop w:val="0"/>
      <w:marBottom w:val="0"/>
      <w:divBdr>
        <w:top w:val="none" w:sz="0" w:space="0" w:color="auto"/>
        <w:left w:val="none" w:sz="0" w:space="0" w:color="auto"/>
        <w:bottom w:val="none" w:sz="0" w:space="0" w:color="auto"/>
        <w:right w:val="none" w:sz="0" w:space="0" w:color="auto"/>
      </w:divBdr>
    </w:div>
    <w:div w:id="1982272326">
      <w:bodyDiv w:val="1"/>
      <w:marLeft w:val="0"/>
      <w:marRight w:val="0"/>
      <w:marTop w:val="0"/>
      <w:marBottom w:val="0"/>
      <w:divBdr>
        <w:top w:val="none" w:sz="0" w:space="0" w:color="auto"/>
        <w:left w:val="none" w:sz="0" w:space="0" w:color="auto"/>
        <w:bottom w:val="none" w:sz="0" w:space="0" w:color="auto"/>
        <w:right w:val="none" w:sz="0" w:space="0" w:color="auto"/>
      </w:divBdr>
    </w:div>
    <w:div w:id="2001886637">
      <w:bodyDiv w:val="1"/>
      <w:marLeft w:val="0"/>
      <w:marRight w:val="0"/>
      <w:marTop w:val="0"/>
      <w:marBottom w:val="0"/>
      <w:divBdr>
        <w:top w:val="none" w:sz="0" w:space="0" w:color="auto"/>
        <w:left w:val="none" w:sz="0" w:space="0" w:color="auto"/>
        <w:bottom w:val="none" w:sz="0" w:space="0" w:color="auto"/>
        <w:right w:val="none" w:sz="0" w:space="0" w:color="auto"/>
      </w:divBdr>
    </w:div>
    <w:div w:id="2023119766">
      <w:bodyDiv w:val="1"/>
      <w:marLeft w:val="0"/>
      <w:marRight w:val="0"/>
      <w:marTop w:val="0"/>
      <w:marBottom w:val="0"/>
      <w:divBdr>
        <w:top w:val="none" w:sz="0" w:space="0" w:color="auto"/>
        <w:left w:val="none" w:sz="0" w:space="0" w:color="auto"/>
        <w:bottom w:val="none" w:sz="0" w:space="0" w:color="auto"/>
        <w:right w:val="none" w:sz="0" w:space="0" w:color="auto"/>
      </w:divBdr>
    </w:div>
    <w:div w:id="2033604847">
      <w:bodyDiv w:val="1"/>
      <w:marLeft w:val="0"/>
      <w:marRight w:val="0"/>
      <w:marTop w:val="0"/>
      <w:marBottom w:val="0"/>
      <w:divBdr>
        <w:top w:val="none" w:sz="0" w:space="0" w:color="auto"/>
        <w:left w:val="none" w:sz="0" w:space="0" w:color="auto"/>
        <w:bottom w:val="none" w:sz="0" w:space="0" w:color="auto"/>
        <w:right w:val="none" w:sz="0" w:space="0" w:color="auto"/>
      </w:divBdr>
    </w:div>
    <w:div w:id="2051487473">
      <w:bodyDiv w:val="1"/>
      <w:marLeft w:val="0"/>
      <w:marRight w:val="0"/>
      <w:marTop w:val="0"/>
      <w:marBottom w:val="0"/>
      <w:divBdr>
        <w:top w:val="none" w:sz="0" w:space="0" w:color="auto"/>
        <w:left w:val="none" w:sz="0" w:space="0" w:color="auto"/>
        <w:bottom w:val="none" w:sz="0" w:space="0" w:color="auto"/>
        <w:right w:val="none" w:sz="0" w:space="0" w:color="auto"/>
      </w:divBdr>
    </w:div>
    <w:div w:id="2052725145">
      <w:bodyDiv w:val="1"/>
      <w:marLeft w:val="0"/>
      <w:marRight w:val="0"/>
      <w:marTop w:val="0"/>
      <w:marBottom w:val="0"/>
      <w:divBdr>
        <w:top w:val="none" w:sz="0" w:space="0" w:color="auto"/>
        <w:left w:val="none" w:sz="0" w:space="0" w:color="auto"/>
        <w:bottom w:val="none" w:sz="0" w:space="0" w:color="auto"/>
        <w:right w:val="none" w:sz="0" w:space="0" w:color="auto"/>
      </w:divBdr>
    </w:div>
    <w:div w:id="2063551179">
      <w:bodyDiv w:val="1"/>
      <w:marLeft w:val="0"/>
      <w:marRight w:val="0"/>
      <w:marTop w:val="0"/>
      <w:marBottom w:val="0"/>
      <w:divBdr>
        <w:top w:val="none" w:sz="0" w:space="0" w:color="auto"/>
        <w:left w:val="none" w:sz="0" w:space="0" w:color="auto"/>
        <w:bottom w:val="none" w:sz="0" w:space="0" w:color="auto"/>
        <w:right w:val="none" w:sz="0" w:space="0" w:color="auto"/>
      </w:divBdr>
    </w:div>
    <w:div w:id="2069645648">
      <w:bodyDiv w:val="1"/>
      <w:marLeft w:val="0"/>
      <w:marRight w:val="0"/>
      <w:marTop w:val="0"/>
      <w:marBottom w:val="0"/>
      <w:divBdr>
        <w:top w:val="none" w:sz="0" w:space="0" w:color="auto"/>
        <w:left w:val="none" w:sz="0" w:space="0" w:color="auto"/>
        <w:bottom w:val="none" w:sz="0" w:space="0" w:color="auto"/>
        <w:right w:val="none" w:sz="0" w:space="0" w:color="auto"/>
      </w:divBdr>
      <w:divsChild>
        <w:div w:id="1452358433">
          <w:marLeft w:val="720"/>
          <w:marRight w:val="0"/>
          <w:marTop w:val="115"/>
          <w:marBottom w:val="0"/>
          <w:divBdr>
            <w:top w:val="none" w:sz="0" w:space="0" w:color="auto"/>
            <w:left w:val="none" w:sz="0" w:space="0" w:color="auto"/>
            <w:bottom w:val="none" w:sz="0" w:space="0" w:color="auto"/>
            <w:right w:val="none" w:sz="0" w:space="0" w:color="auto"/>
          </w:divBdr>
        </w:div>
      </w:divsChild>
    </w:div>
    <w:div w:id="2096781566">
      <w:bodyDiv w:val="1"/>
      <w:marLeft w:val="0"/>
      <w:marRight w:val="0"/>
      <w:marTop w:val="0"/>
      <w:marBottom w:val="0"/>
      <w:divBdr>
        <w:top w:val="none" w:sz="0" w:space="0" w:color="auto"/>
        <w:left w:val="none" w:sz="0" w:space="0" w:color="auto"/>
        <w:bottom w:val="none" w:sz="0" w:space="0" w:color="auto"/>
        <w:right w:val="none" w:sz="0" w:space="0" w:color="auto"/>
      </w:divBdr>
    </w:div>
    <w:div w:id="2106531973">
      <w:bodyDiv w:val="1"/>
      <w:marLeft w:val="0"/>
      <w:marRight w:val="0"/>
      <w:marTop w:val="0"/>
      <w:marBottom w:val="0"/>
      <w:divBdr>
        <w:top w:val="none" w:sz="0" w:space="0" w:color="auto"/>
        <w:left w:val="none" w:sz="0" w:space="0" w:color="auto"/>
        <w:bottom w:val="none" w:sz="0" w:space="0" w:color="auto"/>
        <w:right w:val="none" w:sz="0" w:space="0" w:color="auto"/>
      </w:divBdr>
    </w:div>
    <w:div w:id="2112314851">
      <w:bodyDiv w:val="1"/>
      <w:marLeft w:val="0"/>
      <w:marRight w:val="0"/>
      <w:marTop w:val="0"/>
      <w:marBottom w:val="0"/>
      <w:divBdr>
        <w:top w:val="none" w:sz="0" w:space="0" w:color="auto"/>
        <w:left w:val="none" w:sz="0" w:space="0" w:color="auto"/>
        <w:bottom w:val="none" w:sz="0" w:space="0" w:color="auto"/>
        <w:right w:val="none" w:sz="0" w:space="0" w:color="auto"/>
      </w:divBdr>
    </w:div>
    <w:div w:id="21428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co.fnal.gov/event/15843/"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jects\MBooNE\DirRev\2009\11_04\Closeout_Presentation_MicroBooNE_Initia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C1AB-5D09-48E7-ABFF-9AAD4F25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Closeout_Presentation_MicroBooNE_Initial_Template.dotx</Template>
  <TotalTime>31</TotalTime>
  <Pages>10</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Final Report – Issued January 15, 2016</vt:lpstr>
    </vt:vector>
  </TitlesOfParts>
  <Company>Fermi National Accelerator Laboratory</Company>
  <LinksUpToDate>false</LinksUpToDate>
  <CharactersWithSpaces>12363</CharactersWithSpaces>
  <SharedDoc>false</SharedDoc>
  <HLinks>
    <vt:vector size="108" baseType="variant">
      <vt:variant>
        <vt:i4>1966130</vt:i4>
      </vt:variant>
      <vt:variant>
        <vt:i4>104</vt:i4>
      </vt:variant>
      <vt:variant>
        <vt:i4>0</vt:i4>
      </vt:variant>
      <vt:variant>
        <vt:i4>5</vt:i4>
      </vt:variant>
      <vt:variant>
        <vt:lpwstr/>
      </vt:variant>
      <vt:variant>
        <vt:lpwstr>_Toc236210782</vt:lpwstr>
      </vt:variant>
      <vt:variant>
        <vt:i4>1966130</vt:i4>
      </vt:variant>
      <vt:variant>
        <vt:i4>98</vt:i4>
      </vt:variant>
      <vt:variant>
        <vt:i4>0</vt:i4>
      </vt:variant>
      <vt:variant>
        <vt:i4>5</vt:i4>
      </vt:variant>
      <vt:variant>
        <vt:lpwstr/>
      </vt:variant>
      <vt:variant>
        <vt:lpwstr>_Toc236210781</vt:lpwstr>
      </vt:variant>
      <vt:variant>
        <vt:i4>1966130</vt:i4>
      </vt:variant>
      <vt:variant>
        <vt:i4>92</vt:i4>
      </vt:variant>
      <vt:variant>
        <vt:i4>0</vt:i4>
      </vt:variant>
      <vt:variant>
        <vt:i4>5</vt:i4>
      </vt:variant>
      <vt:variant>
        <vt:lpwstr/>
      </vt:variant>
      <vt:variant>
        <vt:lpwstr>_Toc236210780</vt:lpwstr>
      </vt:variant>
      <vt:variant>
        <vt:i4>1114162</vt:i4>
      </vt:variant>
      <vt:variant>
        <vt:i4>86</vt:i4>
      </vt:variant>
      <vt:variant>
        <vt:i4>0</vt:i4>
      </vt:variant>
      <vt:variant>
        <vt:i4>5</vt:i4>
      </vt:variant>
      <vt:variant>
        <vt:lpwstr/>
      </vt:variant>
      <vt:variant>
        <vt:lpwstr>_Toc236210779</vt:lpwstr>
      </vt:variant>
      <vt:variant>
        <vt:i4>1114162</vt:i4>
      </vt:variant>
      <vt:variant>
        <vt:i4>80</vt:i4>
      </vt:variant>
      <vt:variant>
        <vt:i4>0</vt:i4>
      </vt:variant>
      <vt:variant>
        <vt:i4>5</vt:i4>
      </vt:variant>
      <vt:variant>
        <vt:lpwstr/>
      </vt:variant>
      <vt:variant>
        <vt:lpwstr>_Toc236210778</vt:lpwstr>
      </vt:variant>
      <vt:variant>
        <vt:i4>1114162</vt:i4>
      </vt:variant>
      <vt:variant>
        <vt:i4>74</vt:i4>
      </vt:variant>
      <vt:variant>
        <vt:i4>0</vt:i4>
      </vt:variant>
      <vt:variant>
        <vt:i4>5</vt:i4>
      </vt:variant>
      <vt:variant>
        <vt:lpwstr/>
      </vt:variant>
      <vt:variant>
        <vt:lpwstr>_Toc236210777</vt:lpwstr>
      </vt:variant>
      <vt:variant>
        <vt:i4>1114162</vt:i4>
      </vt:variant>
      <vt:variant>
        <vt:i4>68</vt:i4>
      </vt:variant>
      <vt:variant>
        <vt:i4>0</vt:i4>
      </vt:variant>
      <vt:variant>
        <vt:i4>5</vt:i4>
      </vt:variant>
      <vt:variant>
        <vt:lpwstr/>
      </vt:variant>
      <vt:variant>
        <vt:lpwstr>_Toc236210776</vt:lpwstr>
      </vt:variant>
      <vt:variant>
        <vt:i4>1114162</vt:i4>
      </vt:variant>
      <vt:variant>
        <vt:i4>62</vt:i4>
      </vt:variant>
      <vt:variant>
        <vt:i4>0</vt:i4>
      </vt:variant>
      <vt:variant>
        <vt:i4>5</vt:i4>
      </vt:variant>
      <vt:variant>
        <vt:lpwstr/>
      </vt:variant>
      <vt:variant>
        <vt:lpwstr>_Toc236210775</vt:lpwstr>
      </vt:variant>
      <vt:variant>
        <vt:i4>1114162</vt:i4>
      </vt:variant>
      <vt:variant>
        <vt:i4>56</vt:i4>
      </vt:variant>
      <vt:variant>
        <vt:i4>0</vt:i4>
      </vt:variant>
      <vt:variant>
        <vt:i4>5</vt:i4>
      </vt:variant>
      <vt:variant>
        <vt:lpwstr/>
      </vt:variant>
      <vt:variant>
        <vt:lpwstr>_Toc236210774</vt:lpwstr>
      </vt:variant>
      <vt:variant>
        <vt:i4>1114162</vt:i4>
      </vt:variant>
      <vt:variant>
        <vt:i4>50</vt:i4>
      </vt:variant>
      <vt:variant>
        <vt:i4>0</vt:i4>
      </vt:variant>
      <vt:variant>
        <vt:i4>5</vt:i4>
      </vt:variant>
      <vt:variant>
        <vt:lpwstr/>
      </vt:variant>
      <vt:variant>
        <vt:lpwstr>_Toc236210773</vt:lpwstr>
      </vt:variant>
      <vt:variant>
        <vt:i4>1114162</vt:i4>
      </vt:variant>
      <vt:variant>
        <vt:i4>44</vt:i4>
      </vt:variant>
      <vt:variant>
        <vt:i4>0</vt:i4>
      </vt:variant>
      <vt:variant>
        <vt:i4>5</vt:i4>
      </vt:variant>
      <vt:variant>
        <vt:lpwstr/>
      </vt:variant>
      <vt:variant>
        <vt:lpwstr>_Toc236210772</vt:lpwstr>
      </vt:variant>
      <vt:variant>
        <vt:i4>1114162</vt:i4>
      </vt:variant>
      <vt:variant>
        <vt:i4>38</vt:i4>
      </vt:variant>
      <vt:variant>
        <vt:i4>0</vt:i4>
      </vt:variant>
      <vt:variant>
        <vt:i4>5</vt:i4>
      </vt:variant>
      <vt:variant>
        <vt:lpwstr/>
      </vt:variant>
      <vt:variant>
        <vt:lpwstr>_Toc236210771</vt:lpwstr>
      </vt:variant>
      <vt:variant>
        <vt:i4>1114162</vt:i4>
      </vt:variant>
      <vt:variant>
        <vt:i4>32</vt:i4>
      </vt:variant>
      <vt:variant>
        <vt:i4>0</vt:i4>
      </vt:variant>
      <vt:variant>
        <vt:i4>5</vt:i4>
      </vt:variant>
      <vt:variant>
        <vt:lpwstr/>
      </vt:variant>
      <vt:variant>
        <vt:lpwstr>_Toc236210770</vt:lpwstr>
      </vt:variant>
      <vt:variant>
        <vt:i4>1048626</vt:i4>
      </vt:variant>
      <vt:variant>
        <vt:i4>26</vt:i4>
      </vt:variant>
      <vt:variant>
        <vt:i4>0</vt:i4>
      </vt:variant>
      <vt:variant>
        <vt:i4>5</vt:i4>
      </vt:variant>
      <vt:variant>
        <vt:lpwstr/>
      </vt:variant>
      <vt:variant>
        <vt:lpwstr>_Toc236210769</vt:lpwstr>
      </vt:variant>
      <vt:variant>
        <vt:i4>1048626</vt:i4>
      </vt:variant>
      <vt:variant>
        <vt:i4>20</vt:i4>
      </vt:variant>
      <vt:variant>
        <vt:i4>0</vt:i4>
      </vt:variant>
      <vt:variant>
        <vt:i4>5</vt:i4>
      </vt:variant>
      <vt:variant>
        <vt:lpwstr/>
      </vt:variant>
      <vt:variant>
        <vt:lpwstr>_Toc236210768</vt:lpwstr>
      </vt:variant>
      <vt:variant>
        <vt:i4>1048626</vt:i4>
      </vt:variant>
      <vt:variant>
        <vt:i4>14</vt:i4>
      </vt:variant>
      <vt:variant>
        <vt:i4>0</vt:i4>
      </vt:variant>
      <vt:variant>
        <vt:i4>5</vt:i4>
      </vt:variant>
      <vt:variant>
        <vt:lpwstr/>
      </vt:variant>
      <vt:variant>
        <vt:lpwstr>_Toc236210767</vt:lpwstr>
      </vt:variant>
      <vt:variant>
        <vt:i4>1048626</vt:i4>
      </vt:variant>
      <vt:variant>
        <vt:i4>8</vt:i4>
      </vt:variant>
      <vt:variant>
        <vt:i4>0</vt:i4>
      </vt:variant>
      <vt:variant>
        <vt:i4>5</vt:i4>
      </vt:variant>
      <vt:variant>
        <vt:lpwstr/>
      </vt:variant>
      <vt:variant>
        <vt:lpwstr>_Toc236210766</vt:lpwstr>
      </vt:variant>
      <vt:variant>
        <vt:i4>1048626</vt:i4>
      </vt:variant>
      <vt:variant>
        <vt:i4>2</vt:i4>
      </vt:variant>
      <vt:variant>
        <vt:i4>0</vt:i4>
      </vt:variant>
      <vt:variant>
        <vt:i4>5</vt:i4>
      </vt:variant>
      <vt:variant>
        <vt:lpwstr/>
      </vt:variant>
      <vt:variant>
        <vt:lpwstr>_Toc236210765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 Issued January 15, 2016</dc:title>
  <dc:subject>Design Review of the Mu2e Solenoid Slow Monitoring and Cryo Controls System</dc:subject>
  <dc:creator>Terry Erickson</dc:creator>
  <cp:lastModifiedBy>Guram Chlachidze x4622 13478N</cp:lastModifiedBy>
  <cp:revision>6</cp:revision>
  <cp:lastPrinted>2017-04-12T21:33:00Z</cp:lastPrinted>
  <dcterms:created xsi:type="dcterms:W3CDTF">2017-12-19T22:49:00Z</dcterms:created>
  <dcterms:modified xsi:type="dcterms:W3CDTF">2017-12-19T23:20:00Z</dcterms:modified>
  <cp:contentStatus>D. ChengMarch 29, 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ed date" linkTarget="_Toc142367897">
    <vt:lpwstr>Cosmic Ray Veto.Findings.Simulation of 28 billion cosmic ray muons, corresponding to 2.2% of the muons over the total live period, show that a CRV inefficiency of no worse than 10-4 is required. The simulation identifies regions where muons produce conve</vt:lpwstr>
  </property>
  <property fmtid="{D5CDD505-2E9C-101B-9397-08002B2CF9AE}" pid="3" name="Date completed" linkTarget="_Toc142367897">
    <vt:lpwstr>Cosmic Ray Veto.Findings.Simulation of 28 billion cosmic ray muons, corresponding to 2.2% of the muons over the total live period, show that a CRV inefficiency of no worse than 10-4 is required. The simulation identifies regions where muons produce conve</vt:lpwstr>
  </property>
</Properties>
</file>