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DD6E" w14:textId="19665BD7" w:rsidR="000A6301" w:rsidRDefault="000A6301" w:rsidP="000A6301">
      <w:pPr>
        <w:jc w:val="center"/>
      </w:pPr>
      <w:r>
        <w:t>Readiness Review C</w:t>
      </w:r>
      <w:r w:rsidR="0019448B">
        <w:t>omments and Recommendation Action Items (AI)</w:t>
      </w:r>
    </w:p>
    <w:p w14:paraId="51347D75" w14:textId="77777777" w:rsidR="0051186E" w:rsidRDefault="000A6301" w:rsidP="000A6301">
      <w:pPr>
        <w:jc w:val="center"/>
      </w:pPr>
      <w:r>
        <w:t>HL-LHC AUP Vertical Magnet Test Stand at BNL</w:t>
      </w:r>
    </w:p>
    <w:p w14:paraId="65BDC9B1" w14:textId="3C068004" w:rsidR="000A6301" w:rsidRDefault="000A6301" w:rsidP="000A6301">
      <w:pPr>
        <w:jc w:val="center"/>
      </w:pPr>
      <w:r>
        <w:t xml:space="preserve">August </w:t>
      </w:r>
      <w:r w:rsidR="0019448B">
        <w:t>9</w:t>
      </w:r>
      <w:r>
        <w:t>, 2018</w:t>
      </w:r>
    </w:p>
    <w:p w14:paraId="153CE366" w14:textId="77777777" w:rsidR="00D45F16" w:rsidRDefault="00D45F16" w:rsidP="00D45F16">
      <w:pPr>
        <w:rPr>
          <w:b/>
        </w:rPr>
      </w:pPr>
      <w:r>
        <w:rPr>
          <w:b/>
        </w:rPr>
        <w:t>Comments</w:t>
      </w:r>
    </w:p>
    <w:p w14:paraId="5BEC7EEB" w14:textId="6069F756" w:rsidR="00D65DFE" w:rsidRDefault="007D3919" w:rsidP="007D3919">
      <w:pPr>
        <w:pStyle w:val="ListParagraph"/>
        <w:numPr>
          <w:ilvl w:val="0"/>
          <w:numId w:val="11"/>
        </w:numPr>
      </w:pPr>
      <w:r w:rsidRPr="007D3919">
        <w:t>T</w:t>
      </w:r>
      <w:r w:rsidR="0011432B" w:rsidRPr="007D3919">
        <w:t xml:space="preserve">he </w:t>
      </w:r>
      <w:r w:rsidRPr="007D3919">
        <w:t>test insert top hat should be</w:t>
      </w:r>
      <w:r w:rsidR="0011432B" w:rsidRPr="007D3919">
        <w:t xml:space="preserve"> </w:t>
      </w:r>
      <w:proofErr w:type="spellStart"/>
      <w:r w:rsidR="0011432B" w:rsidRPr="007D3919">
        <w:t>hipotted</w:t>
      </w:r>
      <w:proofErr w:type="spellEnd"/>
      <w:r w:rsidR="0011432B" w:rsidRPr="007D3919">
        <w:t xml:space="preserve"> prior to connecting the magnet.</w:t>
      </w:r>
    </w:p>
    <w:p w14:paraId="66ECC4F8" w14:textId="35B2F75E" w:rsidR="0019448B" w:rsidRPr="0019448B" w:rsidRDefault="0019448B" w:rsidP="0019448B">
      <w:pPr>
        <w:pStyle w:val="ListParagraph"/>
        <w:rPr>
          <w:color w:val="FF0000"/>
        </w:rPr>
      </w:pPr>
      <w:r>
        <w:rPr>
          <w:color w:val="FF0000"/>
        </w:rPr>
        <w:t>AI</w:t>
      </w:r>
      <w:r w:rsidR="00EC7C8C">
        <w:rPr>
          <w:color w:val="FF0000"/>
        </w:rPr>
        <w:t>-</w:t>
      </w:r>
      <w:proofErr w:type="gramStart"/>
      <w:r w:rsidR="00EC7C8C">
        <w:rPr>
          <w:color w:val="FF0000"/>
        </w:rPr>
        <w:t>0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</w:t>
      </w:r>
      <w:r w:rsidR="00EC7C8C">
        <w:rPr>
          <w:color w:val="FF0000"/>
        </w:rPr>
        <w:t>It will be included in the commissioning plan of the top hat.</w:t>
      </w:r>
    </w:p>
    <w:p w14:paraId="1ACDE66C" w14:textId="748489DA" w:rsidR="007D3919" w:rsidRDefault="007D3919" w:rsidP="00406F8D">
      <w:pPr>
        <w:pStyle w:val="ListParagraph"/>
        <w:numPr>
          <w:ilvl w:val="0"/>
          <w:numId w:val="11"/>
        </w:numPr>
      </w:pPr>
      <w:r w:rsidRPr="007D3919">
        <w:t xml:space="preserve">Holding </w:t>
      </w:r>
      <w:r w:rsidR="00D65DFE" w:rsidRPr="007D3919">
        <w:t>the t</w:t>
      </w:r>
      <w:r w:rsidR="0040021F" w:rsidRPr="007D3919">
        <w:t xml:space="preserve">est </w:t>
      </w:r>
      <w:proofErr w:type="spellStart"/>
      <w:r w:rsidR="0040021F" w:rsidRPr="007D3919">
        <w:t>dewar</w:t>
      </w:r>
      <w:proofErr w:type="spellEnd"/>
      <w:r w:rsidR="0040021F" w:rsidRPr="007D3919">
        <w:t xml:space="preserve"> </w:t>
      </w:r>
      <w:r w:rsidR="00705B6F" w:rsidRPr="007D3919">
        <w:t xml:space="preserve">liquid level below </w:t>
      </w:r>
      <w:r w:rsidR="00D65DFE" w:rsidRPr="007D3919">
        <w:t xml:space="preserve">the current </w:t>
      </w:r>
      <w:r w:rsidR="00705B6F" w:rsidRPr="007D3919">
        <w:t xml:space="preserve">lead flags when not powering (e.g., during 1.9 K </w:t>
      </w:r>
      <w:proofErr w:type="spellStart"/>
      <w:r w:rsidR="00705B6F" w:rsidRPr="007D3919">
        <w:t>pumpdown</w:t>
      </w:r>
      <w:proofErr w:type="spellEnd"/>
      <w:r w:rsidR="00705B6F" w:rsidRPr="007D3919">
        <w:t>)</w:t>
      </w:r>
      <w:r w:rsidRPr="007D3919">
        <w:t xml:space="preserve"> would reduce </w:t>
      </w:r>
      <w:proofErr w:type="spellStart"/>
      <w:r w:rsidRPr="007D3919">
        <w:t>LHe</w:t>
      </w:r>
      <w:proofErr w:type="spellEnd"/>
      <w:r w:rsidRPr="007D3919">
        <w:t xml:space="preserve"> usage</w:t>
      </w:r>
      <w:r w:rsidR="00D65DFE" w:rsidRPr="007D3919">
        <w:t>.</w:t>
      </w:r>
    </w:p>
    <w:p w14:paraId="1BA96DDA" w14:textId="2DC8C37B" w:rsidR="0019448B" w:rsidRPr="0019448B" w:rsidRDefault="0019448B" w:rsidP="0019448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 :</w:t>
      </w:r>
      <w:proofErr w:type="gramEnd"/>
      <w:r>
        <w:rPr>
          <w:color w:val="FF0000"/>
        </w:rPr>
        <w:t xml:space="preserve"> Review test procedure and if it is relevant modify it.</w:t>
      </w:r>
    </w:p>
    <w:p w14:paraId="680D8A09" w14:textId="5CC3A795" w:rsidR="007D3919" w:rsidRPr="0019448B" w:rsidRDefault="0015608C" w:rsidP="00216848">
      <w:pPr>
        <w:pStyle w:val="ListParagraph"/>
        <w:numPr>
          <w:ilvl w:val="0"/>
          <w:numId w:val="11"/>
        </w:numPr>
      </w:pPr>
      <w:r w:rsidRPr="007D3919">
        <w:rPr>
          <w:rFonts w:eastAsia="Times New Roman" w:cs="Times New Roman"/>
          <w:color w:val="000000"/>
        </w:rPr>
        <w:t>There are other events that could result in freezing LN</w:t>
      </w:r>
      <w:r w:rsidRPr="007D3919">
        <w:rPr>
          <w:rFonts w:eastAsia="Times New Roman" w:cs="Times New Roman"/>
          <w:color w:val="000000"/>
          <w:vertAlign w:val="subscript"/>
        </w:rPr>
        <w:t>2</w:t>
      </w:r>
      <w:r w:rsidRPr="007D3919">
        <w:rPr>
          <w:rFonts w:eastAsia="Times New Roman" w:cs="Times New Roman"/>
          <w:color w:val="000000"/>
        </w:rPr>
        <w:t xml:space="preserve"> in the first heat exchanger that would not be addressed with the pressure pulse bypass</w:t>
      </w:r>
      <w:r w:rsidR="007D3919" w:rsidRPr="007D3919">
        <w:rPr>
          <w:rFonts w:eastAsia="Times New Roman" w:cs="Times New Roman"/>
          <w:color w:val="000000"/>
        </w:rPr>
        <w:t>.</w:t>
      </w:r>
    </w:p>
    <w:p w14:paraId="5900EBD9" w14:textId="7438F910" w:rsidR="0019448B" w:rsidRPr="0019448B" w:rsidRDefault="0019448B" w:rsidP="0019448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2 :</w:t>
      </w:r>
      <w:proofErr w:type="gramEnd"/>
      <w:r>
        <w:rPr>
          <w:color w:val="FF0000"/>
        </w:rPr>
        <w:t xml:space="preserve"> Identify the other items</w:t>
      </w:r>
    </w:p>
    <w:p w14:paraId="6A755C13" w14:textId="48B7BD91" w:rsidR="007D3919" w:rsidRPr="0019448B" w:rsidRDefault="0015608C" w:rsidP="007D3919">
      <w:pPr>
        <w:pStyle w:val="ListParagraph"/>
        <w:numPr>
          <w:ilvl w:val="0"/>
          <w:numId w:val="11"/>
        </w:numPr>
      </w:pPr>
      <w:r w:rsidRPr="007D3919">
        <w:rPr>
          <w:rFonts w:eastAsia="Times New Roman" w:cs="Times New Roman"/>
          <w:color w:val="000000"/>
        </w:rPr>
        <w:t>It is not clear if the expander maintenance requirement fits within the magnet change period without affecting the testing schedule</w:t>
      </w:r>
      <w:r w:rsidR="007D3919">
        <w:rPr>
          <w:rFonts w:eastAsia="Times New Roman" w:cs="Times New Roman"/>
          <w:color w:val="000000"/>
        </w:rPr>
        <w:t>.</w:t>
      </w:r>
    </w:p>
    <w:p w14:paraId="4BF04D19" w14:textId="3518769B" w:rsidR="0019448B" w:rsidRPr="0019448B" w:rsidRDefault="0019448B" w:rsidP="0019448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3 :</w:t>
      </w:r>
      <w:proofErr w:type="gramEnd"/>
      <w:r>
        <w:rPr>
          <w:color w:val="FF0000"/>
        </w:rPr>
        <w:t xml:space="preserve"> Make the relevant response. </w:t>
      </w:r>
    </w:p>
    <w:p w14:paraId="335A38D1" w14:textId="068AEA95" w:rsidR="007D3919" w:rsidRPr="0019448B" w:rsidRDefault="0015608C" w:rsidP="007D3919">
      <w:pPr>
        <w:pStyle w:val="ListParagraph"/>
        <w:numPr>
          <w:ilvl w:val="0"/>
          <w:numId w:val="11"/>
        </w:numPr>
      </w:pPr>
      <w:r w:rsidRPr="007D3919">
        <w:rPr>
          <w:rFonts w:eastAsia="Times New Roman" w:cs="Times New Roman"/>
          <w:color w:val="000000"/>
        </w:rPr>
        <w:t>The integration of the Linde 1610 may be more involved than anticipated</w:t>
      </w:r>
      <w:r w:rsidR="007D3919">
        <w:rPr>
          <w:rFonts w:eastAsia="Times New Roman" w:cs="Times New Roman"/>
          <w:color w:val="000000"/>
        </w:rPr>
        <w:t>.</w:t>
      </w:r>
    </w:p>
    <w:p w14:paraId="1A561A8B" w14:textId="54027C6B" w:rsidR="0019448B" w:rsidRPr="00EC7C8C" w:rsidRDefault="00EC7C8C" w:rsidP="0019448B">
      <w:pPr>
        <w:pStyle w:val="ListParagraph"/>
        <w:rPr>
          <w:color w:val="FF0000"/>
        </w:rPr>
      </w:pPr>
      <w:r>
        <w:rPr>
          <w:color w:val="FF0000"/>
        </w:rPr>
        <w:t>Al-</w:t>
      </w:r>
      <w:proofErr w:type="gramStart"/>
      <w:r>
        <w:rPr>
          <w:color w:val="FF0000"/>
        </w:rPr>
        <w:t>4 :</w:t>
      </w:r>
      <w:proofErr w:type="gramEnd"/>
      <w:r>
        <w:rPr>
          <w:color w:val="FF0000"/>
        </w:rPr>
        <w:t xml:space="preserve"> Make the relevant response.</w:t>
      </w:r>
    </w:p>
    <w:p w14:paraId="274283B1" w14:textId="77777777" w:rsidR="00D65DFE" w:rsidRPr="004B47EC" w:rsidRDefault="00D65DFE" w:rsidP="007D3919">
      <w:pPr>
        <w:pStyle w:val="ListParagraph"/>
        <w:numPr>
          <w:ilvl w:val="0"/>
          <w:numId w:val="11"/>
        </w:numPr>
      </w:pPr>
      <w:r w:rsidRPr="004B47EC">
        <w:rPr>
          <w:color w:val="000000"/>
          <w:shd w:val="clear" w:color="auto" w:fill="FFFFFF"/>
        </w:rPr>
        <w:t xml:space="preserve">Great job with </w:t>
      </w:r>
      <w:r w:rsidR="008D1D21">
        <w:rPr>
          <w:color w:val="000000"/>
          <w:shd w:val="clear" w:color="auto" w:fill="FFFFFF"/>
        </w:rPr>
        <w:t>obtaining a</w:t>
      </w:r>
      <w:r w:rsidR="008D1D21" w:rsidRPr="004B47EC">
        <w:rPr>
          <w:color w:val="000000"/>
          <w:shd w:val="clear" w:color="auto" w:fill="FFFFFF"/>
        </w:rPr>
        <w:t xml:space="preserve"> duplicate system </w:t>
      </w:r>
      <w:r w:rsidR="008D1D21">
        <w:rPr>
          <w:color w:val="000000"/>
          <w:shd w:val="clear" w:color="auto" w:fill="FFFFFF"/>
        </w:rPr>
        <w:t xml:space="preserve">as a full backup for </w:t>
      </w:r>
      <w:r w:rsidRPr="004B47EC">
        <w:rPr>
          <w:color w:val="000000"/>
          <w:shd w:val="clear" w:color="auto" w:fill="FFFFFF"/>
        </w:rPr>
        <w:t>the old Vax c</w:t>
      </w:r>
      <w:r w:rsidR="008D1D21">
        <w:rPr>
          <w:color w:val="000000"/>
          <w:shd w:val="clear" w:color="auto" w:fill="FFFFFF"/>
        </w:rPr>
        <w:t>omputer running the DEC VMS-</w:t>
      </w:r>
      <w:r w:rsidRPr="004B47EC">
        <w:rPr>
          <w:color w:val="000000"/>
          <w:shd w:val="clear" w:color="auto" w:fill="FFFFFF"/>
        </w:rPr>
        <w:t xml:space="preserve">CRISP supervisory controls </w:t>
      </w:r>
      <w:r w:rsidR="007D3919" w:rsidRPr="004B47EC">
        <w:rPr>
          <w:color w:val="000000"/>
          <w:shd w:val="clear" w:color="auto" w:fill="FFFFFF"/>
        </w:rPr>
        <w:t xml:space="preserve">(i.e., </w:t>
      </w:r>
      <w:proofErr w:type="spellStart"/>
      <w:r w:rsidR="007D3919" w:rsidRPr="004B47EC">
        <w:rPr>
          <w:color w:val="000000"/>
          <w:shd w:val="clear" w:color="auto" w:fill="FFFFFF"/>
        </w:rPr>
        <w:t>cryoplant</w:t>
      </w:r>
      <w:proofErr w:type="spellEnd"/>
      <w:r w:rsidR="007D3919" w:rsidRPr="004B47EC">
        <w:rPr>
          <w:color w:val="000000"/>
          <w:shd w:val="clear" w:color="auto" w:fill="FFFFFF"/>
        </w:rPr>
        <w:t xml:space="preserve"> controls system) </w:t>
      </w:r>
      <w:r w:rsidRPr="004B47EC">
        <w:rPr>
          <w:color w:val="000000"/>
          <w:shd w:val="clear" w:color="auto" w:fill="FFFFFF"/>
        </w:rPr>
        <w:t xml:space="preserve">that controls the main plant </w:t>
      </w:r>
      <w:r w:rsidR="007D3919" w:rsidRPr="004B47EC">
        <w:rPr>
          <w:color w:val="000000"/>
          <w:shd w:val="clear" w:color="auto" w:fill="FFFFFF"/>
        </w:rPr>
        <w:t xml:space="preserve">and </w:t>
      </w:r>
      <w:proofErr w:type="spellStart"/>
      <w:r w:rsidR="007D3919" w:rsidRPr="004B47EC">
        <w:rPr>
          <w:color w:val="000000"/>
          <w:shd w:val="clear" w:color="auto" w:fill="FFFFFF"/>
        </w:rPr>
        <w:t>Magcool</w:t>
      </w:r>
      <w:proofErr w:type="spellEnd"/>
      <w:r w:rsidR="007D3919" w:rsidRPr="004B47EC">
        <w:rPr>
          <w:color w:val="000000"/>
          <w:shd w:val="clear" w:color="auto" w:fill="FFFFFF"/>
        </w:rPr>
        <w:t xml:space="preserve"> distribution system. </w:t>
      </w:r>
      <w:r w:rsidRPr="004B47EC">
        <w:rPr>
          <w:color w:val="000000"/>
          <w:shd w:val="clear" w:color="auto" w:fill="FFFFFF"/>
        </w:rPr>
        <w:t xml:space="preserve"> </w:t>
      </w:r>
    </w:p>
    <w:p w14:paraId="3DC2E801" w14:textId="7E6C08C8" w:rsidR="00457114" w:rsidRPr="00EC7C8C" w:rsidRDefault="004B47EC" w:rsidP="009839DE">
      <w:pPr>
        <w:pStyle w:val="ListParagraph"/>
        <w:numPr>
          <w:ilvl w:val="0"/>
          <w:numId w:val="11"/>
        </w:numPr>
      </w:pPr>
      <w:r w:rsidRPr="00457114">
        <w:rPr>
          <w:rFonts w:eastAsia="Times New Roman" w:cs="Times New Roman"/>
        </w:rPr>
        <w:t xml:space="preserve">The ground </w:t>
      </w:r>
      <w:r w:rsidR="003E0C00">
        <w:rPr>
          <w:rFonts w:eastAsia="Times New Roman" w:cs="Times New Roman"/>
        </w:rPr>
        <w:t>current monitors have low</w:t>
      </w:r>
      <w:r w:rsidRPr="00457114">
        <w:rPr>
          <w:rFonts w:eastAsia="Times New Roman" w:cs="Times New Roman"/>
        </w:rPr>
        <w:t xml:space="preserve"> resistance </w:t>
      </w:r>
      <w:r w:rsidR="003F5A75">
        <w:rPr>
          <w:rFonts w:eastAsia="Times New Roman" w:cs="Times New Roman"/>
        </w:rPr>
        <w:t xml:space="preserve">(~0.5 ohm) </w:t>
      </w:r>
      <w:r w:rsidRPr="00457114">
        <w:rPr>
          <w:rFonts w:eastAsia="Times New Roman" w:cs="Times New Roman"/>
        </w:rPr>
        <w:t>to ground.</w:t>
      </w:r>
      <w:r w:rsidR="003F5A75">
        <w:rPr>
          <w:rFonts w:eastAsia="Times New Roman" w:cs="Times New Roman"/>
        </w:rPr>
        <w:t xml:space="preserve"> </w:t>
      </w:r>
      <w:r w:rsidRPr="00457114">
        <w:rPr>
          <w:rFonts w:eastAsia="Times New Roman" w:cs="Times New Roman"/>
        </w:rPr>
        <w:t xml:space="preserve"> A hard short to ground</w:t>
      </w:r>
      <w:r w:rsidR="00EC325E">
        <w:rPr>
          <w:rFonts w:eastAsia="Times New Roman" w:cs="Times New Roman"/>
        </w:rPr>
        <w:t xml:space="preserve"> could generate </w:t>
      </w:r>
      <w:r w:rsidR="003E0C00">
        <w:rPr>
          <w:rFonts w:eastAsia="Times New Roman" w:cs="Times New Roman"/>
        </w:rPr>
        <w:t>excessive</w:t>
      </w:r>
      <w:r w:rsidRPr="00457114">
        <w:rPr>
          <w:rFonts w:eastAsia="Times New Roman" w:cs="Times New Roman"/>
        </w:rPr>
        <w:t xml:space="preserve"> ground current</w:t>
      </w:r>
      <w:r w:rsidR="003F5A75">
        <w:rPr>
          <w:rFonts w:eastAsia="Times New Roman" w:cs="Times New Roman"/>
        </w:rPr>
        <w:t xml:space="preserve"> during energy extraction</w:t>
      </w:r>
      <w:r w:rsidRPr="00457114">
        <w:rPr>
          <w:rFonts w:eastAsia="Times New Roman" w:cs="Times New Roman"/>
        </w:rPr>
        <w:t>.</w:t>
      </w:r>
    </w:p>
    <w:p w14:paraId="1199E0C9" w14:textId="402C6AF6" w:rsidR="00EC7C8C" w:rsidRPr="00EC7C8C" w:rsidRDefault="00EC7C8C" w:rsidP="00EC7C8C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5 :</w:t>
      </w:r>
      <w:proofErr w:type="gramEnd"/>
      <w:r>
        <w:rPr>
          <w:color w:val="FF0000"/>
        </w:rPr>
        <w:t xml:space="preserve"> Ground fault detector design is revisited, analyzed and proper modifications will be done before the next magnet test. </w:t>
      </w:r>
    </w:p>
    <w:p w14:paraId="794B4BDF" w14:textId="03103983" w:rsidR="00DC6A58" w:rsidRPr="00EC7C8C" w:rsidRDefault="00DC6A58" w:rsidP="007D3919">
      <w:pPr>
        <w:pStyle w:val="ListParagraph"/>
        <w:numPr>
          <w:ilvl w:val="0"/>
          <w:numId w:val="11"/>
        </w:numPr>
      </w:pPr>
      <w:r>
        <w:rPr>
          <w:rFonts w:cs="Times New Roman"/>
        </w:rPr>
        <w:t>The schedule leaves little room for unexpected maintenance or equipment failures.</w:t>
      </w:r>
    </w:p>
    <w:p w14:paraId="207AF769" w14:textId="05507005" w:rsidR="00EC7C8C" w:rsidRPr="00EC7C8C" w:rsidRDefault="00EC7C8C" w:rsidP="00EC7C8C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6 :</w:t>
      </w:r>
      <w:proofErr w:type="gramEnd"/>
      <w:r>
        <w:rPr>
          <w:color w:val="FF0000"/>
        </w:rPr>
        <w:t xml:space="preserve"> Make the relevant response.</w:t>
      </w:r>
    </w:p>
    <w:p w14:paraId="58AA9E39" w14:textId="79E632CD" w:rsidR="00CC42B7" w:rsidRPr="00EC7C8C" w:rsidRDefault="00DC6A58" w:rsidP="00F42BE5">
      <w:pPr>
        <w:pStyle w:val="ListParagraph"/>
        <w:numPr>
          <w:ilvl w:val="0"/>
          <w:numId w:val="11"/>
        </w:numPr>
      </w:pPr>
      <w:r>
        <w:rPr>
          <w:rFonts w:cs="Times New Roman"/>
        </w:rPr>
        <w:t xml:space="preserve">Identification and succession planning for all critical resources would reduce the effects of unexpected </w:t>
      </w:r>
      <w:r w:rsidRPr="009839DE">
        <w:rPr>
          <w:rFonts w:cs="Times New Roman"/>
        </w:rPr>
        <w:t>personnel turnover.</w:t>
      </w:r>
    </w:p>
    <w:p w14:paraId="0F37CB27" w14:textId="28F8928F" w:rsidR="00EC7C8C" w:rsidRPr="00EC7C8C" w:rsidRDefault="00EC7C8C" w:rsidP="00EC7C8C">
      <w:pPr>
        <w:pStyle w:val="ListParagraph"/>
        <w:rPr>
          <w:color w:val="FF0000"/>
        </w:rPr>
      </w:pPr>
      <w:r w:rsidRPr="00EC7C8C">
        <w:rPr>
          <w:color w:val="FF0000"/>
        </w:rPr>
        <w:t>AI-</w:t>
      </w:r>
      <w:proofErr w:type="gramStart"/>
      <w:r w:rsidRPr="00EC7C8C">
        <w:rPr>
          <w:color w:val="FF0000"/>
        </w:rPr>
        <w:t>7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Recourses will be identified prior to the DOE review.</w:t>
      </w:r>
    </w:p>
    <w:p w14:paraId="2484E66C" w14:textId="26DBE990" w:rsidR="00C34F8D" w:rsidRPr="009839DE" w:rsidRDefault="00C34F8D" w:rsidP="00C34F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39DE">
        <w:rPr>
          <w:rFonts w:ascii="Calibri" w:eastAsia="Times New Roman" w:hAnsi="Calibri" w:cs="Times New Roman"/>
          <w:color w:val="000000"/>
        </w:rPr>
        <w:t xml:space="preserve">Leakage rate of helium for the </w:t>
      </w:r>
      <w:proofErr w:type="spellStart"/>
      <w:r w:rsidRPr="009839DE">
        <w:rPr>
          <w:rFonts w:ascii="Calibri" w:eastAsia="Times New Roman" w:hAnsi="Calibri" w:cs="Times New Roman"/>
          <w:color w:val="000000"/>
        </w:rPr>
        <w:t>cryo</w:t>
      </w:r>
      <w:proofErr w:type="spellEnd"/>
      <w:r w:rsidRPr="009839DE">
        <w:rPr>
          <w:rFonts w:ascii="Calibri" w:eastAsia="Times New Roman" w:hAnsi="Calibri" w:cs="Times New Roman"/>
          <w:color w:val="000000"/>
        </w:rPr>
        <w:t xml:space="preserve"> system is high.  </w:t>
      </w:r>
      <w:r w:rsidR="00A35BD5" w:rsidRPr="009839DE">
        <w:rPr>
          <w:rFonts w:ascii="Calibri" w:eastAsia="Times New Roman" w:hAnsi="Calibri" w:cs="Times New Roman"/>
          <w:color w:val="000000"/>
        </w:rPr>
        <w:t>It will be better quantified</w:t>
      </w:r>
      <w:r w:rsidR="005625DC" w:rsidRPr="009839DE">
        <w:rPr>
          <w:rFonts w:ascii="Calibri" w:eastAsia="Times New Roman" w:hAnsi="Calibri" w:cs="Times New Roman"/>
          <w:color w:val="000000"/>
        </w:rPr>
        <w:t xml:space="preserve"> when they </w:t>
      </w:r>
      <w:r w:rsidRPr="009839DE">
        <w:rPr>
          <w:rFonts w:ascii="Calibri" w:eastAsia="Times New Roman" w:hAnsi="Calibri" w:cs="Times New Roman"/>
          <w:color w:val="000000"/>
        </w:rPr>
        <w:t>get a chance to baseline the leak</w:t>
      </w:r>
      <w:r w:rsidR="00EC7C8C">
        <w:rPr>
          <w:rFonts w:ascii="Calibri" w:eastAsia="Times New Roman" w:hAnsi="Calibri" w:cs="Times New Roman"/>
          <w:color w:val="000000"/>
        </w:rPr>
        <w:t xml:space="preserve"> </w:t>
      </w:r>
      <w:r w:rsidRPr="009839DE">
        <w:rPr>
          <w:rFonts w:ascii="Calibri" w:eastAsia="Times New Roman" w:hAnsi="Calibri" w:cs="Times New Roman"/>
          <w:color w:val="000000"/>
        </w:rPr>
        <w:t>rate vs</w:t>
      </w:r>
      <w:r w:rsidR="00EC7C8C">
        <w:rPr>
          <w:rFonts w:ascii="Calibri" w:eastAsia="Times New Roman" w:hAnsi="Calibri" w:cs="Times New Roman"/>
          <w:color w:val="000000"/>
        </w:rPr>
        <w:t>.</w:t>
      </w:r>
      <w:r w:rsidRPr="009839DE">
        <w:rPr>
          <w:rFonts w:ascii="Calibri" w:eastAsia="Times New Roman" w:hAnsi="Calibri" w:cs="Times New Roman"/>
          <w:color w:val="000000"/>
        </w:rPr>
        <w:t xml:space="preserve"> invent</w:t>
      </w:r>
      <w:r w:rsidR="00A35BD5" w:rsidRPr="009839DE">
        <w:rPr>
          <w:rFonts w:ascii="Calibri" w:eastAsia="Times New Roman" w:hAnsi="Calibri" w:cs="Times New Roman"/>
          <w:color w:val="000000"/>
        </w:rPr>
        <w:t>ory loss from quench relief and</w:t>
      </w:r>
      <w:r w:rsidRPr="009839DE">
        <w:rPr>
          <w:rFonts w:ascii="Calibri" w:eastAsia="Times New Roman" w:hAnsi="Calibri" w:cs="Times New Roman"/>
          <w:color w:val="000000"/>
        </w:rPr>
        <w:t xml:space="preserve"> purifier beds regeneration.  </w:t>
      </w:r>
      <w:r w:rsidR="00F938E4" w:rsidRPr="009839DE">
        <w:rPr>
          <w:rFonts w:cs="Times New Roman"/>
        </w:rPr>
        <w:t>Actual helium losses might alter the schedule and affect the vendor contract.</w:t>
      </w:r>
      <w:r w:rsidR="00F938E4">
        <w:rPr>
          <w:rFonts w:cs="Times New Roman"/>
        </w:rPr>
        <w:t xml:space="preserve">  </w:t>
      </w:r>
      <w:r w:rsidRPr="009839DE">
        <w:rPr>
          <w:rFonts w:ascii="Calibri" w:eastAsia="Times New Roman" w:hAnsi="Calibri" w:cs="Times New Roman"/>
          <w:color w:val="000000"/>
        </w:rPr>
        <w:t>For production run, it may be prudent to have 55,000 SCF tube trailer on hand.</w:t>
      </w:r>
    </w:p>
    <w:p w14:paraId="19887E6D" w14:textId="5D9BF22E" w:rsidR="00E21D9F" w:rsidRDefault="00C34F8D" w:rsidP="008C7F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39DE">
        <w:rPr>
          <w:rFonts w:ascii="Calibri" w:eastAsia="Times New Roman" w:hAnsi="Calibri" w:cs="Times New Roman"/>
          <w:color w:val="000000"/>
        </w:rPr>
        <w:t>Cross-training of existing BNL personnel would provide back-up of critical test support resources.</w:t>
      </w:r>
      <w:r w:rsidR="005538B7" w:rsidRPr="005538B7">
        <w:rPr>
          <w:rFonts w:ascii="Calibri" w:eastAsia="Times New Roman" w:hAnsi="Calibri" w:cs="Times New Roman"/>
          <w:color w:val="000000"/>
        </w:rPr>
        <w:t xml:space="preserve"> </w:t>
      </w:r>
      <w:r w:rsidR="005538B7">
        <w:rPr>
          <w:rFonts w:ascii="Calibri" w:eastAsia="Times New Roman" w:hAnsi="Calibri" w:cs="Times New Roman"/>
          <w:color w:val="000000"/>
        </w:rPr>
        <w:t xml:space="preserve"> Coordination of</w:t>
      </w:r>
      <w:r w:rsidR="005538B7" w:rsidRPr="009839DE">
        <w:rPr>
          <w:rFonts w:ascii="Calibri" w:eastAsia="Times New Roman" w:hAnsi="Calibri" w:cs="Times New Roman"/>
          <w:color w:val="000000"/>
        </w:rPr>
        <w:t xml:space="preserve"> back-up resource requirements with the appropriate BNL organizations</w:t>
      </w:r>
      <w:r w:rsidR="005538B7">
        <w:rPr>
          <w:rFonts w:ascii="Calibri" w:eastAsia="Times New Roman" w:hAnsi="Calibri" w:cs="Times New Roman"/>
          <w:color w:val="000000"/>
        </w:rPr>
        <w:t xml:space="preserve"> is needed</w:t>
      </w:r>
      <w:r w:rsidR="005538B7" w:rsidRPr="009839DE">
        <w:rPr>
          <w:rFonts w:ascii="Calibri" w:eastAsia="Times New Roman" w:hAnsi="Calibri" w:cs="Times New Roman"/>
          <w:color w:val="000000"/>
        </w:rPr>
        <w:t>.</w:t>
      </w:r>
    </w:p>
    <w:p w14:paraId="42A6C9BE" w14:textId="35986213" w:rsidR="00EC7C8C" w:rsidRPr="00EC7C8C" w:rsidRDefault="00EC7C8C" w:rsidP="00EC7C8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AI-</w:t>
      </w:r>
      <w:proofErr w:type="gramStart"/>
      <w:r>
        <w:rPr>
          <w:rFonts w:ascii="Calibri" w:eastAsia="Times New Roman" w:hAnsi="Calibri" w:cs="Times New Roman"/>
          <w:color w:val="FF0000"/>
        </w:rPr>
        <w:t>8 :</w:t>
      </w:r>
      <w:proofErr w:type="gramEnd"/>
      <w:r>
        <w:rPr>
          <w:rFonts w:ascii="Calibri" w:eastAsia="Times New Roman" w:hAnsi="Calibri" w:cs="Times New Roman"/>
          <w:color w:val="FF0000"/>
        </w:rPr>
        <w:t xml:space="preserve"> Coordination for back-up resources will be provided. </w:t>
      </w:r>
    </w:p>
    <w:p w14:paraId="2466D020" w14:textId="31F74AA5" w:rsidR="00E90B20" w:rsidRPr="00EC7C8C" w:rsidRDefault="00E9020F" w:rsidP="005538B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39DE">
        <w:rPr>
          <w:rFonts w:ascii="Calibri" w:eastAsia="Times New Roman" w:hAnsi="Calibri" w:cs="Times New Roman"/>
          <w:color w:val="000000"/>
        </w:rPr>
        <w:t xml:space="preserve">The panel agrees with the plan to test the mechanical indium joint design prior to production </w:t>
      </w:r>
      <w:proofErr w:type="gramStart"/>
      <w:r w:rsidRPr="009839DE">
        <w:rPr>
          <w:rFonts w:ascii="Calibri" w:eastAsia="Times New Roman" w:hAnsi="Calibri" w:cs="Times New Roman"/>
          <w:color w:val="000000"/>
        </w:rPr>
        <w:t>testing</w:t>
      </w:r>
      <w:r w:rsidR="00F42BE5">
        <w:rPr>
          <w:rFonts w:ascii="Calibri" w:eastAsia="Times New Roman" w:hAnsi="Calibri" w:cs="Times New Roman"/>
          <w:color w:val="000000"/>
        </w:rPr>
        <w:t>, and</w:t>
      </w:r>
      <w:proofErr w:type="gramEnd"/>
      <w:r w:rsidR="00F42BE5">
        <w:rPr>
          <w:rFonts w:ascii="Calibri" w:eastAsia="Times New Roman" w:hAnsi="Calibri" w:cs="Times New Roman"/>
          <w:color w:val="000000"/>
        </w:rPr>
        <w:t xml:space="preserve"> </w:t>
      </w:r>
      <w:r w:rsidR="00F42BE5">
        <w:rPr>
          <w:rFonts w:cs="Times New Roman"/>
        </w:rPr>
        <w:t>c</w:t>
      </w:r>
      <w:r w:rsidR="00F42BE5" w:rsidRPr="009839DE">
        <w:rPr>
          <w:rFonts w:cs="Times New Roman"/>
        </w:rPr>
        <w:t>onsider using mechanical indium joints for the CLIQ connections.</w:t>
      </w:r>
    </w:p>
    <w:p w14:paraId="76F76A50" w14:textId="01A29AE4" w:rsidR="00EC7C8C" w:rsidRPr="00EC7C8C" w:rsidRDefault="00EC7C8C" w:rsidP="00EC7C8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AI-</w:t>
      </w:r>
      <w:proofErr w:type="gramStart"/>
      <w:r>
        <w:rPr>
          <w:rFonts w:ascii="Calibri" w:eastAsia="Times New Roman" w:hAnsi="Calibri" w:cs="Times New Roman"/>
          <w:color w:val="FF0000"/>
        </w:rPr>
        <w:t>9 :</w:t>
      </w:r>
      <w:proofErr w:type="gramEnd"/>
      <w:r>
        <w:rPr>
          <w:rFonts w:ascii="Calibri" w:eastAsia="Times New Roman" w:hAnsi="Calibri" w:cs="Times New Roman"/>
          <w:color w:val="FF0000"/>
        </w:rPr>
        <w:t xml:space="preserve"> Indium joint design for CLIQ leads will be considered. </w:t>
      </w:r>
    </w:p>
    <w:p w14:paraId="174B1BC4" w14:textId="626BC818" w:rsidR="00B3306C" w:rsidRPr="00C01DA4" w:rsidRDefault="00B3306C" w:rsidP="008C7F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39DE">
        <w:rPr>
          <w:bCs/>
          <w:color w:val="000000"/>
        </w:rPr>
        <w:t xml:space="preserve">Investigate options for test stand cold vapor returns to the </w:t>
      </w:r>
      <w:proofErr w:type="spellStart"/>
      <w:r w:rsidRPr="009839DE">
        <w:rPr>
          <w:bCs/>
          <w:color w:val="000000"/>
        </w:rPr>
        <w:t>cryoplant</w:t>
      </w:r>
      <w:proofErr w:type="spellEnd"/>
      <w:r w:rsidRPr="009839DE">
        <w:rPr>
          <w:bCs/>
          <w:color w:val="000000"/>
        </w:rPr>
        <w:t>. (</w:t>
      </w:r>
      <w:r w:rsidRPr="009839DE">
        <w:rPr>
          <w:color w:val="000000"/>
        </w:rPr>
        <w:t xml:space="preserve">Currently the cold vapor returns to compressor suction and is not going to the cold end of plant, and thus the 4.5K load appears as a liquefaction load on the system. Around 2.7 g/s is required for current leads flow at </w:t>
      </w:r>
      <w:r w:rsidRPr="009839DE">
        <w:rPr>
          <w:color w:val="000000"/>
        </w:rPr>
        <w:lastRenderedPageBreak/>
        <w:t>full current.  Around 1.5-2 g/s goes to the 2K bath, the remaining 2-2.5 g/s can be converted back to extra net liquefaction  1.5 g/s [45 L/</w:t>
      </w:r>
      <w:proofErr w:type="spellStart"/>
      <w:r w:rsidRPr="009839DE">
        <w:rPr>
          <w:color w:val="000000"/>
        </w:rPr>
        <w:t>hr</w:t>
      </w:r>
      <w:proofErr w:type="spellEnd"/>
      <w:r w:rsidRPr="009839DE">
        <w:rPr>
          <w:color w:val="000000"/>
        </w:rPr>
        <w:t xml:space="preserve">] if a cold vapor transfer line with control valve is installed to take this cold vapor back to plant. This is very useful when the test </w:t>
      </w:r>
      <w:proofErr w:type="spellStart"/>
      <w:r w:rsidRPr="009839DE">
        <w:rPr>
          <w:color w:val="000000"/>
        </w:rPr>
        <w:t>dewar</w:t>
      </w:r>
      <w:proofErr w:type="spellEnd"/>
      <w:r w:rsidRPr="009839DE">
        <w:rPr>
          <w:color w:val="000000"/>
        </w:rPr>
        <w:t xml:space="preserve"> is at 4.5K for a longer time before pumping down to 1.8K due to other reasons. The vapor return valve would close before the ramp-up, to prevent the quench flow from returning to the plant.)</w:t>
      </w:r>
    </w:p>
    <w:p w14:paraId="5BE8360E" w14:textId="16B3FAA9" w:rsidR="00C01DA4" w:rsidRPr="00C01DA4" w:rsidRDefault="00C01DA4" w:rsidP="00C01DA4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10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Make the relevant response.</w:t>
      </w:r>
    </w:p>
    <w:p w14:paraId="3774F443" w14:textId="77777777" w:rsidR="00441071" w:rsidRPr="009839DE" w:rsidRDefault="00441071" w:rsidP="008C7F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39DE">
        <w:rPr>
          <w:color w:val="000000"/>
        </w:rPr>
        <w:t xml:space="preserve">The panel supports the repair of inefficient transfer lines </w:t>
      </w:r>
      <w:r w:rsidR="00AB2A12" w:rsidRPr="009839DE">
        <w:rPr>
          <w:color w:val="000000"/>
        </w:rPr>
        <w:t xml:space="preserve">that </w:t>
      </w:r>
      <w:r w:rsidRPr="009839DE">
        <w:rPr>
          <w:color w:val="000000"/>
        </w:rPr>
        <w:t>will be started shortly.</w:t>
      </w:r>
    </w:p>
    <w:p w14:paraId="1CCB81D0" w14:textId="11A3F2F3" w:rsidR="00C44448" w:rsidRPr="00C01DA4" w:rsidRDefault="00C44448" w:rsidP="008C7F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839DE">
        <w:rPr>
          <w:color w:val="000000"/>
        </w:rPr>
        <w:t>Impulse testing requirements should be revisited.</w:t>
      </w:r>
    </w:p>
    <w:p w14:paraId="59AC07AD" w14:textId="0F85C7D2" w:rsidR="00C01DA4" w:rsidRPr="00C01DA4" w:rsidRDefault="00C01DA4" w:rsidP="00C01DA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AI-</w:t>
      </w:r>
      <w:proofErr w:type="gramStart"/>
      <w:r>
        <w:rPr>
          <w:rFonts w:ascii="Calibri" w:eastAsia="Times New Roman" w:hAnsi="Calibri" w:cs="Times New Roman"/>
          <w:color w:val="FF0000"/>
        </w:rPr>
        <w:t>11 :</w:t>
      </w:r>
      <w:proofErr w:type="gramEnd"/>
      <w:r>
        <w:rPr>
          <w:rFonts w:ascii="Calibri" w:eastAsia="Times New Roman" w:hAnsi="Calibri" w:cs="Times New Roman"/>
          <w:color w:val="FF0000"/>
        </w:rPr>
        <w:t xml:space="preserve"> The test stand capabilities allow this test. </w:t>
      </w:r>
    </w:p>
    <w:p w14:paraId="463FC960" w14:textId="1A4F6AC7" w:rsidR="00C44448" w:rsidRPr="00C01DA4" w:rsidRDefault="00072960" w:rsidP="008C7F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color w:val="000000"/>
        </w:rPr>
        <w:t xml:space="preserve">Consider adding </w:t>
      </w:r>
      <w:r w:rsidR="00C44448" w:rsidRPr="009839DE">
        <w:rPr>
          <w:color w:val="000000"/>
        </w:rPr>
        <w:t xml:space="preserve">AC </w:t>
      </w:r>
      <w:r>
        <w:rPr>
          <w:color w:val="000000"/>
        </w:rPr>
        <w:t xml:space="preserve">input power signals </w:t>
      </w:r>
      <w:r w:rsidR="00C44448" w:rsidRPr="009839DE">
        <w:rPr>
          <w:color w:val="000000"/>
        </w:rPr>
        <w:t xml:space="preserve">into the </w:t>
      </w:r>
      <w:r w:rsidR="0067114C">
        <w:rPr>
          <w:color w:val="000000"/>
        </w:rPr>
        <w:t>power supplies’</w:t>
      </w:r>
      <w:r>
        <w:rPr>
          <w:color w:val="000000"/>
        </w:rPr>
        <w:t xml:space="preserve"> </w:t>
      </w:r>
      <w:r w:rsidR="00C44448" w:rsidRPr="009839DE">
        <w:rPr>
          <w:color w:val="000000"/>
        </w:rPr>
        <w:t>IGBT monitoring system</w:t>
      </w:r>
      <w:r w:rsidR="0067114C">
        <w:rPr>
          <w:color w:val="000000"/>
        </w:rPr>
        <w:t>s</w:t>
      </w:r>
      <w:r>
        <w:rPr>
          <w:color w:val="000000"/>
        </w:rPr>
        <w:t>, which</w:t>
      </w:r>
      <w:r w:rsidR="00C44448" w:rsidRPr="009839DE">
        <w:rPr>
          <w:color w:val="000000"/>
        </w:rPr>
        <w:t xml:space="preserve"> could prove useful.</w:t>
      </w:r>
    </w:p>
    <w:p w14:paraId="73C02390" w14:textId="49E2F056" w:rsidR="00C01DA4" w:rsidRPr="00C01DA4" w:rsidRDefault="00C01DA4" w:rsidP="00C01DA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FF0000"/>
        </w:rPr>
        <w:t>AI-</w:t>
      </w:r>
      <w:proofErr w:type="gramStart"/>
      <w:r>
        <w:rPr>
          <w:rFonts w:ascii="Calibri" w:eastAsia="Times New Roman" w:hAnsi="Calibri" w:cs="Times New Roman"/>
          <w:color w:val="FF0000"/>
        </w:rPr>
        <w:t>12 :</w:t>
      </w:r>
      <w:proofErr w:type="gramEnd"/>
      <w:r>
        <w:rPr>
          <w:rFonts w:ascii="Calibri" w:eastAsia="Times New Roman" w:hAnsi="Calibri" w:cs="Times New Roman"/>
          <w:color w:val="FF0000"/>
        </w:rPr>
        <w:t xml:space="preserve"> The modification will be done prior to Prototype testing. </w:t>
      </w:r>
    </w:p>
    <w:p w14:paraId="181D464A" w14:textId="77777777" w:rsidR="0015608C" w:rsidRDefault="0015608C" w:rsidP="00D45F16">
      <w:pPr>
        <w:rPr>
          <w:b/>
        </w:rPr>
      </w:pPr>
    </w:p>
    <w:p w14:paraId="361E3344" w14:textId="77777777" w:rsidR="00D45F16" w:rsidRDefault="00D45F16" w:rsidP="00705B6F">
      <w:pPr>
        <w:jc w:val="both"/>
        <w:rPr>
          <w:b/>
        </w:rPr>
      </w:pPr>
      <w:r>
        <w:rPr>
          <w:b/>
        </w:rPr>
        <w:br w:type="page"/>
      </w:r>
    </w:p>
    <w:p w14:paraId="3FA17BE3" w14:textId="77777777" w:rsidR="00D45F16" w:rsidRDefault="00D45F16" w:rsidP="00D45F16">
      <w:pPr>
        <w:rPr>
          <w:b/>
        </w:rPr>
      </w:pPr>
      <w:r>
        <w:rPr>
          <w:b/>
        </w:rPr>
        <w:lastRenderedPageBreak/>
        <w:t>Recommendations</w:t>
      </w:r>
    </w:p>
    <w:p w14:paraId="311A988B" w14:textId="2EC95357" w:rsidR="007D3919" w:rsidRDefault="00D65DFE" w:rsidP="00D45F16">
      <w:pPr>
        <w:pStyle w:val="ListParagraph"/>
        <w:numPr>
          <w:ilvl w:val="0"/>
          <w:numId w:val="12"/>
        </w:numPr>
      </w:pPr>
      <w:r>
        <w:t xml:space="preserve">Hire the identified additional </w:t>
      </w:r>
      <w:proofErr w:type="spellStart"/>
      <w:r>
        <w:t>cryo</w:t>
      </w:r>
      <w:proofErr w:type="spellEnd"/>
      <w:r>
        <w:t xml:space="preserve"> operator as soon as possible.  The alternative is to hire an operator who is not familiar with the test facility, requiring a longer training period.</w:t>
      </w:r>
    </w:p>
    <w:p w14:paraId="7C8EF802" w14:textId="44B948FA" w:rsidR="00591051" w:rsidRPr="00591051" w:rsidRDefault="00591051" w:rsidP="00591051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13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645AE79B" w14:textId="4E338D86" w:rsidR="007D3919" w:rsidRDefault="0040021F" w:rsidP="00D45F16">
      <w:pPr>
        <w:pStyle w:val="ListParagraph"/>
        <w:numPr>
          <w:ilvl w:val="0"/>
          <w:numId w:val="12"/>
        </w:numPr>
      </w:pPr>
      <w:r>
        <w:t xml:space="preserve">To support two </w:t>
      </w:r>
      <w:proofErr w:type="spellStart"/>
      <w:r>
        <w:t>cryo</w:t>
      </w:r>
      <w:proofErr w:type="spellEnd"/>
      <w:r>
        <w:t xml:space="preserve"> operator shifts daily, hire a third </w:t>
      </w:r>
      <w:proofErr w:type="spellStart"/>
      <w:r>
        <w:t>cryo</w:t>
      </w:r>
      <w:proofErr w:type="spellEnd"/>
      <w:r>
        <w:t xml:space="preserve"> operator dedicated to the test facility </w:t>
      </w:r>
      <w:r w:rsidR="00120B46">
        <w:t xml:space="preserve">or cross-train other SMD staff </w:t>
      </w:r>
      <w:r>
        <w:t xml:space="preserve">rather than </w:t>
      </w:r>
      <w:r w:rsidRPr="00A51129">
        <w:t>relying on a RHIC operator as back-up.</w:t>
      </w:r>
    </w:p>
    <w:p w14:paraId="2AC93A67" w14:textId="6BF75CAD" w:rsidR="00591051" w:rsidRPr="00591051" w:rsidRDefault="00591051" w:rsidP="00591051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14 :</w:t>
      </w:r>
      <w:proofErr w:type="gramEnd"/>
      <w:r>
        <w:rPr>
          <w:color w:val="FF0000"/>
        </w:rPr>
        <w:t xml:space="preserve"> </w:t>
      </w:r>
      <w:r>
        <w:rPr>
          <w:color w:val="FF0000"/>
        </w:rPr>
        <w:t xml:space="preserve">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0E7420B8" w14:textId="7930A008" w:rsidR="007D3919" w:rsidRDefault="002A3393" w:rsidP="007D3919">
      <w:pPr>
        <w:pStyle w:val="ListParagraph"/>
        <w:numPr>
          <w:ilvl w:val="0"/>
          <w:numId w:val="12"/>
        </w:numPr>
      </w:pPr>
      <w:r>
        <w:t xml:space="preserve">Identify </w:t>
      </w:r>
      <w:r w:rsidR="0040021F" w:rsidRPr="00A51129">
        <w:t>primary and backup engineers</w:t>
      </w:r>
      <w:r>
        <w:t xml:space="preserve"> for critical </w:t>
      </w:r>
      <w:proofErr w:type="spellStart"/>
      <w:r>
        <w:t>cryo</w:t>
      </w:r>
      <w:proofErr w:type="spellEnd"/>
      <w:r>
        <w:t xml:space="preserve"> engineering resources during test support</w:t>
      </w:r>
      <w:r w:rsidR="0040021F" w:rsidRPr="00A51129">
        <w:t>.</w:t>
      </w:r>
    </w:p>
    <w:p w14:paraId="032255F9" w14:textId="45988F82" w:rsidR="00591051" w:rsidRPr="00591051" w:rsidRDefault="00591051" w:rsidP="00591051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</w:t>
      </w:r>
      <w:r>
        <w:rPr>
          <w:color w:val="FF0000"/>
        </w:rPr>
        <w:t>5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1817EC8B" w14:textId="3DED34C4" w:rsidR="007D3919" w:rsidRPr="00591051" w:rsidRDefault="00D65DFE" w:rsidP="007D3919">
      <w:pPr>
        <w:pStyle w:val="ListParagraph"/>
        <w:numPr>
          <w:ilvl w:val="0"/>
          <w:numId w:val="12"/>
        </w:numPr>
      </w:pPr>
      <w:r w:rsidRPr="00A51129">
        <w:rPr>
          <w:rFonts w:eastAsia="Times New Roman" w:cs="Times New Roman"/>
        </w:rPr>
        <w:t>Ensure that quench detection software is under configuration review and control</w:t>
      </w:r>
      <w:r w:rsidR="007D3919" w:rsidRPr="00A51129">
        <w:rPr>
          <w:rFonts w:eastAsia="Times New Roman" w:cs="Times New Roman"/>
        </w:rPr>
        <w:t>.</w:t>
      </w:r>
    </w:p>
    <w:p w14:paraId="500E22F6" w14:textId="3BD58E2E" w:rsidR="00591051" w:rsidRPr="00A51129" w:rsidRDefault="00591051" w:rsidP="00591051">
      <w:pPr>
        <w:pStyle w:val="ListParagraph"/>
      </w:pPr>
      <w:r>
        <w:rPr>
          <w:color w:val="FF0000"/>
        </w:rPr>
        <w:t>AI-</w:t>
      </w:r>
      <w:proofErr w:type="gramStart"/>
      <w:r>
        <w:rPr>
          <w:color w:val="FF0000"/>
        </w:rPr>
        <w:t>1</w:t>
      </w:r>
      <w:r>
        <w:rPr>
          <w:color w:val="FF0000"/>
        </w:rPr>
        <w:t>6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</w:t>
      </w:r>
    </w:p>
    <w:p w14:paraId="68DA3EBA" w14:textId="5D10575A" w:rsidR="00A51129" w:rsidRPr="00591051" w:rsidRDefault="007D3919" w:rsidP="00A51129">
      <w:pPr>
        <w:pStyle w:val="ListParagraph"/>
        <w:numPr>
          <w:ilvl w:val="0"/>
          <w:numId w:val="12"/>
        </w:numPr>
      </w:pPr>
      <w:r w:rsidRPr="00A51129">
        <w:rPr>
          <w:rFonts w:eastAsia="Times New Roman" w:cs="Times New Roman"/>
        </w:rPr>
        <w:t xml:space="preserve">For the magnetic measurements </w:t>
      </w:r>
      <w:r w:rsidR="007E22E2">
        <w:rPr>
          <w:rFonts w:eastAsia="Times New Roman" w:cs="Times New Roman"/>
        </w:rPr>
        <w:t xml:space="preserve">and electrical </w:t>
      </w:r>
      <w:r w:rsidRPr="00A51129">
        <w:rPr>
          <w:rFonts w:eastAsia="Times New Roman" w:cs="Times New Roman"/>
        </w:rPr>
        <w:t>system</w:t>
      </w:r>
      <w:r w:rsidR="007E22E2">
        <w:rPr>
          <w:rFonts w:eastAsia="Times New Roman" w:cs="Times New Roman"/>
        </w:rPr>
        <w:t>s</w:t>
      </w:r>
      <w:r w:rsidRPr="00A51129">
        <w:rPr>
          <w:rFonts w:eastAsia="Times New Roman" w:cs="Times New Roman"/>
        </w:rPr>
        <w:t>, evaluate spare</w:t>
      </w:r>
      <w:r w:rsidR="007E22E2">
        <w:rPr>
          <w:rFonts w:eastAsia="Times New Roman" w:cs="Times New Roman"/>
        </w:rPr>
        <w:t>s</w:t>
      </w:r>
      <w:r w:rsidRPr="00A51129">
        <w:rPr>
          <w:rFonts w:eastAsia="Times New Roman" w:cs="Times New Roman"/>
        </w:rPr>
        <w:t xml:space="preserve"> inventory</w:t>
      </w:r>
      <w:r w:rsidR="007E22E2">
        <w:rPr>
          <w:rFonts w:eastAsia="Times New Roman" w:cs="Times New Roman"/>
        </w:rPr>
        <w:t>,</w:t>
      </w:r>
      <w:r w:rsidRPr="00A51129">
        <w:rPr>
          <w:rFonts w:eastAsia="Times New Roman" w:cs="Times New Roman"/>
        </w:rPr>
        <w:t xml:space="preserve"> procureme</w:t>
      </w:r>
      <w:r w:rsidR="007E22E2">
        <w:rPr>
          <w:rFonts w:eastAsia="Times New Roman" w:cs="Times New Roman"/>
        </w:rPr>
        <w:t>nt lead times of critical parts, and generate a tracking document for maintaining this inventory.</w:t>
      </w:r>
    </w:p>
    <w:p w14:paraId="5F853F54" w14:textId="77EA4109" w:rsidR="00591051" w:rsidRPr="00591051" w:rsidRDefault="00591051" w:rsidP="00591051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</w:t>
      </w:r>
      <w:r>
        <w:rPr>
          <w:color w:val="FF0000"/>
        </w:rPr>
        <w:t>7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17A5422F" w14:textId="50739614" w:rsidR="00441071" w:rsidRPr="00591051" w:rsidRDefault="007D3919" w:rsidP="00441071">
      <w:pPr>
        <w:pStyle w:val="ListParagraph"/>
        <w:numPr>
          <w:ilvl w:val="0"/>
          <w:numId w:val="12"/>
        </w:numPr>
      </w:pPr>
      <w:r w:rsidRPr="00A51129">
        <w:rPr>
          <w:bCs/>
          <w:color w:val="000000"/>
        </w:rPr>
        <w:t xml:space="preserve">Investigate options for test stand cold </w:t>
      </w:r>
      <w:r w:rsidR="00B3306C">
        <w:rPr>
          <w:bCs/>
          <w:color w:val="000000"/>
        </w:rPr>
        <w:t xml:space="preserve">vapor returns to the </w:t>
      </w:r>
      <w:proofErr w:type="spellStart"/>
      <w:r w:rsidR="00B3306C">
        <w:rPr>
          <w:bCs/>
          <w:color w:val="000000"/>
        </w:rPr>
        <w:t>cryoplant</w:t>
      </w:r>
      <w:proofErr w:type="spellEnd"/>
      <w:r w:rsidR="00B3306C">
        <w:rPr>
          <w:bCs/>
          <w:color w:val="000000"/>
        </w:rPr>
        <w:t>.</w:t>
      </w:r>
      <w:r w:rsidR="00591051">
        <w:rPr>
          <w:bCs/>
          <w:color w:val="000000"/>
        </w:rPr>
        <w:t xml:space="preserve"> </w:t>
      </w:r>
    </w:p>
    <w:p w14:paraId="7D515B26" w14:textId="5CF20D89" w:rsidR="00591051" w:rsidRPr="00591051" w:rsidRDefault="00591051" w:rsidP="00591051">
      <w:pPr>
        <w:pStyle w:val="ListParagraph"/>
        <w:rPr>
          <w:color w:val="FF0000"/>
        </w:rPr>
      </w:pPr>
      <w:r w:rsidRPr="00591051">
        <w:rPr>
          <w:color w:val="FF0000"/>
        </w:rPr>
        <w:t>See AI-10</w:t>
      </w:r>
    </w:p>
    <w:p w14:paraId="39E8CC08" w14:textId="4CFE2147" w:rsidR="004B47EC" w:rsidRPr="00591051" w:rsidRDefault="007D3919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 w:rsidRPr="004B47EC">
        <w:rPr>
          <w:bCs/>
          <w:color w:val="000000"/>
        </w:rPr>
        <w:t xml:space="preserve">Investigate the </w:t>
      </w:r>
      <w:r w:rsidR="00A51129" w:rsidRPr="004B47EC">
        <w:rPr>
          <w:color w:val="000000"/>
        </w:rPr>
        <w:t>CTI4000</w:t>
      </w:r>
      <w:r w:rsidR="00D65DFE" w:rsidRPr="004B47EC">
        <w:rPr>
          <w:color w:val="000000"/>
        </w:rPr>
        <w:t xml:space="preserve"> 250L/</w:t>
      </w:r>
      <w:proofErr w:type="spellStart"/>
      <w:r w:rsidR="00D65DFE" w:rsidRPr="004B47EC">
        <w:rPr>
          <w:color w:val="000000"/>
        </w:rPr>
        <w:t>hr</w:t>
      </w:r>
      <w:proofErr w:type="spellEnd"/>
      <w:r w:rsidR="00D65DFE" w:rsidRPr="004B47EC">
        <w:rPr>
          <w:color w:val="000000"/>
        </w:rPr>
        <w:t xml:space="preserve"> capacity</w:t>
      </w:r>
      <w:r w:rsidR="00056EBF">
        <w:rPr>
          <w:color w:val="000000"/>
        </w:rPr>
        <w:t>.  I</w:t>
      </w:r>
      <w:r w:rsidR="00A51129" w:rsidRPr="004B47EC">
        <w:rPr>
          <w:color w:val="000000"/>
        </w:rPr>
        <w:t>t may</w:t>
      </w:r>
      <w:r w:rsidR="00D65DFE" w:rsidRPr="004B47EC">
        <w:rPr>
          <w:color w:val="000000"/>
        </w:rPr>
        <w:t xml:space="preserve"> be a matter of optimizing the operating point for the plant to get a higher liquefaction rate.</w:t>
      </w:r>
    </w:p>
    <w:p w14:paraId="400982B2" w14:textId="2780FCC6" w:rsidR="00591051" w:rsidRPr="00591051" w:rsidRDefault="00591051" w:rsidP="00591051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</w:t>
      </w:r>
      <w:r>
        <w:rPr>
          <w:color w:val="FF0000"/>
        </w:rPr>
        <w:t>8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32E82945" w14:textId="15983A5F" w:rsidR="004B47EC" w:rsidRDefault="00F82BB1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There needs to be a ground current interlock for the power supply system.  In addition, design</w:t>
      </w:r>
      <w:r w:rsidR="00056EB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ground current interlock system to limit ground current in the event of a ground short in the magnet.  </w:t>
      </w:r>
    </w:p>
    <w:p w14:paraId="0C04054A" w14:textId="08B5A662" w:rsidR="00D4731B" w:rsidRPr="00D4731B" w:rsidRDefault="00D4731B" w:rsidP="00D4731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1</w:t>
      </w:r>
      <w:r>
        <w:rPr>
          <w:color w:val="FF0000"/>
        </w:rPr>
        <w:t>9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testing</w:t>
      </w:r>
      <w:r>
        <w:rPr>
          <w:color w:val="FF0000"/>
        </w:rPr>
        <w:t xml:space="preserve"> Prototype 2</w:t>
      </w:r>
      <w:r>
        <w:rPr>
          <w:color w:val="FF0000"/>
        </w:rPr>
        <w:t>.</w:t>
      </w:r>
    </w:p>
    <w:p w14:paraId="0F841828" w14:textId="46CC29D8" w:rsidR="00697E1D" w:rsidRDefault="00697E1D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Implement a maintenance program for the electrical systems (power supplies, energy extraction, cooling).</w:t>
      </w:r>
    </w:p>
    <w:p w14:paraId="216E0B41" w14:textId="52E1C6EB" w:rsidR="00D4731B" w:rsidRPr="00D4731B" w:rsidRDefault="00D4731B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AI-</w:t>
      </w:r>
      <w:proofErr w:type="gramStart"/>
      <w:r>
        <w:rPr>
          <w:rFonts w:eastAsia="Times New Roman" w:cs="Times New Roman"/>
          <w:color w:val="FF0000"/>
        </w:rPr>
        <w:t>20 :</w:t>
      </w:r>
      <w:proofErr w:type="gramEnd"/>
      <w:r>
        <w:rPr>
          <w:rFonts w:eastAsia="Times New Roman" w:cs="Times New Roman"/>
          <w:color w:val="FF0000"/>
        </w:rPr>
        <w:t xml:space="preserve"> </w:t>
      </w:r>
      <w:r>
        <w:rPr>
          <w:color w:val="FF0000"/>
        </w:rPr>
        <w:t xml:space="preserve">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</w:t>
      </w:r>
      <w:r>
        <w:rPr>
          <w:color w:val="FF0000"/>
        </w:rPr>
        <w:t>.</w:t>
      </w:r>
    </w:p>
    <w:p w14:paraId="599F7312" w14:textId="00D2522E" w:rsidR="000C2DC0" w:rsidRDefault="000C2DC0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functional requirements and test plan must clearly state the </w:t>
      </w:r>
      <w:proofErr w:type="spellStart"/>
      <w:r>
        <w:rPr>
          <w:rFonts w:eastAsia="Times New Roman" w:cs="Times New Roman"/>
        </w:rPr>
        <w:t>hipot</w:t>
      </w:r>
      <w:proofErr w:type="spellEnd"/>
      <w:r>
        <w:rPr>
          <w:rFonts w:eastAsia="Times New Roman" w:cs="Times New Roman"/>
        </w:rPr>
        <w:t xml:space="preserve"> voltages and conditions.</w:t>
      </w:r>
    </w:p>
    <w:p w14:paraId="1FA764A9" w14:textId="46BA2DB6" w:rsidR="00D4731B" w:rsidRPr="00D4731B" w:rsidRDefault="00D4731B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AI-</w:t>
      </w:r>
      <w:proofErr w:type="gramStart"/>
      <w:r>
        <w:rPr>
          <w:rFonts w:eastAsia="Times New Roman" w:cs="Times New Roman"/>
          <w:color w:val="FF0000"/>
        </w:rPr>
        <w:t>21 :</w:t>
      </w:r>
      <w:proofErr w:type="gramEnd"/>
      <w:r>
        <w:rPr>
          <w:rFonts w:eastAsia="Times New Roman" w:cs="Times New Roman"/>
          <w:color w:val="FF0000"/>
        </w:rPr>
        <w:t xml:space="preserve"> The test plan will be updated prior to the Prototype 2 test.</w:t>
      </w:r>
    </w:p>
    <w:p w14:paraId="550E70C0" w14:textId="6F78805F" w:rsidR="000638F7" w:rsidRDefault="000638F7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top hat voltage </w:t>
      </w:r>
      <w:proofErr w:type="gramStart"/>
      <w:r>
        <w:rPr>
          <w:rFonts w:eastAsia="Times New Roman" w:cs="Times New Roman"/>
        </w:rPr>
        <w:t>tap</w:t>
      </w:r>
      <w:proofErr w:type="gramEnd"/>
      <w:r>
        <w:rPr>
          <w:rFonts w:eastAsia="Times New Roman" w:cs="Times New Roman"/>
        </w:rPr>
        <w:t xml:space="preserve"> connectors need to be designed (potted) to meet the </w:t>
      </w:r>
      <w:proofErr w:type="spellStart"/>
      <w:r>
        <w:rPr>
          <w:rFonts w:eastAsia="Times New Roman" w:cs="Times New Roman"/>
        </w:rPr>
        <w:t>hipot</w:t>
      </w:r>
      <w:proofErr w:type="spellEnd"/>
      <w:r>
        <w:rPr>
          <w:rFonts w:eastAsia="Times New Roman" w:cs="Times New Roman"/>
        </w:rPr>
        <w:t xml:space="preserve"> requirements.</w:t>
      </w:r>
    </w:p>
    <w:p w14:paraId="29F63516" w14:textId="19C01516" w:rsidR="00D4731B" w:rsidRPr="00D4731B" w:rsidRDefault="00D4731B" w:rsidP="00D4731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22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testing Prototype 2.</w:t>
      </w:r>
    </w:p>
    <w:p w14:paraId="26084F37" w14:textId="07949F5C" w:rsidR="00CA38EB" w:rsidRDefault="00CA38EB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The 15 kA power supply contactors need to replaced and adequate spares procured.</w:t>
      </w:r>
    </w:p>
    <w:p w14:paraId="2EA0BF5E" w14:textId="03C919DF" w:rsidR="00D4731B" w:rsidRPr="00D4731B" w:rsidRDefault="00D4731B" w:rsidP="00D4731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23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testing Prototype 2.</w:t>
      </w:r>
    </w:p>
    <w:p w14:paraId="27D3C62D" w14:textId="67DA4ECA" w:rsidR="00CA38EB" w:rsidRDefault="0076284E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Protective covers need to be installed to enclose the energy extraction resistors with proper high voltage signage.</w:t>
      </w:r>
    </w:p>
    <w:p w14:paraId="3D0D8CD3" w14:textId="69F61C5B" w:rsidR="00D4731B" w:rsidRPr="00D4731B" w:rsidRDefault="00D4731B" w:rsidP="00D4731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24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testing Prototype 2.</w:t>
      </w:r>
    </w:p>
    <w:p w14:paraId="026673FC" w14:textId="572A3A6B" w:rsidR="00446D99" w:rsidRDefault="00446D99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The quench detection system needs to be reviewed for the use of redundant voltage taps.  If redundant taps are not used, a fail-safe method of detecting an open voltage tap needs to be implemented and verified.</w:t>
      </w:r>
    </w:p>
    <w:p w14:paraId="0A101263" w14:textId="3014D811" w:rsidR="00D4731B" w:rsidRPr="00D4731B" w:rsidRDefault="00D4731B" w:rsidP="00D4731B">
      <w:pPr>
        <w:pStyle w:val="ListParagraph"/>
        <w:rPr>
          <w:color w:val="FF0000"/>
        </w:rPr>
      </w:pPr>
      <w:r>
        <w:rPr>
          <w:color w:val="FF0000"/>
        </w:rPr>
        <w:t>AI-</w:t>
      </w:r>
      <w:proofErr w:type="gramStart"/>
      <w:r>
        <w:rPr>
          <w:color w:val="FF0000"/>
        </w:rPr>
        <w:t>25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testing Prototype 2.</w:t>
      </w:r>
    </w:p>
    <w:p w14:paraId="2F7C3089" w14:textId="058992B3" w:rsidR="007E4AAB" w:rsidRDefault="007E4AAB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Investigate </w:t>
      </w:r>
      <w:r w:rsidR="00CE2DD5">
        <w:rPr>
          <w:rFonts w:eastAsia="Times New Roman" w:cs="Times New Roman"/>
        </w:rPr>
        <w:t>mechanical operation of the magnetic measurements probe/shafts to ensure reliable long-term operation.</w:t>
      </w:r>
    </w:p>
    <w:p w14:paraId="7B90F4A9" w14:textId="01CAB1B8" w:rsidR="00D4731B" w:rsidRPr="00D4731B" w:rsidRDefault="00D4731B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AI-</w:t>
      </w:r>
      <w:proofErr w:type="gramStart"/>
      <w:r>
        <w:rPr>
          <w:rFonts w:eastAsia="Times New Roman" w:cs="Times New Roman"/>
          <w:color w:val="FF0000"/>
        </w:rPr>
        <w:t>2</w:t>
      </w:r>
      <w:r>
        <w:rPr>
          <w:rFonts w:eastAsia="Times New Roman" w:cs="Times New Roman"/>
          <w:color w:val="FF0000"/>
        </w:rPr>
        <w:t>6</w:t>
      </w:r>
      <w:r>
        <w:rPr>
          <w:rFonts w:eastAsia="Times New Roman" w:cs="Times New Roman"/>
          <w:color w:val="FF0000"/>
        </w:rPr>
        <w:t xml:space="preserve"> :</w:t>
      </w:r>
      <w:proofErr w:type="gramEnd"/>
      <w:r>
        <w:rPr>
          <w:rFonts w:eastAsia="Times New Roman" w:cs="Times New Roman"/>
          <w:color w:val="FF0000"/>
        </w:rPr>
        <w:t xml:space="preserve"> </w:t>
      </w:r>
      <w:r>
        <w:rPr>
          <w:color w:val="FF0000"/>
        </w:rPr>
        <w:t xml:space="preserve">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09CD97B3" w14:textId="77777777" w:rsidR="00D4731B" w:rsidRPr="00D4731B" w:rsidRDefault="00D4731B" w:rsidP="00D4731B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</w:p>
    <w:p w14:paraId="4A5ED522" w14:textId="06F54A44" w:rsidR="00804B9A" w:rsidRDefault="00804B9A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Update travelers so the electrical testing section specifies enough details to meet the test requirements.</w:t>
      </w:r>
    </w:p>
    <w:p w14:paraId="1E38F015" w14:textId="0F46BE96" w:rsidR="00D4731B" w:rsidRPr="00D4731B" w:rsidRDefault="00D4731B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AI-</w:t>
      </w:r>
      <w:proofErr w:type="gramStart"/>
      <w:r>
        <w:rPr>
          <w:rFonts w:eastAsia="Times New Roman" w:cs="Times New Roman"/>
          <w:color w:val="FF0000"/>
        </w:rPr>
        <w:t>2</w:t>
      </w:r>
      <w:r w:rsidR="007F5177">
        <w:rPr>
          <w:rFonts w:eastAsia="Times New Roman" w:cs="Times New Roman"/>
          <w:color w:val="FF0000"/>
        </w:rPr>
        <w:t>7</w:t>
      </w:r>
      <w:r>
        <w:rPr>
          <w:rFonts w:eastAsia="Times New Roman" w:cs="Times New Roman"/>
          <w:color w:val="FF0000"/>
        </w:rPr>
        <w:t xml:space="preserve"> :</w:t>
      </w:r>
      <w:proofErr w:type="gramEnd"/>
      <w:r>
        <w:rPr>
          <w:rFonts w:eastAsia="Times New Roman" w:cs="Times New Roman"/>
          <w:color w:val="FF0000"/>
        </w:rPr>
        <w:t xml:space="preserve"> </w:t>
      </w:r>
      <w:r>
        <w:rPr>
          <w:color w:val="FF0000"/>
        </w:rPr>
        <w:t xml:space="preserve">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33235045" w14:textId="095F0DD4" w:rsidR="00774A37" w:rsidRPr="00D4731B" w:rsidRDefault="00774A37" w:rsidP="00B07C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>
        <w:rPr>
          <w:rFonts w:cs="Times New Roman"/>
        </w:rPr>
        <w:t>For production testing, a spare CLIQ system should be available at SMD.</w:t>
      </w:r>
    </w:p>
    <w:p w14:paraId="1EA23A56" w14:textId="2C920A95" w:rsidR="00D4731B" w:rsidRDefault="00D4731B" w:rsidP="00D4731B">
      <w:pPr>
        <w:pStyle w:val="ListParagraph"/>
        <w:spacing w:before="100" w:beforeAutospacing="1" w:after="100" w:afterAutospacing="1" w:line="240" w:lineRule="auto"/>
        <w:textAlignment w:val="baseline"/>
        <w:rPr>
          <w:color w:val="FF0000"/>
        </w:rPr>
      </w:pPr>
      <w:r>
        <w:rPr>
          <w:rFonts w:eastAsia="Times New Roman" w:cs="Times New Roman"/>
          <w:color w:val="FF0000"/>
        </w:rPr>
        <w:t>AI-</w:t>
      </w:r>
      <w:proofErr w:type="gramStart"/>
      <w:r>
        <w:rPr>
          <w:rFonts w:eastAsia="Times New Roman" w:cs="Times New Roman"/>
          <w:color w:val="FF0000"/>
        </w:rPr>
        <w:t>2</w:t>
      </w:r>
      <w:r w:rsidR="007F5177">
        <w:rPr>
          <w:rFonts w:eastAsia="Times New Roman" w:cs="Times New Roman"/>
          <w:color w:val="FF0000"/>
        </w:rPr>
        <w:t>8</w:t>
      </w:r>
      <w:r>
        <w:rPr>
          <w:rFonts w:eastAsia="Times New Roman" w:cs="Times New Roman"/>
          <w:color w:val="FF0000"/>
        </w:rPr>
        <w:t xml:space="preserve"> :</w:t>
      </w:r>
      <w:proofErr w:type="gramEnd"/>
      <w:r>
        <w:rPr>
          <w:rFonts w:eastAsia="Times New Roman" w:cs="Times New Roman"/>
          <w:color w:val="FF0000"/>
        </w:rPr>
        <w:t xml:space="preserve"> </w:t>
      </w:r>
      <w:r>
        <w:rPr>
          <w:color w:val="FF0000"/>
        </w:rPr>
        <w:t xml:space="preserve">Recommendation </w:t>
      </w:r>
      <w:r w:rsidR="006E2599">
        <w:rPr>
          <w:color w:val="FF0000"/>
        </w:rPr>
        <w:t>has been accepted</w:t>
      </w:r>
      <w:r>
        <w:rPr>
          <w:color w:val="FF0000"/>
        </w:rPr>
        <w:t xml:space="preserve"> and will be done prior to production testing.</w:t>
      </w:r>
    </w:p>
    <w:p w14:paraId="6F8D724D" w14:textId="2066E2DE" w:rsidR="00A12D83" w:rsidRDefault="00A12D83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</w:p>
    <w:p w14:paraId="261A31E5" w14:textId="55F8F076" w:rsidR="00A12D83" w:rsidRDefault="00A12D83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</w:p>
    <w:p w14:paraId="4A2DC9A4" w14:textId="599D6C32" w:rsidR="00A12D83" w:rsidRDefault="00A12D83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</w:p>
    <w:p w14:paraId="074CAF48" w14:textId="5CFD2996" w:rsidR="00A12D83" w:rsidRDefault="00A12D83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>Critical comments and recommendations that need to be addressed before Prototype testing:</w:t>
      </w:r>
    </w:p>
    <w:p w14:paraId="7731356F" w14:textId="459C2A35" w:rsidR="00A12D83" w:rsidRPr="00D4731B" w:rsidRDefault="00A12D83" w:rsidP="00D4731B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AI-0, AI-5, </w:t>
      </w:r>
      <w:r w:rsidR="007F5177">
        <w:rPr>
          <w:rFonts w:eastAsia="Times New Roman" w:cs="Times New Roman"/>
          <w:color w:val="FF0000"/>
        </w:rPr>
        <w:t xml:space="preserve">AI-19, AI-21, AI-22, </w:t>
      </w:r>
      <w:r w:rsidR="007F5177">
        <w:rPr>
          <w:rFonts w:eastAsia="Times New Roman" w:cs="Times New Roman"/>
          <w:color w:val="FF0000"/>
        </w:rPr>
        <w:t>AI-</w:t>
      </w:r>
      <w:r w:rsidR="007F5177">
        <w:rPr>
          <w:rFonts w:eastAsia="Times New Roman" w:cs="Times New Roman"/>
          <w:color w:val="FF0000"/>
        </w:rPr>
        <w:t>23</w:t>
      </w:r>
      <w:r w:rsidR="007F5177">
        <w:rPr>
          <w:rFonts w:eastAsia="Times New Roman" w:cs="Times New Roman"/>
          <w:color w:val="FF0000"/>
        </w:rPr>
        <w:t>, AI-2</w:t>
      </w:r>
      <w:r w:rsidR="007F5177">
        <w:rPr>
          <w:rFonts w:eastAsia="Times New Roman" w:cs="Times New Roman"/>
          <w:color w:val="FF0000"/>
        </w:rPr>
        <w:t>4</w:t>
      </w:r>
      <w:r w:rsidR="007F5177">
        <w:rPr>
          <w:rFonts w:eastAsia="Times New Roman" w:cs="Times New Roman"/>
          <w:color w:val="FF0000"/>
        </w:rPr>
        <w:t>, AI-2</w:t>
      </w:r>
      <w:r w:rsidR="007F5177">
        <w:rPr>
          <w:rFonts w:eastAsia="Times New Roman" w:cs="Times New Roman"/>
          <w:color w:val="FF0000"/>
        </w:rPr>
        <w:t>5</w:t>
      </w:r>
      <w:bookmarkStart w:id="0" w:name="_GoBack"/>
      <w:bookmarkEnd w:id="0"/>
    </w:p>
    <w:p w14:paraId="6CCB3584" w14:textId="77777777" w:rsidR="00D65DFE" w:rsidRPr="00D45F16" w:rsidRDefault="00D65DFE" w:rsidP="00D45F16">
      <w:pPr>
        <w:rPr>
          <w:b/>
        </w:rPr>
      </w:pPr>
    </w:p>
    <w:sectPr w:rsidR="00D65DFE" w:rsidRPr="00D4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BAA"/>
    <w:multiLevelType w:val="hybridMultilevel"/>
    <w:tmpl w:val="1070E6DC"/>
    <w:lvl w:ilvl="0" w:tplc="F490D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608E0"/>
    <w:multiLevelType w:val="hybridMultilevel"/>
    <w:tmpl w:val="8EE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2917"/>
    <w:multiLevelType w:val="hybridMultilevel"/>
    <w:tmpl w:val="44F6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4B9"/>
    <w:multiLevelType w:val="multilevel"/>
    <w:tmpl w:val="7AF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D5B66"/>
    <w:multiLevelType w:val="hybridMultilevel"/>
    <w:tmpl w:val="55B8C480"/>
    <w:lvl w:ilvl="0" w:tplc="7FE60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A1238"/>
    <w:multiLevelType w:val="hybridMultilevel"/>
    <w:tmpl w:val="5914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70DF"/>
    <w:multiLevelType w:val="hybridMultilevel"/>
    <w:tmpl w:val="F9A6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2122"/>
    <w:multiLevelType w:val="hybridMultilevel"/>
    <w:tmpl w:val="7F926F28"/>
    <w:lvl w:ilvl="0" w:tplc="72549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D0F8B"/>
    <w:multiLevelType w:val="multilevel"/>
    <w:tmpl w:val="D35E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36A87"/>
    <w:multiLevelType w:val="multilevel"/>
    <w:tmpl w:val="115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00E6F"/>
    <w:multiLevelType w:val="hybridMultilevel"/>
    <w:tmpl w:val="741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723A2"/>
    <w:multiLevelType w:val="hybridMultilevel"/>
    <w:tmpl w:val="8C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1"/>
    <w:rsid w:val="00021BF3"/>
    <w:rsid w:val="00023117"/>
    <w:rsid w:val="00023FD1"/>
    <w:rsid w:val="000363F8"/>
    <w:rsid w:val="00056EBF"/>
    <w:rsid w:val="000638F7"/>
    <w:rsid w:val="00072960"/>
    <w:rsid w:val="00085664"/>
    <w:rsid w:val="000A6098"/>
    <w:rsid w:val="000A6301"/>
    <w:rsid w:val="000B4E75"/>
    <w:rsid w:val="000C2DC0"/>
    <w:rsid w:val="000D267B"/>
    <w:rsid w:val="0011432B"/>
    <w:rsid w:val="00120B46"/>
    <w:rsid w:val="001403FD"/>
    <w:rsid w:val="00140D6D"/>
    <w:rsid w:val="001544BD"/>
    <w:rsid w:val="0015608C"/>
    <w:rsid w:val="00174326"/>
    <w:rsid w:val="0018765A"/>
    <w:rsid w:val="0019448B"/>
    <w:rsid w:val="001E3114"/>
    <w:rsid w:val="001F74A5"/>
    <w:rsid w:val="00201745"/>
    <w:rsid w:val="00214696"/>
    <w:rsid w:val="00216848"/>
    <w:rsid w:val="00222F54"/>
    <w:rsid w:val="00225150"/>
    <w:rsid w:val="002900A0"/>
    <w:rsid w:val="002903B7"/>
    <w:rsid w:val="002908D5"/>
    <w:rsid w:val="002A3393"/>
    <w:rsid w:val="002C719B"/>
    <w:rsid w:val="00345BC4"/>
    <w:rsid w:val="00360194"/>
    <w:rsid w:val="0038178F"/>
    <w:rsid w:val="003B4721"/>
    <w:rsid w:val="003B6130"/>
    <w:rsid w:val="003C037C"/>
    <w:rsid w:val="003D0BD6"/>
    <w:rsid w:val="003E0C00"/>
    <w:rsid w:val="003F5A75"/>
    <w:rsid w:val="0040021F"/>
    <w:rsid w:val="00406F8D"/>
    <w:rsid w:val="00412173"/>
    <w:rsid w:val="00420BFD"/>
    <w:rsid w:val="00432C05"/>
    <w:rsid w:val="00441071"/>
    <w:rsid w:val="00446D99"/>
    <w:rsid w:val="00457114"/>
    <w:rsid w:val="00461311"/>
    <w:rsid w:val="004661B4"/>
    <w:rsid w:val="00474EE0"/>
    <w:rsid w:val="004B47EC"/>
    <w:rsid w:val="004C5B45"/>
    <w:rsid w:val="00511A34"/>
    <w:rsid w:val="005144CC"/>
    <w:rsid w:val="005163A5"/>
    <w:rsid w:val="0051755E"/>
    <w:rsid w:val="00520165"/>
    <w:rsid w:val="005210AC"/>
    <w:rsid w:val="0054299F"/>
    <w:rsid w:val="005524AA"/>
    <w:rsid w:val="005538B7"/>
    <w:rsid w:val="00554F0E"/>
    <w:rsid w:val="005625DC"/>
    <w:rsid w:val="005831F4"/>
    <w:rsid w:val="00591051"/>
    <w:rsid w:val="005C3FF1"/>
    <w:rsid w:val="005D44CF"/>
    <w:rsid w:val="005E2F45"/>
    <w:rsid w:val="00615D27"/>
    <w:rsid w:val="006259A1"/>
    <w:rsid w:val="0064686D"/>
    <w:rsid w:val="00653070"/>
    <w:rsid w:val="0067114C"/>
    <w:rsid w:val="006768B0"/>
    <w:rsid w:val="00696E61"/>
    <w:rsid w:val="00697E1D"/>
    <w:rsid w:val="006D7EFF"/>
    <w:rsid w:val="006E2599"/>
    <w:rsid w:val="006E394C"/>
    <w:rsid w:val="006E4CD7"/>
    <w:rsid w:val="00705B6F"/>
    <w:rsid w:val="00712C54"/>
    <w:rsid w:val="00761B8B"/>
    <w:rsid w:val="0076284E"/>
    <w:rsid w:val="00774A37"/>
    <w:rsid w:val="00776D89"/>
    <w:rsid w:val="0079758D"/>
    <w:rsid w:val="007B1B0B"/>
    <w:rsid w:val="007D3919"/>
    <w:rsid w:val="007E22E2"/>
    <w:rsid w:val="007E4AAB"/>
    <w:rsid w:val="007F5177"/>
    <w:rsid w:val="007F7F53"/>
    <w:rsid w:val="00804B9A"/>
    <w:rsid w:val="00814405"/>
    <w:rsid w:val="00815FCD"/>
    <w:rsid w:val="0083355B"/>
    <w:rsid w:val="008440EB"/>
    <w:rsid w:val="0086353E"/>
    <w:rsid w:val="008647A2"/>
    <w:rsid w:val="008B3251"/>
    <w:rsid w:val="008B7DE6"/>
    <w:rsid w:val="008C7F7C"/>
    <w:rsid w:val="008D1D21"/>
    <w:rsid w:val="009135E2"/>
    <w:rsid w:val="00934797"/>
    <w:rsid w:val="0095473C"/>
    <w:rsid w:val="00964463"/>
    <w:rsid w:val="009839DE"/>
    <w:rsid w:val="009877CA"/>
    <w:rsid w:val="009A411C"/>
    <w:rsid w:val="009C0FD5"/>
    <w:rsid w:val="009D5C11"/>
    <w:rsid w:val="009F4B01"/>
    <w:rsid w:val="00A00C7B"/>
    <w:rsid w:val="00A12D83"/>
    <w:rsid w:val="00A35BD5"/>
    <w:rsid w:val="00A51129"/>
    <w:rsid w:val="00A84240"/>
    <w:rsid w:val="00AB2A12"/>
    <w:rsid w:val="00AB4DD1"/>
    <w:rsid w:val="00AB6187"/>
    <w:rsid w:val="00AC41E8"/>
    <w:rsid w:val="00AD272A"/>
    <w:rsid w:val="00AE6CEE"/>
    <w:rsid w:val="00B30C12"/>
    <w:rsid w:val="00B3306C"/>
    <w:rsid w:val="00B4000A"/>
    <w:rsid w:val="00B40294"/>
    <w:rsid w:val="00BE668A"/>
    <w:rsid w:val="00BF79B8"/>
    <w:rsid w:val="00C01DA4"/>
    <w:rsid w:val="00C34F8D"/>
    <w:rsid w:val="00C44448"/>
    <w:rsid w:val="00C60438"/>
    <w:rsid w:val="00C7512F"/>
    <w:rsid w:val="00C957AA"/>
    <w:rsid w:val="00CA125B"/>
    <w:rsid w:val="00CA38EB"/>
    <w:rsid w:val="00CB3D69"/>
    <w:rsid w:val="00CC283F"/>
    <w:rsid w:val="00CC42B7"/>
    <w:rsid w:val="00CC451C"/>
    <w:rsid w:val="00CD3DB1"/>
    <w:rsid w:val="00CE2DD5"/>
    <w:rsid w:val="00D02F91"/>
    <w:rsid w:val="00D03563"/>
    <w:rsid w:val="00D27921"/>
    <w:rsid w:val="00D45F16"/>
    <w:rsid w:val="00D4731B"/>
    <w:rsid w:val="00D565E3"/>
    <w:rsid w:val="00D6293F"/>
    <w:rsid w:val="00D65DFE"/>
    <w:rsid w:val="00D66C51"/>
    <w:rsid w:val="00DA158F"/>
    <w:rsid w:val="00DB1041"/>
    <w:rsid w:val="00DC64B2"/>
    <w:rsid w:val="00DC6A58"/>
    <w:rsid w:val="00DC7470"/>
    <w:rsid w:val="00E04B80"/>
    <w:rsid w:val="00E06CC9"/>
    <w:rsid w:val="00E21D9F"/>
    <w:rsid w:val="00E23D3A"/>
    <w:rsid w:val="00E43270"/>
    <w:rsid w:val="00E61C76"/>
    <w:rsid w:val="00E62051"/>
    <w:rsid w:val="00E9020F"/>
    <w:rsid w:val="00E90B20"/>
    <w:rsid w:val="00EA2818"/>
    <w:rsid w:val="00EB0949"/>
    <w:rsid w:val="00EC325E"/>
    <w:rsid w:val="00EC7C8C"/>
    <w:rsid w:val="00ED4C2C"/>
    <w:rsid w:val="00EE0BCB"/>
    <w:rsid w:val="00EE237C"/>
    <w:rsid w:val="00EF7B2A"/>
    <w:rsid w:val="00F000A8"/>
    <w:rsid w:val="00F207F4"/>
    <w:rsid w:val="00F40613"/>
    <w:rsid w:val="00F42BE5"/>
    <w:rsid w:val="00F7108F"/>
    <w:rsid w:val="00F82BB1"/>
    <w:rsid w:val="00F84043"/>
    <w:rsid w:val="00F938E4"/>
    <w:rsid w:val="00FA0B80"/>
    <w:rsid w:val="00FA194F"/>
    <w:rsid w:val="00FB1624"/>
    <w:rsid w:val="00FD2521"/>
    <w:rsid w:val="00FD3C3D"/>
    <w:rsid w:val="00FD3EBE"/>
    <w:rsid w:val="00FD6E92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A861"/>
  <w15:chartTrackingRefBased/>
  <w15:docId w15:val="{2B3ABF9B-811B-46D1-8F9E-159089CD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01"/>
    <w:pPr>
      <w:ind w:left="720"/>
      <w:contextualSpacing/>
    </w:pPr>
  </w:style>
  <w:style w:type="table" w:styleId="TableGrid">
    <w:name w:val="Table Grid"/>
    <w:basedOn w:val="TableNormal"/>
    <w:uiPriority w:val="39"/>
    <w:rsid w:val="00C60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 Rabehl</dc:creator>
  <cp:keywords/>
  <dc:description/>
  <cp:lastModifiedBy>Sandor Feher x2240 11297N</cp:lastModifiedBy>
  <cp:revision>6</cp:revision>
  <dcterms:created xsi:type="dcterms:W3CDTF">2018-08-09T15:53:00Z</dcterms:created>
  <dcterms:modified xsi:type="dcterms:W3CDTF">2018-08-09T17:23:00Z</dcterms:modified>
</cp:coreProperties>
</file>