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4C5F" w14:textId="4C1A52D5" w:rsidR="00975E5B" w:rsidRDefault="00975E5B" w:rsidP="00975E5B">
      <w:pPr>
        <w:jc w:val="center"/>
        <w:rPr>
          <w:b/>
        </w:rPr>
      </w:pPr>
      <w:bookmarkStart w:id="0" w:name="_GoBack"/>
      <w:bookmarkEnd w:id="0"/>
    </w:p>
    <w:p w14:paraId="7534CE4C" w14:textId="13C6AB8F" w:rsidR="00975E5B" w:rsidRDefault="00975E5B" w:rsidP="00975E5B">
      <w:pPr>
        <w:jc w:val="center"/>
        <w:rPr>
          <w:b/>
        </w:rPr>
      </w:pPr>
    </w:p>
    <w:p w14:paraId="05DB2822" w14:textId="77777777" w:rsidR="00975E5B" w:rsidRDefault="00975E5B" w:rsidP="00975E5B">
      <w:pPr>
        <w:rPr>
          <w:b/>
        </w:rPr>
      </w:pPr>
    </w:p>
    <w:p w14:paraId="439F50D5" w14:textId="3563F2B0" w:rsidR="00975E5B" w:rsidRDefault="00975E5B" w:rsidP="00975E5B">
      <w:pPr>
        <w:jc w:val="center"/>
        <w:rPr>
          <w:b/>
        </w:rPr>
      </w:pPr>
    </w:p>
    <w:p w14:paraId="51ECC2DC" w14:textId="50530AB0" w:rsidR="00975E5B" w:rsidRDefault="00975E5B" w:rsidP="00975E5B">
      <w:pPr>
        <w:jc w:val="center"/>
        <w:rPr>
          <w:b/>
        </w:rPr>
      </w:pPr>
    </w:p>
    <w:p w14:paraId="02FC56B4" w14:textId="77777777" w:rsidR="00975E5B" w:rsidRDefault="00975E5B" w:rsidP="00975E5B">
      <w:pPr>
        <w:jc w:val="center"/>
        <w:rPr>
          <w:b/>
        </w:rPr>
      </w:pPr>
    </w:p>
    <w:p w14:paraId="2596F6A2" w14:textId="14B7BB8C" w:rsidR="00975E5B" w:rsidRDefault="00975E5B" w:rsidP="00975E5B">
      <w:pPr>
        <w:jc w:val="center"/>
        <w:rPr>
          <w:b/>
        </w:rPr>
      </w:pPr>
    </w:p>
    <w:p w14:paraId="2B806405" w14:textId="77777777" w:rsidR="00975E5B" w:rsidRDefault="00975E5B" w:rsidP="00975E5B">
      <w:pPr>
        <w:jc w:val="center"/>
        <w:rPr>
          <w:b/>
        </w:rPr>
      </w:pPr>
    </w:p>
    <w:p w14:paraId="0F639D70" w14:textId="5C946576" w:rsidR="00A973F7" w:rsidRDefault="00A973F7">
      <w:pPr>
        <w:rPr>
          <w:rFonts w:ascii="Times New Roman" w:eastAsia="Times" w:hAnsi="Times New Roman" w:cs="Times New Roman"/>
          <w:color w:val="000000"/>
          <w:szCs w:val="22"/>
        </w:rPr>
      </w:pPr>
    </w:p>
    <w:p w14:paraId="50721A72" w14:textId="77777777" w:rsidR="00EF0BC4" w:rsidRDefault="00EF0BC4" w:rsidP="00EF0BC4">
      <w:pPr>
        <w:jc w:val="center"/>
        <w:rPr>
          <w:b/>
        </w:rPr>
      </w:pPr>
    </w:p>
    <w:p w14:paraId="446D77F5" w14:textId="77777777" w:rsidR="00EF0BC4" w:rsidRDefault="00EF0BC4" w:rsidP="00EF0BC4">
      <w:pPr>
        <w:jc w:val="center"/>
        <w:rPr>
          <w:b/>
        </w:rPr>
      </w:pPr>
    </w:p>
    <w:p w14:paraId="369FC51A" w14:textId="77777777" w:rsidR="00EF0BC4" w:rsidRDefault="00EF0BC4" w:rsidP="00EF0BC4">
      <w:pPr>
        <w:rPr>
          <w:b/>
        </w:rPr>
      </w:pPr>
    </w:p>
    <w:p w14:paraId="2A593AC8" w14:textId="77777777" w:rsidR="00EF0BC4" w:rsidRDefault="00EF0BC4" w:rsidP="00EF0BC4">
      <w:pPr>
        <w:jc w:val="center"/>
        <w:rPr>
          <w:b/>
        </w:rPr>
      </w:pPr>
    </w:p>
    <w:p w14:paraId="3C30D74F" w14:textId="77777777" w:rsidR="00EF0BC4" w:rsidRDefault="00EF0BC4" w:rsidP="00EF0BC4">
      <w:pPr>
        <w:jc w:val="center"/>
        <w:rPr>
          <w:b/>
        </w:rPr>
      </w:pPr>
    </w:p>
    <w:p w14:paraId="38C0C492" w14:textId="77777777" w:rsidR="00EF0BC4" w:rsidRDefault="00EF0BC4" w:rsidP="00EF0BC4">
      <w:pPr>
        <w:jc w:val="center"/>
        <w:rPr>
          <w:b/>
        </w:rPr>
      </w:pPr>
    </w:p>
    <w:p w14:paraId="5641EAD5" w14:textId="77777777" w:rsidR="00EF0BC4" w:rsidRDefault="00EF0BC4" w:rsidP="00EF0BC4">
      <w:pPr>
        <w:jc w:val="center"/>
        <w:rPr>
          <w:b/>
        </w:rPr>
      </w:pPr>
    </w:p>
    <w:p w14:paraId="39DAC665" w14:textId="77777777" w:rsidR="00EF0BC4" w:rsidRDefault="00EF0BC4" w:rsidP="00EF0BC4">
      <w:pPr>
        <w:jc w:val="center"/>
        <w:rPr>
          <w:b/>
        </w:rPr>
      </w:pPr>
    </w:p>
    <w:p w14:paraId="18F9E271" w14:textId="4DF29B63" w:rsidR="00EF0BC4" w:rsidRPr="00A759DE" w:rsidRDefault="00EF0BC4" w:rsidP="00EF0BC4">
      <w:pPr>
        <w:spacing w:line="360" w:lineRule="auto"/>
        <w:ind w:left="-540" w:right="-450"/>
        <w:jc w:val="center"/>
        <w:rPr>
          <w:rFonts w:ascii="Times New Roman" w:hAnsi="Times New Roman" w:cs="Times New Roman"/>
          <w:b/>
          <w:bCs/>
          <w:caps/>
          <w:sz w:val="30"/>
          <w:szCs w:val="30"/>
        </w:rPr>
      </w:pPr>
      <w:r>
        <w:rPr>
          <w:rFonts w:ascii="Times New Roman" w:hAnsi="Times New Roman" w:cs="Times New Roman"/>
          <w:b/>
          <w:bCs/>
          <w:caps/>
          <w:sz w:val="30"/>
          <w:szCs w:val="30"/>
        </w:rPr>
        <w:t xml:space="preserve">IndepenDent </w:t>
      </w:r>
      <w:r w:rsidRPr="00A759DE">
        <w:rPr>
          <w:rFonts w:ascii="Times New Roman" w:hAnsi="Times New Roman" w:cs="Times New Roman"/>
          <w:b/>
          <w:bCs/>
          <w:caps/>
          <w:sz w:val="30"/>
          <w:szCs w:val="30"/>
        </w:rPr>
        <w:t xml:space="preserve">REVIEW: ARGONNE NATIONAL LABORATORY </w:t>
      </w:r>
      <w:r w:rsidR="004D510D">
        <w:rPr>
          <w:rFonts w:ascii="Times New Roman" w:hAnsi="Times New Roman" w:cs="Times New Roman"/>
          <w:b/>
          <w:bCs/>
          <w:caps/>
          <w:sz w:val="30"/>
          <w:szCs w:val="30"/>
        </w:rPr>
        <w:t>High Energy Physics</w:t>
      </w:r>
      <w:r w:rsidR="000D0DA6">
        <w:rPr>
          <w:rFonts w:ascii="Times New Roman" w:hAnsi="Times New Roman" w:cs="Times New Roman"/>
          <w:b/>
          <w:bCs/>
          <w:caps/>
          <w:sz w:val="30"/>
          <w:szCs w:val="30"/>
        </w:rPr>
        <w:t xml:space="preserve"> </w:t>
      </w:r>
      <w:r w:rsidR="004D510D">
        <w:rPr>
          <w:rFonts w:ascii="Times New Roman" w:hAnsi="Times New Roman" w:cs="Times New Roman"/>
          <w:b/>
          <w:bCs/>
          <w:caps/>
          <w:sz w:val="30"/>
          <w:szCs w:val="30"/>
        </w:rPr>
        <w:t>Division</w:t>
      </w:r>
      <w:r>
        <w:rPr>
          <w:rFonts w:ascii="Times New Roman" w:hAnsi="Times New Roman" w:cs="Times New Roman"/>
          <w:b/>
          <w:bCs/>
          <w:caps/>
          <w:sz w:val="30"/>
          <w:szCs w:val="30"/>
        </w:rPr>
        <w:t xml:space="preserve"> </w:t>
      </w:r>
      <w:r w:rsidRPr="00A759DE">
        <w:rPr>
          <w:rFonts w:ascii="Times New Roman" w:hAnsi="Times New Roman" w:cs="Times New Roman"/>
          <w:b/>
          <w:bCs/>
          <w:caps/>
          <w:sz w:val="30"/>
          <w:szCs w:val="30"/>
        </w:rPr>
        <w:t xml:space="preserve">SAFETY PROGRAM </w:t>
      </w:r>
    </w:p>
    <w:p w14:paraId="4570C30C" w14:textId="77777777" w:rsidR="00EF0BC4" w:rsidRPr="004A2415" w:rsidRDefault="00EF0BC4" w:rsidP="00EF0BC4">
      <w:pPr>
        <w:jc w:val="center"/>
        <w:rPr>
          <w:rFonts w:ascii="Times New Roman" w:hAnsi="Times New Roman" w:cs="Times New Roman"/>
          <w:b/>
          <w:smallCaps/>
          <w:sz w:val="32"/>
          <w:szCs w:val="32"/>
        </w:rPr>
      </w:pPr>
    </w:p>
    <w:p w14:paraId="11F76D77" w14:textId="77777777" w:rsidR="00EF0BC4" w:rsidRPr="004A2415" w:rsidRDefault="00EF0BC4" w:rsidP="00EF0BC4">
      <w:pPr>
        <w:jc w:val="center"/>
        <w:rPr>
          <w:rFonts w:ascii="Times New Roman" w:hAnsi="Times New Roman" w:cs="Times New Roman"/>
          <w:b/>
          <w:smallCaps/>
          <w:sz w:val="32"/>
          <w:szCs w:val="32"/>
        </w:rPr>
      </w:pPr>
    </w:p>
    <w:p w14:paraId="5C2F3A5B" w14:textId="77777777" w:rsidR="00EF0BC4" w:rsidRPr="004A2415" w:rsidRDefault="00EF0BC4" w:rsidP="00EF0BC4">
      <w:pPr>
        <w:jc w:val="center"/>
        <w:rPr>
          <w:rFonts w:ascii="Times New Roman" w:hAnsi="Times New Roman" w:cs="Times New Roman"/>
          <w:b/>
          <w:smallCaps/>
          <w:sz w:val="32"/>
          <w:szCs w:val="32"/>
        </w:rPr>
      </w:pPr>
    </w:p>
    <w:p w14:paraId="1ADEA3E1" w14:textId="77777777" w:rsidR="00EF0BC4" w:rsidRPr="004A2415" w:rsidRDefault="00EF0BC4" w:rsidP="00EF0BC4">
      <w:pPr>
        <w:jc w:val="center"/>
        <w:rPr>
          <w:rFonts w:ascii="Times New Roman" w:hAnsi="Times New Roman" w:cs="Times New Roman"/>
          <w:b/>
          <w:smallCaps/>
          <w:sz w:val="32"/>
          <w:szCs w:val="32"/>
        </w:rPr>
      </w:pPr>
    </w:p>
    <w:p w14:paraId="6A41BB03" w14:textId="77777777" w:rsidR="00EF0BC4" w:rsidRPr="004A2415" w:rsidRDefault="00EF0BC4" w:rsidP="00EF0BC4">
      <w:pPr>
        <w:jc w:val="center"/>
        <w:rPr>
          <w:rFonts w:ascii="Times New Roman" w:hAnsi="Times New Roman" w:cs="Times New Roman"/>
          <w:b/>
          <w:smallCaps/>
          <w:sz w:val="32"/>
          <w:szCs w:val="32"/>
        </w:rPr>
      </w:pPr>
    </w:p>
    <w:p w14:paraId="76B05ED8" w14:textId="77777777" w:rsidR="00EF0BC4" w:rsidRPr="004A2415" w:rsidRDefault="00EF0BC4" w:rsidP="00EF0BC4">
      <w:pPr>
        <w:jc w:val="center"/>
        <w:rPr>
          <w:rFonts w:ascii="Times New Roman" w:hAnsi="Times New Roman" w:cs="Times New Roman"/>
          <w:b/>
          <w:smallCaps/>
          <w:sz w:val="32"/>
          <w:szCs w:val="32"/>
        </w:rPr>
      </w:pPr>
    </w:p>
    <w:p w14:paraId="67336EDD" w14:textId="77777777" w:rsidR="00EF0BC4" w:rsidRPr="004A2415" w:rsidRDefault="00EF0BC4" w:rsidP="00EF0BC4">
      <w:pPr>
        <w:jc w:val="center"/>
        <w:rPr>
          <w:rFonts w:ascii="Times New Roman" w:hAnsi="Times New Roman" w:cs="Times New Roman"/>
          <w:b/>
          <w:smallCaps/>
          <w:sz w:val="32"/>
          <w:szCs w:val="32"/>
        </w:rPr>
      </w:pPr>
    </w:p>
    <w:p w14:paraId="3B3111CA" w14:textId="77777777" w:rsidR="00EF0BC4" w:rsidRPr="004A2415" w:rsidRDefault="00EF0BC4" w:rsidP="00EF0BC4">
      <w:pPr>
        <w:rPr>
          <w:rFonts w:ascii="Times New Roman" w:hAnsi="Times New Roman" w:cs="Times New Roman"/>
          <w:b/>
          <w:smallCaps/>
          <w:sz w:val="32"/>
          <w:szCs w:val="32"/>
        </w:rPr>
      </w:pPr>
    </w:p>
    <w:p w14:paraId="648455BC" w14:textId="77777777" w:rsidR="00EF0BC4" w:rsidRPr="004A2415" w:rsidRDefault="00EF0BC4" w:rsidP="00EF0BC4">
      <w:pPr>
        <w:jc w:val="center"/>
        <w:rPr>
          <w:rFonts w:ascii="Times New Roman" w:hAnsi="Times New Roman" w:cs="Times New Roman"/>
          <w:b/>
          <w:smallCaps/>
          <w:sz w:val="32"/>
          <w:szCs w:val="32"/>
        </w:rPr>
      </w:pPr>
    </w:p>
    <w:p w14:paraId="43DA07F4" w14:textId="77777777" w:rsidR="00EF0BC4" w:rsidRPr="004A2415" w:rsidRDefault="00EF0BC4" w:rsidP="00EF0BC4">
      <w:pPr>
        <w:jc w:val="center"/>
        <w:rPr>
          <w:rFonts w:ascii="Times New Roman" w:hAnsi="Times New Roman" w:cs="Times New Roman"/>
          <w:b/>
          <w:smallCaps/>
          <w:sz w:val="32"/>
          <w:szCs w:val="32"/>
        </w:rPr>
      </w:pPr>
    </w:p>
    <w:p w14:paraId="1E7002BF" w14:textId="77777777" w:rsidR="00EF0BC4" w:rsidRDefault="00EF0BC4" w:rsidP="00EF0BC4">
      <w:pPr>
        <w:jc w:val="center"/>
        <w:rPr>
          <w:rFonts w:ascii="Times New Roman" w:hAnsi="Times New Roman" w:cs="Times New Roman"/>
          <w:b/>
          <w:smallCaps/>
          <w:sz w:val="26"/>
          <w:szCs w:val="26"/>
        </w:rPr>
      </w:pPr>
      <w:r w:rsidRPr="00A759DE">
        <w:rPr>
          <w:rFonts w:ascii="Times New Roman" w:hAnsi="Times New Roman" w:cs="Times New Roman"/>
          <w:b/>
          <w:smallCaps/>
          <w:sz w:val="26"/>
          <w:szCs w:val="26"/>
        </w:rPr>
        <w:t>REVIEW PLAN</w:t>
      </w:r>
    </w:p>
    <w:p w14:paraId="4A260A77" w14:textId="50CCF912" w:rsidR="00EF0BC4" w:rsidRPr="00A759DE" w:rsidRDefault="00EF0BC4" w:rsidP="00EF0BC4">
      <w:pPr>
        <w:jc w:val="center"/>
        <w:rPr>
          <w:rFonts w:ascii="Times New Roman" w:hAnsi="Times New Roman" w:cs="Times New Roman"/>
          <w:b/>
          <w:smallCaps/>
          <w:sz w:val="26"/>
          <w:szCs w:val="26"/>
        </w:rPr>
      </w:pPr>
      <w:r>
        <w:rPr>
          <w:rFonts w:ascii="Times New Roman" w:hAnsi="Times New Roman" w:cs="Times New Roman"/>
          <w:b/>
          <w:smallCaps/>
          <w:sz w:val="26"/>
          <w:szCs w:val="26"/>
        </w:rPr>
        <w:t xml:space="preserve">Rev. </w:t>
      </w:r>
      <w:r w:rsidR="000D0DA6">
        <w:rPr>
          <w:rFonts w:ascii="Times New Roman" w:hAnsi="Times New Roman" w:cs="Times New Roman"/>
          <w:b/>
          <w:smallCaps/>
          <w:sz w:val="26"/>
          <w:szCs w:val="26"/>
        </w:rPr>
        <w:t>0</w:t>
      </w:r>
    </w:p>
    <w:p w14:paraId="306C5019" w14:textId="77777777" w:rsidR="00EF0BC4" w:rsidRPr="00A759DE" w:rsidRDefault="00EF0BC4" w:rsidP="00EF0BC4">
      <w:pPr>
        <w:jc w:val="center"/>
        <w:rPr>
          <w:rFonts w:ascii="Times New Roman" w:hAnsi="Times New Roman" w:cs="Times New Roman"/>
          <w:b/>
          <w:smallCaps/>
          <w:sz w:val="26"/>
          <w:szCs w:val="26"/>
        </w:rPr>
      </w:pPr>
    </w:p>
    <w:p w14:paraId="464992E4" w14:textId="77777777" w:rsidR="00EF0BC4" w:rsidRPr="00A759DE" w:rsidRDefault="00EF0BC4" w:rsidP="00EF0BC4">
      <w:pPr>
        <w:jc w:val="center"/>
        <w:rPr>
          <w:rFonts w:ascii="Times New Roman" w:hAnsi="Times New Roman" w:cs="Times New Roman"/>
          <w:b/>
          <w:smallCaps/>
          <w:sz w:val="26"/>
          <w:szCs w:val="26"/>
        </w:rPr>
      </w:pPr>
    </w:p>
    <w:p w14:paraId="0F951D6E" w14:textId="77777777" w:rsidR="00EF0BC4" w:rsidRPr="00A759DE" w:rsidRDefault="00EF0BC4" w:rsidP="00EF0BC4">
      <w:pPr>
        <w:jc w:val="center"/>
        <w:rPr>
          <w:rFonts w:ascii="Times New Roman" w:hAnsi="Times New Roman" w:cs="Times New Roman"/>
          <w:b/>
          <w:smallCaps/>
          <w:sz w:val="26"/>
          <w:szCs w:val="26"/>
        </w:rPr>
      </w:pPr>
    </w:p>
    <w:p w14:paraId="6696CE50" w14:textId="77777777" w:rsidR="00EF0BC4" w:rsidRPr="00A759DE" w:rsidRDefault="00EF0BC4" w:rsidP="00EF0BC4">
      <w:pPr>
        <w:jc w:val="center"/>
        <w:rPr>
          <w:rFonts w:ascii="Times New Roman" w:hAnsi="Times New Roman" w:cs="Times New Roman"/>
          <w:b/>
          <w:smallCaps/>
          <w:sz w:val="26"/>
          <w:szCs w:val="26"/>
        </w:rPr>
      </w:pPr>
    </w:p>
    <w:p w14:paraId="4275CC99" w14:textId="2A3285FB" w:rsidR="00EF0BC4" w:rsidRPr="00A759DE" w:rsidRDefault="00B36F16" w:rsidP="00EF0BC4">
      <w:pPr>
        <w:jc w:val="center"/>
        <w:rPr>
          <w:rFonts w:ascii="Times New Roman" w:hAnsi="Times New Roman" w:cs="Times New Roman"/>
          <w:b/>
          <w:bCs/>
          <w:sz w:val="26"/>
          <w:szCs w:val="26"/>
        </w:rPr>
      </w:pPr>
      <w:r>
        <w:rPr>
          <w:rFonts w:ascii="Times New Roman" w:hAnsi="Times New Roman" w:cs="Times New Roman"/>
          <w:b/>
          <w:bCs/>
          <w:sz w:val="26"/>
          <w:szCs w:val="26"/>
        </w:rPr>
        <w:t>September 1</w:t>
      </w:r>
      <w:r w:rsidR="003E1186">
        <w:rPr>
          <w:rFonts w:ascii="Times New Roman" w:hAnsi="Times New Roman" w:cs="Times New Roman"/>
          <w:b/>
          <w:bCs/>
          <w:sz w:val="26"/>
          <w:szCs w:val="26"/>
        </w:rPr>
        <w:t>9</w:t>
      </w:r>
      <w:r w:rsidR="00EF0BC4" w:rsidRPr="00A759DE">
        <w:rPr>
          <w:rFonts w:ascii="Times New Roman" w:hAnsi="Times New Roman" w:cs="Times New Roman"/>
          <w:b/>
          <w:bCs/>
          <w:sz w:val="26"/>
          <w:szCs w:val="26"/>
        </w:rPr>
        <w:t>, 201</w:t>
      </w:r>
      <w:r w:rsidR="00EF0BC4">
        <w:rPr>
          <w:rFonts w:ascii="Times New Roman" w:hAnsi="Times New Roman" w:cs="Times New Roman"/>
          <w:b/>
          <w:bCs/>
          <w:sz w:val="26"/>
          <w:szCs w:val="26"/>
        </w:rPr>
        <w:t>8</w:t>
      </w:r>
    </w:p>
    <w:p w14:paraId="3C36D4E3" w14:textId="77777777" w:rsidR="00EF0BC4" w:rsidRDefault="00EF0BC4" w:rsidP="00EF0BC4">
      <w:pPr>
        <w:rPr>
          <w:b/>
          <w:sz w:val="28"/>
        </w:rPr>
      </w:pPr>
      <w:r>
        <w:rPr>
          <w:b/>
          <w:sz w:val="28"/>
        </w:rPr>
        <w:br w:type="page"/>
      </w:r>
    </w:p>
    <w:p w14:paraId="75B24CCD" w14:textId="3D7490A0" w:rsidR="00EF0BC4" w:rsidRDefault="00EF0BC4" w:rsidP="00EF0BC4">
      <w:pPr>
        <w:spacing w:line="360" w:lineRule="auto"/>
        <w:ind w:left="-540" w:right="-450"/>
        <w:jc w:val="center"/>
        <w:rPr>
          <w:rFonts w:ascii="Times New Roman" w:hAnsi="Times New Roman" w:cs="Times New Roman"/>
          <w:b/>
          <w:bCs/>
          <w:caps/>
          <w:sz w:val="30"/>
          <w:szCs w:val="30"/>
        </w:rPr>
      </w:pPr>
    </w:p>
    <w:p w14:paraId="1E91D0FF" w14:textId="0D5C4C05" w:rsidR="00EF0BC4" w:rsidRDefault="00EF0BC4" w:rsidP="00EF0BC4">
      <w:pPr>
        <w:spacing w:line="360" w:lineRule="auto"/>
        <w:ind w:left="-540" w:right="-450"/>
        <w:jc w:val="center"/>
        <w:rPr>
          <w:rFonts w:ascii="Times New Roman" w:hAnsi="Times New Roman" w:cs="Times New Roman"/>
          <w:b/>
          <w:bCs/>
          <w:caps/>
          <w:sz w:val="30"/>
          <w:szCs w:val="30"/>
        </w:rPr>
      </w:pPr>
      <w:r>
        <w:rPr>
          <w:rFonts w:ascii="Times New Roman" w:hAnsi="Times New Roman" w:cs="Times New Roman"/>
          <w:b/>
          <w:bCs/>
          <w:caps/>
          <w:sz w:val="30"/>
          <w:szCs w:val="30"/>
        </w:rPr>
        <w:t>Independent</w:t>
      </w:r>
      <w:r w:rsidRPr="00A759DE">
        <w:rPr>
          <w:rFonts w:ascii="Times New Roman" w:hAnsi="Times New Roman" w:cs="Times New Roman"/>
          <w:b/>
          <w:bCs/>
          <w:caps/>
          <w:sz w:val="30"/>
          <w:szCs w:val="30"/>
        </w:rPr>
        <w:t xml:space="preserve"> REVIEW: ARGONNE NATIONAL LABORATORY </w:t>
      </w:r>
      <w:r w:rsidR="000D0DA6">
        <w:rPr>
          <w:rFonts w:ascii="Times New Roman" w:hAnsi="Times New Roman" w:cs="Times New Roman"/>
          <w:b/>
          <w:bCs/>
          <w:caps/>
          <w:sz w:val="30"/>
          <w:szCs w:val="30"/>
        </w:rPr>
        <w:t>High Energy Physics Division</w:t>
      </w:r>
      <w:r w:rsidRPr="007B0E34">
        <w:rPr>
          <w:rFonts w:ascii="Times New Roman" w:hAnsi="Times New Roman" w:cs="Times New Roman"/>
          <w:b/>
          <w:bCs/>
          <w:caps/>
          <w:sz w:val="30"/>
          <w:szCs w:val="30"/>
        </w:rPr>
        <w:t xml:space="preserve"> SAFETY PROGRAM</w:t>
      </w:r>
    </w:p>
    <w:p w14:paraId="5B0B99E1" w14:textId="77777777" w:rsidR="00EF0BC4" w:rsidRDefault="00EF0BC4" w:rsidP="00EF0BC4">
      <w:pPr>
        <w:spacing w:line="360" w:lineRule="auto"/>
        <w:ind w:left="-540" w:right="-450"/>
        <w:jc w:val="center"/>
        <w:rPr>
          <w:rFonts w:ascii="Times New Roman" w:hAnsi="Times New Roman" w:cs="Times New Roman"/>
          <w:b/>
          <w:bCs/>
          <w:caps/>
          <w:sz w:val="30"/>
          <w:szCs w:val="30"/>
        </w:rPr>
      </w:pPr>
    </w:p>
    <w:p w14:paraId="671B455F" w14:textId="77777777" w:rsidR="00EF0BC4" w:rsidRPr="007B0E34" w:rsidRDefault="00EF0BC4" w:rsidP="00EF0BC4">
      <w:pPr>
        <w:spacing w:line="360" w:lineRule="auto"/>
        <w:ind w:left="-540" w:right="-450"/>
        <w:jc w:val="center"/>
        <w:rPr>
          <w:rFonts w:ascii="Times New Roman" w:hAnsi="Times New Roman" w:cs="Times New Roman"/>
          <w:b/>
          <w:bCs/>
          <w:caps/>
          <w:sz w:val="30"/>
          <w:szCs w:val="30"/>
        </w:rPr>
      </w:pPr>
    </w:p>
    <w:p w14:paraId="1C413849" w14:textId="77777777" w:rsidR="00EF0BC4" w:rsidRPr="00430710" w:rsidRDefault="00EF0BC4" w:rsidP="00EF0BC4">
      <w:pPr>
        <w:jc w:val="center"/>
        <w:rPr>
          <w:rFonts w:ascii="Times New Roman" w:hAnsi="Times New Roman" w:cs="Times New Roman"/>
          <w:b/>
          <w:smallCaps/>
          <w:sz w:val="26"/>
          <w:szCs w:val="26"/>
        </w:rPr>
      </w:pPr>
      <w:r w:rsidRPr="00430710">
        <w:rPr>
          <w:rFonts w:ascii="Times New Roman" w:hAnsi="Times New Roman" w:cs="Times New Roman"/>
          <w:b/>
          <w:smallCaps/>
          <w:sz w:val="26"/>
          <w:szCs w:val="26"/>
        </w:rPr>
        <w:t>REVIEW PLAN</w:t>
      </w:r>
    </w:p>
    <w:p w14:paraId="0D191C25" w14:textId="77777777" w:rsidR="00EF0BC4" w:rsidRPr="00430710" w:rsidRDefault="00EF0BC4" w:rsidP="00EF0BC4">
      <w:pPr>
        <w:rPr>
          <w:rFonts w:ascii="Times New Roman" w:hAnsi="Times New Roman" w:cs="Times New Roman"/>
          <w:b/>
        </w:rPr>
      </w:pPr>
    </w:p>
    <w:p w14:paraId="17595FD5" w14:textId="77777777" w:rsidR="00EF0BC4" w:rsidRDefault="00EF0BC4" w:rsidP="00EF0BC4">
      <w:pPr>
        <w:rPr>
          <w:rFonts w:ascii="Times New Roman" w:hAnsi="Times New Roman" w:cs="Times New Roman"/>
          <w:b/>
        </w:rPr>
      </w:pPr>
    </w:p>
    <w:p w14:paraId="5ABE1E2F" w14:textId="77777777" w:rsidR="00EF0BC4" w:rsidRDefault="00EF0BC4" w:rsidP="00EF0BC4">
      <w:pPr>
        <w:rPr>
          <w:rFonts w:ascii="Times New Roman" w:hAnsi="Times New Roman" w:cs="Times New Roman"/>
          <w:b/>
        </w:rPr>
      </w:pPr>
    </w:p>
    <w:p w14:paraId="4A98C691" w14:textId="77777777" w:rsidR="00EF0BC4" w:rsidRPr="00430710" w:rsidRDefault="00EF0BC4" w:rsidP="00EF0BC4">
      <w:pPr>
        <w:rPr>
          <w:rFonts w:ascii="Times New Roman" w:hAnsi="Times New Roman" w:cs="Times New Roman"/>
          <w:b/>
        </w:rPr>
      </w:pPr>
    </w:p>
    <w:p w14:paraId="62068C2E" w14:textId="77777777" w:rsidR="00EF0BC4" w:rsidRPr="00430710" w:rsidRDefault="00EF0BC4" w:rsidP="00EF0BC4">
      <w:pPr>
        <w:rPr>
          <w:rFonts w:ascii="Times New Roman" w:hAnsi="Times New Roman" w:cs="Times New Roman"/>
          <w:b/>
        </w:rPr>
      </w:pPr>
      <w:r w:rsidRPr="00430710">
        <w:rPr>
          <w:rFonts w:ascii="Times New Roman" w:hAnsi="Times New Roman" w:cs="Times New Roman"/>
          <w:b/>
        </w:rPr>
        <w:t>Prepared by:</w:t>
      </w:r>
    </w:p>
    <w:p w14:paraId="303CA2F1" w14:textId="77777777" w:rsidR="00EF0BC4" w:rsidRPr="008E3BA7" w:rsidRDefault="00EF0BC4" w:rsidP="00EF0BC4">
      <w:pPr>
        <w:rPr>
          <w:rFonts w:ascii="Times New Roman" w:hAnsi="Times New Roman" w:cs="Times New Roman"/>
        </w:rPr>
      </w:pPr>
    </w:p>
    <w:p w14:paraId="2143D66A" w14:textId="77777777" w:rsidR="00EF0BC4" w:rsidRPr="008E3BA7" w:rsidRDefault="00EF0BC4" w:rsidP="00EF0BC4">
      <w:pPr>
        <w:rPr>
          <w:rFonts w:ascii="Times New Roman" w:hAnsi="Times New Roman" w:cs="Times New Roman"/>
        </w:rPr>
      </w:pPr>
    </w:p>
    <w:p w14:paraId="42855256" w14:textId="77777777" w:rsidR="00EF0BC4" w:rsidRPr="008E3BA7" w:rsidRDefault="00EF0BC4" w:rsidP="00EF0BC4">
      <w:pPr>
        <w:rPr>
          <w:rFonts w:ascii="Times New Roman" w:hAnsi="Times New Roman" w:cs="Times New Roman"/>
        </w:rPr>
      </w:pPr>
    </w:p>
    <w:p w14:paraId="0FB47F11" w14:textId="77777777" w:rsidR="00EF0BC4" w:rsidRPr="008E3BA7" w:rsidRDefault="00EF0BC4" w:rsidP="00EF0BC4">
      <w:pPr>
        <w:rPr>
          <w:rFonts w:ascii="Times New Roman" w:hAnsi="Times New Roman" w:cs="Times New Roman"/>
        </w:rPr>
      </w:pPr>
    </w:p>
    <w:p w14:paraId="1A7B7024" w14:textId="77777777" w:rsidR="00EF0BC4" w:rsidRPr="008E3BA7" w:rsidRDefault="00EF0BC4" w:rsidP="00EF0BC4">
      <w:pPr>
        <w:pBdr>
          <w:top w:val="single" w:sz="4" w:space="1" w:color="auto"/>
        </w:pBdr>
        <w:rPr>
          <w:rFonts w:ascii="Times New Roman" w:hAnsi="Times New Roman" w:cs="Times New Roman"/>
        </w:rPr>
      </w:pPr>
      <w:r>
        <w:rPr>
          <w:rFonts w:ascii="Times New Roman" w:hAnsi="Times New Roman" w:cs="Times New Roman"/>
        </w:rPr>
        <w:t>Michael J. Romero</w:t>
      </w:r>
      <w:r w:rsidRPr="008E3BA7">
        <w:rPr>
          <w:rFonts w:ascii="Times New Roman" w:hAnsi="Times New Roman" w:cs="Times New Roman"/>
        </w:rPr>
        <w:t>,</w:t>
      </w:r>
      <w:r w:rsidRPr="008E3BA7">
        <w:rPr>
          <w:rFonts w:ascii="Times New Roman" w:hAnsi="Times New Roman" w:cs="Times New Roman"/>
        </w:rPr>
        <w:tab/>
      </w:r>
      <w:r w:rsidRPr="008E3BA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3BA7">
        <w:rPr>
          <w:rFonts w:ascii="Times New Roman" w:hAnsi="Times New Roman" w:cs="Times New Roman"/>
        </w:rPr>
        <w:t>Date</w:t>
      </w:r>
    </w:p>
    <w:p w14:paraId="0C89DB11" w14:textId="77777777" w:rsidR="00EF0BC4" w:rsidRDefault="00EF0BC4" w:rsidP="00EF0BC4">
      <w:pPr>
        <w:rPr>
          <w:rFonts w:ascii="Times New Roman" w:hAnsi="Times New Roman" w:cs="Times New Roman"/>
        </w:rPr>
      </w:pPr>
      <w:r>
        <w:rPr>
          <w:rFonts w:ascii="Times New Roman" w:hAnsi="Times New Roman" w:cs="Times New Roman"/>
        </w:rPr>
        <w:t>Argonne HSE Deputy Division Director</w:t>
      </w:r>
    </w:p>
    <w:p w14:paraId="1FA5C151" w14:textId="77777777" w:rsidR="00EF0BC4" w:rsidRPr="00430710" w:rsidRDefault="00EF0BC4" w:rsidP="00EF0BC4">
      <w:pPr>
        <w:rPr>
          <w:rFonts w:ascii="Times New Roman" w:hAnsi="Times New Roman" w:cs="Times New Roman"/>
          <w:b/>
        </w:rPr>
      </w:pPr>
    </w:p>
    <w:p w14:paraId="34F6055C" w14:textId="77777777" w:rsidR="00EF0BC4" w:rsidRPr="00430710" w:rsidRDefault="00EF0BC4" w:rsidP="00EF0BC4">
      <w:pPr>
        <w:rPr>
          <w:rFonts w:ascii="Times New Roman" w:hAnsi="Times New Roman" w:cs="Times New Roman"/>
          <w:b/>
        </w:rPr>
      </w:pPr>
    </w:p>
    <w:p w14:paraId="5D387875" w14:textId="77777777" w:rsidR="00EF0BC4" w:rsidRPr="00430710" w:rsidRDefault="00EF0BC4" w:rsidP="00EF0BC4">
      <w:pPr>
        <w:rPr>
          <w:rFonts w:ascii="Times New Roman" w:hAnsi="Times New Roman" w:cs="Times New Roman"/>
          <w:b/>
        </w:rPr>
      </w:pPr>
    </w:p>
    <w:p w14:paraId="5A71F8C5" w14:textId="77777777" w:rsidR="00EF0BC4" w:rsidRPr="00430710" w:rsidRDefault="00EF0BC4" w:rsidP="00EF0BC4">
      <w:pPr>
        <w:rPr>
          <w:rFonts w:ascii="Times New Roman" w:hAnsi="Times New Roman" w:cs="Times New Roman"/>
          <w:b/>
        </w:rPr>
      </w:pPr>
    </w:p>
    <w:p w14:paraId="6161765B" w14:textId="77777777" w:rsidR="00EF0BC4" w:rsidRPr="00430710" w:rsidRDefault="00EF0BC4" w:rsidP="00EF0BC4">
      <w:pPr>
        <w:rPr>
          <w:rFonts w:ascii="Times New Roman" w:hAnsi="Times New Roman" w:cs="Times New Roman"/>
          <w:b/>
        </w:rPr>
      </w:pPr>
    </w:p>
    <w:p w14:paraId="73066443" w14:textId="77777777" w:rsidR="00EF0BC4" w:rsidRPr="00430710" w:rsidRDefault="00EF0BC4" w:rsidP="00EF0BC4">
      <w:pPr>
        <w:rPr>
          <w:rFonts w:ascii="Times New Roman" w:hAnsi="Times New Roman" w:cs="Times New Roman"/>
          <w:b/>
        </w:rPr>
      </w:pPr>
    </w:p>
    <w:p w14:paraId="57414B0F" w14:textId="77777777" w:rsidR="00EF0BC4" w:rsidRPr="00430710" w:rsidRDefault="00EF0BC4" w:rsidP="00EF0BC4">
      <w:pPr>
        <w:rPr>
          <w:rFonts w:ascii="Times New Roman" w:hAnsi="Times New Roman" w:cs="Times New Roman"/>
          <w:b/>
        </w:rPr>
      </w:pPr>
    </w:p>
    <w:p w14:paraId="7EE96DDD" w14:textId="77777777" w:rsidR="00EF0BC4" w:rsidRPr="00430710" w:rsidRDefault="00EF0BC4" w:rsidP="00EF0BC4">
      <w:pPr>
        <w:rPr>
          <w:rFonts w:ascii="Times New Roman" w:hAnsi="Times New Roman" w:cs="Times New Roman"/>
          <w:b/>
        </w:rPr>
      </w:pPr>
      <w:r w:rsidRPr="00430710">
        <w:rPr>
          <w:rFonts w:ascii="Times New Roman" w:hAnsi="Times New Roman" w:cs="Times New Roman"/>
          <w:b/>
        </w:rPr>
        <w:t>Approved by:</w:t>
      </w:r>
    </w:p>
    <w:p w14:paraId="5C28BB4F" w14:textId="77777777" w:rsidR="00EF0BC4" w:rsidRPr="00430710" w:rsidRDefault="00EF0BC4" w:rsidP="00EF0BC4">
      <w:pPr>
        <w:rPr>
          <w:rFonts w:ascii="Times New Roman" w:hAnsi="Times New Roman" w:cs="Times New Roman"/>
          <w:b/>
        </w:rPr>
      </w:pPr>
    </w:p>
    <w:p w14:paraId="21A6A1A3" w14:textId="77777777" w:rsidR="00EF0BC4" w:rsidRPr="008E3BA7" w:rsidRDefault="00EF0BC4" w:rsidP="00EF0BC4">
      <w:pPr>
        <w:rPr>
          <w:rFonts w:ascii="Times New Roman" w:hAnsi="Times New Roman" w:cs="Times New Roman"/>
        </w:rPr>
      </w:pPr>
    </w:p>
    <w:p w14:paraId="1093BF30" w14:textId="77777777" w:rsidR="00EF0BC4" w:rsidRPr="008E3BA7" w:rsidRDefault="00EF0BC4" w:rsidP="00EF0BC4">
      <w:pPr>
        <w:rPr>
          <w:rFonts w:ascii="Times New Roman" w:hAnsi="Times New Roman" w:cs="Times New Roman"/>
        </w:rPr>
      </w:pPr>
    </w:p>
    <w:p w14:paraId="0F1A472B" w14:textId="77777777" w:rsidR="00EF0BC4" w:rsidRPr="008E3BA7" w:rsidRDefault="00EF0BC4" w:rsidP="00EF0BC4">
      <w:pPr>
        <w:rPr>
          <w:rFonts w:ascii="Times New Roman" w:hAnsi="Times New Roman" w:cs="Times New Roman"/>
        </w:rPr>
      </w:pPr>
    </w:p>
    <w:p w14:paraId="7E28EEF8" w14:textId="20DBE597" w:rsidR="00EF0BC4" w:rsidRPr="008E3BA7" w:rsidRDefault="004D510D" w:rsidP="00EF0BC4">
      <w:pPr>
        <w:pBdr>
          <w:top w:val="single" w:sz="4" w:space="1" w:color="auto"/>
        </w:pBdr>
        <w:rPr>
          <w:rFonts w:ascii="Times New Roman" w:hAnsi="Times New Roman" w:cs="Times New Roman"/>
        </w:rPr>
      </w:pPr>
      <w:r>
        <w:rPr>
          <w:rFonts w:ascii="Times New Roman" w:hAnsi="Times New Roman" w:cs="Times New Roman"/>
        </w:rPr>
        <w:t>Marcel Demarteau</w:t>
      </w:r>
      <w:r w:rsidR="00EF0BC4" w:rsidRPr="008E3BA7">
        <w:rPr>
          <w:rFonts w:ascii="Times New Roman" w:hAnsi="Times New Roman" w:cs="Times New Roman"/>
        </w:rPr>
        <w:tab/>
      </w:r>
      <w:r w:rsidR="00EF0BC4" w:rsidRPr="008E3BA7">
        <w:rPr>
          <w:rFonts w:ascii="Times New Roman" w:hAnsi="Times New Roman" w:cs="Times New Roman"/>
        </w:rPr>
        <w:tab/>
      </w:r>
      <w:r w:rsidR="00EF0BC4" w:rsidRPr="008E3BA7">
        <w:rPr>
          <w:rFonts w:ascii="Times New Roman" w:hAnsi="Times New Roman" w:cs="Times New Roman"/>
        </w:rPr>
        <w:tab/>
      </w:r>
      <w:r w:rsidR="00EF0BC4" w:rsidRPr="008E3BA7">
        <w:rPr>
          <w:rFonts w:ascii="Times New Roman" w:hAnsi="Times New Roman" w:cs="Times New Roman"/>
        </w:rPr>
        <w:tab/>
      </w:r>
      <w:r w:rsidR="00EF0BC4" w:rsidRPr="008E3BA7">
        <w:rPr>
          <w:rFonts w:ascii="Times New Roman" w:hAnsi="Times New Roman" w:cs="Times New Roman"/>
        </w:rPr>
        <w:tab/>
      </w:r>
      <w:r w:rsidR="00EF0BC4" w:rsidRPr="008E3BA7">
        <w:rPr>
          <w:rFonts w:ascii="Times New Roman" w:hAnsi="Times New Roman" w:cs="Times New Roman"/>
        </w:rPr>
        <w:tab/>
      </w:r>
      <w:r w:rsidR="00EF0BC4" w:rsidRPr="008E3BA7">
        <w:rPr>
          <w:rFonts w:ascii="Times New Roman" w:hAnsi="Times New Roman" w:cs="Times New Roman"/>
        </w:rPr>
        <w:tab/>
      </w:r>
      <w:r w:rsidR="00EF0BC4">
        <w:rPr>
          <w:rFonts w:ascii="Times New Roman" w:hAnsi="Times New Roman" w:cs="Times New Roman"/>
        </w:rPr>
        <w:tab/>
      </w:r>
      <w:r w:rsidR="00EF0BC4">
        <w:rPr>
          <w:rFonts w:ascii="Times New Roman" w:hAnsi="Times New Roman" w:cs="Times New Roman"/>
        </w:rPr>
        <w:tab/>
      </w:r>
      <w:r w:rsidR="00EF0BC4" w:rsidRPr="008E3BA7">
        <w:rPr>
          <w:rFonts w:ascii="Times New Roman" w:hAnsi="Times New Roman" w:cs="Times New Roman"/>
        </w:rPr>
        <w:t>Date</w:t>
      </w:r>
    </w:p>
    <w:p w14:paraId="0364A2B3" w14:textId="12C783C0" w:rsidR="00EF0BC4" w:rsidRPr="00744F89" w:rsidRDefault="004D510D" w:rsidP="00EF0BC4">
      <w:pPr>
        <w:rPr>
          <w:rFonts w:ascii="Times New Roman" w:hAnsi="Times New Roman" w:cs="Times New Roman"/>
        </w:rPr>
      </w:pPr>
      <w:r>
        <w:rPr>
          <w:rFonts w:ascii="Times New Roman" w:hAnsi="Times New Roman" w:cs="Times New Roman"/>
        </w:rPr>
        <w:t>Division Director, High Energy Physics</w:t>
      </w:r>
      <w:r w:rsidR="00EF0BC4" w:rsidRPr="00744F89">
        <w:rPr>
          <w:rFonts w:ascii="Times New Roman" w:hAnsi="Times New Roman" w:cs="Times New Roman"/>
        </w:rPr>
        <w:br w:type="page"/>
      </w:r>
    </w:p>
    <w:p w14:paraId="46C25138" w14:textId="77777777" w:rsidR="00EF0BC4" w:rsidRDefault="00EF0BC4" w:rsidP="00EF0BC4">
      <w:pPr>
        <w:tabs>
          <w:tab w:val="left" w:leader="dot" w:pos="8730"/>
        </w:tabs>
        <w:ind w:right="90"/>
        <w:rPr>
          <w:rFonts w:ascii="Times New Roman" w:hAnsi="Times New Roman" w:cs="Times New Roman"/>
        </w:rPr>
      </w:pPr>
    </w:p>
    <w:p w14:paraId="27B2A0EB" w14:textId="77777777" w:rsidR="00EF0BC4" w:rsidRDefault="00EF0BC4" w:rsidP="00EF0BC4">
      <w:pPr>
        <w:tabs>
          <w:tab w:val="left" w:leader="dot" w:pos="8730"/>
        </w:tabs>
        <w:ind w:right="90"/>
        <w:rPr>
          <w:rFonts w:asciiTheme="majorHAnsi" w:hAnsiTheme="majorHAnsi"/>
          <w:b/>
        </w:rPr>
      </w:pPr>
    </w:p>
    <w:p w14:paraId="0AD42D78" w14:textId="77777777" w:rsidR="00EF0BC4" w:rsidRDefault="00EF0BC4" w:rsidP="00EF0BC4">
      <w:pPr>
        <w:tabs>
          <w:tab w:val="left" w:leader="dot" w:pos="8730"/>
        </w:tabs>
        <w:ind w:right="90"/>
        <w:rPr>
          <w:rFonts w:asciiTheme="majorHAnsi" w:hAnsiTheme="majorHAnsi"/>
          <w:b/>
        </w:rPr>
      </w:pPr>
    </w:p>
    <w:p w14:paraId="08E0FCC2" w14:textId="77777777" w:rsidR="00EF0BC4" w:rsidRPr="000D0DA6" w:rsidRDefault="00EF0BC4" w:rsidP="00EF0BC4">
      <w:pPr>
        <w:ind w:left="-270" w:right="-270"/>
        <w:jc w:val="center"/>
        <w:rPr>
          <w:rFonts w:ascii="Times New Roman" w:hAnsi="Times New Roman" w:cs="Times New Roman"/>
          <w:b/>
          <w:sz w:val="26"/>
          <w:szCs w:val="26"/>
        </w:rPr>
      </w:pPr>
      <w:r w:rsidRPr="000D0DA6">
        <w:rPr>
          <w:rFonts w:ascii="Times New Roman" w:hAnsi="Times New Roman" w:cs="Times New Roman"/>
          <w:b/>
          <w:sz w:val="26"/>
          <w:szCs w:val="26"/>
        </w:rPr>
        <w:t xml:space="preserve">INDEPENDENT REVIEW: ARGONNE NATIONAL LABORATORY </w:t>
      </w:r>
    </w:p>
    <w:p w14:paraId="3A4D5FBD" w14:textId="77777777" w:rsidR="00EF0BC4" w:rsidRPr="000D0DA6" w:rsidRDefault="00EF0BC4" w:rsidP="00EF0BC4">
      <w:pPr>
        <w:ind w:right="90"/>
        <w:jc w:val="center"/>
        <w:rPr>
          <w:rFonts w:ascii="Times New Roman" w:hAnsi="Times New Roman" w:cs="Times New Roman"/>
          <w:b/>
          <w:bCs/>
          <w:caps/>
          <w:sz w:val="26"/>
          <w:szCs w:val="26"/>
        </w:rPr>
      </w:pPr>
      <w:r w:rsidRPr="000D0DA6">
        <w:rPr>
          <w:rFonts w:ascii="Times New Roman" w:hAnsi="Times New Roman" w:cs="Times New Roman"/>
          <w:b/>
          <w:bCs/>
          <w:caps/>
          <w:sz w:val="26"/>
          <w:szCs w:val="26"/>
        </w:rPr>
        <w:t xml:space="preserve">Photon Sciences Directorate SAFETY PROGRAM </w:t>
      </w:r>
    </w:p>
    <w:p w14:paraId="455EB784" w14:textId="77777777" w:rsidR="00EF0BC4" w:rsidRPr="000D0DA6" w:rsidRDefault="00EF0BC4" w:rsidP="00EF0BC4">
      <w:pPr>
        <w:ind w:right="90"/>
        <w:jc w:val="center"/>
        <w:rPr>
          <w:rFonts w:ascii="Times New Roman" w:hAnsi="Times New Roman" w:cs="Times New Roman"/>
          <w:b/>
          <w:bCs/>
          <w:caps/>
          <w:sz w:val="26"/>
          <w:szCs w:val="26"/>
        </w:rPr>
      </w:pPr>
    </w:p>
    <w:p w14:paraId="5DB32555" w14:textId="77777777" w:rsidR="00EF0BC4" w:rsidRPr="000D0DA6" w:rsidRDefault="00EF0BC4" w:rsidP="00EF0BC4">
      <w:pPr>
        <w:ind w:right="90"/>
        <w:jc w:val="center"/>
        <w:rPr>
          <w:rFonts w:ascii="Times New Roman" w:hAnsi="Times New Roman" w:cs="Times New Roman"/>
          <w:b/>
          <w:sz w:val="26"/>
          <w:szCs w:val="26"/>
        </w:rPr>
      </w:pPr>
      <w:r w:rsidRPr="000D0DA6">
        <w:rPr>
          <w:rFonts w:ascii="Times New Roman" w:hAnsi="Times New Roman" w:cs="Times New Roman"/>
          <w:b/>
          <w:sz w:val="26"/>
          <w:szCs w:val="26"/>
        </w:rPr>
        <w:t>REVIEW PLAN</w:t>
      </w:r>
    </w:p>
    <w:p w14:paraId="3CAC1AAD" w14:textId="77777777" w:rsidR="00EF0BC4" w:rsidRPr="0037123E" w:rsidRDefault="00EF0BC4" w:rsidP="00EF0BC4">
      <w:pPr>
        <w:jc w:val="center"/>
        <w:rPr>
          <w:rFonts w:ascii="Times New Roman" w:hAnsi="Times New Roman" w:cs="Times New Roman"/>
          <w:b/>
        </w:rPr>
      </w:pPr>
    </w:p>
    <w:p w14:paraId="31882ECC" w14:textId="77777777" w:rsidR="00EF0BC4" w:rsidRPr="0037123E" w:rsidRDefault="00EF0BC4" w:rsidP="00EF0BC4">
      <w:pPr>
        <w:rPr>
          <w:rFonts w:ascii="Times New Roman" w:hAnsi="Times New Roman" w:cs="Times New Roman"/>
          <w:b/>
        </w:rPr>
      </w:pPr>
      <w:r w:rsidRPr="0037123E">
        <w:rPr>
          <w:rFonts w:ascii="Times New Roman" w:hAnsi="Times New Roman" w:cs="Times New Roman"/>
          <w:b/>
        </w:rPr>
        <w:t>1.0</w:t>
      </w:r>
      <w:r w:rsidRPr="0037123E">
        <w:rPr>
          <w:rFonts w:ascii="Times New Roman" w:hAnsi="Times New Roman" w:cs="Times New Roman"/>
          <w:b/>
        </w:rPr>
        <w:tab/>
        <w:t>Background, Scope, and Objectives</w:t>
      </w:r>
    </w:p>
    <w:p w14:paraId="50781AAE" w14:textId="77777777" w:rsidR="00EF0BC4" w:rsidRPr="0037123E" w:rsidRDefault="00EF0BC4" w:rsidP="00EF0BC4">
      <w:pPr>
        <w:rPr>
          <w:rFonts w:ascii="Times New Roman" w:hAnsi="Times New Roman" w:cs="Times New Roman"/>
        </w:rPr>
      </w:pPr>
    </w:p>
    <w:p w14:paraId="653042CF" w14:textId="12CCBD7A" w:rsidR="004D510D" w:rsidRPr="000D6B3E" w:rsidRDefault="004D510D" w:rsidP="004D510D">
      <w:pPr>
        <w:autoSpaceDE w:val="0"/>
        <w:autoSpaceDN w:val="0"/>
        <w:adjustRightInd w:val="0"/>
        <w:jc w:val="both"/>
        <w:rPr>
          <w:rFonts w:ascii="Times New Roman" w:hAnsi="Times New Roman" w:cs="Times New Roman"/>
        </w:rPr>
      </w:pPr>
      <w:r w:rsidRPr="000D6B3E">
        <w:rPr>
          <w:rFonts w:ascii="Times New Roman" w:hAnsi="Times New Roman" w:cs="Times New Roman"/>
        </w:rPr>
        <w:t xml:space="preserve">The </w:t>
      </w:r>
      <w:r w:rsidR="00B36F16" w:rsidRPr="000D6B3E">
        <w:rPr>
          <w:rFonts w:ascii="Times New Roman" w:hAnsi="Times New Roman" w:cs="Times New Roman"/>
        </w:rPr>
        <w:t xml:space="preserve">Division </w:t>
      </w:r>
      <w:r w:rsidRPr="000D6B3E">
        <w:rPr>
          <w:rFonts w:ascii="Times New Roman" w:hAnsi="Times New Roman" w:cs="Times New Roman"/>
        </w:rPr>
        <w:t>Director of the High Energy Physics Division (HEP) has directed that an independent review of safety practices in the division be performed.</w:t>
      </w:r>
    </w:p>
    <w:p w14:paraId="077FDCF0" w14:textId="46CC0A8B" w:rsidR="004D510D" w:rsidRPr="000D6B3E" w:rsidRDefault="004D510D" w:rsidP="004D510D">
      <w:pPr>
        <w:autoSpaceDE w:val="0"/>
        <w:autoSpaceDN w:val="0"/>
        <w:adjustRightInd w:val="0"/>
        <w:rPr>
          <w:rFonts w:ascii="Times New Roman" w:hAnsi="Times New Roman" w:cs="Times New Roman"/>
        </w:rPr>
      </w:pPr>
    </w:p>
    <w:p w14:paraId="7B998AEB" w14:textId="1F780019" w:rsidR="004D510D" w:rsidRPr="000D6B3E" w:rsidRDefault="004D510D" w:rsidP="004D510D">
      <w:pPr>
        <w:ind w:right="-720"/>
        <w:rPr>
          <w:rFonts w:ascii="Times New Roman" w:hAnsi="Times New Roman" w:cs="Times New Roman"/>
        </w:rPr>
      </w:pPr>
      <w:r w:rsidRPr="000D6B3E">
        <w:rPr>
          <w:rFonts w:ascii="Times New Roman" w:hAnsi="Times New Roman" w:cs="Times New Roman"/>
        </w:rPr>
        <w:t>This review will examine safety programs and practices in all aspect of the operation of HEP.</w:t>
      </w:r>
    </w:p>
    <w:p w14:paraId="4C73608B" w14:textId="77777777" w:rsidR="004D510D" w:rsidRPr="000D6B3E" w:rsidRDefault="004D510D" w:rsidP="004D510D">
      <w:pPr>
        <w:ind w:right="-720"/>
        <w:rPr>
          <w:rFonts w:ascii="Times New Roman" w:hAnsi="Times New Roman" w:cs="Times New Roman"/>
        </w:rPr>
      </w:pPr>
    </w:p>
    <w:p w14:paraId="014B820D" w14:textId="77777777" w:rsidR="004D510D" w:rsidRPr="000D6B3E" w:rsidRDefault="004D510D" w:rsidP="004D510D">
      <w:pPr>
        <w:ind w:right="-720"/>
        <w:rPr>
          <w:rFonts w:ascii="Times New Roman" w:hAnsi="Times New Roman" w:cs="Times New Roman"/>
        </w:rPr>
      </w:pPr>
      <w:r w:rsidRPr="000D6B3E">
        <w:rPr>
          <w:rFonts w:ascii="Times New Roman" w:hAnsi="Times New Roman" w:cs="Times New Roman"/>
        </w:rPr>
        <w:t>The Charge Letter outlining the focus of this effort is provided in Appendix A.</w:t>
      </w:r>
    </w:p>
    <w:p w14:paraId="48C8E020" w14:textId="77777777" w:rsidR="004D510D" w:rsidRPr="000D6B3E" w:rsidRDefault="004D510D" w:rsidP="004D510D">
      <w:pPr>
        <w:ind w:right="-720"/>
        <w:rPr>
          <w:rFonts w:ascii="Times New Roman" w:hAnsi="Times New Roman" w:cs="Times New Roman"/>
        </w:rPr>
      </w:pPr>
    </w:p>
    <w:p w14:paraId="1CBD5BCD" w14:textId="3768D780" w:rsidR="004D510D" w:rsidRPr="000D6B3E" w:rsidRDefault="004D510D" w:rsidP="004D510D">
      <w:pPr>
        <w:autoSpaceDE w:val="0"/>
        <w:autoSpaceDN w:val="0"/>
        <w:adjustRightInd w:val="0"/>
        <w:rPr>
          <w:rFonts w:ascii="Times New Roman" w:hAnsi="Times New Roman" w:cs="Times New Roman"/>
        </w:rPr>
      </w:pPr>
      <w:r w:rsidRPr="000D6B3E">
        <w:rPr>
          <w:rFonts w:ascii="Times New Roman" w:hAnsi="Times New Roman" w:cs="Times New Roman"/>
        </w:rPr>
        <w:t>Specifically, the Charge Letter identifies the following three areas of scope:</w:t>
      </w:r>
    </w:p>
    <w:p w14:paraId="4C20121B" w14:textId="77777777" w:rsidR="004D510D" w:rsidRPr="000D6B3E" w:rsidRDefault="004D510D" w:rsidP="004D510D">
      <w:pPr>
        <w:autoSpaceDE w:val="0"/>
        <w:autoSpaceDN w:val="0"/>
        <w:adjustRightInd w:val="0"/>
        <w:rPr>
          <w:rFonts w:ascii="Times New Roman" w:hAnsi="Times New Roman" w:cs="Times New Roman"/>
        </w:rPr>
      </w:pPr>
    </w:p>
    <w:p w14:paraId="63FA9356" w14:textId="0645A1A7" w:rsidR="004D510D" w:rsidRPr="000D6B3E" w:rsidRDefault="004D510D" w:rsidP="004D510D">
      <w:pPr>
        <w:pStyle w:val="ListParagraph"/>
        <w:numPr>
          <w:ilvl w:val="0"/>
          <w:numId w:val="21"/>
        </w:numPr>
        <w:autoSpaceDE w:val="0"/>
        <w:autoSpaceDN w:val="0"/>
        <w:adjustRightInd w:val="0"/>
        <w:rPr>
          <w:rFonts w:ascii="Times New Roman" w:hAnsi="Times New Roman"/>
        </w:rPr>
      </w:pPr>
      <w:r w:rsidRPr="000D6B3E">
        <w:rPr>
          <w:rFonts w:ascii="Times New Roman" w:hAnsi="Times New Roman"/>
          <w:b/>
        </w:rPr>
        <w:t>Scope Area 1:</w:t>
      </w:r>
      <w:r w:rsidRPr="000D6B3E">
        <w:rPr>
          <w:rFonts w:ascii="Times New Roman" w:hAnsi="Times New Roman"/>
        </w:rPr>
        <w:t xml:space="preserve"> Review the safety programs to evaluate how Integrated Safety Management (ISM) and its tenets are incorporated into the division’s programs and processes.</w:t>
      </w:r>
    </w:p>
    <w:p w14:paraId="38573FE9" w14:textId="77777777" w:rsidR="004D510D" w:rsidRPr="000D6B3E" w:rsidRDefault="004D510D" w:rsidP="004D510D">
      <w:pPr>
        <w:pStyle w:val="ListParagraph"/>
        <w:autoSpaceDE w:val="0"/>
        <w:autoSpaceDN w:val="0"/>
        <w:adjustRightInd w:val="0"/>
        <w:ind w:left="360"/>
        <w:rPr>
          <w:rFonts w:ascii="Times New Roman" w:hAnsi="Times New Roman"/>
        </w:rPr>
      </w:pPr>
    </w:p>
    <w:p w14:paraId="1EF3450D" w14:textId="67C1F6B3" w:rsidR="004D510D" w:rsidRPr="000D6B3E" w:rsidRDefault="004D510D" w:rsidP="004D510D">
      <w:pPr>
        <w:pStyle w:val="ListParagraph"/>
        <w:numPr>
          <w:ilvl w:val="0"/>
          <w:numId w:val="21"/>
        </w:numPr>
        <w:autoSpaceDE w:val="0"/>
        <w:autoSpaceDN w:val="0"/>
        <w:adjustRightInd w:val="0"/>
        <w:rPr>
          <w:rFonts w:ascii="Times New Roman" w:hAnsi="Times New Roman"/>
        </w:rPr>
      </w:pPr>
      <w:r w:rsidRPr="000D6B3E">
        <w:rPr>
          <w:rFonts w:ascii="Times New Roman" w:hAnsi="Times New Roman"/>
          <w:b/>
        </w:rPr>
        <w:t>Scope Area 2:</w:t>
      </w:r>
      <w:r w:rsidRPr="000D6B3E">
        <w:rPr>
          <w:rFonts w:ascii="Times New Roman" w:hAnsi="Times New Roman"/>
        </w:rPr>
        <w:t xml:space="preserve"> Evaluate the effectiveness of current safety protocol and the perceptions of key stakeholders including HEP division employees and support staff with recommendations for improvement in the safety culture, processes, programs, and communications.</w:t>
      </w:r>
    </w:p>
    <w:p w14:paraId="1722179B" w14:textId="77777777" w:rsidR="004D510D" w:rsidRPr="000D6B3E" w:rsidRDefault="004D510D" w:rsidP="004D510D">
      <w:pPr>
        <w:pStyle w:val="ListParagraph"/>
        <w:autoSpaceDE w:val="0"/>
        <w:autoSpaceDN w:val="0"/>
        <w:adjustRightInd w:val="0"/>
        <w:ind w:left="360"/>
        <w:rPr>
          <w:rFonts w:ascii="Times New Roman" w:hAnsi="Times New Roman"/>
        </w:rPr>
      </w:pPr>
    </w:p>
    <w:p w14:paraId="75ACD265" w14:textId="3B9FE449" w:rsidR="004D510D" w:rsidRPr="000D6B3E" w:rsidRDefault="004D510D" w:rsidP="004D510D">
      <w:pPr>
        <w:pStyle w:val="ListParagraph"/>
        <w:numPr>
          <w:ilvl w:val="0"/>
          <w:numId w:val="21"/>
        </w:numPr>
        <w:autoSpaceDE w:val="0"/>
        <w:autoSpaceDN w:val="0"/>
        <w:adjustRightInd w:val="0"/>
        <w:rPr>
          <w:rFonts w:ascii="Times New Roman" w:hAnsi="Times New Roman"/>
        </w:rPr>
      </w:pPr>
      <w:r w:rsidRPr="000D6B3E">
        <w:rPr>
          <w:rFonts w:ascii="Times New Roman" w:hAnsi="Times New Roman"/>
          <w:b/>
        </w:rPr>
        <w:t>Scope Area 3</w:t>
      </w:r>
      <w:r w:rsidRPr="000D6B3E">
        <w:rPr>
          <w:rFonts w:ascii="Times New Roman" w:hAnsi="Times New Roman"/>
        </w:rPr>
        <w:t>: Provide feedback how the new ES&amp;H deployed service model can best be utilized and enhanced towards positive change in technology, process, people, and safety culture.</w:t>
      </w:r>
    </w:p>
    <w:p w14:paraId="1FF83373" w14:textId="77777777" w:rsidR="00EF0BC4" w:rsidRPr="000D6B3E" w:rsidRDefault="00EF0BC4" w:rsidP="00EF0BC4">
      <w:pPr>
        <w:ind w:right="-630"/>
        <w:rPr>
          <w:rFonts w:ascii="Times New Roman" w:hAnsi="Times New Roman" w:cs="Times New Roman"/>
        </w:rPr>
      </w:pPr>
    </w:p>
    <w:p w14:paraId="0FDA7701" w14:textId="77777777" w:rsidR="00EF0BC4" w:rsidRPr="000D6B3E" w:rsidRDefault="00EF0BC4" w:rsidP="00EF0BC4">
      <w:pPr>
        <w:ind w:right="-630"/>
        <w:rPr>
          <w:rFonts w:ascii="Times New Roman" w:hAnsi="Times New Roman" w:cs="Times New Roman"/>
        </w:rPr>
      </w:pPr>
      <w:r w:rsidRPr="000D6B3E">
        <w:rPr>
          <w:rFonts w:ascii="Times New Roman" w:hAnsi="Times New Roman" w:cs="Times New Roman"/>
        </w:rPr>
        <w:t>These scope areas serve as the foundation for the Independent Review.</w:t>
      </w:r>
    </w:p>
    <w:p w14:paraId="4B142BFE" w14:textId="77777777" w:rsidR="00EF0BC4" w:rsidRDefault="00EF0BC4" w:rsidP="00EF0BC4">
      <w:pPr>
        <w:ind w:right="-720"/>
        <w:rPr>
          <w:rFonts w:ascii="Times New Roman" w:hAnsi="Times New Roman" w:cs="Times New Roman"/>
        </w:rPr>
      </w:pPr>
    </w:p>
    <w:p w14:paraId="5FE885D0" w14:textId="77777777" w:rsidR="00EF0BC4" w:rsidRPr="009864FF" w:rsidRDefault="00EF0BC4" w:rsidP="00EF0BC4">
      <w:pPr>
        <w:ind w:right="-630"/>
        <w:rPr>
          <w:rFonts w:ascii="Times New Roman" w:hAnsi="Times New Roman" w:cs="Times New Roman"/>
          <w:b/>
        </w:rPr>
      </w:pPr>
      <w:r w:rsidRPr="009864FF">
        <w:rPr>
          <w:rFonts w:ascii="Times New Roman" w:hAnsi="Times New Roman" w:cs="Times New Roman"/>
          <w:b/>
        </w:rPr>
        <w:t>2.0</w:t>
      </w:r>
      <w:r w:rsidRPr="009864FF">
        <w:rPr>
          <w:rFonts w:ascii="Times New Roman" w:hAnsi="Times New Roman" w:cs="Times New Roman"/>
          <w:b/>
        </w:rPr>
        <w:tab/>
        <w:t>Approach</w:t>
      </w:r>
    </w:p>
    <w:p w14:paraId="766274E5" w14:textId="77777777" w:rsidR="00EF0BC4" w:rsidRPr="009864FF" w:rsidRDefault="00EF0BC4" w:rsidP="00EF0BC4">
      <w:pPr>
        <w:rPr>
          <w:rFonts w:ascii="Times New Roman" w:hAnsi="Times New Roman" w:cs="Times New Roman"/>
        </w:rPr>
      </w:pPr>
    </w:p>
    <w:p w14:paraId="3A2B6A74" w14:textId="603AACC1" w:rsidR="00EF0BC4" w:rsidRDefault="00EF0BC4" w:rsidP="00EF0BC4">
      <w:pPr>
        <w:rPr>
          <w:rFonts w:ascii="Times New Roman" w:hAnsi="Times New Roman" w:cs="Times New Roman"/>
        </w:rPr>
      </w:pPr>
      <w:r>
        <w:rPr>
          <w:rFonts w:ascii="Times New Roman" w:hAnsi="Times New Roman" w:cs="Times New Roman"/>
        </w:rPr>
        <w:t>Based the above scope areas, specific review objectives were identified.  These objectives (by scope area), which are provided in Table 1, were shared with and reviewed by the Photon Sciences Management team in advance of the completion of this Review Plan.</w:t>
      </w:r>
    </w:p>
    <w:p w14:paraId="460244CD" w14:textId="33B8F499" w:rsidR="000D6B3E" w:rsidRDefault="000D6B3E" w:rsidP="00EF0BC4">
      <w:pPr>
        <w:rPr>
          <w:rFonts w:ascii="Times New Roman" w:hAnsi="Times New Roman" w:cs="Times New Roman"/>
        </w:rPr>
      </w:pPr>
    </w:p>
    <w:p w14:paraId="598C4E1F" w14:textId="3A4D510C" w:rsidR="000D6B3E" w:rsidRDefault="000D6B3E" w:rsidP="00EF0BC4">
      <w:pPr>
        <w:rPr>
          <w:rFonts w:ascii="Times New Roman" w:hAnsi="Times New Roman" w:cs="Times New Roman"/>
        </w:rPr>
      </w:pPr>
    </w:p>
    <w:p w14:paraId="432B1AB1" w14:textId="77777777" w:rsidR="000D6B3E" w:rsidRDefault="000D6B3E" w:rsidP="00EF0BC4">
      <w:pPr>
        <w:rPr>
          <w:rFonts w:ascii="Times New Roman" w:hAnsi="Times New Roman" w:cs="Times New Roman"/>
        </w:rPr>
      </w:pPr>
    </w:p>
    <w:p w14:paraId="7A37DF85" w14:textId="61BB74EB" w:rsidR="000D6B3E" w:rsidRDefault="000D6B3E" w:rsidP="00EF0BC4">
      <w:pPr>
        <w:rPr>
          <w:rFonts w:ascii="Times New Roman" w:hAnsi="Times New Roman" w:cs="Times New Roman"/>
        </w:rPr>
      </w:pPr>
    </w:p>
    <w:p w14:paraId="6F8143F8" w14:textId="7819E1B4" w:rsidR="000D6B3E" w:rsidRDefault="000D6B3E" w:rsidP="00EF0BC4">
      <w:pPr>
        <w:rPr>
          <w:rFonts w:ascii="Times New Roman" w:hAnsi="Times New Roman" w:cs="Times New Roman"/>
        </w:rPr>
      </w:pPr>
    </w:p>
    <w:p w14:paraId="13F4B074" w14:textId="77777777" w:rsidR="000D6B3E" w:rsidRPr="009864FF" w:rsidRDefault="000D6B3E" w:rsidP="00EF0BC4">
      <w:pPr>
        <w:rPr>
          <w:rFonts w:ascii="Times New Roman" w:hAnsi="Times New Roman" w:cs="Times New Roman"/>
        </w:rPr>
      </w:pPr>
    </w:p>
    <w:p w14:paraId="2E9FC852" w14:textId="77777777" w:rsidR="00EF0BC4" w:rsidRDefault="00EF0BC4" w:rsidP="00EF0BC4">
      <w:pPr>
        <w:rPr>
          <w:rFonts w:ascii="Times New Roman" w:hAnsi="Times New Roman" w:cs="Times New Roman"/>
        </w:rPr>
      </w:pPr>
    </w:p>
    <w:tbl>
      <w:tblPr>
        <w:tblStyle w:val="TableGrid"/>
        <w:tblW w:w="0" w:type="auto"/>
        <w:tblLook w:val="04A0" w:firstRow="1" w:lastRow="0" w:firstColumn="1" w:lastColumn="0" w:noHBand="0" w:noVBand="1"/>
      </w:tblPr>
      <w:tblGrid>
        <w:gridCol w:w="3349"/>
        <w:gridCol w:w="5461"/>
      </w:tblGrid>
      <w:tr w:rsidR="00EF0BC4" w:rsidRPr="00AA0CEC" w14:paraId="77BD1ADB" w14:textId="77777777" w:rsidTr="005713BE">
        <w:tc>
          <w:tcPr>
            <w:tcW w:w="9036" w:type="dxa"/>
            <w:gridSpan w:val="2"/>
            <w:tcBorders>
              <w:bottom w:val="single" w:sz="4" w:space="0" w:color="auto"/>
            </w:tcBorders>
            <w:shd w:val="clear" w:color="auto" w:fill="D9D9D9"/>
          </w:tcPr>
          <w:p w14:paraId="42D4C602" w14:textId="77777777" w:rsidR="00EF0BC4" w:rsidRPr="00780B20" w:rsidRDefault="00EF0BC4" w:rsidP="005713BE">
            <w:pPr>
              <w:spacing w:before="120" w:after="120"/>
              <w:ind w:right="-90"/>
              <w:jc w:val="center"/>
              <w:rPr>
                <w:rFonts w:ascii="Times New Roman" w:hAnsi="Times New Roman"/>
                <w:b/>
                <w:sz w:val="24"/>
                <w:szCs w:val="24"/>
              </w:rPr>
            </w:pPr>
            <w:r w:rsidRPr="00780B20">
              <w:rPr>
                <w:rFonts w:ascii="Times New Roman" w:hAnsi="Times New Roman"/>
                <w:b/>
                <w:sz w:val="24"/>
                <w:szCs w:val="24"/>
              </w:rPr>
              <w:lastRenderedPageBreak/>
              <w:t>Table 1.  Review Objectives</w:t>
            </w:r>
          </w:p>
        </w:tc>
      </w:tr>
      <w:tr w:rsidR="00EF0BC4" w14:paraId="3982FB35" w14:textId="77777777" w:rsidTr="005713BE">
        <w:trPr>
          <w:trHeight w:val="449"/>
        </w:trPr>
        <w:tc>
          <w:tcPr>
            <w:tcW w:w="3438" w:type="dxa"/>
            <w:shd w:val="clear" w:color="auto" w:fill="E6E6E6"/>
            <w:vAlign w:val="center"/>
          </w:tcPr>
          <w:p w14:paraId="2CBC457C" w14:textId="77777777" w:rsidR="00EF0BC4" w:rsidRPr="00780B20" w:rsidRDefault="00EF0BC4" w:rsidP="005713BE">
            <w:pPr>
              <w:spacing w:before="120" w:after="120"/>
              <w:ind w:right="72"/>
              <w:jc w:val="center"/>
              <w:rPr>
                <w:rFonts w:ascii="Times New Roman" w:hAnsi="Times New Roman"/>
                <w:b/>
                <w:sz w:val="24"/>
                <w:szCs w:val="24"/>
              </w:rPr>
            </w:pPr>
            <w:r w:rsidRPr="00780B20">
              <w:rPr>
                <w:rFonts w:ascii="Times New Roman" w:hAnsi="Times New Roman"/>
                <w:b/>
                <w:sz w:val="24"/>
                <w:szCs w:val="24"/>
              </w:rPr>
              <w:t>Scope Area</w:t>
            </w:r>
          </w:p>
        </w:tc>
        <w:tc>
          <w:tcPr>
            <w:tcW w:w="5598" w:type="dxa"/>
            <w:shd w:val="clear" w:color="auto" w:fill="E6E6E6"/>
            <w:vAlign w:val="center"/>
          </w:tcPr>
          <w:p w14:paraId="4DC27EB0" w14:textId="77777777" w:rsidR="00EF0BC4" w:rsidRPr="00780B20" w:rsidRDefault="00EF0BC4" w:rsidP="005713BE">
            <w:pPr>
              <w:widowControl w:val="0"/>
              <w:tabs>
                <w:tab w:val="left" w:pos="220"/>
                <w:tab w:val="left" w:pos="720"/>
              </w:tabs>
              <w:autoSpaceDE w:val="0"/>
              <w:autoSpaceDN w:val="0"/>
              <w:adjustRightInd w:val="0"/>
              <w:spacing w:before="120" w:after="120"/>
              <w:jc w:val="center"/>
              <w:rPr>
                <w:rFonts w:ascii="Times New Roman" w:hAnsi="Times New Roman"/>
                <w:b/>
                <w:sz w:val="24"/>
                <w:szCs w:val="24"/>
              </w:rPr>
            </w:pPr>
            <w:r w:rsidRPr="00780B20">
              <w:rPr>
                <w:rFonts w:ascii="Times New Roman" w:hAnsi="Times New Roman"/>
                <w:b/>
                <w:sz w:val="24"/>
                <w:szCs w:val="24"/>
              </w:rPr>
              <w:t>Objectives</w:t>
            </w:r>
          </w:p>
        </w:tc>
      </w:tr>
      <w:tr w:rsidR="00EF0BC4" w14:paraId="2965961F" w14:textId="77777777" w:rsidTr="005713BE">
        <w:tc>
          <w:tcPr>
            <w:tcW w:w="3438" w:type="dxa"/>
          </w:tcPr>
          <w:p w14:paraId="70EBEEDA" w14:textId="77777777" w:rsidR="00EF0BC4" w:rsidRPr="00780B20" w:rsidRDefault="00EF0BC4" w:rsidP="005713BE">
            <w:pPr>
              <w:spacing w:before="120" w:after="120"/>
              <w:ind w:right="72"/>
              <w:rPr>
                <w:rFonts w:ascii="Times New Roman" w:hAnsi="Times New Roman"/>
                <w:sz w:val="22"/>
                <w:szCs w:val="22"/>
              </w:rPr>
            </w:pPr>
            <w:r w:rsidRPr="00780B20">
              <w:rPr>
                <w:rFonts w:ascii="Times New Roman" w:hAnsi="Times New Roman"/>
                <w:b/>
                <w:sz w:val="22"/>
                <w:szCs w:val="22"/>
              </w:rPr>
              <w:t>Scope Area 1:</w:t>
            </w:r>
            <w:r w:rsidRPr="00780B20">
              <w:rPr>
                <w:rFonts w:ascii="Times New Roman" w:hAnsi="Times New Roman"/>
                <w:sz w:val="22"/>
                <w:szCs w:val="22"/>
              </w:rPr>
              <w:t xml:space="preserve"> </w:t>
            </w:r>
            <w:r>
              <w:rPr>
                <w:rFonts w:ascii="Times New Roman" w:hAnsi="Times New Roman"/>
                <w:sz w:val="22"/>
                <w:szCs w:val="22"/>
              </w:rPr>
              <w:t>Review of safety programs</w:t>
            </w:r>
          </w:p>
        </w:tc>
        <w:tc>
          <w:tcPr>
            <w:tcW w:w="5598" w:type="dxa"/>
          </w:tcPr>
          <w:p w14:paraId="26370FCB" w14:textId="77777777" w:rsidR="00EF0BC4" w:rsidRPr="0000596B" w:rsidRDefault="00EF0BC4" w:rsidP="005713BE">
            <w:pPr>
              <w:spacing w:before="120" w:after="120"/>
              <w:rPr>
                <w:rFonts w:ascii="Times New Roman" w:hAnsi="Times New Roman"/>
                <w:sz w:val="22"/>
                <w:szCs w:val="22"/>
              </w:rPr>
            </w:pPr>
            <w:r>
              <w:rPr>
                <w:rFonts w:ascii="Times New Roman" w:hAnsi="Times New Roman"/>
                <w:sz w:val="22"/>
                <w:szCs w:val="22"/>
              </w:rPr>
              <w:t>E</w:t>
            </w:r>
            <w:r w:rsidRPr="00A07160">
              <w:rPr>
                <w:rFonts w:ascii="Times New Roman" w:hAnsi="Times New Roman"/>
                <w:sz w:val="22"/>
                <w:szCs w:val="22"/>
              </w:rPr>
              <w:t>valuate the integration of Integrated Safety Management (ISM) and its tenets into the appropriate programs and processes</w:t>
            </w:r>
            <w:r>
              <w:rPr>
                <w:rFonts w:ascii="Times New Roman" w:hAnsi="Times New Roman"/>
                <w:sz w:val="22"/>
                <w:szCs w:val="22"/>
              </w:rPr>
              <w:t>.</w:t>
            </w:r>
          </w:p>
        </w:tc>
      </w:tr>
      <w:tr w:rsidR="00EF0BC4" w14:paraId="1413E316" w14:textId="77777777" w:rsidTr="005713BE">
        <w:tc>
          <w:tcPr>
            <w:tcW w:w="3438" w:type="dxa"/>
          </w:tcPr>
          <w:p w14:paraId="393CDFA8" w14:textId="650DBA21" w:rsidR="00EF0BC4" w:rsidRPr="00780B20" w:rsidRDefault="00EF0BC4" w:rsidP="005713BE">
            <w:pPr>
              <w:spacing w:before="120" w:after="120"/>
              <w:ind w:right="72"/>
              <w:rPr>
                <w:rFonts w:ascii="Times New Roman" w:hAnsi="Times New Roman"/>
                <w:sz w:val="22"/>
                <w:szCs w:val="22"/>
              </w:rPr>
            </w:pPr>
            <w:r w:rsidRPr="00780B20">
              <w:rPr>
                <w:rFonts w:ascii="Times New Roman" w:hAnsi="Times New Roman"/>
                <w:b/>
                <w:sz w:val="22"/>
                <w:szCs w:val="22"/>
              </w:rPr>
              <w:t>Scope Area 2:</w:t>
            </w:r>
            <w:r w:rsidRPr="00780B20">
              <w:rPr>
                <w:rFonts w:ascii="Times New Roman" w:hAnsi="Times New Roman"/>
                <w:sz w:val="22"/>
                <w:szCs w:val="22"/>
              </w:rPr>
              <w:t xml:space="preserve"> </w:t>
            </w:r>
            <w:r w:rsidR="004D510D">
              <w:rPr>
                <w:rFonts w:ascii="Times New Roman" w:hAnsi="Times New Roman"/>
                <w:sz w:val="22"/>
                <w:szCs w:val="22"/>
              </w:rPr>
              <w:t>HEP</w:t>
            </w:r>
            <w:r>
              <w:rPr>
                <w:rFonts w:ascii="Times New Roman" w:hAnsi="Times New Roman"/>
                <w:sz w:val="22"/>
                <w:szCs w:val="22"/>
              </w:rPr>
              <w:t xml:space="preserve"> </w:t>
            </w:r>
            <w:r w:rsidRPr="00780B20">
              <w:rPr>
                <w:rFonts w:ascii="Times New Roman" w:hAnsi="Times New Roman"/>
                <w:sz w:val="22"/>
                <w:szCs w:val="22"/>
              </w:rPr>
              <w:t>Safety Culture and Safety Protocols</w:t>
            </w:r>
          </w:p>
        </w:tc>
        <w:tc>
          <w:tcPr>
            <w:tcW w:w="5598" w:type="dxa"/>
          </w:tcPr>
          <w:p w14:paraId="6F5CF2F1" w14:textId="7FEE7DD9" w:rsidR="00EF0BC4" w:rsidRDefault="00EF0BC4" w:rsidP="005713BE">
            <w:pPr>
              <w:spacing w:before="120" w:after="120"/>
              <w:rPr>
                <w:rFonts w:ascii="Times New Roman" w:hAnsi="Times New Roman"/>
                <w:sz w:val="22"/>
                <w:szCs w:val="22"/>
              </w:rPr>
            </w:pPr>
            <w:r>
              <w:rPr>
                <w:rFonts w:ascii="Times New Roman" w:hAnsi="Times New Roman"/>
                <w:sz w:val="22"/>
                <w:szCs w:val="22"/>
              </w:rPr>
              <w:t xml:space="preserve">Evaluate the rigor and effectiveness of </w:t>
            </w:r>
            <w:r w:rsidR="004D510D">
              <w:rPr>
                <w:rFonts w:ascii="Times New Roman" w:hAnsi="Times New Roman"/>
                <w:sz w:val="22"/>
                <w:szCs w:val="22"/>
              </w:rPr>
              <w:t>HEP</w:t>
            </w:r>
            <w:r>
              <w:rPr>
                <w:rFonts w:ascii="Times New Roman" w:hAnsi="Times New Roman"/>
                <w:sz w:val="22"/>
                <w:szCs w:val="22"/>
              </w:rPr>
              <w:t xml:space="preserve"> safety protocols/procedures </w:t>
            </w:r>
          </w:p>
          <w:p w14:paraId="5BE0E942" w14:textId="4E4692C6" w:rsidR="00EF0BC4" w:rsidRDefault="00EF0BC4" w:rsidP="005713BE">
            <w:pPr>
              <w:spacing w:before="120" w:after="120"/>
              <w:rPr>
                <w:rFonts w:ascii="Times New Roman" w:hAnsi="Times New Roman"/>
                <w:sz w:val="22"/>
                <w:szCs w:val="22"/>
              </w:rPr>
            </w:pPr>
            <w:r>
              <w:rPr>
                <w:rFonts w:ascii="Times New Roman" w:hAnsi="Times New Roman"/>
                <w:sz w:val="22"/>
                <w:szCs w:val="22"/>
              </w:rPr>
              <w:t xml:space="preserve">Characterize the perceptions of </w:t>
            </w:r>
            <w:r w:rsidR="004D510D">
              <w:rPr>
                <w:rFonts w:ascii="Times New Roman" w:hAnsi="Times New Roman"/>
                <w:sz w:val="22"/>
                <w:szCs w:val="22"/>
              </w:rPr>
              <w:t>HEP</w:t>
            </w:r>
            <w:r>
              <w:rPr>
                <w:rFonts w:ascii="Times New Roman" w:hAnsi="Times New Roman"/>
                <w:sz w:val="22"/>
                <w:szCs w:val="22"/>
              </w:rPr>
              <w:t xml:space="preserve"> personnel regarding these safety protocols/procedures</w:t>
            </w:r>
          </w:p>
          <w:p w14:paraId="5E615D6B" w14:textId="027AAAFA" w:rsidR="00EF0BC4" w:rsidRDefault="00EF0BC4" w:rsidP="005713BE">
            <w:pPr>
              <w:spacing w:before="120" w:after="120"/>
              <w:rPr>
                <w:rFonts w:ascii="Times New Roman" w:hAnsi="Times New Roman"/>
                <w:sz w:val="22"/>
                <w:szCs w:val="22"/>
              </w:rPr>
            </w:pPr>
            <w:r>
              <w:rPr>
                <w:rFonts w:ascii="Times New Roman" w:hAnsi="Times New Roman"/>
                <w:sz w:val="22"/>
                <w:szCs w:val="22"/>
              </w:rPr>
              <w:t xml:space="preserve">Recommend improvements to </w:t>
            </w:r>
            <w:r w:rsidR="004D510D">
              <w:rPr>
                <w:rFonts w:ascii="Times New Roman" w:hAnsi="Times New Roman"/>
                <w:sz w:val="22"/>
                <w:szCs w:val="22"/>
              </w:rPr>
              <w:t>HEP</w:t>
            </w:r>
            <w:r>
              <w:rPr>
                <w:rFonts w:ascii="Times New Roman" w:hAnsi="Times New Roman"/>
                <w:sz w:val="22"/>
                <w:szCs w:val="22"/>
              </w:rPr>
              <w:t xml:space="preserve"> safety protocols/procedures</w:t>
            </w:r>
          </w:p>
          <w:p w14:paraId="5849C6E8" w14:textId="0058CD8E" w:rsidR="00EF0BC4" w:rsidRDefault="00EF0BC4" w:rsidP="005713BE">
            <w:pPr>
              <w:spacing w:before="120" w:after="120"/>
              <w:rPr>
                <w:rFonts w:ascii="Times New Roman" w:hAnsi="Times New Roman"/>
                <w:sz w:val="22"/>
                <w:szCs w:val="22"/>
              </w:rPr>
            </w:pPr>
            <w:r>
              <w:rPr>
                <w:rFonts w:ascii="Times New Roman" w:hAnsi="Times New Roman"/>
                <w:sz w:val="22"/>
                <w:szCs w:val="22"/>
              </w:rPr>
              <w:t xml:space="preserve">Identify initiatives to improve the safety culture within </w:t>
            </w:r>
            <w:r w:rsidR="004D510D">
              <w:rPr>
                <w:rFonts w:ascii="Times New Roman" w:hAnsi="Times New Roman"/>
                <w:sz w:val="22"/>
                <w:szCs w:val="22"/>
              </w:rPr>
              <w:t>HEP</w:t>
            </w:r>
            <w:r>
              <w:rPr>
                <w:rFonts w:ascii="Times New Roman" w:hAnsi="Times New Roman"/>
                <w:sz w:val="22"/>
                <w:szCs w:val="22"/>
              </w:rPr>
              <w:t xml:space="preserve">. </w:t>
            </w:r>
          </w:p>
          <w:p w14:paraId="2160A7D9" w14:textId="6874D2DA" w:rsidR="00EF0BC4" w:rsidRPr="00780B20" w:rsidRDefault="00EF0BC4" w:rsidP="005713BE">
            <w:pPr>
              <w:spacing w:before="120" w:after="120"/>
              <w:rPr>
                <w:rFonts w:ascii="Times New Roman" w:hAnsi="Times New Roman"/>
                <w:sz w:val="22"/>
                <w:szCs w:val="22"/>
              </w:rPr>
            </w:pPr>
            <w:r w:rsidRPr="004903BA">
              <w:rPr>
                <w:rFonts w:ascii="Times New Roman" w:hAnsi="Times New Roman"/>
                <w:sz w:val="22"/>
                <w:szCs w:val="22"/>
              </w:rPr>
              <w:t xml:space="preserve">Evaluate existing drivers </w:t>
            </w:r>
            <w:r>
              <w:rPr>
                <w:rFonts w:ascii="Times New Roman" w:hAnsi="Times New Roman"/>
                <w:sz w:val="22"/>
                <w:szCs w:val="22"/>
              </w:rPr>
              <w:t xml:space="preserve">and accountability </w:t>
            </w:r>
            <w:r w:rsidRPr="004903BA">
              <w:rPr>
                <w:rFonts w:ascii="Times New Roman" w:hAnsi="Times New Roman"/>
                <w:sz w:val="22"/>
                <w:szCs w:val="22"/>
              </w:rPr>
              <w:t>for a positive safety</w:t>
            </w:r>
            <w:r>
              <w:rPr>
                <w:rFonts w:ascii="Times New Roman" w:hAnsi="Times New Roman"/>
                <w:sz w:val="22"/>
                <w:szCs w:val="22"/>
              </w:rPr>
              <w:t xml:space="preserve"> culture within the </w:t>
            </w:r>
            <w:r w:rsidR="004D510D">
              <w:rPr>
                <w:rFonts w:ascii="Times New Roman" w:hAnsi="Times New Roman"/>
                <w:sz w:val="22"/>
                <w:szCs w:val="22"/>
              </w:rPr>
              <w:t>HEP</w:t>
            </w:r>
          </w:p>
        </w:tc>
      </w:tr>
      <w:tr w:rsidR="00EF0BC4" w14:paraId="485E7389" w14:textId="77777777" w:rsidTr="005713BE">
        <w:tc>
          <w:tcPr>
            <w:tcW w:w="3438" w:type="dxa"/>
          </w:tcPr>
          <w:p w14:paraId="59FB7FC2" w14:textId="73FF3961" w:rsidR="00EF0BC4" w:rsidRPr="00780B20" w:rsidRDefault="00EF0BC4" w:rsidP="005713BE">
            <w:pPr>
              <w:spacing w:before="120" w:after="120"/>
              <w:ind w:right="72"/>
              <w:rPr>
                <w:rFonts w:ascii="Times New Roman" w:hAnsi="Times New Roman"/>
                <w:sz w:val="22"/>
                <w:szCs w:val="22"/>
              </w:rPr>
            </w:pPr>
            <w:r w:rsidRPr="00780B20">
              <w:rPr>
                <w:rFonts w:ascii="Times New Roman" w:hAnsi="Times New Roman"/>
                <w:b/>
                <w:sz w:val="22"/>
                <w:szCs w:val="22"/>
              </w:rPr>
              <w:t xml:space="preserve">Scope Area 3: </w:t>
            </w:r>
            <w:r w:rsidRPr="00780B20">
              <w:rPr>
                <w:rFonts w:ascii="Times New Roman" w:hAnsi="Times New Roman"/>
                <w:sz w:val="22"/>
                <w:szCs w:val="22"/>
              </w:rPr>
              <w:t>Deployed ESH Service Model</w:t>
            </w:r>
            <w:r>
              <w:rPr>
                <w:rFonts w:ascii="Times New Roman" w:hAnsi="Times New Roman"/>
                <w:sz w:val="22"/>
                <w:szCs w:val="22"/>
              </w:rPr>
              <w:t xml:space="preserve"> within </w:t>
            </w:r>
            <w:r w:rsidR="004D510D">
              <w:rPr>
                <w:rFonts w:ascii="Times New Roman" w:hAnsi="Times New Roman"/>
                <w:sz w:val="22"/>
                <w:szCs w:val="22"/>
              </w:rPr>
              <w:t>HEP</w:t>
            </w:r>
          </w:p>
        </w:tc>
        <w:tc>
          <w:tcPr>
            <w:tcW w:w="5598" w:type="dxa"/>
          </w:tcPr>
          <w:p w14:paraId="20611B3B" w14:textId="17C8B17D" w:rsidR="00EF0BC4" w:rsidRPr="00780B20" w:rsidRDefault="00EF0BC4" w:rsidP="005713BE">
            <w:pPr>
              <w:spacing w:before="120" w:after="120"/>
              <w:rPr>
                <w:rFonts w:ascii="Times New Roman" w:hAnsi="Times New Roman"/>
                <w:sz w:val="22"/>
                <w:szCs w:val="22"/>
              </w:rPr>
            </w:pPr>
            <w:r>
              <w:rPr>
                <w:rFonts w:ascii="Times New Roman" w:hAnsi="Times New Roman"/>
                <w:sz w:val="22"/>
                <w:szCs w:val="22"/>
              </w:rPr>
              <w:t>Determine h</w:t>
            </w:r>
            <w:r w:rsidRPr="0000596B">
              <w:rPr>
                <w:rFonts w:ascii="Times New Roman" w:hAnsi="Times New Roman"/>
                <w:sz w:val="22"/>
                <w:szCs w:val="22"/>
              </w:rPr>
              <w:t xml:space="preserve">ow the ANL Deployed </w:t>
            </w:r>
            <w:r>
              <w:rPr>
                <w:rFonts w:ascii="Times New Roman" w:hAnsi="Times New Roman"/>
                <w:sz w:val="22"/>
                <w:szCs w:val="22"/>
              </w:rPr>
              <w:t xml:space="preserve">ESH </w:t>
            </w:r>
            <w:r w:rsidRPr="0000596B">
              <w:rPr>
                <w:rFonts w:ascii="Times New Roman" w:hAnsi="Times New Roman"/>
                <w:sz w:val="22"/>
                <w:szCs w:val="22"/>
              </w:rPr>
              <w:t xml:space="preserve">Service Model can support </w:t>
            </w:r>
            <w:r>
              <w:rPr>
                <w:rFonts w:ascii="Times New Roman" w:hAnsi="Times New Roman"/>
                <w:sz w:val="22"/>
                <w:szCs w:val="22"/>
              </w:rPr>
              <w:t>enhancements</w:t>
            </w:r>
            <w:r w:rsidRPr="0000596B">
              <w:rPr>
                <w:rFonts w:ascii="Times New Roman" w:hAnsi="Times New Roman"/>
                <w:sz w:val="22"/>
                <w:szCs w:val="22"/>
              </w:rPr>
              <w:t xml:space="preserve"> to the </w:t>
            </w:r>
            <w:r w:rsidR="004D510D">
              <w:rPr>
                <w:rFonts w:ascii="Times New Roman" w:hAnsi="Times New Roman"/>
                <w:sz w:val="22"/>
                <w:szCs w:val="22"/>
              </w:rPr>
              <w:t>HEP</w:t>
            </w:r>
            <w:r w:rsidRPr="0000596B">
              <w:rPr>
                <w:rFonts w:ascii="Times New Roman" w:hAnsi="Times New Roman"/>
                <w:sz w:val="22"/>
                <w:szCs w:val="22"/>
              </w:rPr>
              <w:t xml:space="preserve"> safety culture</w:t>
            </w:r>
            <w:r>
              <w:rPr>
                <w:rFonts w:ascii="Times New Roman" w:hAnsi="Times New Roman"/>
                <w:sz w:val="22"/>
                <w:szCs w:val="22"/>
              </w:rPr>
              <w:t xml:space="preserve"> (feeds Scope Area 2)</w:t>
            </w:r>
          </w:p>
        </w:tc>
      </w:tr>
    </w:tbl>
    <w:p w14:paraId="6A832516" w14:textId="77777777" w:rsidR="00EF0BC4" w:rsidRDefault="00EF0BC4" w:rsidP="00EF0BC4">
      <w:pPr>
        <w:ind w:right="-630"/>
        <w:rPr>
          <w:rFonts w:ascii="Times New Roman" w:hAnsi="Times New Roman" w:cs="Times New Roman"/>
        </w:rPr>
      </w:pPr>
    </w:p>
    <w:p w14:paraId="4432A06C" w14:textId="77777777" w:rsidR="00EF0BC4" w:rsidRDefault="00EF0BC4" w:rsidP="00EF0BC4">
      <w:pPr>
        <w:ind w:right="-630"/>
        <w:rPr>
          <w:rFonts w:ascii="Times New Roman" w:hAnsi="Times New Roman" w:cs="Times New Roman"/>
        </w:rPr>
      </w:pPr>
      <w:r>
        <w:rPr>
          <w:rFonts w:ascii="Times New Roman" w:hAnsi="Times New Roman" w:cs="Times New Roman"/>
        </w:rPr>
        <w:t>Using the scope areas and associated objectives, the following activities will be executed in planning the Independent Review:</w:t>
      </w:r>
    </w:p>
    <w:p w14:paraId="65412A7F" w14:textId="77777777" w:rsidR="00EF0BC4" w:rsidRDefault="00EF0BC4" w:rsidP="00EF0BC4">
      <w:pPr>
        <w:ind w:right="-630"/>
        <w:rPr>
          <w:rFonts w:ascii="Times New Roman" w:hAnsi="Times New Roman" w:cs="Times New Roman"/>
        </w:rPr>
      </w:pPr>
    </w:p>
    <w:p w14:paraId="10082D1F" w14:textId="77777777" w:rsidR="00EF0BC4" w:rsidRDefault="00EF0BC4" w:rsidP="00EF0BC4">
      <w:pPr>
        <w:pStyle w:val="ListParagraph"/>
        <w:numPr>
          <w:ilvl w:val="1"/>
          <w:numId w:val="18"/>
        </w:numPr>
        <w:ind w:left="1440" w:right="-630" w:hanging="720"/>
        <w:rPr>
          <w:rFonts w:ascii="Times New Roman" w:hAnsi="Times New Roman"/>
        </w:rPr>
      </w:pPr>
      <w:r w:rsidRPr="000A0A99">
        <w:rPr>
          <w:rFonts w:ascii="Times New Roman" w:hAnsi="Times New Roman"/>
          <w:b/>
        </w:rPr>
        <w:t>Identify Assignments.</w:t>
      </w:r>
      <w:r w:rsidRPr="000A0A99">
        <w:rPr>
          <w:rFonts w:ascii="Times New Roman" w:hAnsi="Times New Roman"/>
        </w:rPr>
        <w:t xml:space="preserve">  Review </w:t>
      </w:r>
      <w:r>
        <w:rPr>
          <w:rFonts w:ascii="Times New Roman" w:hAnsi="Times New Roman"/>
        </w:rPr>
        <w:t>t</w:t>
      </w:r>
      <w:r w:rsidRPr="000A0A99">
        <w:rPr>
          <w:rFonts w:ascii="Times New Roman" w:hAnsi="Times New Roman"/>
        </w:rPr>
        <w:t xml:space="preserve">eam </w:t>
      </w:r>
      <w:r>
        <w:rPr>
          <w:rFonts w:ascii="Times New Roman" w:hAnsi="Times New Roman"/>
        </w:rPr>
        <w:t>m</w:t>
      </w:r>
      <w:r w:rsidRPr="000A0A99">
        <w:rPr>
          <w:rFonts w:ascii="Times New Roman" w:hAnsi="Times New Roman"/>
        </w:rPr>
        <w:t xml:space="preserve">ember </w:t>
      </w:r>
      <w:r>
        <w:rPr>
          <w:rFonts w:ascii="Times New Roman" w:hAnsi="Times New Roman"/>
        </w:rPr>
        <w:t>a</w:t>
      </w:r>
      <w:r w:rsidRPr="000A0A99">
        <w:rPr>
          <w:rFonts w:ascii="Times New Roman" w:hAnsi="Times New Roman"/>
        </w:rPr>
        <w:t>ssignments are note</w:t>
      </w:r>
      <w:r>
        <w:rPr>
          <w:rFonts w:ascii="Times New Roman" w:hAnsi="Times New Roman"/>
        </w:rPr>
        <w:t>d in Section 5.0.</w:t>
      </w:r>
    </w:p>
    <w:p w14:paraId="24B7AFB7" w14:textId="77777777" w:rsidR="00EF0BC4" w:rsidRPr="000A0A99" w:rsidRDefault="00EF0BC4" w:rsidP="00EF0BC4">
      <w:pPr>
        <w:ind w:left="720" w:right="-630"/>
        <w:rPr>
          <w:rFonts w:ascii="Times New Roman" w:hAnsi="Times New Roman"/>
        </w:rPr>
      </w:pPr>
    </w:p>
    <w:p w14:paraId="35DCD4D3" w14:textId="4DB307D4" w:rsidR="00EF0BC4" w:rsidRPr="00106CC6" w:rsidRDefault="00EF0BC4" w:rsidP="00EF0BC4">
      <w:pPr>
        <w:pStyle w:val="ListParagraph"/>
        <w:numPr>
          <w:ilvl w:val="1"/>
          <w:numId w:val="18"/>
        </w:numPr>
        <w:ind w:left="1440" w:right="-630" w:hanging="720"/>
        <w:rPr>
          <w:rFonts w:ascii="Times New Roman" w:hAnsi="Times New Roman"/>
        </w:rPr>
      </w:pPr>
      <w:r w:rsidRPr="00106CC6">
        <w:rPr>
          <w:rFonts w:ascii="Times New Roman" w:hAnsi="Times New Roman"/>
          <w:b/>
        </w:rPr>
        <w:t>Review Key Documents.</w:t>
      </w:r>
      <w:r w:rsidRPr="00106CC6">
        <w:rPr>
          <w:rFonts w:ascii="Times New Roman" w:hAnsi="Times New Roman"/>
        </w:rPr>
        <w:t xml:space="preserve">  </w:t>
      </w:r>
      <w:r w:rsidR="004D510D">
        <w:rPr>
          <w:rFonts w:ascii="Times New Roman" w:hAnsi="Times New Roman"/>
        </w:rPr>
        <w:t>HEP</w:t>
      </w:r>
      <w:r w:rsidRPr="00106CC6">
        <w:rPr>
          <w:rFonts w:ascii="Times New Roman" w:hAnsi="Times New Roman"/>
        </w:rPr>
        <w:t xml:space="preserve"> is providing critical documents in a shared BOX folder</w:t>
      </w:r>
      <w:r>
        <w:rPr>
          <w:rFonts w:ascii="Times New Roman" w:hAnsi="Times New Roman"/>
        </w:rPr>
        <w:t>.</w:t>
      </w:r>
      <w:r w:rsidRPr="00106CC6">
        <w:rPr>
          <w:rFonts w:ascii="Times New Roman" w:hAnsi="Times New Roman"/>
        </w:rPr>
        <w:t xml:space="preserve">  An initial activity is for the review team members to review the documents</w:t>
      </w:r>
      <w:r>
        <w:rPr>
          <w:rFonts w:ascii="Times New Roman" w:hAnsi="Times New Roman"/>
        </w:rPr>
        <w:t xml:space="preserve"> prior to the on-site review</w:t>
      </w:r>
      <w:r w:rsidRPr="00106CC6">
        <w:rPr>
          <w:rFonts w:ascii="Times New Roman" w:hAnsi="Times New Roman"/>
        </w:rPr>
        <w:t>.</w:t>
      </w:r>
    </w:p>
    <w:p w14:paraId="73DD7838" w14:textId="77777777" w:rsidR="00EF0BC4" w:rsidRPr="008D4E7E" w:rsidRDefault="00EF0BC4" w:rsidP="00EF0BC4">
      <w:pPr>
        <w:ind w:left="720" w:right="-630"/>
        <w:rPr>
          <w:rFonts w:ascii="Times New Roman" w:hAnsi="Times New Roman"/>
        </w:rPr>
      </w:pPr>
    </w:p>
    <w:p w14:paraId="1259E6D2" w14:textId="77777777" w:rsidR="00EF0BC4" w:rsidRDefault="00EF0BC4" w:rsidP="00EF0BC4">
      <w:pPr>
        <w:pStyle w:val="ListParagraph"/>
        <w:numPr>
          <w:ilvl w:val="1"/>
          <w:numId w:val="18"/>
        </w:numPr>
        <w:ind w:left="1440" w:right="-630" w:hanging="720"/>
        <w:rPr>
          <w:rFonts w:ascii="Times New Roman" w:hAnsi="Times New Roman"/>
        </w:rPr>
      </w:pPr>
      <w:r w:rsidRPr="008D4E7E">
        <w:rPr>
          <w:rFonts w:ascii="Times New Roman" w:hAnsi="Times New Roman"/>
          <w:b/>
        </w:rPr>
        <w:t>Request Additional Documents.</w:t>
      </w:r>
      <w:r>
        <w:rPr>
          <w:rFonts w:ascii="Times New Roman" w:hAnsi="Times New Roman"/>
        </w:rPr>
        <w:t xml:space="preserve">  The review team, following review of the documents in the BOX folder, will determine if additional documents are needed.  Examples could include: organizational charts, mission documents, etc.  </w:t>
      </w:r>
    </w:p>
    <w:p w14:paraId="1DF8BE1D" w14:textId="77777777" w:rsidR="00EF0BC4" w:rsidRPr="00FC17C4" w:rsidRDefault="00EF0BC4" w:rsidP="00EF0BC4">
      <w:pPr>
        <w:ind w:left="720" w:right="-90"/>
        <w:rPr>
          <w:rFonts w:ascii="Times New Roman" w:hAnsi="Times New Roman"/>
        </w:rPr>
      </w:pPr>
    </w:p>
    <w:p w14:paraId="6AA21E5F" w14:textId="73994F28" w:rsidR="00EF0BC4" w:rsidRDefault="00EF0BC4" w:rsidP="00EF0BC4">
      <w:pPr>
        <w:pStyle w:val="ListParagraph"/>
        <w:numPr>
          <w:ilvl w:val="1"/>
          <w:numId w:val="18"/>
        </w:numPr>
        <w:ind w:left="1440" w:right="-90" w:hanging="720"/>
        <w:rPr>
          <w:rFonts w:ascii="Times New Roman" w:hAnsi="Times New Roman"/>
        </w:rPr>
      </w:pPr>
      <w:r w:rsidRPr="000A0A99">
        <w:rPr>
          <w:rFonts w:ascii="Times New Roman" w:hAnsi="Times New Roman"/>
          <w:b/>
        </w:rPr>
        <w:t>Identify Candidate Interviews.</w:t>
      </w:r>
      <w:r w:rsidRPr="000A0A99">
        <w:rPr>
          <w:rFonts w:ascii="Times New Roman" w:hAnsi="Times New Roman"/>
        </w:rPr>
        <w:t xml:space="preserve">  Based on the scope, objectives, and content of the critical documents, candidate interviews will be identified.</w:t>
      </w:r>
      <w:r>
        <w:rPr>
          <w:rFonts w:ascii="Times New Roman" w:hAnsi="Times New Roman"/>
        </w:rPr>
        <w:t xml:space="preserve">  These are anticipated to be a mixture of individual and</w:t>
      </w:r>
      <w:r w:rsidR="000D6B3E">
        <w:rPr>
          <w:rFonts w:ascii="Times New Roman" w:hAnsi="Times New Roman"/>
        </w:rPr>
        <w:t>/or</w:t>
      </w:r>
      <w:r>
        <w:rPr>
          <w:rFonts w:ascii="Times New Roman" w:hAnsi="Times New Roman"/>
        </w:rPr>
        <w:t xml:space="preserve"> group interviews.</w:t>
      </w:r>
    </w:p>
    <w:p w14:paraId="6874196C" w14:textId="77777777" w:rsidR="00EF0BC4" w:rsidRPr="008D4E7E" w:rsidRDefault="00EF0BC4" w:rsidP="00EF0BC4">
      <w:pPr>
        <w:ind w:left="720" w:right="-90"/>
        <w:rPr>
          <w:rFonts w:ascii="Times New Roman" w:hAnsi="Times New Roman"/>
        </w:rPr>
      </w:pPr>
    </w:p>
    <w:p w14:paraId="49002830" w14:textId="743701D4" w:rsidR="00EF0BC4" w:rsidRDefault="00EF0BC4" w:rsidP="00EF0BC4">
      <w:pPr>
        <w:pStyle w:val="ListParagraph"/>
        <w:numPr>
          <w:ilvl w:val="1"/>
          <w:numId w:val="18"/>
        </w:numPr>
        <w:ind w:left="1440" w:right="-90" w:hanging="720"/>
        <w:rPr>
          <w:rFonts w:ascii="Times New Roman" w:hAnsi="Times New Roman"/>
        </w:rPr>
      </w:pPr>
      <w:r w:rsidRPr="008D4E7E">
        <w:rPr>
          <w:rFonts w:ascii="Times New Roman" w:hAnsi="Times New Roman"/>
          <w:b/>
        </w:rPr>
        <w:t xml:space="preserve">Identify </w:t>
      </w:r>
      <w:r>
        <w:rPr>
          <w:rFonts w:ascii="Times New Roman" w:hAnsi="Times New Roman"/>
          <w:b/>
        </w:rPr>
        <w:t>Tours of Work Areas</w:t>
      </w:r>
      <w:r w:rsidRPr="008D4E7E">
        <w:rPr>
          <w:rFonts w:ascii="Times New Roman" w:hAnsi="Times New Roman"/>
          <w:b/>
        </w:rPr>
        <w:t>.</w:t>
      </w:r>
      <w:r>
        <w:rPr>
          <w:rFonts w:ascii="Times New Roman" w:hAnsi="Times New Roman"/>
        </w:rPr>
        <w:t xml:space="preserve">  </w:t>
      </w:r>
      <w:r w:rsidRPr="000A0A99">
        <w:rPr>
          <w:rFonts w:ascii="Times New Roman" w:hAnsi="Times New Roman"/>
        </w:rPr>
        <w:t>Based on the scope, objectives, and content of the critical documents,</w:t>
      </w:r>
      <w:r>
        <w:rPr>
          <w:rFonts w:ascii="Times New Roman" w:hAnsi="Times New Roman"/>
        </w:rPr>
        <w:t xml:space="preserve"> proposed opportunities for tours of respective work areas will be identified.  </w:t>
      </w:r>
    </w:p>
    <w:p w14:paraId="26129F1E" w14:textId="77777777" w:rsidR="00EF0BC4" w:rsidRPr="000A0A99" w:rsidRDefault="00EF0BC4" w:rsidP="00EF0BC4">
      <w:pPr>
        <w:ind w:left="720" w:right="-90"/>
        <w:rPr>
          <w:rFonts w:ascii="Times New Roman" w:hAnsi="Times New Roman"/>
        </w:rPr>
      </w:pPr>
    </w:p>
    <w:p w14:paraId="336F0808" w14:textId="77777777" w:rsidR="00EF0BC4" w:rsidRDefault="00EF0BC4" w:rsidP="00EF0BC4">
      <w:pPr>
        <w:pStyle w:val="ListParagraph"/>
        <w:numPr>
          <w:ilvl w:val="1"/>
          <w:numId w:val="18"/>
        </w:numPr>
        <w:ind w:left="1440" w:right="-90" w:hanging="720"/>
        <w:rPr>
          <w:rFonts w:ascii="Times New Roman" w:hAnsi="Times New Roman"/>
        </w:rPr>
      </w:pPr>
      <w:r w:rsidRPr="000A0A99">
        <w:rPr>
          <w:rFonts w:ascii="Times New Roman" w:hAnsi="Times New Roman"/>
          <w:b/>
        </w:rPr>
        <w:lastRenderedPageBreak/>
        <w:t>Develop Lines of Inquiry.</w:t>
      </w:r>
      <w:r>
        <w:rPr>
          <w:rFonts w:ascii="Times New Roman" w:hAnsi="Times New Roman"/>
        </w:rPr>
        <w:t xml:space="preserve">  The review objectives will provide the basis for developing Lines of Inquiry.  These are to be tailored to the job function and/or role of the interviewee.  An initial set is provided in Table 2 and could be modified as needed during the Review.</w:t>
      </w:r>
    </w:p>
    <w:p w14:paraId="4593F558" w14:textId="77777777" w:rsidR="00EF0BC4" w:rsidRPr="000A0A99" w:rsidRDefault="00EF0BC4" w:rsidP="00EF0BC4">
      <w:pPr>
        <w:ind w:left="720" w:right="-90"/>
        <w:rPr>
          <w:rFonts w:ascii="Times New Roman" w:hAnsi="Times New Roman"/>
        </w:rPr>
      </w:pPr>
    </w:p>
    <w:p w14:paraId="58381406" w14:textId="1ED93B58" w:rsidR="00EF0BC4" w:rsidRPr="000A0A99" w:rsidRDefault="00EF0BC4" w:rsidP="00EF0BC4">
      <w:pPr>
        <w:pStyle w:val="ListParagraph"/>
        <w:numPr>
          <w:ilvl w:val="1"/>
          <w:numId w:val="18"/>
        </w:numPr>
        <w:ind w:left="1440" w:right="-90" w:hanging="720"/>
        <w:rPr>
          <w:rFonts w:ascii="Times New Roman" w:hAnsi="Times New Roman"/>
        </w:rPr>
      </w:pPr>
      <w:r w:rsidRPr="000A0A99">
        <w:rPr>
          <w:rFonts w:ascii="Times New Roman" w:hAnsi="Times New Roman"/>
          <w:b/>
        </w:rPr>
        <w:t>Schedule Interviews.</w:t>
      </w:r>
      <w:r>
        <w:rPr>
          <w:rFonts w:ascii="Times New Roman" w:hAnsi="Times New Roman"/>
        </w:rPr>
        <w:t xml:space="preserve">  </w:t>
      </w:r>
      <w:r w:rsidR="004D510D">
        <w:rPr>
          <w:rFonts w:ascii="Times New Roman" w:hAnsi="Times New Roman"/>
        </w:rPr>
        <w:t>HEP</w:t>
      </w:r>
      <w:r>
        <w:rPr>
          <w:rFonts w:ascii="Times New Roman" w:hAnsi="Times New Roman"/>
        </w:rPr>
        <w:t xml:space="preserve"> will facilitate the arrangement of specific interviews and </w:t>
      </w:r>
      <w:r w:rsidR="000D6B3E">
        <w:rPr>
          <w:rFonts w:ascii="Times New Roman" w:hAnsi="Times New Roman"/>
        </w:rPr>
        <w:t>tours</w:t>
      </w:r>
      <w:r>
        <w:rPr>
          <w:rFonts w:ascii="Times New Roman" w:hAnsi="Times New Roman"/>
        </w:rPr>
        <w:t>.</w:t>
      </w:r>
    </w:p>
    <w:p w14:paraId="7A6508F6" w14:textId="77777777" w:rsidR="00EF0BC4" w:rsidRPr="009864FF" w:rsidRDefault="00EF0BC4" w:rsidP="00EF0BC4">
      <w:pPr>
        <w:ind w:right="-630"/>
        <w:rPr>
          <w:rFonts w:ascii="Times New Roman" w:hAnsi="Times New Roman" w:cs="Times New Roman"/>
        </w:rPr>
      </w:pPr>
    </w:p>
    <w:p w14:paraId="1115BCF5" w14:textId="77777777" w:rsidR="00EF0BC4" w:rsidRPr="009864FF" w:rsidRDefault="00EF0BC4" w:rsidP="00EF0BC4">
      <w:pPr>
        <w:ind w:right="-630"/>
        <w:rPr>
          <w:rFonts w:ascii="Times New Roman" w:hAnsi="Times New Roman" w:cs="Times New Roman"/>
          <w:b/>
        </w:rPr>
      </w:pPr>
      <w:r w:rsidRPr="009864FF">
        <w:rPr>
          <w:rFonts w:ascii="Times New Roman" w:hAnsi="Times New Roman" w:cs="Times New Roman"/>
          <w:b/>
        </w:rPr>
        <w:t>3.0</w:t>
      </w:r>
      <w:r w:rsidRPr="009864FF">
        <w:rPr>
          <w:rFonts w:ascii="Times New Roman" w:hAnsi="Times New Roman" w:cs="Times New Roman"/>
          <w:b/>
        </w:rPr>
        <w:tab/>
        <w:t>Results Framework</w:t>
      </w:r>
    </w:p>
    <w:p w14:paraId="09FEB296" w14:textId="77777777" w:rsidR="00EF0BC4" w:rsidRPr="009864FF" w:rsidRDefault="00EF0BC4" w:rsidP="00EF0BC4">
      <w:pPr>
        <w:rPr>
          <w:rFonts w:ascii="Times New Roman" w:hAnsi="Times New Roman" w:cs="Times New Roman"/>
        </w:rPr>
      </w:pPr>
    </w:p>
    <w:p w14:paraId="0B15E515" w14:textId="4C92B37E" w:rsidR="00EF0BC4" w:rsidRPr="003A1022" w:rsidRDefault="00EF0BC4" w:rsidP="00EF0BC4">
      <w:pPr>
        <w:ind w:right="-720"/>
        <w:rPr>
          <w:rFonts w:ascii="Times New Roman" w:hAnsi="Times New Roman" w:cs="Times New Roman"/>
        </w:rPr>
      </w:pPr>
      <w:r>
        <w:rPr>
          <w:rFonts w:ascii="Times New Roman" w:hAnsi="Times New Roman" w:cs="Times New Roman"/>
        </w:rPr>
        <w:t>A</w:t>
      </w:r>
      <w:r w:rsidRPr="003A1022">
        <w:rPr>
          <w:rFonts w:ascii="Times New Roman" w:hAnsi="Times New Roman" w:cs="Times New Roman"/>
        </w:rPr>
        <w:t xml:space="preserve"> written report </w:t>
      </w:r>
      <w:r>
        <w:rPr>
          <w:rFonts w:ascii="Times New Roman" w:hAnsi="Times New Roman" w:cs="Times New Roman"/>
        </w:rPr>
        <w:t xml:space="preserve">will be provided </w:t>
      </w:r>
      <w:r w:rsidRPr="003A1022">
        <w:rPr>
          <w:rFonts w:ascii="Times New Roman" w:hAnsi="Times New Roman" w:cs="Times New Roman"/>
        </w:rPr>
        <w:t xml:space="preserve">to the </w:t>
      </w:r>
      <w:r w:rsidR="004D510D">
        <w:rPr>
          <w:rFonts w:ascii="Times New Roman" w:hAnsi="Times New Roman" w:cs="Times New Roman"/>
        </w:rPr>
        <w:t>HEP</w:t>
      </w:r>
      <w:r>
        <w:rPr>
          <w:rFonts w:ascii="Times New Roman" w:hAnsi="Times New Roman" w:cs="Times New Roman"/>
        </w:rPr>
        <w:t xml:space="preserve"> </w:t>
      </w:r>
      <w:r w:rsidR="004D510D">
        <w:rPr>
          <w:rFonts w:ascii="Times New Roman" w:hAnsi="Times New Roman" w:cs="Times New Roman"/>
        </w:rPr>
        <w:t>Division</w:t>
      </w:r>
      <w:r w:rsidRPr="003A1022">
        <w:rPr>
          <w:rFonts w:ascii="Times New Roman" w:hAnsi="Times New Roman" w:cs="Times New Roman"/>
        </w:rPr>
        <w:t xml:space="preserve"> Director. </w:t>
      </w:r>
      <w:r>
        <w:rPr>
          <w:rFonts w:ascii="Times New Roman" w:hAnsi="Times New Roman" w:cs="Times New Roman"/>
        </w:rPr>
        <w:t>The report will include the Review team’s</w:t>
      </w:r>
      <w:r w:rsidRPr="003A1022">
        <w:rPr>
          <w:rFonts w:ascii="Times New Roman" w:hAnsi="Times New Roman" w:cs="Times New Roman"/>
        </w:rPr>
        <w:t xml:space="preserve"> </w:t>
      </w:r>
      <w:r w:rsidR="000D6B3E">
        <w:rPr>
          <w:rFonts w:ascii="Times New Roman" w:hAnsi="Times New Roman" w:cs="Times New Roman"/>
        </w:rPr>
        <w:t xml:space="preserve">results and </w:t>
      </w:r>
      <w:r w:rsidRPr="003A1022">
        <w:rPr>
          <w:rFonts w:ascii="Times New Roman" w:hAnsi="Times New Roman" w:cs="Times New Roman"/>
        </w:rPr>
        <w:t xml:space="preserve">conclusions as to the safety culture and practices </w:t>
      </w:r>
      <w:r>
        <w:rPr>
          <w:rFonts w:ascii="Times New Roman" w:hAnsi="Times New Roman" w:cs="Times New Roman"/>
        </w:rPr>
        <w:t xml:space="preserve">within the </w:t>
      </w:r>
      <w:r w:rsidR="004D510D">
        <w:rPr>
          <w:rFonts w:ascii="Times New Roman" w:hAnsi="Times New Roman" w:cs="Times New Roman"/>
        </w:rPr>
        <w:t>HEP</w:t>
      </w:r>
      <w:r w:rsidRPr="003A1022">
        <w:rPr>
          <w:rFonts w:ascii="Times New Roman" w:hAnsi="Times New Roman" w:cs="Times New Roman"/>
        </w:rPr>
        <w:t>,</w:t>
      </w:r>
      <w:r>
        <w:rPr>
          <w:rFonts w:ascii="Times New Roman" w:hAnsi="Times New Roman" w:cs="Times New Roman"/>
        </w:rPr>
        <w:t xml:space="preserve"> </w:t>
      </w:r>
      <w:r w:rsidRPr="003A1022">
        <w:rPr>
          <w:rFonts w:ascii="Times New Roman" w:hAnsi="Times New Roman" w:cs="Times New Roman"/>
        </w:rPr>
        <w:t xml:space="preserve">including strengths and weaknesses and any opportunities for improvement in the </w:t>
      </w:r>
      <w:r w:rsidR="004D510D">
        <w:rPr>
          <w:rFonts w:ascii="Times New Roman" w:hAnsi="Times New Roman" w:cs="Times New Roman"/>
        </w:rPr>
        <w:t>HEP</w:t>
      </w:r>
      <w:r w:rsidRPr="003A1022">
        <w:rPr>
          <w:rFonts w:ascii="Times New Roman" w:hAnsi="Times New Roman" w:cs="Times New Roman"/>
        </w:rPr>
        <w:t>'s</w:t>
      </w:r>
      <w:r>
        <w:rPr>
          <w:rFonts w:ascii="Times New Roman" w:hAnsi="Times New Roman" w:cs="Times New Roman"/>
        </w:rPr>
        <w:t xml:space="preserve"> </w:t>
      </w:r>
      <w:r w:rsidRPr="003A1022">
        <w:rPr>
          <w:rFonts w:ascii="Times New Roman" w:hAnsi="Times New Roman" w:cs="Times New Roman"/>
        </w:rPr>
        <w:t>safety practices and culture.</w:t>
      </w:r>
    </w:p>
    <w:p w14:paraId="62022022" w14:textId="77777777" w:rsidR="00EF0BC4" w:rsidRDefault="00EF0BC4" w:rsidP="00EF0BC4">
      <w:pPr>
        <w:rPr>
          <w:rFonts w:ascii="Times New Roman" w:hAnsi="Times New Roman" w:cs="Times New Roman"/>
        </w:rPr>
      </w:pPr>
    </w:p>
    <w:p w14:paraId="06979976" w14:textId="77777777" w:rsidR="00EF0BC4" w:rsidRPr="009864FF" w:rsidRDefault="00EF0BC4" w:rsidP="00EF0BC4">
      <w:pPr>
        <w:rPr>
          <w:rFonts w:ascii="Times New Roman" w:hAnsi="Times New Roman" w:cs="Times New Roman"/>
        </w:rPr>
      </w:pPr>
      <w:r w:rsidRPr="009864FF">
        <w:rPr>
          <w:rFonts w:ascii="Times New Roman" w:hAnsi="Times New Roman" w:cs="Times New Roman"/>
        </w:rPr>
        <w:t xml:space="preserve">Results </w:t>
      </w:r>
      <w:r>
        <w:rPr>
          <w:rFonts w:ascii="Times New Roman" w:hAnsi="Times New Roman" w:cs="Times New Roman"/>
        </w:rPr>
        <w:t xml:space="preserve">of the Review </w:t>
      </w:r>
      <w:r w:rsidRPr="009864FF">
        <w:rPr>
          <w:rFonts w:ascii="Times New Roman" w:hAnsi="Times New Roman" w:cs="Times New Roman"/>
        </w:rPr>
        <w:t>are to be characterized as follows:</w:t>
      </w:r>
    </w:p>
    <w:p w14:paraId="00E706EF" w14:textId="77777777" w:rsidR="00EF0BC4" w:rsidRPr="009864FF" w:rsidRDefault="00EF0BC4" w:rsidP="00EF0BC4">
      <w:pPr>
        <w:rPr>
          <w:rFonts w:ascii="Times New Roman" w:hAnsi="Times New Roman" w:cs="Times New Roman"/>
        </w:rPr>
      </w:pPr>
    </w:p>
    <w:p w14:paraId="3A01A1BE" w14:textId="0B556711" w:rsidR="00EF0BC4" w:rsidRPr="00F40208" w:rsidRDefault="00EF0BC4" w:rsidP="00EF0BC4">
      <w:pPr>
        <w:pStyle w:val="ListParagraph"/>
        <w:numPr>
          <w:ilvl w:val="0"/>
          <w:numId w:val="12"/>
        </w:numPr>
        <w:ind w:right="-180"/>
        <w:rPr>
          <w:rFonts w:ascii="Times New Roman" w:hAnsi="Times New Roman"/>
          <w:b/>
        </w:rPr>
      </w:pPr>
      <w:r w:rsidRPr="00C13E95">
        <w:rPr>
          <w:rFonts w:ascii="Times New Roman" w:hAnsi="Times New Roman"/>
          <w:b/>
          <w:bCs/>
        </w:rPr>
        <w:t>Strengths:</w:t>
      </w:r>
      <w:r w:rsidRPr="00C13E95">
        <w:rPr>
          <w:rFonts w:ascii="Times New Roman" w:hAnsi="Times New Roman"/>
        </w:rPr>
        <w:t xml:space="preserve"> Aspects of </w:t>
      </w:r>
      <w:r>
        <w:rPr>
          <w:rFonts w:ascii="Times New Roman" w:hAnsi="Times New Roman"/>
        </w:rPr>
        <w:t xml:space="preserve">the </w:t>
      </w:r>
      <w:r w:rsidR="004D510D">
        <w:rPr>
          <w:rFonts w:ascii="Times New Roman" w:hAnsi="Times New Roman"/>
        </w:rPr>
        <w:t>HEP</w:t>
      </w:r>
      <w:r w:rsidRPr="00C13E95">
        <w:rPr>
          <w:rFonts w:ascii="Times New Roman" w:hAnsi="Times New Roman"/>
        </w:rPr>
        <w:t xml:space="preserve"> Safety </w:t>
      </w:r>
      <w:r>
        <w:rPr>
          <w:rFonts w:ascii="Times New Roman" w:hAnsi="Times New Roman"/>
        </w:rPr>
        <w:t>Program, Deployed ESH Service Model, and/or Safety Culture</w:t>
      </w:r>
      <w:r w:rsidRPr="00C13E95">
        <w:rPr>
          <w:rFonts w:ascii="Times New Roman" w:hAnsi="Times New Roman"/>
        </w:rPr>
        <w:t xml:space="preserve"> </w:t>
      </w:r>
      <w:r>
        <w:rPr>
          <w:rFonts w:ascii="Times New Roman" w:hAnsi="Times New Roman"/>
        </w:rPr>
        <w:t xml:space="preserve">that reflect clear conformance with expectations </w:t>
      </w:r>
      <w:r w:rsidRPr="00C13E95">
        <w:rPr>
          <w:rFonts w:ascii="Times New Roman" w:hAnsi="Times New Roman"/>
        </w:rPr>
        <w:t>as well as implementation areas that are viewed as best practices.</w:t>
      </w:r>
    </w:p>
    <w:p w14:paraId="6BA6C239" w14:textId="77777777" w:rsidR="00EF0BC4" w:rsidRPr="00F40208" w:rsidRDefault="00EF0BC4" w:rsidP="00EF0BC4">
      <w:pPr>
        <w:rPr>
          <w:rFonts w:ascii="Times New Roman" w:hAnsi="Times New Roman"/>
          <w:b/>
        </w:rPr>
      </w:pPr>
    </w:p>
    <w:p w14:paraId="777605F5" w14:textId="43617C5B" w:rsidR="00EF0BC4" w:rsidRPr="00C13E95" w:rsidRDefault="000D6B3E" w:rsidP="00EF0BC4">
      <w:pPr>
        <w:pStyle w:val="ListParagraph"/>
        <w:numPr>
          <w:ilvl w:val="0"/>
          <w:numId w:val="12"/>
        </w:numPr>
        <w:ind w:right="-90"/>
        <w:rPr>
          <w:rFonts w:ascii="Times New Roman" w:hAnsi="Times New Roman"/>
        </w:rPr>
      </w:pPr>
      <w:r>
        <w:rPr>
          <w:rFonts w:ascii="Times New Roman" w:hAnsi="Times New Roman"/>
          <w:b/>
          <w:bCs/>
        </w:rPr>
        <w:t>Areas of Improvement</w:t>
      </w:r>
      <w:r w:rsidR="00EF0BC4" w:rsidRPr="000B16F9">
        <w:rPr>
          <w:rFonts w:ascii="Times New Roman" w:hAnsi="Times New Roman"/>
          <w:b/>
          <w:bCs/>
        </w:rPr>
        <w:t>:</w:t>
      </w:r>
      <w:r w:rsidR="00EF0BC4" w:rsidRPr="000B16F9">
        <w:rPr>
          <w:rFonts w:ascii="Times New Roman" w:hAnsi="Times New Roman"/>
        </w:rPr>
        <w:t xml:space="preserve"> Conditions </w:t>
      </w:r>
      <w:r w:rsidR="00EF0BC4">
        <w:rPr>
          <w:rFonts w:ascii="Times New Roman" w:hAnsi="Times New Roman"/>
        </w:rPr>
        <w:t>associated with</w:t>
      </w:r>
      <w:r w:rsidR="00EF0BC4" w:rsidRPr="000B16F9">
        <w:rPr>
          <w:rFonts w:ascii="Times New Roman" w:hAnsi="Times New Roman"/>
        </w:rPr>
        <w:t xml:space="preserve"> the </w:t>
      </w:r>
      <w:r w:rsidR="004D510D">
        <w:rPr>
          <w:rFonts w:ascii="Times New Roman" w:hAnsi="Times New Roman"/>
        </w:rPr>
        <w:t>HEP</w:t>
      </w:r>
      <w:r w:rsidR="00EF0BC4" w:rsidRPr="00C13E95">
        <w:rPr>
          <w:rFonts w:ascii="Times New Roman" w:hAnsi="Times New Roman"/>
        </w:rPr>
        <w:t xml:space="preserve"> Safety </w:t>
      </w:r>
      <w:r w:rsidR="00EF0BC4">
        <w:rPr>
          <w:rFonts w:ascii="Times New Roman" w:hAnsi="Times New Roman"/>
        </w:rPr>
        <w:t xml:space="preserve">Program, Deployed ESH Service Model (within </w:t>
      </w:r>
      <w:r w:rsidR="004D510D">
        <w:rPr>
          <w:rFonts w:ascii="Times New Roman" w:hAnsi="Times New Roman"/>
        </w:rPr>
        <w:t>HEP</w:t>
      </w:r>
      <w:r w:rsidR="00EF0BC4">
        <w:rPr>
          <w:rFonts w:ascii="Times New Roman" w:hAnsi="Times New Roman"/>
        </w:rPr>
        <w:t>), and/or Safety Culture</w:t>
      </w:r>
      <w:r w:rsidR="00EF0BC4" w:rsidRPr="00C13E95">
        <w:rPr>
          <w:rFonts w:ascii="Times New Roman" w:hAnsi="Times New Roman"/>
        </w:rPr>
        <w:t xml:space="preserve"> </w:t>
      </w:r>
      <w:r w:rsidR="00EF0BC4">
        <w:rPr>
          <w:rFonts w:ascii="Times New Roman" w:hAnsi="Times New Roman"/>
        </w:rPr>
        <w:t xml:space="preserve">that are not in conformance with expectations, present vulnerabilities to </w:t>
      </w:r>
      <w:r w:rsidR="004D510D">
        <w:rPr>
          <w:rFonts w:ascii="Times New Roman" w:hAnsi="Times New Roman"/>
        </w:rPr>
        <w:t>HEP</w:t>
      </w:r>
      <w:r w:rsidR="00EF0BC4">
        <w:rPr>
          <w:rFonts w:ascii="Times New Roman" w:hAnsi="Times New Roman"/>
        </w:rPr>
        <w:t>, and whose level of risk could become more severe if not addressed</w:t>
      </w:r>
      <w:r w:rsidR="00EF0BC4" w:rsidRPr="00C13E95">
        <w:rPr>
          <w:rFonts w:ascii="Times New Roman" w:hAnsi="Times New Roman"/>
        </w:rPr>
        <w:t>.</w:t>
      </w:r>
    </w:p>
    <w:p w14:paraId="05CF6E96" w14:textId="77777777" w:rsidR="00EF0BC4" w:rsidRPr="00F40208" w:rsidRDefault="00EF0BC4" w:rsidP="00EF0BC4">
      <w:pPr>
        <w:rPr>
          <w:rFonts w:ascii="Times New Roman" w:hAnsi="Times New Roman"/>
        </w:rPr>
      </w:pPr>
    </w:p>
    <w:p w14:paraId="01D2173C" w14:textId="04156BB8" w:rsidR="00EF0BC4" w:rsidRPr="0037123E" w:rsidRDefault="00EF0BC4" w:rsidP="00EF0BC4">
      <w:pPr>
        <w:pStyle w:val="ListParagraph"/>
        <w:numPr>
          <w:ilvl w:val="0"/>
          <w:numId w:val="12"/>
        </w:numPr>
        <w:rPr>
          <w:rFonts w:ascii="Times New Roman" w:hAnsi="Times New Roman"/>
        </w:rPr>
      </w:pPr>
      <w:r w:rsidRPr="000B16F9">
        <w:rPr>
          <w:rFonts w:ascii="Times New Roman" w:hAnsi="Times New Roman"/>
          <w:b/>
          <w:bCs/>
        </w:rPr>
        <w:t>Items Requiring Immediate Management Action:</w:t>
      </w:r>
      <w:r w:rsidRPr="000B16F9">
        <w:rPr>
          <w:rFonts w:ascii="Times New Roman" w:hAnsi="Times New Roman"/>
        </w:rPr>
        <w:t xml:space="preserve"> </w:t>
      </w:r>
      <w:r>
        <w:rPr>
          <w:rFonts w:ascii="Times New Roman" w:hAnsi="Times New Roman"/>
        </w:rPr>
        <w:t>Circumstances and/or f</w:t>
      </w:r>
      <w:r w:rsidRPr="000B16F9">
        <w:rPr>
          <w:rFonts w:ascii="Times New Roman" w:hAnsi="Times New Roman"/>
        </w:rPr>
        <w:t xml:space="preserve">indings </w:t>
      </w:r>
      <w:r>
        <w:rPr>
          <w:rFonts w:ascii="Times New Roman" w:hAnsi="Times New Roman"/>
        </w:rPr>
        <w:t>in any of the areas (</w:t>
      </w:r>
      <w:r w:rsidR="004D510D">
        <w:rPr>
          <w:rFonts w:ascii="Times New Roman" w:hAnsi="Times New Roman"/>
        </w:rPr>
        <w:t>HEP</w:t>
      </w:r>
      <w:r w:rsidRPr="00C13E95">
        <w:rPr>
          <w:rFonts w:ascii="Times New Roman" w:hAnsi="Times New Roman"/>
        </w:rPr>
        <w:t xml:space="preserve"> Safety </w:t>
      </w:r>
      <w:r>
        <w:rPr>
          <w:rFonts w:ascii="Times New Roman" w:hAnsi="Times New Roman"/>
        </w:rPr>
        <w:t xml:space="preserve">Program, the Deployed ESH Service </w:t>
      </w:r>
      <w:r w:rsidRPr="0037123E">
        <w:rPr>
          <w:rFonts w:ascii="Times New Roman" w:hAnsi="Times New Roman"/>
        </w:rPr>
        <w:t>Model</w:t>
      </w:r>
      <w:r>
        <w:rPr>
          <w:rFonts w:ascii="Times New Roman" w:hAnsi="Times New Roman"/>
        </w:rPr>
        <w:t xml:space="preserve"> within </w:t>
      </w:r>
      <w:r w:rsidR="004D510D">
        <w:rPr>
          <w:rFonts w:ascii="Times New Roman" w:hAnsi="Times New Roman"/>
        </w:rPr>
        <w:t>HEP</w:t>
      </w:r>
      <w:r w:rsidRPr="0037123E">
        <w:rPr>
          <w:rFonts w:ascii="Times New Roman" w:hAnsi="Times New Roman"/>
        </w:rPr>
        <w:t>, and</w:t>
      </w:r>
      <w:r>
        <w:rPr>
          <w:rFonts w:ascii="Times New Roman" w:hAnsi="Times New Roman"/>
        </w:rPr>
        <w:t>/or</w:t>
      </w:r>
      <w:r w:rsidRPr="0037123E">
        <w:rPr>
          <w:rFonts w:ascii="Times New Roman" w:hAnsi="Times New Roman"/>
        </w:rPr>
        <w:t xml:space="preserve"> Safety Culture) </w:t>
      </w:r>
      <w:r>
        <w:rPr>
          <w:rFonts w:ascii="Times New Roman" w:hAnsi="Times New Roman"/>
        </w:rPr>
        <w:t xml:space="preserve">that are of such concern </w:t>
      </w:r>
      <w:r w:rsidRPr="0037123E">
        <w:rPr>
          <w:rFonts w:ascii="Times New Roman" w:hAnsi="Times New Roman"/>
        </w:rPr>
        <w:t>that management action is required in the very near term (e.g., compensatory measure).</w:t>
      </w:r>
    </w:p>
    <w:p w14:paraId="73D208C0" w14:textId="77777777" w:rsidR="00EF0BC4" w:rsidRPr="0037123E" w:rsidRDefault="00EF0BC4" w:rsidP="00EF0BC4">
      <w:pPr>
        <w:rPr>
          <w:rFonts w:ascii="Times New Roman" w:hAnsi="Times New Roman" w:cs="Times New Roman"/>
        </w:rPr>
      </w:pPr>
    </w:p>
    <w:p w14:paraId="5BA6912E" w14:textId="37597B3D" w:rsidR="00EF0BC4" w:rsidRDefault="00EF0BC4" w:rsidP="00EF0BC4">
      <w:pPr>
        <w:pStyle w:val="ListParagraph"/>
        <w:numPr>
          <w:ilvl w:val="0"/>
          <w:numId w:val="12"/>
        </w:numPr>
        <w:rPr>
          <w:rFonts w:ascii="Times New Roman" w:hAnsi="Times New Roman"/>
        </w:rPr>
      </w:pPr>
      <w:r w:rsidRPr="0037123E">
        <w:rPr>
          <w:rFonts w:ascii="Times New Roman" w:hAnsi="Times New Roman"/>
          <w:b/>
        </w:rPr>
        <w:t xml:space="preserve">Qualified </w:t>
      </w:r>
      <w:r>
        <w:rPr>
          <w:rFonts w:ascii="Times New Roman" w:hAnsi="Times New Roman"/>
          <w:b/>
        </w:rPr>
        <w:t>Judgment</w:t>
      </w:r>
      <w:r w:rsidRPr="0037123E">
        <w:rPr>
          <w:rFonts w:ascii="Times New Roman" w:hAnsi="Times New Roman"/>
          <w:b/>
        </w:rPr>
        <w:t>.</w:t>
      </w:r>
      <w:r w:rsidRPr="0037123E">
        <w:rPr>
          <w:rFonts w:ascii="Times New Roman" w:hAnsi="Times New Roman"/>
        </w:rPr>
        <w:t xml:space="preserve">  Circumstances </w:t>
      </w:r>
      <w:r>
        <w:rPr>
          <w:rFonts w:ascii="Times New Roman" w:hAnsi="Times New Roman"/>
        </w:rPr>
        <w:t xml:space="preserve">(associated with the </w:t>
      </w:r>
      <w:r w:rsidR="004D510D">
        <w:rPr>
          <w:rFonts w:ascii="Times New Roman" w:hAnsi="Times New Roman"/>
        </w:rPr>
        <w:t>HEP</w:t>
      </w:r>
      <w:r w:rsidRPr="00C13E95">
        <w:rPr>
          <w:rFonts w:ascii="Times New Roman" w:hAnsi="Times New Roman"/>
        </w:rPr>
        <w:t xml:space="preserve"> Safety </w:t>
      </w:r>
      <w:r>
        <w:rPr>
          <w:rFonts w:ascii="Times New Roman" w:hAnsi="Times New Roman"/>
        </w:rPr>
        <w:t xml:space="preserve">Program, the Deployed ESH Service </w:t>
      </w:r>
      <w:r w:rsidRPr="0037123E">
        <w:rPr>
          <w:rFonts w:ascii="Times New Roman" w:hAnsi="Times New Roman"/>
        </w:rPr>
        <w:t>Model, and</w:t>
      </w:r>
      <w:r>
        <w:rPr>
          <w:rFonts w:ascii="Times New Roman" w:hAnsi="Times New Roman"/>
        </w:rPr>
        <w:t>/or</w:t>
      </w:r>
      <w:r w:rsidRPr="0037123E">
        <w:rPr>
          <w:rFonts w:ascii="Times New Roman" w:hAnsi="Times New Roman"/>
        </w:rPr>
        <w:t xml:space="preserve"> Safety Culture) where a “conditional judgment of</w:t>
      </w:r>
      <w:r>
        <w:rPr>
          <w:rFonts w:ascii="Times New Roman" w:hAnsi="Times New Roman"/>
        </w:rPr>
        <w:t xml:space="preserve"> effectiveness” c</w:t>
      </w:r>
      <w:r w:rsidRPr="0037123E">
        <w:rPr>
          <w:rFonts w:ascii="Times New Roman" w:hAnsi="Times New Roman"/>
        </w:rPr>
        <w:t xml:space="preserve">ould be </w:t>
      </w:r>
      <w:r>
        <w:rPr>
          <w:rFonts w:ascii="Times New Roman" w:hAnsi="Times New Roman"/>
        </w:rPr>
        <w:t>determined.  T</w:t>
      </w:r>
      <w:r w:rsidRPr="0037123E">
        <w:rPr>
          <w:rFonts w:ascii="Times New Roman" w:hAnsi="Times New Roman"/>
        </w:rPr>
        <w:t xml:space="preserve">his would be associated with </w:t>
      </w:r>
      <w:r>
        <w:rPr>
          <w:rFonts w:ascii="Times New Roman" w:hAnsi="Times New Roman"/>
        </w:rPr>
        <w:t xml:space="preserve">Argonne or </w:t>
      </w:r>
      <w:r w:rsidR="004D510D">
        <w:rPr>
          <w:rFonts w:ascii="Times New Roman" w:hAnsi="Times New Roman"/>
        </w:rPr>
        <w:t>HEP</w:t>
      </w:r>
      <w:r>
        <w:rPr>
          <w:rFonts w:ascii="Times New Roman" w:hAnsi="Times New Roman"/>
        </w:rPr>
        <w:t xml:space="preserve"> </w:t>
      </w:r>
      <w:r w:rsidRPr="0037123E">
        <w:rPr>
          <w:rFonts w:ascii="Times New Roman" w:hAnsi="Times New Roman"/>
        </w:rPr>
        <w:t xml:space="preserve">initiatives </w:t>
      </w:r>
      <w:r>
        <w:rPr>
          <w:rFonts w:ascii="Times New Roman" w:hAnsi="Times New Roman"/>
        </w:rPr>
        <w:t xml:space="preserve">that are </w:t>
      </w:r>
      <w:r w:rsidRPr="0037123E">
        <w:rPr>
          <w:rFonts w:ascii="Times New Roman" w:hAnsi="Times New Roman"/>
        </w:rPr>
        <w:t>being implemented</w:t>
      </w:r>
      <w:r>
        <w:rPr>
          <w:rFonts w:ascii="Times New Roman" w:hAnsi="Times New Roman"/>
        </w:rPr>
        <w:t xml:space="preserve">, </w:t>
      </w:r>
      <w:r w:rsidRPr="0037123E">
        <w:rPr>
          <w:rFonts w:ascii="Times New Roman" w:hAnsi="Times New Roman"/>
        </w:rPr>
        <w:t>have not fully matured</w:t>
      </w:r>
      <w:r>
        <w:rPr>
          <w:rFonts w:ascii="Times New Roman" w:hAnsi="Times New Roman"/>
        </w:rPr>
        <w:t>, and an “in process” evaluation would be deemed appropriate</w:t>
      </w:r>
      <w:r w:rsidRPr="0037123E">
        <w:rPr>
          <w:rFonts w:ascii="Times New Roman" w:hAnsi="Times New Roman"/>
        </w:rPr>
        <w:t>.</w:t>
      </w:r>
    </w:p>
    <w:p w14:paraId="2A0CF941" w14:textId="77777777" w:rsidR="000D6B3E" w:rsidRPr="000D6B3E" w:rsidRDefault="000D6B3E" w:rsidP="000D6B3E">
      <w:pPr>
        <w:pStyle w:val="ListParagraph"/>
        <w:rPr>
          <w:rFonts w:ascii="Times New Roman" w:hAnsi="Times New Roman"/>
        </w:rPr>
      </w:pPr>
    </w:p>
    <w:p w14:paraId="7ED99192" w14:textId="3BE25163" w:rsidR="000D6B3E" w:rsidRPr="000D6B3E" w:rsidRDefault="000D6B3E" w:rsidP="000D6B3E">
      <w:pPr>
        <w:rPr>
          <w:rFonts w:ascii="Times New Roman" w:hAnsi="Times New Roman"/>
        </w:rPr>
      </w:pPr>
      <w:r>
        <w:rPr>
          <w:rFonts w:ascii="Times New Roman" w:hAnsi="Times New Roman"/>
        </w:rPr>
        <w:t>Additionally, the review team will provide recommendations to review results as applicable.</w:t>
      </w:r>
    </w:p>
    <w:p w14:paraId="201C83FB" w14:textId="77777777" w:rsidR="00EF0BC4" w:rsidRPr="0037123E" w:rsidRDefault="00EF0BC4" w:rsidP="00EF0BC4">
      <w:pPr>
        <w:rPr>
          <w:rFonts w:ascii="Times New Roman" w:hAnsi="Times New Roman" w:cs="Times New Roman"/>
          <w:b/>
        </w:rPr>
      </w:pPr>
    </w:p>
    <w:p w14:paraId="00FFE7BD" w14:textId="77777777" w:rsidR="00EF0BC4" w:rsidRPr="0037123E" w:rsidRDefault="00EF0BC4" w:rsidP="00EF0BC4">
      <w:pPr>
        <w:ind w:right="-450"/>
        <w:rPr>
          <w:rFonts w:ascii="Times New Roman" w:hAnsi="Times New Roman" w:cs="Times New Roman"/>
          <w:b/>
        </w:rPr>
      </w:pPr>
      <w:r w:rsidRPr="0037123E">
        <w:rPr>
          <w:rFonts w:ascii="Times New Roman" w:hAnsi="Times New Roman" w:cs="Times New Roman"/>
          <w:b/>
        </w:rPr>
        <w:t>4.0</w:t>
      </w:r>
      <w:r w:rsidRPr="0037123E">
        <w:rPr>
          <w:rFonts w:ascii="Times New Roman" w:hAnsi="Times New Roman" w:cs="Times New Roman"/>
          <w:b/>
        </w:rPr>
        <w:tab/>
        <w:t>Composition of Team</w:t>
      </w:r>
    </w:p>
    <w:p w14:paraId="7469EFEF" w14:textId="77777777" w:rsidR="00EF0BC4" w:rsidRPr="0037123E" w:rsidRDefault="00EF0BC4" w:rsidP="00EF0BC4">
      <w:pPr>
        <w:rPr>
          <w:rFonts w:ascii="Times New Roman" w:hAnsi="Times New Roman" w:cs="Times New Roman"/>
        </w:rPr>
      </w:pPr>
    </w:p>
    <w:p w14:paraId="1F269F76" w14:textId="77777777" w:rsidR="00EF0BC4" w:rsidRPr="0037123E" w:rsidRDefault="00EF0BC4" w:rsidP="00EF0BC4">
      <w:pPr>
        <w:rPr>
          <w:rFonts w:ascii="Times New Roman" w:hAnsi="Times New Roman" w:cs="Times New Roman"/>
        </w:rPr>
      </w:pPr>
      <w:r w:rsidRPr="0037123E">
        <w:rPr>
          <w:rFonts w:ascii="Times New Roman" w:hAnsi="Times New Roman" w:cs="Times New Roman"/>
        </w:rPr>
        <w:t>The Team is comprised of personnel that collectively:</w:t>
      </w:r>
    </w:p>
    <w:p w14:paraId="27C025A5" w14:textId="77777777" w:rsidR="00EF0BC4" w:rsidRPr="0037123E" w:rsidRDefault="00EF0BC4" w:rsidP="00EF0BC4">
      <w:pPr>
        <w:rPr>
          <w:rFonts w:ascii="Times New Roman" w:hAnsi="Times New Roman" w:cs="Times New Roman"/>
        </w:rPr>
      </w:pPr>
    </w:p>
    <w:p w14:paraId="1170F220" w14:textId="0356FAD3" w:rsidR="00EF0BC4" w:rsidRPr="0037123E" w:rsidRDefault="00EF0BC4" w:rsidP="00EF0BC4">
      <w:pPr>
        <w:pStyle w:val="ListParagraph"/>
        <w:numPr>
          <w:ilvl w:val="0"/>
          <w:numId w:val="14"/>
        </w:numPr>
        <w:rPr>
          <w:rFonts w:ascii="Times New Roman" w:hAnsi="Times New Roman"/>
        </w:rPr>
      </w:pPr>
      <w:r w:rsidRPr="0037123E">
        <w:rPr>
          <w:rFonts w:ascii="Times New Roman" w:hAnsi="Times New Roman"/>
        </w:rPr>
        <w:t xml:space="preserve">Have responsibilities for elements of </w:t>
      </w:r>
      <w:r>
        <w:rPr>
          <w:rFonts w:ascii="Times New Roman" w:hAnsi="Times New Roman"/>
        </w:rPr>
        <w:t>respective</w:t>
      </w:r>
      <w:r w:rsidRPr="0037123E">
        <w:rPr>
          <w:rFonts w:ascii="Times New Roman" w:hAnsi="Times New Roman"/>
        </w:rPr>
        <w:t xml:space="preserve"> </w:t>
      </w:r>
      <w:r>
        <w:rPr>
          <w:rFonts w:ascii="Times New Roman" w:hAnsi="Times New Roman"/>
        </w:rPr>
        <w:t>s</w:t>
      </w:r>
      <w:r w:rsidRPr="0037123E">
        <w:rPr>
          <w:rFonts w:ascii="Times New Roman" w:hAnsi="Times New Roman"/>
        </w:rPr>
        <w:t xml:space="preserve">afety </w:t>
      </w:r>
      <w:r>
        <w:rPr>
          <w:rFonts w:ascii="Times New Roman" w:hAnsi="Times New Roman"/>
        </w:rPr>
        <w:t>p</w:t>
      </w:r>
      <w:r w:rsidRPr="0037123E">
        <w:rPr>
          <w:rFonts w:ascii="Times New Roman" w:hAnsi="Times New Roman"/>
        </w:rPr>
        <w:t>rogram</w:t>
      </w:r>
      <w:r>
        <w:rPr>
          <w:rFonts w:ascii="Times New Roman" w:hAnsi="Times New Roman"/>
        </w:rPr>
        <w:t>s</w:t>
      </w:r>
      <w:r w:rsidRPr="0037123E">
        <w:rPr>
          <w:rFonts w:ascii="Times New Roman" w:hAnsi="Times New Roman"/>
        </w:rPr>
        <w:t xml:space="preserve"> at their home organization and/or have significant expertise in </w:t>
      </w:r>
      <w:r w:rsidR="004D510D">
        <w:rPr>
          <w:rFonts w:ascii="Times New Roman" w:hAnsi="Times New Roman"/>
        </w:rPr>
        <w:t>HEP</w:t>
      </w:r>
      <w:r>
        <w:rPr>
          <w:rFonts w:ascii="Times New Roman" w:hAnsi="Times New Roman"/>
        </w:rPr>
        <w:t xml:space="preserve"> operations,</w:t>
      </w:r>
    </w:p>
    <w:p w14:paraId="35057E88" w14:textId="77777777" w:rsidR="00EF0BC4" w:rsidRPr="00C13E95" w:rsidRDefault="00EF0BC4" w:rsidP="00EF0BC4">
      <w:pPr>
        <w:pStyle w:val="ListParagraph"/>
        <w:numPr>
          <w:ilvl w:val="0"/>
          <w:numId w:val="14"/>
        </w:numPr>
        <w:rPr>
          <w:rFonts w:ascii="Times New Roman" w:hAnsi="Times New Roman"/>
        </w:rPr>
      </w:pPr>
      <w:r w:rsidRPr="0037123E">
        <w:rPr>
          <w:rFonts w:ascii="Times New Roman" w:hAnsi="Times New Roman"/>
        </w:rPr>
        <w:lastRenderedPageBreak/>
        <w:t xml:space="preserve">Have </w:t>
      </w:r>
      <w:r>
        <w:rPr>
          <w:rFonts w:ascii="Times New Roman" w:hAnsi="Times New Roman"/>
        </w:rPr>
        <w:t>e</w:t>
      </w:r>
      <w:r w:rsidRPr="0037123E">
        <w:rPr>
          <w:rFonts w:ascii="Times New Roman" w:hAnsi="Times New Roman"/>
        </w:rPr>
        <w:t>xperience in managing, overseeing</w:t>
      </w:r>
      <w:r>
        <w:rPr>
          <w:rFonts w:ascii="Times New Roman" w:hAnsi="Times New Roman"/>
        </w:rPr>
        <w:t>, and/or evaluating operations at national laboratories – including worker safety, issues management, and performance management, and</w:t>
      </w:r>
    </w:p>
    <w:p w14:paraId="2ED3F722" w14:textId="77777777" w:rsidR="00EF0BC4" w:rsidRPr="00705641" w:rsidRDefault="00EF0BC4" w:rsidP="00EF0BC4">
      <w:pPr>
        <w:pStyle w:val="ListParagraph"/>
        <w:numPr>
          <w:ilvl w:val="0"/>
          <w:numId w:val="14"/>
        </w:numPr>
        <w:rPr>
          <w:rFonts w:ascii="Times New Roman" w:hAnsi="Times New Roman"/>
        </w:rPr>
      </w:pPr>
      <w:r>
        <w:rPr>
          <w:rFonts w:ascii="Times New Roman" w:hAnsi="Times New Roman"/>
        </w:rPr>
        <w:t>Have experience in conducting reviews of safety culture at complex organizations</w:t>
      </w:r>
      <w:r w:rsidRPr="00C13E95">
        <w:rPr>
          <w:rFonts w:ascii="Times New Roman" w:hAnsi="Times New Roman"/>
        </w:rPr>
        <w:t>.</w:t>
      </w:r>
      <w:r w:rsidRPr="00705641">
        <w:rPr>
          <w:rFonts w:ascii="Times New Roman" w:hAnsi="Times New Roman"/>
        </w:rPr>
        <w:t xml:space="preserve"> </w:t>
      </w:r>
    </w:p>
    <w:p w14:paraId="14BC9105" w14:textId="77777777" w:rsidR="00EF0BC4" w:rsidRDefault="00EF0BC4" w:rsidP="00EF0BC4">
      <w:pPr>
        <w:rPr>
          <w:rFonts w:ascii="Times New Roman" w:hAnsi="Times New Roman"/>
        </w:rPr>
      </w:pPr>
    </w:p>
    <w:p w14:paraId="2114331A" w14:textId="77777777" w:rsidR="00EF0BC4" w:rsidRPr="00705641" w:rsidRDefault="00EF0BC4" w:rsidP="00EF0BC4">
      <w:pPr>
        <w:rPr>
          <w:rFonts w:ascii="Times New Roman" w:hAnsi="Times New Roman"/>
        </w:rPr>
      </w:pPr>
      <w:r w:rsidRPr="00705641">
        <w:rPr>
          <w:rFonts w:ascii="Times New Roman" w:hAnsi="Times New Roman"/>
        </w:rPr>
        <w:t>The Team is compris</w:t>
      </w:r>
      <w:r>
        <w:rPr>
          <w:rFonts w:ascii="Times New Roman" w:hAnsi="Times New Roman"/>
        </w:rPr>
        <w:t xml:space="preserve">ed of the following individuals: </w:t>
      </w:r>
    </w:p>
    <w:p w14:paraId="1EF92E76" w14:textId="77777777" w:rsidR="00EF0BC4" w:rsidRPr="00521744" w:rsidRDefault="00EF0BC4" w:rsidP="00EF0BC4">
      <w:pPr>
        <w:rPr>
          <w:rFonts w:ascii="Times New Roman" w:hAnsi="Times New Roman" w:cs="Times New Roman"/>
          <w:sz w:val="20"/>
        </w:rPr>
      </w:pPr>
    </w:p>
    <w:p w14:paraId="58781951" w14:textId="16611985" w:rsidR="00EF0BC4" w:rsidRPr="003E1186" w:rsidRDefault="00EF0BC4" w:rsidP="00EF0BC4">
      <w:pPr>
        <w:pStyle w:val="ListParagraph"/>
        <w:numPr>
          <w:ilvl w:val="0"/>
          <w:numId w:val="13"/>
        </w:numPr>
        <w:ind w:right="-720"/>
        <w:rPr>
          <w:rFonts w:ascii="Times New Roman" w:hAnsi="Times New Roman"/>
        </w:rPr>
      </w:pPr>
      <w:r w:rsidRPr="003E1186">
        <w:rPr>
          <w:rFonts w:ascii="Times New Roman" w:hAnsi="Times New Roman"/>
        </w:rPr>
        <w:t xml:space="preserve">Michael Romero, 630-252-4979, </w:t>
      </w:r>
      <w:hyperlink r:id="rId8" w:history="1">
        <w:r w:rsidRPr="003E1186">
          <w:rPr>
            <w:rStyle w:val="Hyperlink"/>
            <w:rFonts w:ascii="Times New Roman" w:hAnsi="Times New Roman"/>
          </w:rPr>
          <w:t>mromero@anl.gov</w:t>
        </w:r>
      </w:hyperlink>
      <w:r w:rsidRPr="003E1186">
        <w:rPr>
          <w:rFonts w:ascii="Times New Roman" w:hAnsi="Times New Roman"/>
        </w:rPr>
        <w:t xml:space="preserve"> (Chair)</w:t>
      </w:r>
    </w:p>
    <w:p w14:paraId="127017F6" w14:textId="29818345" w:rsidR="00EF0BC4" w:rsidRPr="003E1186" w:rsidRDefault="000D6B3E" w:rsidP="00F779DE">
      <w:pPr>
        <w:pStyle w:val="ListParagraph"/>
        <w:numPr>
          <w:ilvl w:val="0"/>
          <w:numId w:val="13"/>
        </w:numPr>
        <w:autoSpaceDE w:val="0"/>
        <w:autoSpaceDN w:val="0"/>
        <w:adjustRightInd w:val="0"/>
        <w:ind w:right="-720"/>
        <w:rPr>
          <w:rFonts w:ascii="Times New Roman" w:hAnsi="Times New Roman"/>
        </w:rPr>
      </w:pPr>
      <w:r w:rsidRPr="003E1186">
        <w:rPr>
          <w:rStyle w:val="Hyperlink"/>
          <w:rFonts w:ascii="Times New Roman" w:hAnsi="Times New Roman"/>
          <w:color w:val="000000" w:themeColor="text1"/>
          <w:u w:val="none"/>
        </w:rPr>
        <w:t xml:space="preserve">Eric Mchugh, 630-840-3199, </w:t>
      </w:r>
      <w:hyperlink r:id="rId9" w:history="1">
        <w:r w:rsidRPr="003E1186">
          <w:rPr>
            <w:rStyle w:val="Hyperlink"/>
            <w:rFonts w:ascii="Times New Roman" w:hAnsi="Times New Roman"/>
            <w:u w:val="none"/>
          </w:rPr>
          <w:t>emchugh@fnal.gov</w:t>
        </w:r>
      </w:hyperlink>
      <w:r w:rsidRPr="003E1186">
        <w:rPr>
          <w:rStyle w:val="Hyperlink"/>
          <w:rFonts w:ascii="Times New Roman" w:hAnsi="Times New Roman"/>
          <w:color w:val="000000" w:themeColor="text1"/>
          <w:u w:val="none"/>
        </w:rPr>
        <w:t xml:space="preserve"> </w:t>
      </w:r>
    </w:p>
    <w:p w14:paraId="7154028B" w14:textId="0E5412F5" w:rsidR="00EF0BC4" w:rsidRPr="003E1186" w:rsidRDefault="00EF0BC4" w:rsidP="00EF0BC4">
      <w:pPr>
        <w:pStyle w:val="ListParagraph"/>
        <w:numPr>
          <w:ilvl w:val="0"/>
          <w:numId w:val="13"/>
        </w:numPr>
        <w:ind w:right="-720"/>
        <w:rPr>
          <w:rFonts w:ascii="Times New Roman" w:hAnsi="Times New Roman"/>
        </w:rPr>
      </w:pPr>
      <w:r w:rsidRPr="003E1186">
        <w:rPr>
          <w:rFonts w:ascii="Times New Roman" w:hAnsi="Times New Roman"/>
        </w:rPr>
        <w:t xml:space="preserve">Mary Logue, 757-269-7447, </w:t>
      </w:r>
      <w:hyperlink r:id="rId10" w:history="1">
        <w:r w:rsidRPr="003E1186">
          <w:rPr>
            <w:rStyle w:val="Hyperlink"/>
          </w:rPr>
          <w:t>logue@jlab.org</w:t>
        </w:r>
      </w:hyperlink>
      <w:r w:rsidRPr="003E1186">
        <w:rPr>
          <w:rStyle w:val="Hyperlink"/>
        </w:rPr>
        <w:t xml:space="preserve"> </w:t>
      </w:r>
    </w:p>
    <w:p w14:paraId="3EF287F5" w14:textId="26FF0A98" w:rsidR="00EF0BC4" w:rsidRPr="003E1186" w:rsidRDefault="00EF0BC4" w:rsidP="00EF0BC4">
      <w:pPr>
        <w:pStyle w:val="ListParagraph"/>
        <w:numPr>
          <w:ilvl w:val="0"/>
          <w:numId w:val="13"/>
        </w:numPr>
        <w:ind w:right="-720"/>
        <w:rPr>
          <w:rFonts w:ascii="Times New Roman" w:hAnsi="Times New Roman"/>
        </w:rPr>
      </w:pPr>
      <w:r w:rsidRPr="003E1186">
        <w:rPr>
          <w:rFonts w:ascii="Times New Roman" w:hAnsi="Times New Roman"/>
        </w:rPr>
        <w:t xml:space="preserve">Matt Quinn, 630-840-5175, </w:t>
      </w:r>
      <w:hyperlink r:id="rId11" w:history="1">
        <w:r w:rsidRPr="003E1186">
          <w:rPr>
            <w:rStyle w:val="Hyperlink"/>
            <w:rFonts w:ascii="Times New Roman" w:hAnsi="Times New Roman"/>
          </w:rPr>
          <w:t>mquinn@fnal.gov</w:t>
        </w:r>
      </w:hyperlink>
      <w:r w:rsidRPr="003E1186">
        <w:rPr>
          <w:rStyle w:val="Hyperlink"/>
          <w:rFonts w:ascii="Times New Roman" w:hAnsi="Times New Roman"/>
        </w:rPr>
        <w:t xml:space="preserve"> </w:t>
      </w:r>
    </w:p>
    <w:p w14:paraId="79568669" w14:textId="77777777" w:rsidR="00EF0BC4" w:rsidRPr="003E1186" w:rsidRDefault="00EF0BC4" w:rsidP="00EF0BC4">
      <w:pPr>
        <w:pStyle w:val="ListParagraph"/>
        <w:numPr>
          <w:ilvl w:val="0"/>
          <w:numId w:val="13"/>
        </w:numPr>
        <w:ind w:right="-720"/>
        <w:rPr>
          <w:rFonts w:ascii="Times New Roman" w:hAnsi="Times New Roman"/>
        </w:rPr>
      </w:pPr>
      <w:r w:rsidRPr="003E1186">
        <w:rPr>
          <w:rFonts w:ascii="Times New Roman" w:hAnsi="Times New Roman"/>
        </w:rPr>
        <w:t>DOE Observer:</w:t>
      </w:r>
    </w:p>
    <w:p w14:paraId="076F6422" w14:textId="77777777" w:rsidR="00EF0BC4" w:rsidRPr="003E1186" w:rsidRDefault="00EF0BC4" w:rsidP="00EF0BC4">
      <w:pPr>
        <w:pStyle w:val="ListParagraph"/>
        <w:numPr>
          <w:ilvl w:val="1"/>
          <w:numId w:val="13"/>
        </w:numPr>
        <w:ind w:right="-720"/>
        <w:rPr>
          <w:rFonts w:ascii="Times New Roman" w:hAnsi="Times New Roman"/>
        </w:rPr>
      </w:pPr>
      <w:r w:rsidRPr="003E1186">
        <w:rPr>
          <w:rFonts w:ascii="Times New Roman" w:hAnsi="Times New Roman"/>
        </w:rPr>
        <w:t xml:space="preserve">John Houck, 630-252-2850, </w:t>
      </w:r>
      <w:hyperlink r:id="rId12" w:history="1">
        <w:r w:rsidRPr="003E1186">
          <w:rPr>
            <w:rStyle w:val="Hyperlink"/>
            <w:rFonts w:ascii="Times New Roman" w:hAnsi="Times New Roman"/>
          </w:rPr>
          <w:t>john.houck@science.doe.gov</w:t>
        </w:r>
      </w:hyperlink>
    </w:p>
    <w:p w14:paraId="0F353781" w14:textId="77777777" w:rsidR="000D6B3E" w:rsidRPr="003E1186" w:rsidRDefault="000D6B3E" w:rsidP="000D6B3E">
      <w:pPr>
        <w:pStyle w:val="ListParagraph"/>
        <w:numPr>
          <w:ilvl w:val="0"/>
          <w:numId w:val="26"/>
        </w:numPr>
        <w:autoSpaceDE w:val="0"/>
        <w:autoSpaceDN w:val="0"/>
        <w:adjustRightInd w:val="0"/>
        <w:spacing w:before="240" w:after="240"/>
        <w:rPr>
          <w:rFonts w:ascii="Times New Roman" w:eastAsia="Times" w:hAnsi="Times New Roman" w:cs="Arial"/>
          <w:color w:val="000000"/>
        </w:rPr>
      </w:pPr>
      <w:r w:rsidRPr="003E1186">
        <w:rPr>
          <w:rFonts w:ascii="Times New Roman" w:hAnsi="Times New Roman"/>
        </w:rPr>
        <w:t xml:space="preserve">James Piatek, 630-252-2323, </w:t>
      </w:r>
      <w:hyperlink r:id="rId13" w:history="1">
        <w:r w:rsidRPr="003E1186">
          <w:rPr>
            <w:rStyle w:val="Hyperlink"/>
            <w:rFonts w:ascii="Times New Roman" w:hAnsi="Times New Roman"/>
          </w:rPr>
          <w:t>james.piatek@science.doe.gov</w:t>
        </w:r>
      </w:hyperlink>
      <w:r w:rsidRPr="003E1186">
        <w:rPr>
          <w:rFonts w:ascii="Times New Roman" w:hAnsi="Times New Roman"/>
        </w:rPr>
        <w:t xml:space="preserve">  </w:t>
      </w:r>
    </w:p>
    <w:p w14:paraId="2F8E1CBC" w14:textId="37870774" w:rsidR="00EF0BC4" w:rsidRDefault="00EF0BC4" w:rsidP="00EF0BC4">
      <w:pPr>
        <w:rPr>
          <w:rFonts w:asciiTheme="majorHAnsi" w:hAnsiTheme="majorHAnsi"/>
        </w:rPr>
      </w:pPr>
    </w:p>
    <w:p w14:paraId="5235B200" w14:textId="77777777" w:rsidR="00903E02" w:rsidRDefault="00903E02" w:rsidP="00EF0BC4">
      <w:pPr>
        <w:rPr>
          <w:rFonts w:asciiTheme="majorHAnsi" w:hAnsiTheme="majorHAnsi"/>
        </w:rPr>
        <w:sectPr w:rsidR="00903E02" w:rsidSect="00F40208">
          <w:headerReference w:type="default" r:id="rId14"/>
          <w:footerReference w:type="default" r:id="rId15"/>
          <w:footerReference w:type="first" r:id="rId16"/>
          <w:pgSz w:w="12240" w:h="15840"/>
          <w:pgMar w:top="1440" w:right="1620" w:bottom="1350" w:left="1800" w:header="720" w:footer="720" w:gutter="0"/>
          <w:cols w:space="720"/>
          <w:titlePg/>
          <w:docGrid w:linePitch="360"/>
        </w:sectPr>
      </w:pPr>
    </w:p>
    <w:p w14:paraId="79F11429" w14:textId="77777777" w:rsidR="00EF0BC4" w:rsidRPr="00B1124E" w:rsidRDefault="00EF0BC4" w:rsidP="00EF0BC4">
      <w:pPr>
        <w:rPr>
          <w:rFonts w:asciiTheme="majorHAnsi" w:hAnsiTheme="majorHAnsi"/>
          <w:sz w:val="4"/>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030"/>
      </w:tblGrid>
      <w:tr w:rsidR="00EF0BC4" w14:paraId="6F504D3D" w14:textId="77777777" w:rsidTr="005713BE">
        <w:trPr>
          <w:tblHeader/>
        </w:trPr>
        <w:tc>
          <w:tcPr>
            <w:tcW w:w="8910" w:type="dxa"/>
            <w:gridSpan w:val="2"/>
            <w:tcBorders>
              <w:bottom w:val="single" w:sz="4" w:space="0" w:color="auto"/>
            </w:tcBorders>
            <w:shd w:val="clear" w:color="auto" w:fill="D9D9D9"/>
          </w:tcPr>
          <w:p w14:paraId="309F6E1E" w14:textId="77777777" w:rsidR="00EF0BC4" w:rsidRDefault="00EF0BC4" w:rsidP="005713BE">
            <w:pPr>
              <w:spacing w:before="60" w:after="60"/>
              <w:jc w:val="center"/>
              <w:rPr>
                <w:rFonts w:ascii="Times New Roman" w:hAnsi="Times New Roman" w:cs="Times New Roman"/>
                <w:b/>
                <w:sz w:val="22"/>
                <w:szCs w:val="22"/>
              </w:rPr>
            </w:pPr>
            <w:r>
              <w:rPr>
                <w:rFonts w:ascii="Times New Roman" w:hAnsi="Times New Roman" w:cs="Times New Roman"/>
                <w:b/>
                <w:sz w:val="22"/>
                <w:szCs w:val="22"/>
              </w:rPr>
              <w:t>Table 2</w:t>
            </w:r>
            <w:r w:rsidRPr="000B670D">
              <w:rPr>
                <w:rFonts w:ascii="Times New Roman" w:hAnsi="Times New Roman" w:cs="Times New Roman"/>
                <w:b/>
                <w:sz w:val="22"/>
                <w:szCs w:val="22"/>
              </w:rPr>
              <w:t xml:space="preserve">.  </w:t>
            </w:r>
            <w:r>
              <w:rPr>
                <w:rFonts w:ascii="Times New Roman" w:hAnsi="Times New Roman" w:cs="Times New Roman"/>
                <w:b/>
                <w:sz w:val="22"/>
                <w:szCs w:val="22"/>
              </w:rPr>
              <w:t>Lines of Inquiry</w:t>
            </w:r>
          </w:p>
        </w:tc>
      </w:tr>
      <w:tr w:rsidR="00EF0BC4" w14:paraId="5886A29B" w14:textId="77777777" w:rsidTr="005713BE">
        <w:tc>
          <w:tcPr>
            <w:tcW w:w="8910" w:type="dxa"/>
            <w:gridSpan w:val="2"/>
            <w:tcBorders>
              <w:bottom w:val="single" w:sz="4" w:space="0" w:color="auto"/>
            </w:tcBorders>
            <w:shd w:val="clear" w:color="auto" w:fill="99CCFF"/>
          </w:tcPr>
          <w:p w14:paraId="76AFFCEA" w14:textId="77777777" w:rsidR="00EF0BC4" w:rsidRPr="00D25B94" w:rsidRDefault="00EF0BC4" w:rsidP="005713BE">
            <w:pPr>
              <w:ind w:left="360" w:right="-720"/>
              <w:jc w:val="center"/>
              <w:rPr>
                <w:rFonts w:ascii="Times New Roman" w:hAnsi="Times New Roman"/>
                <w:b/>
                <w:sz w:val="22"/>
                <w:szCs w:val="22"/>
              </w:rPr>
            </w:pPr>
            <w:r w:rsidRPr="00CD3D05">
              <w:rPr>
                <w:rFonts w:ascii="Times New Roman" w:hAnsi="Times New Roman" w:cs="Times New Roman"/>
                <w:b/>
                <w:sz w:val="22"/>
                <w:szCs w:val="22"/>
              </w:rPr>
              <w:t xml:space="preserve">Review of </w:t>
            </w:r>
            <w:r>
              <w:rPr>
                <w:rFonts w:ascii="Times New Roman" w:hAnsi="Times New Roman" w:cs="Times New Roman"/>
                <w:b/>
                <w:sz w:val="22"/>
                <w:szCs w:val="22"/>
              </w:rPr>
              <w:t>S</w:t>
            </w:r>
            <w:r w:rsidRPr="00CD3D05">
              <w:rPr>
                <w:rFonts w:ascii="Times New Roman" w:hAnsi="Times New Roman" w:cs="Times New Roman"/>
                <w:b/>
                <w:sz w:val="22"/>
                <w:szCs w:val="22"/>
              </w:rPr>
              <w:t xml:space="preserve">afety </w:t>
            </w:r>
            <w:r>
              <w:rPr>
                <w:rFonts w:ascii="Times New Roman" w:hAnsi="Times New Roman" w:cs="Times New Roman"/>
                <w:b/>
                <w:sz w:val="22"/>
                <w:szCs w:val="22"/>
              </w:rPr>
              <w:t>P</w:t>
            </w:r>
            <w:r w:rsidRPr="00CD3D05">
              <w:rPr>
                <w:rFonts w:ascii="Times New Roman" w:hAnsi="Times New Roman" w:cs="Times New Roman"/>
                <w:b/>
                <w:sz w:val="22"/>
                <w:szCs w:val="22"/>
              </w:rPr>
              <w:t xml:space="preserve">rograms </w:t>
            </w:r>
          </w:p>
        </w:tc>
      </w:tr>
      <w:tr w:rsidR="00EF0BC4" w14:paraId="77D76600" w14:textId="77777777" w:rsidTr="005713BE">
        <w:trPr>
          <w:trHeight w:val="6909"/>
        </w:trPr>
        <w:tc>
          <w:tcPr>
            <w:tcW w:w="2880" w:type="dxa"/>
            <w:shd w:val="clear" w:color="auto" w:fill="auto"/>
          </w:tcPr>
          <w:p w14:paraId="4018E90E" w14:textId="77777777" w:rsidR="00EF0BC4" w:rsidRDefault="00EF0BC4" w:rsidP="005713BE">
            <w:pPr>
              <w:spacing w:line="288" w:lineRule="auto"/>
              <w:rPr>
                <w:rFonts w:ascii="Times New Roman" w:hAnsi="Times New Roman"/>
                <w:b/>
                <w:sz w:val="20"/>
                <w:szCs w:val="20"/>
              </w:rPr>
            </w:pPr>
            <w:r>
              <w:rPr>
                <w:rFonts w:ascii="Times New Roman" w:hAnsi="Times New Roman"/>
                <w:b/>
                <w:sz w:val="20"/>
                <w:szCs w:val="20"/>
              </w:rPr>
              <w:t>1. Overview and inquiries regarding programs and processes</w:t>
            </w:r>
          </w:p>
          <w:p w14:paraId="16B18246" w14:textId="77777777" w:rsidR="00EF0BC4" w:rsidRDefault="00EF0BC4" w:rsidP="005713BE">
            <w:pPr>
              <w:spacing w:line="288" w:lineRule="auto"/>
              <w:rPr>
                <w:rFonts w:ascii="Times New Roman" w:hAnsi="Times New Roman"/>
                <w:b/>
                <w:sz w:val="20"/>
                <w:szCs w:val="20"/>
              </w:rPr>
            </w:pPr>
          </w:p>
        </w:tc>
        <w:tc>
          <w:tcPr>
            <w:tcW w:w="6030" w:type="dxa"/>
            <w:shd w:val="clear" w:color="auto" w:fill="auto"/>
          </w:tcPr>
          <w:p w14:paraId="32DF7625" w14:textId="77777777" w:rsidR="00EF0BC4" w:rsidRPr="00C14BF0" w:rsidRDefault="00EF0BC4" w:rsidP="00EF0BC4">
            <w:pPr>
              <w:pStyle w:val="ListParagraph"/>
              <w:numPr>
                <w:ilvl w:val="0"/>
                <w:numId w:val="23"/>
              </w:numPr>
              <w:spacing w:line="288" w:lineRule="auto"/>
              <w:rPr>
                <w:rFonts w:ascii="Times New Roman" w:hAnsi="Times New Roman"/>
                <w:sz w:val="20"/>
                <w:szCs w:val="20"/>
              </w:rPr>
            </w:pPr>
            <w:r w:rsidRPr="00C14BF0">
              <w:rPr>
                <w:rFonts w:ascii="Times New Roman" w:hAnsi="Times New Roman"/>
                <w:sz w:val="20"/>
                <w:szCs w:val="20"/>
              </w:rPr>
              <w:t xml:space="preserve">To what extent </w:t>
            </w:r>
            <w:r>
              <w:rPr>
                <w:rFonts w:ascii="Times New Roman" w:hAnsi="Times New Roman"/>
                <w:sz w:val="20"/>
                <w:szCs w:val="20"/>
              </w:rPr>
              <w:t>i</w:t>
            </w:r>
            <w:r w:rsidRPr="00C14BF0">
              <w:rPr>
                <w:rFonts w:ascii="Times New Roman" w:hAnsi="Times New Roman"/>
                <w:sz w:val="20"/>
                <w:szCs w:val="20"/>
              </w:rPr>
              <w:t xml:space="preserve">s the role of safety culture considered in </w:t>
            </w:r>
            <w:r>
              <w:rPr>
                <w:rFonts w:ascii="Times New Roman" w:hAnsi="Times New Roman"/>
                <w:sz w:val="20"/>
                <w:szCs w:val="20"/>
              </w:rPr>
              <w:t xml:space="preserve">implementing safety programs and </w:t>
            </w:r>
            <w:r w:rsidRPr="00C14BF0">
              <w:rPr>
                <w:rFonts w:ascii="Times New Roman" w:hAnsi="Times New Roman"/>
                <w:sz w:val="20"/>
                <w:szCs w:val="20"/>
              </w:rPr>
              <w:t>process</w:t>
            </w:r>
            <w:r>
              <w:rPr>
                <w:rFonts w:ascii="Times New Roman" w:hAnsi="Times New Roman"/>
                <w:sz w:val="20"/>
                <w:szCs w:val="20"/>
              </w:rPr>
              <w:t>es</w:t>
            </w:r>
            <w:r w:rsidRPr="00C14BF0">
              <w:rPr>
                <w:rFonts w:ascii="Times New Roman" w:hAnsi="Times New Roman"/>
                <w:sz w:val="20"/>
                <w:szCs w:val="20"/>
              </w:rPr>
              <w:t>?</w:t>
            </w:r>
          </w:p>
          <w:p w14:paraId="41C4448E" w14:textId="2A227356" w:rsidR="00EF0BC4" w:rsidRPr="00747A0E" w:rsidRDefault="00EF0BC4" w:rsidP="00EF0BC4">
            <w:pPr>
              <w:pStyle w:val="ListParagraph"/>
              <w:numPr>
                <w:ilvl w:val="0"/>
                <w:numId w:val="23"/>
              </w:numPr>
              <w:spacing w:line="288" w:lineRule="auto"/>
              <w:rPr>
                <w:rFonts w:ascii="Times New Roman" w:hAnsi="Times New Roman"/>
                <w:sz w:val="20"/>
                <w:szCs w:val="20"/>
              </w:rPr>
            </w:pPr>
            <w:r>
              <w:rPr>
                <w:rFonts w:ascii="Times New Roman" w:hAnsi="Times New Roman"/>
                <w:sz w:val="20"/>
                <w:szCs w:val="20"/>
              </w:rPr>
              <w:t xml:space="preserve">Summarize </w:t>
            </w:r>
            <w:r w:rsidRPr="00747A0E">
              <w:rPr>
                <w:rFonts w:ascii="Times New Roman" w:hAnsi="Times New Roman"/>
                <w:sz w:val="20"/>
                <w:szCs w:val="20"/>
              </w:rPr>
              <w:t>changes</w:t>
            </w:r>
            <w:r>
              <w:rPr>
                <w:rFonts w:ascii="Times New Roman" w:hAnsi="Times New Roman"/>
                <w:sz w:val="20"/>
                <w:szCs w:val="20"/>
              </w:rPr>
              <w:t>/proposed changes</w:t>
            </w:r>
            <w:r w:rsidRPr="00747A0E">
              <w:rPr>
                <w:rFonts w:ascii="Times New Roman" w:hAnsi="Times New Roman"/>
                <w:sz w:val="20"/>
                <w:szCs w:val="20"/>
              </w:rPr>
              <w:t xml:space="preserve"> in </w:t>
            </w:r>
            <w:r w:rsidR="004D510D">
              <w:rPr>
                <w:rFonts w:ascii="Times New Roman" w:hAnsi="Times New Roman"/>
                <w:sz w:val="20"/>
                <w:szCs w:val="20"/>
              </w:rPr>
              <w:t>HEP</w:t>
            </w:r>
            <w:r>
              <w:rPr>
                <w:rFonts w:ascii="Times New Roman" w:hAnsi="Times New Roman"/>
                <w:sz w:val="20"/>
                <w:szCs w:val="20"/>
              </w:rPr>
              <w:t xml:space="preserve"> or Laboratory</w:t>
            </w:r>
            <w:r w:rsidRPr="00747A0E">
              <w:rPr>
                <w:rFonts w:ascii="Times New Roman" w:hAnsi="Times New Roman"/>
                <w:sz w:val="20"/>
                <w:szCs w:val="20"/>
              </w:rPr>
              <w:t xml:space="preserve"> processes or expectations (what is different).</w:t>
            </w:r>
          </w:p>
          <w:p w14:paraId="2186D0A2" w14:textId="77777777" w:rsidR="00EF0BC4" w:rsidRDefault="00EF0BC4" w:rsidP="00EF0BC4">
            <w:pPr>
              <w:pStyle w:val="ListParagraph"/>
              <w:numPr>
                <w:ilvl w:val="0"/>
                <w:numId w:val="23"/>
              </w:numPr>
              <w:spacing w:line="288" w:lineRule="auto"/>
              <w:rPr>
                <w:rFonts w:ascii="Times New Roman" w:hAnsi="Times New Roman"/>
                <w:sz w:val="20"/>
                <w:szCs w:val="20"/>
              </w:rPr>
            </w:pPr>
            <w:r>
              <w:rPr>
                <w:rFonts w:ascii="Times New Roman" w:hAnsi="Times New Roman"/>
                <w:sz w:val="20"/>
                <w:szCs w:val="20"/>
              </w:rPr>
              <w:t>Describe any efforts to convey expectations to personnel based on recent program/process changes.</w:t>
            </w:r>
          </w:p>
          <w:p w14:paraId="4BFE908C" w14:textId="77777777" w:rsidR="00EF0BC4" w:rsidRPr="00BE15AF" w:rsidRDefault="00EF0BC4" w:rsidP="00EF0BC4">
            <w:pPr>
              <w:pStyle w:val="ListParagraph"/>
              <w:numPr>
                <w:ilvl w:val="0"/>
                <w:numId w:val="23"/>
              </w:numPr>
              <w:spacing w:line="288" w:lineRule="auto"/>
              <w:rPr>
                <w:rFonts w:ascii="Times New Roman" w:hAnsi="Times New Roman"/>
                <w:sz w:val="20"/>
                <w:szCs w:val="20"/>
              </w:rPr>
            </w:pPr>
            <w:r w:rsidRPr="00BE15AF">
              <w:rPr>
                <w:rFonts w:ascii="Times New Roman" w:hAnsi="Times New Roman"/>
                <w:sz w:val="20"/>
                <w:szCs w:val="20"/>
              </w:rPr>
              <w:t xml:space="preserve">Describe how implementation of </w:t>
            </w:r>
            <w:r>
              <w:rPr>
                <w:rFonts w:ascii="Times New Roman" w:hAnsi="Times New Roman"/>
                <w:sz w:val="20"/>
                <w:szCs w:val="20"/>
              </w:rPr>
              <w:t>recent program/processes is being communicated?</w:t>
            </w:r>
          </w:p>
          <w:p w14:paraId="7FFC1F73" w14:textId="77777777" w:rsidR="00EF0BC4" w:rsidRPr="00BE15AF" w:rsidRDefault="00EF0BC4" w:rsidP="00EF0BC4">
            <w:pPr>
              <w:pStyle w:val="ListParagraph"/>
              <w:numPr>
                <w:ilvl w:val="0"/>
                <w:numId w:val="23"/>
              </w:numPr>
              <w:spacing w:line="288" w:lineRule="auto"/>
              <w:rPr>
                <w:rFonts w:ascii="Times New Roman" w:hAnsi="Times New Roman"/>
                <w:sz w:val="20"/>
                <w:szCs w:val="20"/>
              </w:rPr>
            </w:pPr>
            <w:r w:rsidRPr="00BE15AF">
              <w:rPr>
                <w:rFonts w:ascii="Times New Roman" w:hAnsi="Times New Roman"/>
                <w:sz w:val="20"/>
                <w:szCs w:val="20"/>
              </w:rPr>
              <w:t xml:space="preserve">Describe the outcomes that are </w:t>
            </w:r>
            <w:r>
              <w:rPr>
                <w:rFonts w:ascii="Times New Roman" w:hAnsi="Times New Roman"/>
                <w:sz w:val="20"/>
                <w:szCs w:val="20"/>
              </w:rPr>
              <w:t>expected from program/process changes</w:t>
            </w:r>
            <w:r w:rsidRPr="00BE15AF">
              <w:rPr>
                <w:rFonts w:ascii="Times New Roman" w:hAnsi="Times New Roman"/>
                <w:sz w:val="20"/>
                <w:szCs w:val="20"/>
              </w:rPr>
              <w:t xml:space="preserve"> and how will th</w:t>
            </w:r>
            <w:r>
              <w:rPr>
                <w:rFonts w:ascii="Times New Roman" w:hAnsi="Times New Roman"/>
                <w:sz w:val="20"/>
                <w:szCs w:val="20"/>
              </w:rPr>
              <w:t>ese</w:t>
            </w:r>
            <w:r w:rsidRPr="00BE15AF">
              <w:rPr>
                <w:rFonts w:ascii="Times New Roman" w:hAnsi="Times New Roman"/>
                <w:sz w:val="20"/>
                <w:szCs w:val="20"/>
              </w:rPr>
              <w:t xml:space="preserve"> be assured.</w:t>
            </w:r>
          </w:p>
          <w:p w14:paraId="064F81C1" w14:textId="77777777" w:rsidR="00EF0BC4" w:rsidRDefault="00EF0BC4" w:rsidP="00EF0BC4">
            <w:pPr>
              <w:pStyle w:val="ListParagraph"/>
              <w:numPr>
                <w:ilvl w:val="0"/>
                <w:numId w:val="23"/>
              </w:numPr>
              <w:spacing w:line="288" w:lineRule="auto"/>
              <w:rPr>
                <w:rFonts w:ascii="Times New Roman" w:hAnsi="Times New Roman"/>
                <w:sz w:val="20"/>
                <w:szCs w:val="20"/>
              </w:rPr>
            </w:pPr>
            <w:r w:rsidRPr="00BE15AF">
              <w:rPr>
                <w:rFonts w:ascii="Times New Roman" w:hAnsi="Times New Roman"/>
                <w:sz w:val="20"/>
                <w:szCs w:val="20"/>
              </w:rPr>
              <w:t>Assuming effective outcomes, describe those activities that will occur to provide for long-term sustainability of performance.</w:t>
            </w:r>
          </w:p>
          <w:p w14:paraId="33319012" w14:textId="77777777" w:rsidR="00EF0BC4" w:rsidRPr="00BE15AF" w:rsidRDefault="00EF0BC4" w:rsidP="00EF0BC4">
            <w:pPr>
              <w:pStyle w:val="ListParagraph"/>
              <w:numPr>
                <w:ilvl w:val="0"/>
                <w:numId w:val="23"/>
              </w:numPr>
              <w:spacing w:line="288" w:lineRule="auto"/>
              <w:rPr>
                <w:rFonts w:ascii="Times New Roman" w:hAnsi="Times New Roman"/>
                <w:sz w:val="20"/>
                <w:szCs w:val="20"/>
              </w:rPr>
            </w:pPr>
            <w:r>
              <w:rPr>
                <w:rFonts w:ascii="Times New Roman" w:hAnsi="Times New Roman"/>
                <w:sz w:val="20"/>
                <w:szCs w:val="20"/>
              </w:rPr>
              <w:t>Are the programs resourced appropriately?</w:t>
            </w:r>
          </w:p>
          <w:p w14:paraId="0F70DCE8" w14:textId="77777777" w:rsidR="00EF0BC4" w:rsidRPr="00C14BF0" w:rsidRDefault="00EF0BC4" w:rsidP="005713BE">
            <w:pPr>
              <w:pStyle w:val="ListParagraph"/>
              <w:spacing w:line="288" w:lineRule="auto"/>
              <w:ind w:left="360"/>
              <w:rPr>
                <w:rFonts w:ascii="Times New Roman" w:hAnsi="Times New Roman"/>
                <w:sz w:val="20"/>
                <w:szCs w:val="20"/>
              </w:rPr>
            </w:pPr>
          </w:p>
        </w:tc>
      </w:tr>
      <w:tr w:rsidR="00EF0BC4" w14:paraId="27292479" w14:textId="77777777" w:rsidTr="005713BE">
        <w:tc>
          <w:tcPr>
            <w:tcW w:w="8910" w:type="dxa"/>
            <w:gridSpan w:val="2"/>
            <w:shd w:val="clear" w:color="auto" w:fill="FFCC99"/>
          </w:tcPr>
          <w:p w14:paraId="1D711745" w14:textId="77777777" w:rsidR="00EF0BC4" w:rsidRDefault="00EF0BC4" w:rsidP="005713BE">
            <w:pPr>
              <w:spacing w:line="288" w:lineRule="auto"/>
              <w:ind w:right="-108"/>
              <w:jc w:val="center"/>
              <w:rPr>
                <w:rFonts w:ascii="Times New Roman" w:hAnsi="Times New Roman" w:cs="Times New Roman"/>
                <w:b/>
                <w:sz w:val="22"/>
                <w:szCs w:val="22"/>
              </w:rPr>
            </w:pPr>
            <w:r>
              <w:rPr>
                <w:rFonts w:ascii="Times New Roman" w:hAnsi="Times New Roman" w:cs="Times New Roman"/>
                <w:b/>
                <w:sz w:val="22"/>
                <w:szCs w:val="22"/>
              </w:rPr>
              <w:t>Safety Culture and Safety Protocols/Procedures</w:t>
            </w:r>
          </w:p>
          <w:p w14:paraId="169682EB" w14:textId="77777777" w:rsidR="00EF0BC4" w:rsidRDefault="00EF0BC4" w:rsidP="005713BE">
            <w:pPr>
              <w:spacing w:line="288" w:lineRule="auto"/>
              <w:ind w:right="-108"/>
              <w:jc w:val="center"/>
              <w:rPr>
                <w:rFonts w:ascii="Times New Roman" w:hAnsi="Times New Roman" w:cs="Times New Roman"/>
                <w:b/>
                <w:sz w:val="22"/>
                <w:szCs w:val="22"/>
              </w:rPr>
            </w:pPr>
          </w:p>
        </w:tc>
      </w:tr>
      <w:tr w:rsidR="00EF0BC4" w:rsidRPr="00415192" w14:paraId="10DE2C69" w14:textId="77777777" w:rsidTr="005713BE">
        <w:tc>
          <w:tcPr>
            <w:tcW w:w="2880" w:type="dxa"/>
            <w:shd w:val="clear" w:color="auto" w:fill="auto"/>
          </w:tcPr>
          <w:p w14:paraId="6999E73A" w14:textId="77777777" w:rsidR="00903E02" w:rsidRDefault="00EF0BC4" w:rsidP="005713BE">
            <w:pPr>
              <w:spacing w:line="288" w:lineRule="auto"/>
              <w:ind w:left="-18"/>
              <w:rPr>
                <w:rFonts w:ascii="Times New Roman" w:hAnsi="Times New Roman"/>
                <w:b/>
                <w:sz w:val="20"/>
                <w:szCs w:val="20"/>
              </w:rPr>
            </w:pPr>
            <w:r>
              <w:rPr>
                <w:rFonts w:ascii="Times New Roman" w:hAnsi="Times New Roman"/>
                <w:b/>
                <w:sz w:val="20"/>
                <w:szCs w:val="20"/>
              </w:rPr>
              <w:t xml:space="preserve">2. </w:t>
            </w:r>
            <w:r w:rsidR="004D510D">
              <w:rPr>
                <w:rFonts w:ascii="Times New Roman" w:hAnsi="Times New Roman"/>
                <w:b/>
                <w:sz w:val="20"/>
                <w:szCs w:val="20"/>
              </w:rPr>
              <w:t>HEP</w:t>
            </w:r>
            <w:r>
              <w:rPr>
                <w:rFonts w:ascii="Times New Roman" w:hAnsi="Times New Roman"/>
                <w:b/>
                <w:sz w:val="20"/>
                <w:szCs w:val="20"/>
              </w:rPr>
              <w:t xml:space="preserve"> Di</w:t>
            </w:r>
            <w:r w:rsidR="00903E02">
              <w:rPr>
                <w:rFonts w:ascii="Times New Roman" w:hAnsi="Times New Roman"/>
                <w:b/>
                <w:sz w:val="20"/>
                <w:szCs w:val="20"/>
              </w:rPr>
              <w:t>vision</w:t>
            </w:r>
            <w:r>
              <w:rPr>
                <w:rFonts w:ascii="Times New Roman" w:hAnsi="Times New Roman"/>
                <w:b/>
                <w:sz w:val="20"/>
                <w:szCs w:val="20"/>
              </w:rPr>
              <w:t xml:space="preserve"> Staff </w:t>
            </w:r>
          </w:p>
          <w:p w14:paraId="70690B26" w14:textId="24DFCB34" w:rsidR="00EF0BC4" w:rsidRDefault="00903E02" w:rsidP="005713BE">
            <w:pPr>
              <w:spacing w:line="288" w:lineRule="auto"/>
              <w:ind w:left="-18"/>
              <w:rPr>
                <w:rFonts w:ascii="Times New Roman" w:hAnsi="Times New Roman"/>
                <w:b/>
                <w:sz w:val="20"/>
                <w:szCs w:val="20"/>
              </w:rPr>
            </w:pPr>
            <w:r>
              <w:rPr>
                <w:rFonts w:ascii="Times New Roman" w:hAnsi="Times New Roman"/>
                <w:b/>
                <w:sz w:val="20"/>
                <w:szCs w:val="20"/>
              </w:rPr>
              <w:t>Group 1: Technical (engineers, technicians)</w:t>
            </w:r>
          </w:p>
          <w:p w14:paraId="38834708" w14:textId="0575C1C0" w:rsidR="00903E02" w:rsidRDefault="00903E02" w:rsidP="005713BE">
            <w:pPr>
              <w:spacing w:line="288" w:lineRule="auto"/>
              <w:ind w:left="-18"/>
              <w:rPr>
                <w:rFonts w:ascii="Times New Roman" w:hAnsi="Times New Roman"/>
                <w:b/>
                <w:sz w:val="20"/>
                <w:szCs w:val="20"/>
              </w:rPr>
            </w:pPr>
            <w:r>
              <w:rPr>
                <w:rFonts w:ascii="Times New Roman" w:hAnsi="Times New Roman"/>
                <w:b/>
                <w:sz w:val="20"/>
                <w:szCs w:val="20"/>
              </w:rPr>
              <w:t>Group 2: Physicist (post-docs, assistance physicist, and visiting scholars)</w:t>
            </w:r>
          </w:p>
          <w:p w14:paraId="08DD9ECE" w14:textId="77777777" w:rsidR="00EF0BC4" w:rsidRDefault="00EF0BC4" w:rsidP="005713BE">
            <w:pPr>
              <w:spacing w:line="288" w:lineRule="auto"/>
              <w:ind w:left="-18"/>
              <w:rPr>
                <w:rFonts w:ascii="Times New Roman" w:hAnsi="Times New Roman"/>
                <w:b/>
                <w:sz w:val="20"/>
                <w:szCs w:val="20"/>
              </w:rPr>
            </w:pPr>
          </w:p>
        </w:tc>
        <w:tc>
          <w:tcPr>
            <w:tcW w:w="6030" w:type="dxa"/>
            <w:shd w:val="clear" w:color="auto" w:fill="auto"/>
          </w:tcPr>
          <w:p w14:paraId="3921EAD3" w14:textId="74DD8730" w:rsidR="00EF0BC4" w:rsidRDefault="00EF0BC4" w:rsidP="00EF0BC4">
            <w:pPr>
              <w:pStyle w:val="ListParagraph"/>
              <w:numPr>
                <w:ilvl w:val="0"/>
                <w:numId w:val="15"/>
              </w:numPr>
              <w:spacing w:line="288" w:lineRule="auto"/>
              <w:rPr>
                <w:rFonts w:ascii="Times New Roman" w:hAnsi="Times New Roman"/>
                <w:sz w:val="20"/>
                <w:szCs w:val="20"/>
              </w:rPr>
            </w:pPr>
            <w:r>
              <w:rPr>
                <w:rFonts w:ascii="Times New Roman" w:hAnsi="Times New Roman"/>
                <w:sz w:val="20"/>
                <w:szCs w:val="20"/>
              </w:rPr>
              <w:t xml:space="preserve">What are your expectations within </w:t>
            </w:r>
            <w:r w:rsidR="004D510D">
              <w:rPr>
                <w:rFonts w:ascii="Times New Roman" w:hAnsi="Times New Roman"/>
                <w:sz w:val="20"/>
                <w:szCs w:val="20"/>
              </w:rPr>
              <w:t>HEP</w:t>
            </w:r>
            <w:r>
              <w:rPr>
                <w:rFonts w:ascii="Times New Roman" w:hAnsi="Times New Roman"/>
                <w:sz w:val="20"/>
                <w:szCs w:val="20"/>
              </w:rPr>
              <w:t xml:space="preserve"> with respect to the safe conduct of research and operations including implementation of work planning and control?  How do you communicate and reinforce those expectations throughout your organization? </w:t>
            </w:r>
          </w:p>
          <w:p w14:paraId="653A7E03" w14:textId="77777777" w:rsidR="00EF0BC4" w:rsidRPr="001F62B6" w:rsidRDefault="00EF0BC4" w:rsidP="00EF0BC4">
            <w:pPr>
              <w:pStyle w:val="ListParagraph"/>
              <w:numPr>
                <w:ilvl w:val="0"/>
                <w:numId w:val="15"/>
              </w:numPr>
              <w:spacing w:line="288" w:lineRule="auto"/>
              <w:rPr>
                <w:rFonts w:ascii="Times New Roman" w:hAnsi="Times New Roman"/>
                <w:sz w:val="20"/>
                <w:szCs w:val="20"/>
              </w:rPr>
            </w:pPr>
            <w:r>
              <w:rPr>
                <w:rFonts w:ascii="Times New Roman" w:hAnsi="Times New Roman"/>
                <w:sz w:val="20"/>
                <w:szCs w:val="20"/>
              </w:rPr>
              <w:t xml:space="preserve">How do you incentivize safety performance within your organization? </w:t>
            </w:r>
          </w:p>
          <w:p w14:paraId="10011F5F" w14:textId="77777777" w:rsidR="00EF0BC4" w:rsidRPr="00A24E90" w:rsidRDefault="00EF0BC4" w:rsidP="00EF0BC4">
            <w:pPr>
              <w:pStyle w:val="ListParagraph"/>
              <w:numPr>
                <w:ilvl w:val="0"/>
                <w:numId w:val="15"/>
              </w:numPr>
              <w:spacing w:line="288" w:lineRule="auto"/>
              <w:rPr>
                <w:rFonts w:ascii="Times New Roman" w:hAnsi="Times New Roman"/>
                <w:sz w:val="20"/>
                <w:szCs w:val="20"/>
              </w:rPr>
            </w:pPr>
            <w:r w:rsidRPr="00A24E90">
              <w:rPr>
                <w:rFonts w:ascii="Times New Roman" w:hAnsi="Times New Roman"/>
                <w:sz w:val="20"/>
                <w:szCs w:val="20"/>
              </w:rPr>
              <w:t xml:space="preserve">What </w:t>
            </w:r>
            <w:r>
              <w:rPr>
                <w:rFonts w:ascii="Times New Roman" w:hAnsi="Times New Roman"/>
                <w:sz w:val="20"/>
                <w:szCs w:val="20"/>
              </w:rPr>
              <w:t>are aspects of the safety</w:t>
            </w:r>
            <w:r w:rsidRPr="00A24E90">
              <w:rPr>
                <w:rFonts w:ascii="Times New Roman" w:hAnsi="Times New Roman"/>
                <w:sz w:val="20"/>
                <w:szCs w:val="20"/>
              </w:rPr>
              <w:t xml:space="preserve"> culture </w:t>
            </w:r>
            <w:r>
              <w:rPr>
                <w:rFonts w:ascii="Times New Roman" w:hAnsi="Times New Roman"/>
                <w:sz w:val="20"/>
                <w:szCs w:val="20"/>
              </w:rPr>
              <w:t>that seem to be working?  What aspects are not working and what recommendations do you have to improve these areas?</w:t>
            </w:r>
          </w:p>
          <w:p w14:paraId="161D30AB" w14:textId="77777777" w:rsidR="00EF0BC4" w:rsidRPr="006375C4" w:rsidRDefault="00EF0BC4" w:rsidP="00EF0BC4">
            <w:pPr>
              <w:pStyle w:val="ListParagraph"/>
              <w:numPr>
                <w:ilvl w:val="0"/>
                <w:numId w:val="15"/>
              </w:numPr>
              <w:spacing w:line="288" w:lineRule="auto"/>
              <w:rPr>
                <w:rFonts w:ascii="Times New Roman" w:hAnsi="Times New Roman"/>
                <w:sz w:val="20"/>
                <w:szCs w:val="20"/>
              </w:rPr>
            </w:pPr>
            <w:r w:rsidRPr="00A24E90">
              <w:rPr>
                <w:rFonts w:ascii="Times New Roman" w:eastAsiaTheme="minorEastAsia" w:hAnsi="Times New Roman" w:cstheme="minorBidi"/>
                <w:sz w:val="20"/>
                <w:szCs w:val="20"/>
              </w:rPr>
              <w:t xml:space="preserve">What behaviors will inform </w:t>
            </w:r>
            <w:r>
              <w:rPr>
                <w:rFonts w:ascii="Times New Roman" w:eastAsiaTheme="minorEastAsia" w:hAnsi="Times New Roman" w:cstheme="minorBidi"/>
                <w:sz w:val="20"/>
                <w:szCs w:val="20"/>
              </w:rPr>
              <w:t xml:space="preserve">you </w:t>
            </w:r>
            <w:r w:rsidRPr="00A24E90">
              <w:rPr>
                <w:rFonts w:ascii="Times New Roman" w:eastAsiaTheme="minorEastAsia" w:hAnsi="Times New Roman" w:cstheme="minorBidi"/>
                <w:sz w:val="20"/>
                <w:szCs w:val="20"/>
              </w:rPr>
              <w:t>that the culture is moving in the right direction?</w:t>
            </w:r>
          </w:p>
          <w:p w14:paraId="78E0C997" w14:textId="77777777" w:rsidR="00EF0BC4" w:rsidRDefault="00EF0BC4" w:rsidP="00EF0BC4">
            <w:pPr>
              <w:pStyle w:val="ListParagraph"/>
              <w:numPr>
                <w:ilvl w:val="0"/>
                <w:numId w:val="15"/>
              </w:numPr>
              <w:spacing w:line="288" w:lineRule="auto"/>
              <w:rPr>
                <w:rFonts w:ascii="Times New Roman" w:hAnsi="Times New Roman"/>
                <w:sz w:val="20"/>
                <w:szCs w:val="20"/>
              </w:rPr>
            </w:pPr>
            <w:r>
              <w:rPr>
                <w:rFonts w:ascii="Times New Roman" w:hAnsi="Times New Roman"/>
                <w:sz w:val="20"/>
                <w:szCs w:val="20"/>
              </w:rPr>
              <w:t>How do your line managers’ actions demonstrate their commitment to safety?  Can you provide examples?</w:t>
            </w:r>
          </w:p>
          <w:p w14:paraId="62A28BE8" w14:textId="2F079DC2" w:rsidR="00EF0BC4" w:rsidRPr="00871DFB" w:rsidRDefault="00EF0BC4" w:rsidP="00EF0BC4">
            <w:pPr>
              <w:pStyle w:val="ListParagraph"/>
              <w:numPr>
                <w:ilvl w:val="0"/>
                <w:numId w:val="15"/>
              </w:numPr>
              <w:spacing w:line="288" w:lineRule="auto"/>
              <w:rPr>
                <w:rFonts w:ascii="Times New Roman" w:hAnsi="Times New Roman"/>
                <w:sz w:val="20"/>
                <w:szCs w:val="20"/>
              </w:rPr>
            </w:pPr>
            <w:r>
              <w:rPr>
                <w:rFonts w:ascii="Times New Roman" w:hAnsi="Times New Roman"/>
                <w:sz w:val="20"/>
                <w:szCs w:val="20"/>
              </w:rPr>
              <w:t xml:space="preserve">What is the one change you would like to see that would improve safety performance within </w:t>
            </w:r>
            <w:r w:rsidR="004D510D">
              <w:rPr>
                <w:rFonts w:ascii="Times New Roman" w:hAnsi="Times New Roman"/>
                <w:sz w:val="20"/>
                <w:szCs w:val="20"/>
              </w:rPr>
              <w:t>HEP</w:t>
            </w:r>
            <w:r>
              <w:rPr>
                <w:rFonts w:ascii="Times New Roman" w:hAnsi="Times New Roman"/>
                <w:sz w:val="20"/>
                <w:szCs w:val="20"/>
              </w:rPr>
              <w:t>?</w:t>
            </w:r>
          </w:p>
        </w:tc>
      </w:tr>
      <w:tr w:rsidR="00EF0BC4" w:rsidRPr="00415192" w14:paraId="6E72C27E" w14:textId="77777777" w:rsidTr="005713BE">
        <w:tc>
          <w:tcPr>
            <w:tcW w:w="2880" w:type="dxa"/>
            <w:tcBorders>
              <w:top w:val="single" w:sz="4" w:space="0" w:color="auto"/>
              <w:left w:val="single" w:sz="4" w:space="0" w:color="auto"/>
              <w:bottom w:val="single" w:sz="4" w:space="0" w:color="auto"/>
              <w:right w:val="single" w:sz="4" w:space="0" w:color="auto"/>
            </w:tcBorders>
            <w:shd w:val="clear" w:color="auto" w:fill="auto"/>
          </w:tcPr>
          <w:p w14:paraId="7EA88689" w14:textId="77777777" w:rsidR="00EF0BC4" w:rsidRPr="002B2F41" w:rsidRDefault="00EF0BC4" w:rsidP="00EF0BC4">
            <w:pPr>
              <w:pStyle w:val="ListParagraph"/>
              <w:numPr>
                <w:ilvl w:val="0"/>
                <w:numId w:val="14"/>
              </w:numPr>
              <w:spacing w:line="288" w:lineRule="auto"/>
              <w:rPr>
                <w:rFonts w:ascii="Times New Roman" w:hAnsi="Times New Roman"/>
                <w:b/>
                <w:sz w:val="20"/>
                <w:szCs w:val="20"/>
              </w:rPr>
            </w:pPr>
            <w:r>
              <w:rPr>
                <w:rFonts w:ascii="Times New Roman" w:hAnsi="Times New Roman"/>
                <w:b/>
                <w:sz w:val="20"/>
                <w:szCs w:val="20"/>
              </w:rPr>
              <w:lastRenderedPageBreak/>
              <w:t>Group Leaders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23E33E0" w14:textId="77777777" w:rsidR="00EF0BC4" w:rsidRPr="00764862" w:rsidRDefault="00EF0BC4" w:rsidP="00EF0BC4">
            <w:pPr>
              <w:pStyle w:val="ListParagraph"/>
              <w:numPr>
                <w:ilvl w:val="0"/>
                <w:numId w:val="19"/>
              </w:numPr>
              <w:spacing w:line="288" w:lineRule="auto"/>
              <w:rPr>
                <w:rFonts w:ascii="Times New Roman" w:eastAsia="Times New Roman" w:hAnsi="Times New Roman"/>
                <w:color w:val="000000"/>
                <w:sz w:val="20"/>
              </w:rPr>
            </w:pPr>
            <w:r>
              <w:rPr>
                <w:rFonts w:ascii="Times New Roman" w:eastAsia="Times New Roman" w:hAnsi="Times New Roman"/>
                <w:color w:val="000000"/>
                <w:sz w:val="20"/>
              </w:rPr>
              <w:t>How do you manage work scope to ensure staff understand their limitations</w:t>
            </w:r>
            <w:r w:rsidRPr="00764862">
              <w:rPr>
                <w:rFonts w:ascii="Times New Roman" w:eastAsia="Times New Roman" w:hAnsi="Times New Roman"/>
                <w:color w:val="000000"/>
                <w:sz w:val="20"/>
              </w:rPr>
              <w:t>?  How do you communicate those expectations to your workers?  How do you reinforce those expectations?</w:t>
            </w:r>
          </w:p>
          <w:p w14:paraId="4758E6D3" w14:textId="77777777" w:rsidR="00EF0BC4" w:rsidRPr="00764862" w:rsidRDefault="00EF0BC4" w:rsidP="00EF0BC4">
            <w:pPr>
              <w:pStyle w:val="ListParagraph"/>
              <w:numPr>
                <w:ilvl w:val="0"/>
                <w:numId w:val="19"/>
              </w:numPr>
              <w:spacing w:line="288" w:lineRule="auto"/>
              <w:rPr>
                <w:rFonts w:ascii="Times New Roman" w:eastAsia="Times New Roman" w:hAnsi="Times New Roman"/>
                <w:color w:val="000000"/>
                <w:sz w:val="20"/>
              </w:rPr>
            </w:pPr>
            <w:r w:rsidRPr="00764862">
              <w:rPr>
                <w:rFonts w:ascii="Times New Roman" w:eastAsia="Times New Roman" w:hAnsi="Times New Roman"/>
                <w:color w:val="000000"/>
                <w:sz w:val="20"/>
              </w:rPr>
              <w:t>What is your expectation regarding worker actions when:</w:t>
            </w:r>
          </w:p>
          <w:p w14:paraId="389C0D50" w14:textId="77777777" w:rsidR="00EF0BC4" w:rsidRPr="00764862" w:rsidRDefault="00EF0BC4" w:rsidP="00EF0BC4">
            <w:pPr>
              <w:pStyle w:val="ListParagraph"/>
              <w:numPr>
                <w:ilvl w:val="1"/>
                <w:numId w:val="19"/>
              </w:numPr>
              <w:spacing w:line="288" w:lineRule="auto"/>
              <w:rPr>
                <w:rFonts w:ascii="Times New Roman" w:eastAsia="Times New Roman" w:hAnsi="Times New Roman"/>
                <w:color w:val="000000"/>
                <w:sz w:val="20"/>
              </w:rPr>
            </w:pPr>
            <w:r w:rsidRPr="00764862">
              <w:rPr>
                <w:rFonts w:ascii="Times New Roman" w:eastAsia="Times New Roman" w:hAnsi="Times New Roman"/>
                <w:color w:val="000000"/>
                <w:sz w:val="20"/>
              </w:rPr>
              <w:t>They determine that they cannot perform an activity according to a governing procedure?</w:t>
            </w:r>
          </w:p>
          <w:p w14:paraId="55B775AD" w14:textId="77777777" w:rsidR="00EF0BC4" w:rsidRPr="00764862" w:rsidRDefault="00EF0BC4" w:rsidP="00EF0BC4">
            <w:pPr>
              <w:pStyle w:val="ListParagraph"/>
              <w:numPr>
                <w:ilvl w:val="1"/>
                <w:numId w:val="19"/>
              </w:numPr>
              <w:spacing w:line="288" w:lineRule="auto"/>
              <w:rPr>
                <w:rFonts w:ascii="Times New Roman" w:eastAsia="Times New Roman" w:hAnsi="Times New Roman"/>
                <w:color w:val="000000"/>
                <w:sz w:val="20"/>
              </w:rPr>
            </w:pPr>
            <w:r w:rsidRPr="00764862">
              <w:rPr>
                <w:rFonts w:ascii="Times New Roman" w:eastAsia="Times New Roman" w:hAnsi="Times New Roman"/>
                <w:color w:val="000000"/>
                <w:sz w:val="20"/>
              </w:rPr>
              <w:t>They encounter and unexpected condition during the performance of work?</w:t>
            </w:r>
          </w:p>
          <w:p w14:paraId="7A2A4FDA" w14:textId="77777777" w:rsidR="00EF0BC4" w:rsidRPr="00B15663" w:rsidRDefault="00EF0BC4" w:rsidP="00EF0BC4">
            <w:pPr>
              <w:pStyle w:val="ListParagraph"/>
              <w:numPr>
                <w:ilvl w:val="0"/>
                <w:numId w:val="19"/>
              </w:numPr>
              <w:spacing w:line="288" w:lineRule="auto"/>
              <w:ind w:right="630"/>
              <w:rPr>
                <w:rFonts w:ascii="Times New Roman" w:eastAsia="Times New Roman" w:hAnsi="Times New Roman"/>
                <w:color w:val="000000"/>
                <w:sz w:val="20"/>
              </w:rPr>
            </w:pPr>
            <w:r>
              <w:rPr>
                <w:rFonts w:ascii="Times New Roman" w:eastAsia="Times New Roman" w:hAnsi="Times New Roman"/>
                <w:color w:val="000000"/>
                <w:sz w:val="20"/>
              </w:rPr>
              <w:t xml:space="preserve">How does senior management communicate current safety issues and safety improvement focus areas?  Can you give examples?  </w:t>
            </w:r>
          </w:p>
          <w:p w14:paraId="44464E83" w14:textId="77777777" w:rsidR="00EF0BC4" w:rsidRPr="00966FAD" w:rsidRDefault="00EF0BC4" w:rsidP="00EF0BC4">
            <w:pPr>
              <w:pStyle w:val="ListParagraph"/>
              <w:numPr>
                <w:ilvl w:val="0"/>
                <w:numId w:val="19"/>
              </w:numPr>
              <w:spacing w:line="288" w:lineRule="auto"/>
              <w:ind w:right="630"/>
              <w:rPr>
                <w:rFonts w:ascii="Times New Roman" w:eastAsia="Times New Roman" w:hAnsi="Times New Roman"/>
                <w:color w:val="000000"/>
                <w:sz w:val="20"/>
              </w:rPr>
            </w:pPr>
            <w:r w:rsidRPr="00764862">
              <w:rPr>
                <w:rFonts w:ascii="Times New Roman" w:eastAsia="Times New Roman" w:hAnsi="Times New Roman"/>
                <w:color w:val="000000"/>
                <w:sz w:val="20"/>
              </w:rPr>
              <w:t xml:space="preserve">How do you assure that work is </w:t>
            </w:r>
            <w:r>
              <w:rPr>
                <w:rFonts w:ascii="Times New Roman" w:eastAsia="Times New Roman" w:hAnsi="Times New Roman"/>
                <w:color w:val="000000"/>
                <w:sz w:val="20"/>
              </w:rPr>
              <w:t xml:space="preserve">adequately planned and </w:t>
            </w:r>
            <w:r w:rsidRPr="00764862">
              <w:rPr>
                <w:rFonts w:ascii="Times New Roman" w:eastAsia="Times New Roman" w:hAnsi="Times New Roman"/>
                <w:color w:val="000000"/>
                <w:sz w:val="20"/>
              </w:rPr>
              <w:t xml:space="preserve">conducted </w:t>
            </w:r>
            <w:r>
              <w:rPr>
                <w:rFonts w:ascii="Times New Roman" w:eastAsia="Times New Roman" w:hAnsi="Times New Roman"/>
                <w:color w:val="000000"/>
                <w:sz w:val="20"/>
              </w:rPr>
              <w:t>using trained/qualified personnel</w:t>
            </w:r>
            <w:r w:rsidRPr="00764862">
              <w:rPr>
                <w:rFonts w:ascii="Times New Roman" w:eastAsia="Times New Roman" w:hAnsi="Times New Roman"/>
                <w:color w:val="000000"/>
                <w:sz w:val="20"/>
              </w:rPr>
              <w:t>?</w:t>
            </w:r>
            <w:r>
              <w:rPr>
                <w:rFonts w:ascii="Times New Roman" w:eastAsia="Times New Roman" w:hAnsi="Times New Roman"/>
                <w:color w:val="000000"/>
                <w:sz w:val="20"/>
              </w:rPr>
              <w:t xml:space="preserve"> </w:t>
            </w:r>
          </w:p>
          <w:p w14:paraId="583EDC38" w14:textId="77777777" w:rsidR="00EF0BC4" w:rsidRDefault="00EF0BC4" w:rsidP="00EF0BC4">
            <w:pPr>
              <w:pStyle w:val="ListParagraph"/>
              <w:numPr>
                <w:ilvl w:val="0"/>
                <w:numId w:val="19"/>
              </w:numPr>
              <w:spacing w:line="288" w:lineRule="auto"/>
              <w:ind w:right="630"/>
              <w:rPr>
                <w:rFonts w:ascii="Times New Roman" w:eastAsia="Times New Roman" w:hAnsi="Times New Roman"/>
                <w:color w:val="000000"/>
                <w:sz w:val="20"/>
              </w:rPr>
            </w:pPr>
            <w:r w:rsidRPr="00764862">
              <w:rPr>
                <w:rFonts w:ascii="Times New Roman" w:eastAsia="Times New Roman" w:hAnsi="Times New Roman"/>
                <w:color w:val="000000"/>
                <w:sz w:val="20"/>
              </w:rPr>
              <w:t>What actions have you taken that demonstrate you</w:t>
            </w:r>
            <w:r>
              <w:rPr>
                <w:rFonts w:ascii="Times New Roman" w:eastAsia="Times New Roman" w:hAnsi="Times New Roman"/>
                <w:color w:val="000000"/>
                <w:sz w:val="20"/>
              </w:rPr>
              <w:t>r</w:t>
            </w:r>
            <w:r w:rsidRPr="00764862">
              <w:rPr>
                <w:rFonts w:ascii="Times New Roman" w:eastAsia="Times New Roman" w:hAnsi="Times New Roman"/>
                <w:color w:val="000000"/>
                <w:sz w:val="20"/>
              </w:rPr>
              <w:t xml:space="preserve"> commitment to safety?</w:t>
            </w:r>
          </w:p>
          <w:p w14:paraId="7E932802" w14:textId="2CE37D44" w:rsidR="00EF0BC4" w:rsidRPr="0037123E" w:rsidRDefault="00EF0BC4" w:rsidP="00EF0BC4">
            <w:pPr>
              <w:pStyle w:val="ListParagraph"/>
              <w:numPr>
                <w:ilvl w:val="0"/>
                <w:numId w:val="19"/>
              </w:numPr>
              <w:spacing w:line="288" w:lineRule="auto"/>
              <w:ind w:right="630"/>
              <w:rPr>
                <w:rFonts w:ascii="Times New Roman" w:eastAsia="Times New Roman" w:hAnsi="Times New Roman"/>
                <w:color w:val="000000"/>
                <w:sz w:val="20"/>
              </w:rPr>
            </w:pPr>
            <w:r>
              <w:rPr>
                <w:rFonts w:ascii="Times New Roman" w:eastAsia="Times New Roman" w:hAnsi="Times New Roman"/>
                <w:color w:val="000000"/>
                <w:sz w:val="20"/>
              </w:rPr>
              <w:t xml:space="preserve">What do you think is your biggest challenge regarding the safe performance of work within </w:t>
            </w:r>
            <w:r w:rsidR="004D510D">
              <w:rPr>
                <w:rFonts w:ascii="Times New Roman" w:eastAsia="Times New Roman" w:hAnsi="Times New Roman"/>
                <w:color w:val="000000"/>
                <w:sz w:val="20"/>
              </w:rPr>
              <w:t>HEP</w:t>
            </w:r>
            <w:r>
              <w:rPr>
                <w:rFonts w:ascii="Times New Roman" w:eastAsia="Times New Roman" w:hAnsi="Times New Roman"/>
                <w:color w:val="000000"/>
                <w:sz w:val="20"/>
              </w:rPr>
              <w:t>?</w:t>
            </w:r>
          </w:p>
        </w:tc>
      </w:tr>
      <w:tr w:rsidR="00EF0BC4" w:rsidRPr="00415192" w14:paraId="1FE38C22" w14:textId="77777777" w:rsidTr="005713BE">
        <w:tc>
          <w:tcPr>
            <w:tcW w:w="8910" w:type="dxa"/>
            <w:gridSpan w:val="2"/>
            <w:tcBorders>
              <w:bottom w:val="single" w:sz="4" w:space="0" w:color="auto"/>
            </w:tcBorders>
            <w:shd w:val="clear" w:color="auto" w:fill="CCFFCC"/>
          </w:tcPr>
          <w:p w14:paraId="439C6006" w14:textId="77777777" w:rsidR="00EF0BC4" w:rsidRDefault="00EF0BC4" w:rsidP="005713BE">
            <w:pPr>
              <w:spacing w:line="288" w:lineRule="auto"/>
              <w:jc w:val="center"/>
              <w:rPr>
                <w:rFonts w:ascii="Times New Roman" w:hAnsi="Times New Roman"/>
                <w:b/>
                <w:sz w:val="22"/>
                <w:szCs w:val="20"/>
              </w:rPr>
            </w:pPr>
            <w:r>
              <w:rPr>
                <w:rFonts w:ascii="Times New Roman" w:hAnsi="Times New Roman"/>
                <w:b/>
                <w:sz w:val="22"/>
                <w:szCs w:val="20"/>
              </w:rPr>
              <w:t>Deployed ESH Service Model</w:t>
            </w:r>
          </w:p>
          <w:p w14:paraId="611C9095" w14:textId="77777777" w:rsidR="00EF0BC4" w:rsidRPr="00F43F25" w:rsidRDefault="00EF0BC4" w:rsidP="005713BE">
            <w:pPr>
              <w:spacing w:line="288" w:lineRule="auto"/>
              <w:rPr>
                <w:rFonts w:ascii="Times New Roman" w:hAnsi="Times New Roman"/>
                <w:b/>
                <w:sz w:val="22"/>
                <w:szCs w:val="20"/>
              </w:rPr>
            </w:pPr>
          </w:p>
        </w:tc>
      </w:tr>
      <w:tr w:rsidR="00EF0BC4" w:rsidRPr="00415192" w14:paraId="7BCC6D8F" w14:textId="77777777" w:rsidTr="005713BE">
        <w:tc>
          <w:tcPr>
            <w:tcW w:w="2880" w:type="dxa"/>
            <w:tcBorders>
              <w:bottom w:val="single" w:sz="4" w:space="0" w:color="auto"/>
            </w:tcBorders>
            <w:shd w:val="clear" w:color="auto" w:fill="auto"/>
          </w:tcPr>
          <w:p w14:paraId="7783AC52" w14:textId="77777777" w:rsidR="00EF0BC4" w:rsidRPr="002B2F41" w:rsidRDefault="00EF0BC4" w:rsidP="005713BE">
            <w:pPr>
              <w:spacing w:before="120" w:after="120" w:line="288" w:lineRule="auto"/>
              <w:rPr>
                <w:rFonts w:ascii="Times New Roman" w:hAnsi="Times New Roman"/>
                <w:b/>
                <w:sz w:val="20"/>
                <w:szCs w:val="20"/>
              </w:rPr>
            </w:pPr>
            <w:r>
              <w:rPr>
                <w:rFonts w:ascii="Times New Roman" w:hAnsi="Times New Roman"/>
                <w:b/>
                <w:sz w:val="20"/>
                <w:szCs w:val="20"/>
              </w:rPr>
              <w:t xml:space="preserve">5. Selected Deployed ESH Personnel/Management/DOE Facility Representative </w:t>
            </w:r>
          </w:p>
        </w:tc>
        <w:tc>
          <w:tcPr>
            <w:tcW w:w="6030" w:type="dxa"/>
            <w:tcBorders>
              <w:bottom w:val="single" w:sz="4" w:space="0" w:color="auto"/>
            </w:tcBorders>
            <w:shd w:val="clear" w:color="auto" w:fill="auto"/>
          </w:tcPr>
          <w:p w14:paraId="1176B9EE" w14:textId="77777777" w:rsidR="00EF0BC4" w:rsidRDefault="00EF0BC4" w:rsidP="00EF0BC4">
            <w:pPr>
              <w:pStyle w:val="ListParagraph"/>
              <w:numPr>
                <w:ilvl w:val="0"/>
                <w:numId w:val="17"/>
              </w:numPr>
              <w:spacing w:line="288" w:lineRule="auto"/>
              <w:ind w:right="72"/>
              <w:rPr>
                <w:rFonts w:ascii="Times New Roman" w:hAnsi="Times New Roman"/>
                <w:sz w:val="20"/>
                <w:szCs w:val="20"/>
              </w:rPr>
            </w:pPr>
            <w:r>
              <w:rPr>
                <w:rFonts w:ascii="Times New Roman" w:hAnsi="Times New Roman"/>
                <w:sz w:val="20"/>
                <w:szCs w:val="20"/>
              </w:rPr>
              <w:t>Describe your area of expertise.</w:t>
            </w:r>
          </w:p>
          <w:p w14:paraId="12C7A7EB" w14:textId="0B843E62" w:rsidR="00EF0BC4" w:rsidRDefault="00EF0BC4" w:rsidP="00EF0BC4">
            <w:pPr>
              <w:pStyle w:val="ListParagraph"/>
              <w:numPr>
                <w:ilvl w:val="0"/>
                <w:numId w:val="17"/>
              </w:numPr>
              <w:spacing w:line="288" w:lineRule="auto"/>
              <w:ind w:right="72"/>
              <w:rPr>
                <w:rFonts w:ascii="Times New Roman" w:hAnsi="Times New Roman"/>
                <w:sz w:val="20"/>
                <w:szCs w:val="20"/>
              </w:rPr>
            </w:pPr>
            <w:r>
              <w:rPr>
                <w:rFonts w:ascii="Times New Roman" w:hAnsi="Times New Roman"/>
                <w:sz w:val="20"/>
                <w:szCs w:val="20"/>
              </w:rPr>
              <w:t xml:space="preserve">Describe your role within </w:t>
            </w:r>
            <w:r w:rsidR="004D510D">
              <w:rPr>
                <w:rFonts w:ascii="Times New Roman" w:hAnsi="Times New Roman"/>
                <w:sz w:val="20"/>
                <w:szCs w:val="20"/>
              </w:rPr>
              <w:t>HEP</w:t>
            </w:r>
            <w:r>
              <w:rPr>
                <w:rFonts w:ascii="Times New Roman" w:hAnsi="Times New Roman"/>
                <w:sz w:val="20"/>
                <w:szCs w:val="20"/>
              </w:rPr>
              <w:t xml:space="preserve"> as a deployed ESH person </w:t>
            </w:r>
            <w:r>
              <w:rPr>
                <w:rFonts w:ascii="Times New Roman" w:eastAsia="Times New Roman" w:hAnsi="Times New Roman"/>
                <w:color w:val="000000"/>
                <w:sz w:val="20"/>
              </w:rPr>
              <w:t>(e.g., compliance, support, both)</w:t>
            </w:r>
            <w:r>
              <w:rPr>
                <w:rFonts w:ascii="Times New Roman" w:hAnsi="Times New Roman"/>
                <w:sz w:val="20"/>
                <w:szCs w:val="20"/>
              </w:rPr>
              <w:t>.</w:t>
            </w:r>
          </w:p>
          <w:p w14:paraId="1081AEA7" w14:textId="08B1D04D" w:rsidR="00EF0BC4" w:rsidRDefault="00EF0BC4" w:rsidP="00EF0BC4">
            <w:pPr>
              <w:pStyle w:val="ListParagraph"/>
              <w:numPr>
                <w:ilvl w:val="0"/>
                <w:numId w:val="17"/>
              </w:numPr>
              <w:spacing w:line="288" w:lineRule="auto"/>
              <w:ind w:right="72"/>
              <w:rPr>
                <w:rFonts w:ascii="Times New Roman" w:eastAsia="Times New Roman" w:hAnsi="Times New Roman"/>
                <w:color w:val="000000"/>
                <w:sz w:val="20"/>
              </w:rPr>
            </w:pPr>
            <w:r>
              <w:rPr>
                <w:rFonts w:ascii="Times New Roman" w:eastAsia="Times New Roman" w:hAnsi="Times New Roman"/>
                <w:color w:val="000000"/>
                <w:sz w:val="20"/>
              </w:rPr>
              <w:t xml:space="preserve">Describe the current (or evolving model) used to deploy ESH personnel to line organizations within </w:t>
            </w:r>
            <w:r w:rsidR="004D510D">
              <w:rPr>
                <w:rFonts w:ascii="Times New Roman" w:eastAsia="Times New Roman" w:hAnsi="Times New Roman"/>
                <w:color w:val="000000"/>
                <w:sz w:val="20"/>
              </w:rPr>
              <w:t>HEP</w:t>
            </w:r>
            <w:r>
              <w:rPr>
                <w:rFonts w:ascii="Times New Roman" w:eastAsia="Times New Roman" w:hAnsi="Times New Roman"/>
                <w:color w:val="000000"/>
                <w:sz w:val="20"/>
              </w:rPr>
              <w:t>.</w:t>
            </w:r>
          </w:p>
          <w:p w14:paraId="5A15ECB2" w14:textId="77777777" w:rsidR="00EF0BC4" w:rsidRPr="00350597" w:rsidRDefault="00EF0BC4" w:rsidP="00EF0BC4">
            <w:pPr>
              <w:pStyle w:val="ListParagraph"/>
              <w:numPr>
                <w:ilvl w:val="0"/>
                <w:numId w:val="17"/>
              </w:numPr>
              <w:spacing w:line="288" w:lineRule="auto"/>
              <w:ind w:right="72"/>
              <w:rPr>
                <w:rFonts w:ascii="Times New Roman" w:eastAsia="Times New Roman" w:hAnsi="Times New Roman"/>
                <w:color w:val="000000"/>
                <w:sz w:val="20"/>
              </w:rPr>
            </w:pPr>
            <w:r>
              <w:rPr>
                <w:rFonts w:ascii="Times New Roman" w:hAnsi="Times New Roman"/>
                <w:sz w:val="20"/>
                <w:szCs w:val="20"/>
              </w:rPr>
              <w:t>What organization do you support?</w:t>
            </w:r>
          </w:p>
          <w:p w14:paraId="16265311" w14:textId="77777777" w:rsidR="00EF0BC4" w:rsidRPr="00350597" w:rsidRDefault="00EF0BC4" w:rsidP="00EF0BC4">
            <w:pPr>
              <w:pStyle w:val="ListParagraph"/>
              <w:numPr>
                <w:ilvl w:val="0"/>
                <w:numId w:val="17"/>
              </w:numPr>
              <w:spacing w:line="288" w:lineRule="auto"/>
              <w:ind w:right="72"/>
              <w:rPr>
                <w:rFonts w:ascii="Times New Roman" w:eastAsia="Times New Roman" w:hAnsi="Times New Roman"/>
                <w:color w:val="000000"/>
                <w:sz w:val="20"/>
              </w:rPr>
            </w:pPr>
            <w:r w:rsidRPr="00350597">
              <w:rPr>
                <w:rFonts w:ascii="Times New Roman" w:eastAsia="Times New Roman" w:hAnsi="Times New Roman"/>
                <w:color w:val="000000"/>
                <w:sz w:val="20"/>
              </w:rPr>
              <w:t>To whom are you accountable?</w:t>
            </w:r>
          </w:p>
          <w:p w14:paraId="574D63F4" w14:textId="0A6A11FC" w:rsidR="00EF0BC4" w:rsidRPr="00350597" w:rsidRDefault="00EF0BC4" w:rsidP="00EF0BC4">
            <w:pPr>
              <w:pStyle w:val="ListParagraph"/>
              <w:numPr>
                <w:ilvl w:val="0"/>
                <w:numId w:val="17"/>
              </w:numPr>
              <w:spacing w:line="288" w:lineRule="auto"/>
              <w:ind w:right="72"/>
              <w:rPr>
                <w:rFonts w:ascii="Times New Roman" w:eastAsia="Times New Roman" w:hAnsi="Times New Roman"/>
                <w:color w:val="000000"/>
                <w:sz w:val="20"/>
              </w:rPr>
            </w:pPr>
            <w:r>
              <w:rPr>
                <w:rFonts w:ascii="Times New Roman" w:hAnsi="Times New Roman"/>
                <w:sz w:val="20"/>
                <w:szCs w:val="20"/>
              </w:rPr>
              <w:t xml:space="preserve">Describe benefits and challenges of the deployed ESH approach within </w:t>
            </w:r>
            <w:r w:rsidR="004D510D">
              <w:rPr>
                <w:rFonts w:ascii="Times New Roman" w:hAnsi="Times New Roman"/>
                <w:sz w:val="20"/>
                <w:szCs w:val="20"/>
              </w:rPr>
              <w:t>HEP</w:t>
            </w:r>
            <w:r>
              <w:rPr>
                <w:rFonts w:ascii="Times New Roman" w:hAnsi="Times New Roman"/>
                <w:sz w:val="20"/>
                <w:szCs w:val="20"/>
              </w:rPr>
              <w:t>.</w:t>
            </w:r>
          </w:p>
          <w:p w14:paraId="4F006AFF" w14:textId="77777777" w:rsidR="00EF0BC4" w:rsidRDefault="00EF0BC4" w:rsidP="00EF0BC4">
            <w:pPr>
              <w:pStyle w:val="ListParagraph"/>
              <w:numPr>
                <w:ilvl w:val="0"/>
                <w:numId w:val="17"/>
              </w:numPr>
              <w:spacing w:line="288" w:lineRule="auto"/>
              <w:ind w:right="630"/>
              <w:rPr>
                <w:rFonts w:ascii="Times New Roman" w:eastAsia="Times New Roman" w:hAnsi="Times New Roman"/>
                <w:color w:val="000000"/>
                <w:sz w:val="20"/>
              </w:rPr>
            </w:pPr>
            <w:r>
              <w:rPr>
                <w:rFonts w:ascii="Times New Roman" w:eastAsia="Times New Roman" w:hAnsi="Times New Roman"/>
                <w:color w:val="000000"/>
                <w:sz w:val="20"/>
              </w:rPr>
              <w:t>Describe any changes or enhancements you would suggest to this arrangement.</w:t>
            </w:r>
          </w:p>
          <w:p w14:paraId="5E158CEE" w14:textId="5E284258" w:rsidR="00EF0BC4" w:rsidRDefault="00EF0BC4" w:rsidP="00EF0BC4">
            <w:pPr>
              <w:pStyle w:val="ListParagraph"/>
              <w:numPr>
                <w:ilvl w:val="0"/>
                <w:numId w:val="17"/>
              </w:numPr>
              <w:spacing w:line="288" w:lineRule="auto"/>
              <w:ind w:right="630"/>
              <w:rPr>
                <w:rFonts w:ascii="Times New Roman" w:eastAsia="Times New Roman" w:hAnsi="Times New Roman"/>
                <w:color w:val="000000"/>
                <w:sz w:val="20"/>
              </w:rPr>
            </w:pPr>
            <w:r>
              <w:rPr>
                <w:rFonts w:ascii="Times New Roman" w:eastAsia="Times New Roman" w:hAnsi="Times New Roman"/>
                <w:color w:val="000000"/>
                <w:sz w:val="20"/>
              </w:rPr>
              <w:t xml:space="preserve">What are </w:t>
            </w:r>
            <w:r w:rsidR="004D510D">
              <w:rPr>
                <w:rFonts w:ascii="Times New Roman" w:eastAsia="Times New Roman" w:hAnsi="Times New Roman"/>
                <w:color w:val="000000"/>
                <w:sz w:val="20"/>
              </w:rPr>
              <w:t>HEP</w:t>
            </w:r>
            <w:r>
              <w:rPr>
                <w:rFonts w:ascii="Times New Roman" w:eastAsia="Times New Roman" w:hAnsi="Times New Roman"/>
                <w:color w:val="000000"/>
                <w:sz w:val="20"/>
              </w:rPr>
              <w:t>’s strongest opportunities for improvement in safety? (DOE FR)</w:t>
            </w:r>
          </w:p>
        </w:tc>
      </w:tr>
      <w:tr w:rsidR="00EF0BC4" w:rsidRPr="00415192" w14:paraId="2FA498F1" w14:textId="77777777" w:rsidTr="005713BE">
        <w:trPr>
          <w:trHeight w:val="197"/>
        </w:trPr>
        <w:tc>
          <w:tcPr>
            <w:tcW w:w="2880" w:type="dxa"/>
            <w:shd w:val="clear" w:color="auto" w:fill="E6E6E6"/>
          </w:tcPr>
          <w:p w14:paraId="6C9404C0" w14:textId="77777777" w:rsidR="00EF0BC4" w:rsidRPr="00623F88" w:rsidRDefault="00EF0BC4" w:rsidP="005713BE">
            <w:pPr>
              <w:jc w:val="both"/>
              <w:rPr>
                <w:rFonts w:ascii="Times New Roman" w:hAnsi="Times New Roman"/>
                <w:sz w:val="20"/>
                <w:szCs w:val="20"/>
              </w:rPr>
            </w:pPr>
          </w:p>
        </w:tc>
        <w:tc>
          <w:tcPr>
            <w:tcW w:w="6030" w:type="dxa"/>
            <w:shd w:val="clear" w:color="auto" w:fill="E6E6E6"/>
          </w:tcPr>
          <w:p w14:paraId="0587390F" w14:textId="77777777" w:rsidR="00EF0BC4" w:rsidRPr="000219AE" w:rsidRDefault="00EF0BC4" w:rsidP="005713BE">
            <w:pPr>
              <w:rPr>
                <w:rFonts w:ascii="Times New Roman" w:hAnsi="Times New Roman"/>
                <w:sz w:val="20"/>
                <w:szCs w:val="20"/>
              </w:rPr>
            </w:pPr>
          </w:p>
        </w:tc>
      </w:tr>
    </w:tbl>
    <w:p w14:paraId="588C1AA2" w14:textId="77777777" w:rsidR="00EF0BC4" w:rsidRDefault="00EF0BC4" w:rsidP="00EF0BC4">
      <w:pPr>
        <w:rPr>
          <w:rFonts w:ascii="Times New Roman" w:hAnsi="Times New Roman" w:cs="Times New Roman"/>
          <w:b/>
          <w:color w:val="FF0000"/>
        </w:rPr>
      </w:pPr>
    </w:p>
    <w:p w14:paraId="11E6A4D4" w14:textId="77777777" w:rsidR="00EF0BC4" w:rsidRDefault="00EF0BC4" w:rsidP="00EF0BC4">
      <w:pPr>
        <w:rPr>
          <w:rFonts w:ascii="Times New Roman" w:hAnsi="Times New Roman" w:cs="Times New Roman"/>
          <w:b/>
        </w:rPr>
      </w:pPr>
    </w:p>
    <w:p w14:paraId="584E02AD" w14:textId="77777777" w:rsidR="00EF0BC4" w:rsidRPr="001C73E1" w:rsidRDefault="00EF0BC4" w:rsidP="00EF0BC4">
      <w:pPr>
        <w:rPr>
          <w:rFonts w:ascii="Times New Roman" w:hAnsi="Times New Roman" w:cs="Times New Roman"/>
          <w:b/>
        </w:rPr>
      </w:pPr>
      <w:r w:rsidRPr="001C73E1">
        <w:rPr>
          <w:rFonts w:ascii="Times New Roman" w:hAnsi="Times New Roman" w:cs="Times New Roman"/>
          <w:b/>
        </w:rPr>
        <w:t>5.0</w:t>
      </w:r>
      <w:r w:rsidRPr="001C73E1">
        <w:rPr>
          <w:rFonts w:ascii="Times New Roman" w:hAnsi="Times New Roman" w:cs="Times New Roman"/>
          <w:b/>
        </w:rPr>
        <w:tab/>
        <w:t>Schedule</w:t>
      </w:r>
    </w:p>
    <w:p w14:paraId="43C98063" w14:textId="77777777" w:rsidR="00EF0BC4" w:rsidRPr="001C73E1" w:rsidRDefault="00EF0BC4" w:rsidP="00EF0BC4">
      <w:pPr>
        <w:rPr>
          <w:rFonts w:ascii="Times New Roman" w:hAnsi="Times New Roman" w:cs="Times New Roman"/>
          <w:b/>
        </w:rPr>
      </w:pPr>
    </w:p>
    <w:p w14:paraId="244F3221" w14:textId="77777777" w:rsidR="00EF0BC4" w:rsidRDefault="00EF0BC4" w:rsidP="00EF0BC4">
      <w:pPr>
        <w:rPr>
          <w:rFonts w:ascii="Times New Roman" w:hAnsi="Times New Roman" w:cs="Times New Roman"/>
        </w:rPr>
      </w:pPr>
      <w:r>
        <w:rPr>
          <w:rFonts w:ascii="Times New Roman" w:hAnsi="Times New Roman" w:cs="Times New Roman"/>
        </w:rPr>
        <w:t>Key dates in the planning, execution, and documentation of this Independent Review are as follows:</w:t>
      </w:r>
    </w:p>
    <w:p w14:paraId="0D42DF81" w14:textId="77777777" w:rsidR="00EF0BC4" w:rsidRDefault="00EF0BC4" w:rsidP="00EF0BC4">
      <w:pPr>
        <w:rPr>
          <w:rFonts w:ascii="Times New Roman" w:hAnsi="Times New Roman" w:cs="Times New Roman"/>
        </w:rPr>
      </w:pPr>
    </w:p>
    <w:p w14:paraId="5984FE3A" w14:textId="20F6C0A4" w:rsidR="00EF0BC4" w:rsidRDefault="00EF0BC4" w:rsidP="00EF0BC4">
      <w:pPr>
        <w:pStyle w:val="ListParagraph"/>
        <w:numPr>
          <w:ilvl w:val="0"/>
          <w:numId w:val="20"/>
        </w:numPr>
        <w:rPr>
          <w:rFonts w:ascii="Times New Roman" w:hAnsi="Times New Roman"/>
        </w:rPr>
      </w:pPr>
      <w:r>
        <w:rPr>
          <w:rFonts w:ascii="Times New Roman" w:hAnsi="Times New Roman"/>
        </w:rPr>
        <w:t>Pre-Onsite Planning:</w:t>
      </w:r>
      <w:r>
        <w:rPr>
          <w:rFonts w:ascii="Times New Roman" w:hAnsi="Times New Roman"/>
        </w:rPr>
        <w:tab/>
      </w:r>
      <w:r>
        <w:rPr>
          <w:rFonts w:ascii="Times New Roman" w:hAnsi="Times New Roman"/>
        </w:rPr>
        <w:tab/>
      </w:r>
      <w:r>
        <w:rPr>
          <w:rFonts w:ascii="Times New Roman" w:hAnsi="Times New Roman"/>
        </w:rPr>
        <w:tab/>
      </w:r>
      <w:r w:rsidR="000D0DA6">
        <w:rPr>
          <w:rFonts w:ascii="Times New Roman" w:hAnsi="Times New Roman"/>
        </w:rPr>
        <w:t xml:space="preserve">August 15 </w:t>
      </w:r>
      <w:r>
        <w:rPr>
          <w:rFonts w:ascii="Times New Roman" w:hAnsi="Times New Roman"/>
        </w:rPr>
        <w:t xml:space="preserve">– </w:t>
      </w:r>
      <w:r w:rsidR="000D0DA6">
        <w:rPr>
          <w:rFonts w:ascii="Times New Roman" w:hAnsi="Times New Roman"/>
        </w:rPr>
        <w:t>September 21</w:t>
      </w:r>
      <w:r>
        <w:rPr>
          <w:rFonts w:ascii="Times New Roman" w:hAnsi="Times New Roman"/>
        </w:rPr>
        <w:t>, 2018</w:t>
      </w:r>
    </w:p>
    <w:p w14:paraId="5E19D0E8" w14:textId="583115F4" w:rsidR="00EF0BC4" w:rsidRDefault="00EF0BC4" w:rsidP="00EF0BC4">
      <w:pPr>
        <w:pStyle w:val="ListParagraph"/>
        <w:numPr>
          <w:ilvl w:val="0"/>
          <w:numId w:val="20"/>
        </w:numPr>
        <w:rPr>
          <w:rFonts w:ascii="Times New Roman" w:hAnsi="Times New Roman"/>
        </w:rPr>
      </w:pPr>
      <w:r>
        <w:rPr>
          <w:rFonts w:ascii="Times New Roman" w:hAnsi="Times New Roman"/>
        </w:rPr>
        <w:t>Onsite Activities: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D0DA6">
        <w:rPr>
          <w:rFonts w:ascii="Times New Roman" w:hAnsi="Times New Roman"/>
        </w:rPr>
        <w:t>September</w:t>
      </w:r>
      <w:r>
        <w:rPr>
          <w:rFonts w:ascii="Times New Roman" w:hAnsi="Times New Roman"/>
        </w:rPr>
        <w:t xml:space="preserve"> </w:t>
      </w:r>
      <w:r w:rsidR="000D0DA6">
        <w:rPr>
          <w:rFonts w:ascii="Times New Roman" w:hAnsi="Times New Roman"/>
        </w:rPr>
        <w:t>24</w:t>
      </w:r>
      <w:r>
        <w:rPr>
          <w:rFonts w:ascii="Times New Roman" w:hAnsi="Times New Roman"/>
        </w:rPr>
        <w:t xml:space="preserve"> -</w:t>
      </w:r>
      <w:r w:rsidR="000D0DA6">
        <w:rPr>
          <w:rFonts w:ascii="Times New Roman" w:hAnsi="Times New Roman"/>
        </w:rPr>
        <w:t>25</w:t>
      </w:r>
      <w:r>
        <w:rPr>
          <w:rFonts w:ascii="Times New Roman" w:hAnsi="Times New Roman"/>
        </w:rPr>
        <w:t>, 2018</w:t>
      </w:r>
    </w:p>
    <w:p w14:paraId="1F704C52" w14:textId="0332AC09" w:rsidR="00EF0BC4" w:rsidRDefault="00EF0BC4" w:rsidP="00EF0BC4">
      <w:pPr>
        <w:pStyle w:val="ListParagraph"/>
        <w:numPr>
          <w:ilvl w:val="0"/>
          <w:numId w:val="20"/>
        </w:numPr>
        <w:rPr>
          <w:rFonts w:ascii="Times New Roman" w:hAnsi="Times New Roman"/>
        </w:rPr>
      </w:pPr>
      <w:r>
        <w:rPr>
          <w:rFonts w:ascii="Times New Roman" w:hAnsi="Times New Roman"/>
        </w:rPr>
        <w:t>Out-Briefing: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D0DA6">
        <w:rPr>
          <w:rFonts w:ascii="Times New Roman" w:hAnsi="Times New Roman"/>
        </w:rPr>
        <w:t>September 25</w:t>
      </w:r>
      <w:r>
        <w:rPr>
          <w:rFonts w:ascii="Times New Roman" w:hAnsi="Times New Roman"/>
        </w:rPr>
        <w:t>, 2018</w:t>
      </w:r>
    </w:p>
    <w:p w14:paraId="322C98D1" w14:textId="25E81495" w:rsidR="00EF0BC4" w:rsidRPr="001C73E1" w:rsidRDefault="00EF0BC4" w:rsidP="00EF0BC4">
      <w:pPr>
        <w:pStyle w:val="ListParagraph"/>
        <w:numPr>
          <w:ilvl w:val="0"/>
          <w:numId w:val="20"/>
        </w:numPr>
        <w:rPr>
          <w:rFonts w:ascii="Times New Roman" w:hAnsi="Times New Roman"/>
        </w:rPr>
      </w:pPr>
      <w:r>
        <w:rPr>
          <w:rFonts w:ascii="Times New Roman" w:hAnsi="Times New Roman"/>
        </w:rPr>
        <w:t>Report Transmittal:</w:t>
      </w:r>
      <w:r>
        <w:rPr>
          <w:rFonts w:ascii="Times New Roman" w:hAnsi="Times New Roman"/>
        </w:rPr>
        <w:tab/>
      </w:r>
      <w:r>
        <w:rPr>
          <w:rFonts w:ascii="Times New Roman" w:hAnsi="Times New Roman"/>
        </w:rPr>
        <w:tab/>
      </w:r>
      <w:r>
        <w:rPr>
          <w:rFonts w:ascii="Times New Roman" w:hAnsi="Times New Roman"/>
        </w:rPr>
        <w:tab/>
      </w:r>
      <w:r w:rsidR="000D0DA6">
        <w:rPr>
          <w:rFonts w:ascii="Times New Roman" w:hAnsi="Times New Roman"/>
        </w:rPr>
        <w:t xml:space="preserve">November </w:t>
      </w:r>
      <w:r>
        <w:rPr>
          <w:rFonts w:ascii="Times New Roman" w:hAnsi="Times New Roman"/>
        </w:rPr>
        <w:t xml:space="preserve"> 1</w:t>
      </w:r>
      <w:r w:rsidR="000D0DA6">
        <w:rPr>
          <w:rFonts w:ascii="Times New Roman" w:hAnsi="Times New Roman"/>
        </w:rPr>
        <w:t>6</w:t>
      </w:r>
      <w:r>
        <w:rPr>
          <w:rFonts w:ascii="Times New Roman" w:hAnsi="Times New Roman"/>
        </w:rPr>
        <w:t>, 2018</w:t>
      </w:r>
    </w:p>
    <w:p w14:paraId="73EF5826" w14:textId="77777777" w:rsidR="00EF0BC4" w:rsidRDefault="00EF0BC4" w:rsidP="00EF0BC4">
      <w:pPr>
        <w:rPr>
          <w:rFonts w:ascii="Times New Roman" w:hAnsi="Times New Roman" w:cs="Times New Roman"/>
          <w:b/>
          <w:color w:val="FF0000"/>
        </w:rPr>
      </w:pPr>
      <w:r>
        <w:rPr>
          <w:rFonts w:ascii="Times New Roman" w:hAnsi="Times New Roman" w:cs="Times New Roman"/>
          <w:b/>
          <w:color w:val="FF0000"/>
        </w:rPr>
        <w:br w:type="page"/>
      </w:r>
    </w:p>
    <w:p w14:paraId="2A6F94E1" w14:textId="1E0F9E2F" w:rsidR="00640DF7" w:rsidRPr="00697A2D" w:rsidRDefault="00640DF7" w:rsidP="00640DF7">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 xml:space="preserve">Attachment A: </w:t>
      </w:r>
      <w:r w:rsidRPr="00697A2D">
        <w:rPr>
          <w:rFonts w:ascii="Times New Roman" w:hAnsi="Times New Roman" w:cs="Times New Roman"/>
          <w:b/>
          <w:bCs/>
          <w:sz w:val="22"/>
          <w:szCs w:val="22"/>
        </w:rPr>
        <w:t>Charge to the Review Panel</w:t>
      </w:r>
    </w:p>
    <w:p w14:paraId="15AF453F" w14:textId="77777777" w:rsidR="00640DF7" w:rsidRPr="00697A2D" w:rsidRDefault="00640DF7" w:rsidP="00640DF7">
      <w:pPr>
        <w:autoSpaceDE w:val="0"/>
        <w:autoSpaceDN w:val="0"/>
        <w:adjustRightInd w:val="0"/>
        <w:jc w:val="center"/>
        <w:rPr>
          <w:rFonts w:ascii="Times New Roman" w:hAnsi="Times New Roman" w:cs="Times New Roman"/>
          <w:b/>
          <w:bCs/>
          <w:sz w:val="22"/>
          <w:szCs w:val="22"/>
        </w:rPr>
      </w:pPr>
      <w:r w:rsidRPr="00697A2D">
        <w:rPr>
          <w:rFonts w:ascii="Times New Roman" w:hAnsi="Times New Roman" w:cs="Times New Roman"/>
          <w:b/>
          <w:bCs/>
          <w:sz w:val="22"/>
          <w:szCs w:val="22"/>
        </w:rPr>
        <w:t>Director</w:t>
      </w:r>
      <w:r>
        <w:rPr>
          <w:rFonts w:ascii="Times New Roman" w:hAnsi="Times New Roman" w:cs="Times New Roman"/>
          <w:b/>
          <w:bCs/>
          <w:sz w:val="22"/>
          <w:szCs w:val="22"/>
        </w:rPr>
        <w:t>s</w:t>
      </w:r>
      <w:r w:rsidRPr="00697A2D">
        <w:rPr>
          <w:rFonts w:ascii="Times New Roman" w:hAnsi="Times New Roman" w:cs="Times New Roman"/>
          <w:b/>
          <w:bCs/>
          <w:sz w:val="22"/>
          <w:szCs w:val="22"/>
        </w:rPr>
        <w:t xml:space="preserve"> Review for Safety of the</w:t>
      </w:r>
    </w:p>
    <w:p w14:paraId="00003CA2" w14:textId="77777777" w:rsidR="00640DF7" w:rsidRPr="00697A2D" w:rsidRDefault="00640DF7" w:rsidP="00640DF7">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High Energy Physics Division at</w:t>
      </w:r>
      <w:r w:rsidRPr="00697A2D">
        <w:rPr>
          <w:rFonts w:ascii="Times New Roman" w:hAnsi="Times New Roman" w:cs="Times New Roman"/>
          <w:b/>
          <w:bCs/>
          <w:sz w:val="22"/>
          <w:szCs w:val="22"/>
        </w:rPr>
        <w:t xml:space="preserve"> Argonne National Laboratory</w:t>
      </w:r>
    </w:p>
    <w:p w14:paraId="2422D5EA" w14:textId="77777777" w:rsidR="00640DF7" w:rsidRPr="00697A2D" w:rsidRDefault="00640DF7" w:rsidP="00640DF7">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September 24 - 25, 2018</w:t>
      </w:r>
    </w:p>
    <w:p w14:paraId="67753B49" w14:textId="77777777" w:rsidR="00640DF7" w:rsidRDefault="00640DF7" w:rsidP="00640DF7">
      <w:pPr>
        <w:autoSpaceDE w:val="0"/>
        <w:autoSpaceDN w:val="0"/>
        <w:adjustRightInd w:val="0"/>
        <w:jc w:val="both"/>
        <w:rPr>
          <w:rFonts w:ascii="Times New Roman" w:hAnsi="Times New Roman" w:cs="Times New Roman"/>
          <w:bCs/>
          <w:sz w:val="22"/>
          <w:szCs w:val="22"/>
        </w:rPr>
      </w:pPr>
    </w:p>
    <w:p w14:paraId="17705FE0" w14:textId="77777777" w:rsidR="00640DF7" w:rsidRPr="00697A2D" w:rsidRDefault="00640DF7" w:rsidP="00640DF7">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The </w:t>
      </w:r>
      <w:r w:rsidRPr="00697A2D">
        <w:rPr>
          <w:rFonts w:ascii="Times New Roman" w:hAnsi="Times New Roman" w:cs="Times New Roman"/>
          <w:sz w:val="22"/>
          <w:szCs w:val="22"/>
        </w:rPr>
        <w:t xml:space="preserve">Director of the </w:t>
      </w:r>
      <w:r>
        <w:rPr>
          <w:rFonts w:ascii="Times New Roman" w:hAnsi="Times New Roman" w:cs="Times New Roman"/>
          <w:sz w:val="22"/>
          <w:szCs w:val="22"/>
        </w:rPr>
        <w:t>High Energy Physics Division (HEP) has directed that an</w:t>
      </w:r>
      <w:r w:rsidRPr="00697A2D">
        <w:rPr>
          <w:rFonts w:ascii="Times New Roman" w:hAnsi="Times New Roman" w:cs="Times New Roman"/>
          <w:sz w:val="22"/>
          <w:szCs w:val="22"/>
        </w:rPr>
        <w:t xml:space="preserve"> independent review of safety </w:t>
      </w:r>
      <w:r>
        <w:rPr>
          <w:rFonts w:ascii="Times New Roman" w:hAnsi="Times New Roman" w:cs="Times New Roman"/>
          <w:sz w:val="22"/>
          <w:szCs w:val="22"/>
        </w:rPr>
        <w:t xml:space="preserve">practices in the division </w:t>
      </w:r>
      <w:r w:rsidRPr="00697A2D">
        <w:rPr>
          <w:rFonts w:ascii="Times New Roman" w:hAnsi="Times New Roman" w:cs="Times New Roman"/>
          <w:sz w:val="22"/>
          <w:szCs w:val="22"/>
        </w:rPr>
        <w:t>be performed.</w:t>
      </w:r>
    </w:p>
    <w:p w14:paraId="4D1ACD9F" w14:textId="77777777" w:rsidR="00640DF7" w:rsidRPr="00697A2D" w:rsidRDefault="00640DF7" w:rsidP="00640DF7">
      <w:pPr>
        <w:autoSpaceDE w:val="0"/>
        <w:autoSpaceDN w:val="0"/>
        <w:adjustRightInd w:val="0"/>
        <w:rPr>
          <w:rFonts w:ascii="Times New Roman" w:hAnsi="Times New Roman" w:cs="Times New Roman"/>
          <w:sz w:val="22"/>
          <w:szCs w:val="22"/>
        </w:rPr>
      </w:pPr>
    </w:p>
    <w:p w14:paraId="184F1DE9" w14:textId="77777777" w:rsidR="00640DF7" w:rsidRPr="00697A2D" w:rsidRDefault="00640DF7" w:rsidP="00640DF7">
      <w:pPr>
        <w:autoSpaceDE w:val="0"/>
        <w:autoSpaceDN w:val="0"/>
        <w:adjustRightInd w:val="0"/>
        <w:rPr>
          <w:rFonts w:ascii="Times New Roman" w:hAnsi="Times New Roman" w:cs="Times New Roman"/>
          <w:sz w:val="22"/>
          <w:szCs w:val="22"/>
        </w:rPr>
      </w:pPr>
    </w:p>
    <w:p w14:paraId="2E3B429F" w14:textId="77777777" w:rsidR="00640DF7" w:rsidRPr="00697A2D" w:rsidRDefault="00640DF7" w:rsidP="00640DF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charge to the review panel is: </w:t>
      </w:r>
    </w:p>
    <w:p w14:paraId="32779279" w14:textId="77777777" w:rsidR="00640DF7" w:rsidRDefault="00640DF7" w:rsidP="00640DF7">
      <w:pPr>
        <w:pStyle w:val="ListParagraph"/>
        <w:numPr>
          <w:ilvl w:val="0"/>
          <w:numId w:val="21"/>
        </w:numPr>
        <w:autoSpaceDE w:val="0"/>
        <w:autoSpaceDN w:val="0"/>
        <w:adjustRightInd w:val="0"/>
        <w:rPr>
          <w:rFonts w:ascii="Times New Roman" w:hAnsi="Times New Roman"/>
          <w:sz w:val="22"/>
          <w:szCs w:val="22"/>
        </w:rPr>
      </w:pPr>
      <w:r>
        <w:rPr>
          <w:rFonts w:ascii="Times New Roman" w:hAnsi="Times New Roman"/>
          <w:sz w:val="22"/>
          <w:szCs w:val="22"/>
        </w:rPr>
        <w:t>Review the safety programs to evaluate how Integrated Safety Management (ISM) and its tenets are incorporated into the division’s programs and processes.</w:t>
      </w:r>
    </w:p>
    <w:p w14:paraId="303AF517" w14:textId="77777777" w:rsidR="00640DF7" w:rsidRDefault="00640DF7" w:rsidP="00640DF7">
      <w:pPr>
        <w:pStyle w:val="ListParagraph"/>
        <w:numPr>
          <w:ilvl w:val="0"/>
          <w:numId w:val="21"/>
        </w:numPr>
        <w:autoSpaceDE w:val="0"/>
        <w:autoSpaceDN w:val="0"/>
        <w:adjustRightInd w:val="0"/>
        <w:rPr>
          <w:rFonts w:ascii="Times New Roman" w:hAnsi="Times New Roman"/>
          <w:sz w:val="22"/>
          <w:szCs w:val="22"/>
        </w:rPr>
      </w:pPr>
      <w:r>
        <w:rPr>
          <w:rFonts w:ascii="Times New Roman" w:hAnsi="Times New Roman"/>
          <w:sz w:val="22"/>
          <w:szCs w:val="22"/>
        </w:rPr>
        <w:t>Evaluate the effectiveness of current safety protocol and the perceptions of key stakeholders including HEP division employees and support staff with recommendations for improvement in the safety culture, processes, programs, and communications.</w:t>
      </w:r>
    </w:p>
    <w:p w14:paraId="60D9319F" w14:textId="77777777" w:rsidR="00640DF7" w:rsidRDefault="00640DF7" w:rsidP="00640DF7">
      <w:pPr>
        <w:pStyle w:val="ListParagraph"/>
        <w:numPr>
          <w:ilvl w:val="0"/>
          <w:numId w:val="21"/>
        </w:numPr>
        <w:autoSpaceDE w:val="0"/>
        <w:autoSpaceDN w:val="0"/>
        <w:adjustRightInd w:val="0"/>
        <w:rPr>
          <w:rFonts w:ascii="Times New Roman" w:hAnsi="Times New Roman"/>
          <w:sz w:val="22"/>
          <w:szCs w:val="22"/>
        </w:rPr>
      </w:pPr>
      <w:r>
        <w:rPr>
          <w:rFonts w:ascii="Times New Roman" w:hAnsi="Times New Roman"/>
          <w:sz w:val="22"/>
          <w:szCs w:val="22"/>
        </w:rPr>
        <w:t>Provide feedback how the new ES&amp;H deployed service model can best be utilized and enhanced towards positive change in technology, process, people, and safety culture.</w:t>
      </w:r>
    </w:p>
    <w:p w14:paraId="0751786E" w14:textId="77777777" w:rsidR="00640DF7" w:rsidRPr="009F2E2B" w:rsidRDefault="00640DF7" w:rsidP="00640DF7">
      <w:pPr>
        <w:autoSpaceDE w:val="0"/>
        <w:autoSpaceDN w:val="0"/>
        <w:adjustRightInd w:val="0"/>
        <w:rPr>
          <w:rFonts w:ascii="Times New Roman" w:hAnsi="Times New Roman"/>
          <w:sz w:val="22"/>
          <w:szCs w:val="22"/>
        </w:rPr>
      </w:pPr>
      <w:r w:rsidRPr="009F2E2B">
        <w:rPr>
          <w:rFonts w:ascii="Times New Roman" w:hAnsi="Times New Roman"/>
          <w:sz w:val="22"/>
          <w:szCs w:val="22"/>
        </w:rPr>
        <w:t xml:space="preserve"> </w:t>
      </w:r>
    </w:p>
    <w:p w14:paraId="5B85DB5E" w14:textId="77777777" w:rsidR="00640DF7" w:rsidRPr="00697A2D" w:rsidRDefault="00640DF7" w:rsidP="00640DF7">
      <w:pPr>
        <w:autoSpaceDE w:val="0"/>
        <w:autoSpaceDN w:val="0"/>
        <w:adjustRightInd w:val="0"/>
        <w:rPr>
          <w:rFonts w:ascii="Times New Roman" w:hAnsi="Times New Roman" w:cs="Times New Roman"/>
          <w:sz w:val="22"/>
          <w:szCs w:val="22"/>
        </w:rPr>
      </w:pPr>
      <w:r w:rsidRPr="00697A2D">
        <w:rPr>
          <w:rFonts w:ascii="Times New Roman" w:hAnsi="Times New Roman" w:cs="Times New Roman"/>
          <w:sz w:val="22"/>
          <w:szCs w:val="22"/>
        </w:rPr>
        <w:t>Specific</w:t>
      </w:r>
      <w:r>
        <w:rPr>
          <w:rFonts w:ascii="Times New Roman" w:hAnsi="Times New Roman" w:cs="Times New Roman"/>
          <w:sz w:val="22"/>
          <w:szCs w:val="22"/>
        </w:rPr>
        <w:t xml:space="preserve"> actions should include, but are </w:t>
      </w:r>
      <w:r w:rsidRPr="00697A2D">
        <w:rPr>
          <w:rFonts w:ascii="Times New Roman" w:hAnsi="Times New Roman" w:cs="Times New Roman"/>
          <w:sz w:val="22"/>
          <w:szCs w:val="22"/>
        </w:rPr>
        <w:t>not limited to:</w:t>
      </w:r>
    </w:p>
    <w:p w14:paraId="393D82F6" w14:textId="77777777" w:rsidR="00640DF7" w:rsidRPr="00697A2D" w:rsidRDefault="00640DF7" w:rsidP="00640DF7">
      <w:pPr>
        <w:pStyle w:val="ListParagraph"/>
        <w:numPr>
          <w:ilvl w:val="0"/>
          <w:numId w:val="22"/>
        </w:numPr>
        <w:autoSpaceDE w:val="0"/>
        <w:autoSpaceDN w:val="0"/>
        <w:adjustRightInd w:val="0"/>
        <w:rPr>
          <w:rFonts w:ascii="Times New Roman" w:hAnsi="Times New Roman"/>
          <w:sz w:val="22"/>
          <w:szCs w:val="22"/>
        </w:rPr>
      </w:pPr>
      <w:r w:rsidRPr="00697A2D">
        <w:rPr>
          <w:rFonts w:ascii="Times New Roman" w:hAnsi="Times New Roman"/>
          <w:sz w:val="22"/>
          <w:szCs w:val="22"/>
        </w:rPr>
        <w:t>An examination of facility operating procedures</w:t>
      </w:r>
    </w:p>
    <w:p w14:paraId="07D5DABB" w14:textId="77777777" w:rsidR="00640DF7" w:rsidRPr="00697A2D" w:rsidRDefault="00640DF7" w:rsidP="00640DF7">
      <w:pPr>
        <w:pStyle w:val="ListParagraph"/>
        <w:numPr>
          <w:ilvl w:val="0"/>
          <w:numId w:val="22"/>
        </w:numPr>
        <w:autoSpaceDE w:val="0"/>
        <w:autoSpaceDN w:val="0"/>
        <w:adjustRightInd w:val="0"/>
        <w:rPr>
          <w:rFonts w:ascii="Times New Roman" w:hAnsi="Times New Roman"/>
          <w:sz w:val="22"/>
          <w:szCs w:val="22"/>
        </w:rPr>
      </w:pPr>
      <w:r w:rsidRPr="00697A2D">
        <w:rPr>
          <w:rFonts w:ascii="Times New Roman" w:hAnsi="Times New Roman"/>
          <w:sz w:val="22"/>
          <w:szCs w:val="22"/>
        </w:rPr>
        <w:t xml:space="preserve">Interviews with Division personnel, </w:t>
      </w:r>
      <w:r>
        <w:rPr>
          <w:rFonts w:ascii="Times New Roman" w:hAnsi="Times New Roman"/>
          <w:sz w:val="22"/>
          <w:szCs w:val="22"/>
        </w:rPr>
        <w:t xml:space="preserve">including as appropriate </w:t>
      </w:r>
      <w:r w:rsidRPr="00697A2D">
        <w:rPr>
          <w:rFonts w:ascii="Times New Roman" w:hAnsi="Times New Roman"/>
          <w:sz w:val="22"/>
          <w:szCs w:val="22"/>
        </w:rPr>
        <w:t>a cultural assessment to identify current and future risk areas</w:t>
      </w:r>
    </w:p>
    <w:p w14:paraId="3234F6BA" w14:textId="77777777" w:rsidR="00640DF7" w:rsidRPr="00697A2D" w:rsidRDefault="00640DF7" w:rsidP="00640DF7">
      <w:pPr>
        <w:pStyle w:val="ListParagraph"/>
        <w:numPr>
          <w:ilvl w:val="0"/>
          <w:numId w:val="22"/>
        </w:numPr>
        <w:autoSpaceDE w:val="0"/>
        <w:autoSpaceDN w:val="0"/>
        <w:adjustRightInd w:val="0"/>
        <w:rPr>
          <w:rFonts w:ascii="Times New Roman" w:hAnsi="Times New Roman"/>
          <w:sz w:val="22"/>
          <w:szCs w:val="22"/>
        </w:rPr>
      </w:pPr>
      <w:r w:rsidRPr="00697A2D">
        <w:rPr>
          <w:rFonts w:ascii="Times New Roman" w:hAnsi="Times New Roman"/>
          <w:sz w:val="22"/>
          <w:szCs w:val="22"/>
        </w:rPr>
        <w:t xml:space="preserve">Reviews of </w:t>
      </w:r>
      <w:r>
        <w:rPr>
          <w:rFonts w:ascii="Times New Roman" w:hAnsi="Times New Roman"/>
          <w:sz w:val="22"/>
          <w:szCs w:val="22"/>
        </w:rPr>
        <w:t>safety incidents involving the d</w:t>
      </w:r>
      <w:r w:rsidRPr="00697A2D">
        <w:rPr>
          <w:rFonts w:ascii="Times New Roman" w:hAnsi="Times New Roman"/>
          <w:sz w:val="22"/>
          <w:szCs w:val="22"/>
        </w:rPr>
        <w:t xml:space="preserve">ivision, and </w:t>
      </w:r>
      <w:r>
        <w:rPr>
          <w:rFonts w:ascii="Times New Roman" w:hAnsi="Times New Roman"/>
          <w:sz w:val="22"/>
          <w:szCs w:val="22"/>
        </w:rPr>
        <w:t xml:space="preserve">the </w:t>
      </w:r>
      <w:r w:rsidRPr="00697A2D">
        <w:rPr>
          <w:rFonts w:ascii="Times New Roman" w:hAnsi="Times New Roman"/>
          <w:sz w:val="22"/>
          <w:szCs w:val="22"/>
        </w:rPr>
        <w:t>actions take</w:t>
      </w:r>
      <w:r>
        <w:rPr>
          <w:rFonts w:ascii="Times New Roman" w:hAnsi="Times New Roman"/>
          <w:sz w:val="22"/>
          <w:szCs w:val="22"/>
        </w:rPr>
        <w:t>n subsequent to those incidents</w:t>
      </w:r>
      <w:r w:rsidRPr="00697A2D">
        <w:rPr>
          <w:rFonts w:ascii="Times New Roman" w:hAnsi="Times New Roman"/>
          <w:sz w:val="22"/>
          <w:szCs w:val="22"/>
        </w:rPr>
        <w:t xml:space="preserve"> to comment on the appropriateness of actions to address root causes and suggest any additional actions.</w:t>
      </w:r>
    </w:p>
    <w:p w14:paraId="34E9F94A" w14:textId="77777777" w:rsidR="00640DF7" w:rsidRPr="00950348" w:rsidRDefault="00640DF7" w:rsidP="00640DF7">
      <w:pPr>
        <w:pStyle w:val="ListParagraph"/>
        <w:numPr>
          <w:ilvl w:val="0"/>
          <w:numId w:val="22"/>
        </w:numPr>
        <w:autoSpaceDE w:val="0"/>
        <w:autoSpaceDN w:val="0"/>
        <w:adjustRightInd w:val="0"/>
        <w:rPr>
          <w:rFonts w:ascii="Times New Roman" w:hAnsi="Times New Roman"/>
          <w:sz w:val="22"/>
          <w:szCs w:val="22"/>
        </w:rPr>
      </w:pPr>
      <w:r w:rsidRPr="00950348">
        <w:rPr>
          <w:rFonts w:ascii="Times New Roman" w:hAnsi="Times New Roman"/>
          <w:sz w:val="22"/>
          <w:szCs w:val="22"/>
        </w:rPr>
        <w:t xml:space="preserve">A review of </w:t>
      </w:r>
      <w:r>
        <w:rPr>
          <w:rFonts w:ascii="Times New Roman" w:hAnsi="Times New Roman"/>
          <w:sz w:val="22"/>
          <w:szCs w:val="22"/>
        </w:rPr>
        <w:t>the Division’s Safety Committee</w:t>
      </w:r>
    </w:p>
    <w:p w14:paraId="0F0D5CCF" w14:textId="77777777" w:rsidR="00640DF7" w:rsidRPr="00022B7B" w:rsidRDefault="00640DF7" w:rsidP="00640DF7">
      <w:pPr>
        <w:numPr>
          <w:ilvl w:val="0"/>
          <w:numId w:val="22"/>
        </w:numPr>
        <w:rPr>
          <w:rFonts w:ascii="Times New Roman" w:hAnsi="Times New Roman" w:cs="Times New Roman"/>
          <w:sz w:val="22"/>
          <w:szCs w:val="22"/>
        </w:rPr>
      </w:pPr>
      <w:r w:rsidRPr="00950348">
        <w:rPr>
          <w:rFonts w:ascii="Times New Roman" w:hAnsi="Times New Roman" w:cs="Times New Roman"/>
          <w:sz w:val="22"/>
          <w:szCs w:val="22"/>
        </w:rPr>
        <w:t>A review of deployed ESH model within the HEP Division.</w:t>
      </w:r>
    </w:p>
    <w:p w14:paraId="0EAE2B46" w14:textId="77777777" w:rsidR="00640DF7" w:rsidRPr="00697A2D" w:rsidRDefault="00640DF7" w:rsidP="00640DF7">
      <w:pPr>
        <w:pStyle w:val="ListParagraph"/>
        <w:numPr>
          <w:ilvl w:val="0"/>
          <w:numId w:val="22"/>
        </w:numPr>
        <w:autoSpaceDE w:val="0"/>
        <w:autoSpaceDN w:val="0"/>
        <w:adjustRightInd w:val="0"/>
        <w:rPr>
          <w:rFonts w:ascii="Times New Roman" w:hAnsi="Times New Roman"/>
          <w:sz w:val="22"/>
          <w:szCs w:val="22"/>
        </w:rPr>
      </w:pPr>
      <w:r>
        <w:rPr>
          <w:rFonts w:ascii="Times New Roman" w:hAnsi="Times New Roman"/>
          <w:sz w:val="22"/>
          <w:szCs w:val="22"/>
        </w:rPr>
        <w:t>A review of t</w:t>
      </w:r>
      <w:r w:rsidRPr="00697A2D">
        <w:rPr>
          <w:rFonts w:ascii="Times New Roman" w:hAnsi="Times New Roman"/>
          <w:sz w:val="22"/>
          <w:szCs w:val="22"/>
        </w:rPr>
        <w:t xml:space="preserve">he </w:t>
      </w:r>
      <w:r>
        <w:rPr>
          <w:rFonts w:ascii="Times New Roman" w:hAnsi="Times New Roman"/>
          <w:sz w:val="22"/>
          <w:szCs w:val="22"/>
        </w:rPr>
        <w:t xml:space="preserve">Electronics Support group </w:t>
      </w:r>
    </w:p>
    <w:p w14:paraId="4ABEC723" w14:textId="77777777" w:rsidR="00640DF7" w:rsidRDefault="00640DF7" w:rsidP="00640DF7">
      <w:pPr>
        <w:pStyle w:val="ListParagraph"/>
        <w:numPr>
          <w:ilvl w:val="0"/>
          <w:numId w:val="22"/>
        </w:numPr>
        <w:autoSpaceDE w:val="0"/>
        <w:autoSpaceDN w:val="0"/>
        <w:adjustRightInd w:val="0"/>
        <w:rPr>
          <w:rFonts w:ascii="Times New Roman" w:hAnsi="Times New Roman"/>
          <w:sz w:val="22"/>
          <w:szCs w:val="22"/>
        </w:rPr>
      </w:pPr>
      <w:r>
        <w:rPr>
          <w:rFonts w:ascii="Times New Roman" w:hAnsi="Times New Roman"/>
          <w:sz w:val="22"/>
          <w:szCs w:val="22"/>
        </w:rPr>
        <w:t>A review of t</w:t>
      </w:r>
      <w:r w:rsidRPr="00697A2D">
        <w:rPr>
          <w:rFonts w:ascii="Times New Roman" w:hAnsi="Times New Roman"/>
          <w:sz w:val="22"/>
          <w:szCs w:val="22"/>
        </w:rPr>
        <w:t xml:space="preserve">he </w:t>
      </w:r>
      <w:r>
        <w:rPr>
          <w:rFonts w:ascii="Times New Roman" w:hAnsi="Times New Roman"/>
          <w:sz w:val="22"/>
          <w:szCs w:val="22"/>
        </w:rPr>
        <w:t xml:space="preserve">Detector R&amp;D group </w:t>
      </w:r>
    </w:p>
    <w:p w14:paraId="13EA7816" w14:textId="77777777" w:rsidR="00640DF7" w:rsidRPr="00697A2D" w:rsidRDefault="00640DF7" w:rsidP="00640DF7">
      <w:pPr>
        <w:pStyle w:val="ListParagraph"/>
        <w:numPr>
          <w:ilvl w:val="0"/>
          <w:numId w:val="22"/>
        </w:numPr>
        <w:autoSpaceDE w:val="0"/>
        <w:autoSpaceDN w:val="0"/>
        <w:adjustRightInd w:val="0"/>
        <w:rPr>
          <w:rFonts w:ascii="Times New Roman" w:hAnsi="Times New Roman"/>
          <w:sz w:val="22"/>
          <w:szCs w:val="22"/>
        </w:rPr>
      </w:pPr>
      <w:r>
        <w:rPr>
          <w:rFonts w:ascii="Times New Roman" w:hAnsi="Times New Roman"/>
          <w:sz w:val="22"/>
          <w:szCs w:val="22"/>
        </w:rPr>
        <w:t xml:space="preserve">A review of the </w:t>
      </w:r>
      <w:r w:rsidRPr="00697A2D">
        <w:rPr>
          <w:rFonts w:ascii="Times New Roman" w:hAnsi="Times New Roman"/>
          <w:sz w:val="22"/>
          <w:szCs w:val="22"/>
        </w:rPr>
        <w:t>Division’s Laser laboratories</w:t>
      </w:r>
    </w:p>
    <w:p w14:paraId="250DACD3" w14:textId="77777777" w:rsidR="00640DF7" w:rsidRDefault="00640DF7" w:rsidP="00640DF7">
      <w:pPr>
        <w:pStyle w:val="ListParagraph"/>
        <w:numPr>
          <w:ilvl w:val="0"/>
          <w:numId w:val="22"/>
        </w:numPr>
        <w:autoSpaceDE w:val="0"/>
        <w:autoSpaceDN w:val="0"/>
        <w:adjustRightInd w:val="0"/>
        <w:rPr>
          <w:rFonts w:ascii="Times New Roman" w:hAnsi="Times New Roman"/>
          <w:sz w:val="22"/>
          <w:szCs w:val="22"/>
        </w:rPr>
      </w:pPr>
      <w:r>
        <w:rPr>
          <w:rFonts w:ascii="Times New Roman" w:hAnsi="Times New Roman"/>
          <w:sz w:val="22"/>
          <w:szCs w:val="22"/>
        </w:rPr>
        <w:t>A review of t</w:t>
      </w:r>
      <w:r w:rsidRPr="00697A2D">
        <w:rPr>
          <w:rFonts w:ascii="Times New Roman" w:hAnsi="Times New Roman"/>
          <w:sz w:val="22"/>
          <w:szCs w:val="22"/>
        </w:rPr>
        <w:t xml:space="preserve">he Division’s </w:t>
      </w:r>
      <w:r>
        <w:rPr>
          <w:rFonts w:ascii="Times New Roman" w:hAnsi="Times New Roman"/>
          <w:sz w:val="22"/>
          <w:szCs w:val="22"/>
        </w:rPr>
        <w:t xml:space="preserve">workshop and activities in Building 366 </w:t>
      </w:r>
    </w:p>
    <w:p w14:paraId="18ABE369" w14:textId="77777777" w:rsidR="00640DF7" w:rsidRPr="00697A2D" w:rsidRDefault="00640DF7" w:rsidP="00640DF7">
      <w:pPr>
        <w:pStyle w:val="ListParagraph"/>
        <w:numPr>
          <w:ilvl w:val="0"/>
          <w:numId w:val="22"/>
        </w:numPr>
        <w:autoSpaceDE w:val="0"/>
        <w:autoSpaceDN w:val="0"/>
        <w:adjustRightInd w:val="0"/>
        <w:rPr>
          <w:rFonts w:ascii="Times New Roman" w:hAnsi="Times New Roman"/>
          <w:sz w:val="22"/>
          <w:szCs w:val="22"/>
        </w:rPr>
      </w:pPr>
      <w:r>
        <w:rPr>
          <w:rFonts w:ascii="Times New Roman" w:hAnsi="Times New Roman"/>
          <w:sz w:val="22"/>
          <w:szCs w:val="22"/>
        </w:rPr>
        <w:t>A review of the Cryogenic laboratories</w:t>
      </w:r>
    </w:p>
    <w:p w14:paraId="153FF4EF" w14:textId="77777777" w:rsidR="00640DF7" w:rsidRPr="00022B7B" w:rsidRDefault="00640DF7" w:rsidP="00640DF7">
      <w:pPr>
        <w:pStyle w:val="ListParagraph"/>
        <w:numPr>
          <w:ilvl w:val="0"/>
          <w:numId w:val="22"/>
        </w:numPr>
        <w:autoSpaceDE w:val="0"/>
        <w:autoSpaceDN w:val="0"/>
        <w:adjustRightInd w:val="0"/>
        <w:rPr>
          <w:rFonts w:ascii="Times New Roman" w:hAnsi="Times New Roman"/>
          <w:sz w:val="22"/>
          <w:szCs w:val="22"/>
        </w:rPr>
      </w:pPr>
      <w:r>
        <w:rPr>
          <w:rFonts w:ascii="Times New Roman" w:hAnsi="Times New Roman"/>
          <w:sz w:val="22"/>
          <w:szCs w:val="22"/>
        </w:rPr>
        <w:t>A review of a</w:t>
      </w:r>
      <w:r w:rsidRPr="00697A2D">
        <w:rPr>
          <w:rFonts w:ascii="Times New Roman" w:hAnsi="Times New Roman"/>
          <w:sz w:val="22"/>
          <w:szCs w:val="22"/>
        </w:rPr>
        <w:t xml:space="preserve">ny other areas </w:t>
      </w:r>
      <w:r>
        <w:rPr>
          <w:rFonts w:ascii="Times New Roman" w:hAnsi="Times New Roman"/>
          <w:sz w:val="22"/>
          <w:szCs w:val="22"/>
        </w:rPr>
        <w:t>the committee</w:t>
      </w:r>
      <w:r w:rsidRPr="00697A2D">
        <w:rPr>
          <w:rFonts w:ascii="Times New Roman" w:hAnsi="Times New Roman"/>
          <w:sz w:val="22"/>
          <w:szCs w:val="22"/>
        </w:rPr>
        <w:t xml:space="preserve"> determine </w:t>
      </w:r>
      <w:r>
        <w:rPr>
          <w:rFonts w:ascii="Times New Roman" w:hAnsi="Times New Roman"/>
          <w:sz w:val="22"/>
          <w:szCs w:val="22"/>
        </w:rPr>
        <w:t>as</w:t>
      </w:r>
      <w:r w:rsidRPr="00697A2D">
        <w:rPr>
          <w:rFonts w:ascii="Times New Roman" w:hAnsi="Times New Roman"/>
          <w:sz w:val="22"/>
          <w:szCs w:val="22"/>
        </w:rPr>
        <w:t xml:space="preserve"> necessary</w:t>
      </w:r>
    </w:p>
    <w:p w14:paraId="51A43ABB" w14:textId="77777777" w:rsidR="00640DF7" w:rsidRPr="00950348" w:rsidRDefault="00640DF7" w:rsidP="00640DF7">
      <w:pPr>
        <w:autoSpaceDE w:val="0"/>
        <w:autoSpaceDN w:val="0"/>
        <w:adjustRightInd w:val="0"/>
        <w:rPr>
          <w:rFonts w:ascii="Times New Roman" w:hAnsi="Times New Roman" w:cs="Times New Roman"/>
          <w:sz w:val="22"/>
          <w:szCs w:val="22"/>
        </w:rPr>
      </w:pPr>
    </w:p>
    <w:p w14:paraId="246E03D5" w14:textId="77777777" w:rsidR="00640DF7" w:rsidRPr="00697A2D" w:rsidRDefault="00640DF7" w:rsidP="00640DF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committee is asked to p</w:t>
      </w:r>
      <w:r w:rsidRPr="00697A2D">
        <w:rPr>
          <w:rFonts w:ascii="Times New Roman" w:hAnsi="Times New Roman" w:cs="Times New Roman"/>
          <w:sz w:val="22"/>
          <w:szCs w:val="22"/>
        </w:rPr>
        <w:t xml:space="preserve">lease provide a written report to the </w:t>
      </w:r>
      <w:r>
        <w:rPr>
          <w:rFonts w:ascii="Times New Roman" w:hAnsi="Times New Roman" w:cs="Times New Roman"/>
          <w:sz w:val="22"/>
          <w:szCs w:val="22"/>
        </w:rPr>
        <w:t xml:space="preserve">High Energy </w:t>
      </w:r>
      <w:r w:rsidRPr="00697A2D">
        <w:rPr>
          <w:rFonts w:ascii="Times New Roman" w:hAnsi="Times New Roman" w:cs="Times New Roman"/>
          <w:sz w:val="22"/>
          <w:szCs w:val="22"/>
        </w:rPr>
        <w:t>Physics Divisi</w:t>
      </w:r>
      <w:r>
        <w:rPr>
          <w:rFonts w:ascii="Times New Roman" w:hAnsi="Times New Roman" w:cs="Times New Roman"/>
          <w:sz w:val="22"/>
          <w:szCs w:val="22"/>
        </w:rPr>
        <w:t>on Director by November 16, 2018</w:t>
      </w:r>
      <w:r w:rsidRPr="00697A2D">
        <w:rPr>
          <w:rFonts w:ascii="Times New Roman" w:hAnsi="Times New Roman" w:cs="Times New Roman"/>
          <w:sz w:val="22"/>
          <w:szCs w:val="22"/>
        </w:rPr>
        <w:t>. In your report, please include your conclusions as to the safety culture and practices in the Division, including strengths and weaknesses and any opportunities for improvement in the Division's safety practices and culture.</w:t>
      </w:r>
    </w:p>
    <w:p w14:paraId="2B95CB70" w14:textId="77777777" w:rsidR="00640DF7" w:rsidRPr="00697A2D" w:rsidRDefault="00640DF7" w:rsidP="00640DF7">
      <w:pPr>
        <w:autoSpaceDE w:val="0"/>
        <w:autoSpaceDN w:val="0"/>
        <w:adjustRightInd w:val="0"/>
        <w:rPr>
          <w:rFonts w:ascii="Times New Roman" w:hAnsi="Times New Roman" w:cs="Times New Roman"/>
          <w:sz w:val="22"/>
          <w:szCs w:val="22"/>
        </w:rPr>
      </w:pPr>
    </w:p>
    <w:p w14:paraId="2CAA3EFC" w14:textId="77777777" w:rsidR="00640DF7" w:rsidRDefault="00640DF7" w:rsidP="00640DF7">
      <w:pPr>
        <w:autoSpaceDE w:val="0"/>
        <w:autoSpaceDN w:val="0"/>
        <w:adjustRightInd w:val="0"/>
        <w:rPr>
          <w:rFonts w:ascii="Times New Roman" w:hAnsi="Times New Roman" w:cs="Times New Roman"/>
          <w:sz w:val="22"/>
          <w:szCs w:val="22"/>
        </w:rPr>
      </w:pPr>
      <w:r w:rsidRPr="00697A2D">
        <w:rPr>
          <w:rFonts w:ascii="Times New Roman" w:hAnsi="Times New Roman" w:cs="Times New Roman"/>
          <w:sz w:val="22"/>
          <w:szCs w:val="22"/>
        </w:rPr>
        <w:t>Safety Review Committee Members</w:t>
      </w:r>
    </w:p>
    <w:p w14:paraId="1A3F2556" w14:textId="77777777" w:rsidR="00640DF7" w:rsidRPr="006F4F4C" w:rsidRDefault="00640DF7" w:rsidP="00640DF7">
      <w:pPr>
        <w:pStyle w:val="ListParagraph"/>
        <w:numPr>
          <w:ilvl w:val="0"/>
          <w:numId w:val="25"/>
        </w:numPr>
        <w:autoSpaceDE w:val="0"/>
        <w:autoSpaceDN w:val="0"/>
        <w:adjustRightInd w:val="0"/>
        <w:rPr>
          <w:rFonts w:ascii="Times New Roman" w:hAnsi="Times New Roman"/>
          <w:sz w:val="22"/>
          <w:szCs w:val="22"/>
        </w:rPr>
      </w:pPr>
      <w:r w:rsidRPr="004A6049">
        <w:rPr>
          <w:rFonts w:ascii="Times New Roman" w:hAnsi="Times New Roman"/>
          <w:sz w:val="22"/>
          <w:szCs w:val="22"/>
        </w:rPr>
        <w:t>Michael Romero, 630-252-4979, </w:t>
      </w:r>
      <w:hyperlink r:id="rId17" w:history="1">
        <w:r w:rsidRPr="004A6049">
          <w:rPr>
            <w:rStyle w:val="Hyperlink"/>
            <w:rFonts w:ascii="Times New Roman" w:hAnsi="Times New Roman"/>
            <w:sz w:val="22"/>
            <w:szCs w:val="22"/>
          </w:rPr>
          <w:t>mromero@anl.gov</w:t>
        </w:r>
      </w:hyperlink>
      <w:r w:rsidRPr="004A6049">
        <w:rPr>
          <w:rFonts w:ascii="Times New Roman" w:hAnsi="Times New Roman"/>
          <w:sz w:val="22"/>
          <w:szCs w:val="22"/>
        </w:rPr>
        <w:t> </w:t>
      </w:r>
      <w:r>
        <w:rPr>
          <w:rFonts w:ascii="Times New Roman" w:hAnsi="Times New Roman"/>
          <w:sz w:val="22"/>
          <w:szCs w:val="22"/>
        </w:rPr>
        <w:t>(Chair)</w:t>
      </w:r>
    </w:p>
    <w:p w14:paraId="03881B47" w14:textId="77777777" w:rsidR="00640DF7" w:rsidRPr="006F4F4C" w:rsidRDefault="00640DF7" w:rsidP="00640DF7">
      <w:pPr>
        <w:pStyle w:val="ListParagraph"/>
        <w:numPr>
          <w:ilvl w:val="0"/>
          <w:numId w:val="25"/>
        </w:numPr>
        <w:autoSpaceDE w:val="0"/>
        <w:autoSpaceDN w:val="0"/>
        <w:adjustRightInd w:val="0"/>
        <w:rPr>
          <w:rFonts w:ascii="Times New Roman" w:hAnsi="Times New Roman"/>
          <w:sz w:val="22"/>
          <w:szCs w:val="22"/>
        </w:rPr>
      </w:pPr>
      <w:r>
        <w:rPr>
          <w:rFonts w:ascii="Times New Roman" w:hAnsi="Times New Roman"/>
          <w:sz w:val="22"/>
          <w:szCs w:val="22"/>
        </w:rPr>
        <w:t xml:space="preserve">Mary Logue, 757 -269-7447, </w:t>
      </w:r>
      <w:hyperlink r:id="rId18" w:history="1">
        <w:r w:rsidRPr="00651A31">
          <w:rPr>
            <w:rStyle w:val="Hyperlink"/>
            <w:rFonts w:ascii="Times New Roman" w:hAnsi="Times New Roman"/>
            <w:sz w:val="22"/>
            <w:szCs w:val="22"/>
          </w:rPr>
          <w:t>logue@jlab.org</w:t>
        </w:r>
      </w:hyperlink>
      <w:r>
        <w:rPr>
          <w:rFonts w:ascii="Times New Roman" w:hAnsi="Times New Roman"/>
          <w:sz w:val="22"/>
          <w:szCs w:val="22"/>
        </w:rPr>
        <w:t xml:space="preserve"> </w:t>
      </w:r>
    </w:p>
    <w:p w14:paraId="178B2DC4" w14:textId="77777777" w:rsidR="00640DF7" w:rsidRPr="006F4F4C" w:rsidRDefault="00640DF7" w:rsidP="00640DF7">
      <w:pPr>
        <w:pStyle w:val="ListParagraph"/>
        <w:numPr>
          <w:ilvl w:val="0"/>
          <w:numId w:val="25"/>
        </w:numPr>
        <w:autoSpaceDE w:val="0"/>
        <w:autoSpaceDN w:val="0"/>
        <w:adjustRightInd w:val="0"/>
        <w:rPr>
          <w:rStyle w:val="Hyperlink"/>
          <w:rFonts w:ascii="Times New Roman" w:hAnsi="Times New Roman"/>
          <w:sz w:val="22"/>
          <w:szCs w:val="22"/>
        </w:rPr>
      </w:pPr>
      <w:r w:rsidRPr="004A6049">
        <w:rPr>
          <w:rFonts w:ascii="Times New Roman" w:hAnsi="Times New Roman"/>
          <w:sz w:val="22"/>
          <w:szCs w:val="22"/>
        </w:rPr>
        <w:t>Matt Quinn, 630-840-5175, </w:t>
      </w:r>
      <w:hyperlink r:id="rId19" w:history="1">
        <w:r w:rsidRPr="004A6049">
          <w:rPr>
            <w:rStyle w:val="Hyperlink"/>
            <w:rFonts w:ascii="Times New Roman" w:hAnsi="Times New Roman"/>
            <w:sz w:val="22"/>
            <w:szCs w:val="22"/>
          </w:rPr>
          <w:t>mquinn@fnal.gov</w:t>
        </w:r>
      </w:hyperlink>
    </w:p>
    <w:p w14:paraId="516769CE" w14:textId="77777777" w:rsidR="00640DF7" w:rsidRPr="006F4F4C" w:rsidRDefault="00640DF7" w:rsidP="00640DF7">
      <w:pPr>
        <w:pStyle w:val="ListParagraph"/>
        <w:numPr>
          <w:ilvl w:val="0"/>
          <w:numId w:val="25"/>
        </w:numPr>
        <w:autoSpaceDE w:val="0"/>
        <w:autoSpaceDN w:val="0"/>
        <w:adjustRightInd w:val="0"/>
        <w:rPr>
          <w:rFonts w:ascii="Times New Roman" w:hAnsi="Times New Roman"/>
          <w:color w:val="000000" w:themeColor="text1"/>
          <w:sz w:val="22"/>
          <w:szCs w:val="22"/>
        </w:rPr>
      </w:pPr>
      <w:r>
        <w:rPr>
          <w:rStyle w:val="Hyperlink"/>
          <w:rFonts w:ascii="Times New Roman" w:hAnsi="Times New Roman"/>
          <w:color w:val="000000" w:themeColor="text1"/>
          <w:sz w:val="22"/>
          <w:szCs w:val="22"/>
        </w:rPr>
        <w:t xml:space="preserve">Eric Mchugh, 630-840-3199, </w:t>
      </w:r>
      <w:hyperlink r:id="rId20" w:history="1">
        <w:r w:rsidRPr="00B74174">
          <w:rPr>
            <w:rStyle w:val="Hyperlink"/>
            <w:rFonts w:ascii="Times New Roman" w:hAnsi="Times New Roman"/>
            <w:sz w:val="22"/>
            <w:szCs w:val="22"/>
          </w:rPr>
          <w:t>emchugh@fnal.gov</w:t>
        </w:r>
      </w:hyperlink>
      <w:r>
        <w:rPr>
          <w:rStyle w:val="Hyperlink"/>
          <w:rFonts w:ascii="Times New Roman" w:hAnsi="Times New Roman"/>
          <w:color w:val="000000" w:themeColor="text1"/>
          <w:sz w:val="22"/>
          <w:szCs w:val="22"/>
        </w:rPr>
        <w:t xml:space="preserve"> </w:t>
      </w:r>
    </w:p>
    <w:p w14:paraId="0752E71F" w14:textId="77777777" w:rsidR="00640DF7" w:rsidRDefault="00640DF7" w:rsidP="00640DF7">
      <w:pPr>
        <w:autoSpaceDE w:val="0"/>
        <w:autoSpaceDN w:val="0"/>
        <w:adjustRightInd w:val="0"/>
        <w:rPr>
          <w:rFonts w:ascii="Times New Roman" w:hAnsi="Times New Roman" w:cs="Times New Roman"/>
          <w:sz w:val="22"/>
          <w:szCs w:val="22"/>
        </w:rPr>
      </w:pPr>
    </w:p>
    <w:p w14:paraId="1279373A" w14:textId="77777777" w:rsidR="00640DF7" w:rsidRPr="004A6049" w:rsidRDefault="00640DF7" w:rsidP="00640DF7">
      <w:pPr>
        <w:autoSpaceDE w:val="0"/>
        <w:autoSpaceDN w:val="0"/>
        <w:adjustRightInd w:val="0"/>
        <w:rPr>
          <w:rFonts w:ascii="Times New Roman" w:hAnsi="Times New Roman" w:cs="Times New Roman"/>
          <w:sz w:val="22"/>
          <w:szCs w:val="22"/>
        </w:rPr>
      </w:pPr>
      <w:r w:rsidRPr="004A6049">
        <w:rPr>
          <w:rFonts w:ascii="Times New Roman" w:hAnsi="Times New Roman" w:cs="Times New Roman"/>
          <w:sz w:val="22"/>
          <w:szCs w:val="22"/>
        </w:rPr>
        <w:t>DOE Observer</w:t>
      </w:r>
      <w:r>
        <w:rPr>
          <w:rFonts w:ascii="Times New Roman" w:hAnsi="Times New Roman" w:cs="Times New Roman"/>
          <w:sz w:val="22"/>
          <w:szCs w:val="22"/>
        </w:rPr>
        <w:t>s</w:t>
      </w:r>
      <w:r w:rsidRPr="004A6049">
        <w:rPr>
          <w:rFonts w:ascii="Times New Roman" w:hAnsi="Times New Roman" w:cs="Times New Roman"/>
          <w:sz w:val="22"/>
          <w:szCs w:val="22"/>
        </w:rPr>
        <w:t>:</w:t>
      </w:r>
    </w:p>
    <w:p w14:paraId="4F4870EE" w14:textId="77777777" w:rsidR="00640DF7" w:rsidRDefault="00640DF7" w:rsidP="00640DF7">
      <w:pPr>
        <w:pStyle w:val="ListParagraph"/>
        <w:numPr>
          <w:ilvl w:val="0"/>
          <w:numId w:val="26"/>
        </w:numPr>
        <w:autoSpaceDE w:val="0"/>
        <w:autoSpaceDN w:val="0"/>
        <w:adjustRightInd w:val="0"/>
        <w:rPr>
          <w:rFonts w:ascii="Times New Roman" w:hAnsi="Times New Roman"/>
          <w:sz w:val="22"/>
          <w:szCs w:val="22"/>
        </w:rPr>
      </w:pPr>
      <w:r w:rsidRPr="002642F1">
        <w:rPr>
          <w:rFonts w:ascii="Times New Roman" w:hAnsi="Times New Roman"/>
          <w:sz w:val="22"/>
          <w:szCs w:val="22"/>
        </w:rPr>
        <w:t>John Houck, 630-252-2850, </w:t>
      </w:r>
      <w:hyperlink r:id="rId21" w:history="1">
        <w:r w:rsidRPr="002642F1">
          <w:rPr>
            <w:rStyle w:val="Hyperlink"/>
            <w:rFonts w:ascii="Times New Roman" w:hAnsi="Times New Roman"/>
            <w:sz w:val="22"/>
            <w:szCs w:val="22"/>
          </w:rPr>
          <w:t>john.houck@science.doe.gov</w:t>
        </w:r>
      </w:hyperlink>
    </w:p>
    <w:p w14:paraId="72999461" w14:textId="19FCDD98" w:rsidR="00A973F7" w:rsidRPr="00640DF7" w:rsidRDefault="00640DF7" w:rsidP="00C056D8">
      <w:pPr>
        <w:pStyle w:val="ListParagraph"/>
        <w:numPr>
          <w:ilvl w:val="0"/>
          <w:numId w:val="26"/>
        </w:numPr>
        <w:autoSpaceDE w:val="0"/>
        <w:autoSpaceDN w:val="0"/>
        <w:adjustRightInd w:val="0"/>
        <w:spacing w:before="240" w:after="240"/>
        <w:rPr>
          <w:rFonts w:ascii="Times New Roman" w:eastAsia="Times" w:hAnsi="Times New Roman" w:cs="Arial"/>
          <w:color w:val="000000"/>
          <w:szCs w:val="22"/>
        </w:rPr>
      </w:pPr>
      <w:r w:rsidRPr="00640DF7">
        <w:rPr>
          <w:rFonts w:ascii="Times New Roman" w:hAnsi="Times New Roman"/>
          <w:sz w:val="22"/>
          <w:szCs w:val="22"/>
        </w:rPr>
        <w:t xml:space="preserve">James Piatek, 630-252-2323, </w:t>
      </w:r>
      <w:hyperlink r:id="rId22" w:history="1">
        <w:r w:rsidRPr="00640DF7">
          <w:rPr>
            <w:rStyle w:val="Hyperlink"/>
            <w:rFonts w:ascii="Times New Roman" w:hAnsi="Times New Roman"/>
            <w:sz w:val="22"/>
            <w:szCs w:val="22"/>
          </w:rPr>
          <w:t>james.piatek@science.doe.gov</w:t>
        </w:r>
      </w:hyperlink>
      <w:r w:rsidRPr="00640DF7">
        <w:rPr>
          <w:rFonts w:ascii="Times New Roman" w:hAnsi="Times New Roman"/>
          <w:sz w:val="22"/>
          <w:szCs w:val="22"/>
        </w:rPr>
        <w:t xml:space="preserve">  </w:t>
      </w:r>
    </w:p>
    <w:p w14:paraId="473D426F" w14:textId="77777777" w:rsidR="00EB54BC" w:rsidRDefault="00EB54BC" w:rsidP="00EB54BC">
      <w:pPr>
        <w:rPr>
          <w:rFonts w:ascii="Times New Roman" w:hAnsi="Times New Roman" w:cs="Times New Roman"/>
        </w:rPr>
      </w:pPr>
    </w:p>
    <w:sectPr w:rsidR="00EB54BC" w:rsidSect="0031103C">
      <w:footerReference w:type="default" r:id="rId23"/>
      <w:headerReference w:type="first" r:id="rId24"/>
      <w:footerReference w:type="first" r:id="rId25"/>
      <w:pgSz w:w="12240" w:h="15840"/>
      <w:pgMar w:top="1440" w:right="153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595A" w14:textId="77777777" w:rsidR="008B33D4" w:rsidRDefault="008B33D4" w:rsidP="000B3AB9">
      <w:r>
        <w:separator/>
      </w:r>
    </w:p>
  </w:endnote>
  <w:endnote w:type="continuationSeparator" w:id="0">
    <w:p w14:paraId="6A09787F" w14:textId="77777777" w:rsidR="008B33D4" w:rsidRDefault="008B33D4" w:rsidP="000B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A634" w14:textId="6FF61828" w:rsidR="00EF0BC4" w:rsidRPr="00885452" w:rsidRDefault="00EF0BC4" w:rsidP="00415192">
    <w:pPr>
      <w:pStyle w:val="Footer"/>
      <w:framePr w:wrap="around" w:vAnchor="text" w:hAnchor="margin" w:xAlign="center" w:y="1"/>
      <w:rPr>
        <w:rStyle w:val="PageNumber"/>
        <w:rFonts w:ascii="Times New Roman" w:hAnsi="Times New Roman" w:cs="Times New Roman"/>
        <w:sz w:val="22"/>
      </w:rPr>
    </w:pPr>
    <w:r w:rsidRPr="00885452">
      <w:rPr>
        <w:rStyle w:val="PageNumber"/>
        <w:rFonts w:ascii="Times New Roman" w:hAnsi="Times New Roman" w:cs="Times New Roman"/>
        <w:sz w:val="22"/>
      </w:rPr>
      <w:fldChar w:fldCharType="begin"/>
    </w:r>
    <w:r w:rsidRPr="00885452">
      <w:rPr>
        <w:rStyle w:val="PageNumber"/>
        <w:rFonts w:ascii="Times New Roman" w:hAnsi="Times New Roman" w:cs="Times New Roman"/>
        <w:sz w:val="22"/>
      </w:rPr>
      <w:instrText xml:space="preserve">PAGE  </w:instrText>
    </w:r>
    <w:r w:rsidRPr="00885452">
      <w:rPr>
        <w:rStyle w:val="PageNumber"/>
        <w:rFonts w:ascii="Times New Roman" w:hAnsi="Times New Roman" w:cs="Times New Roman"/>
        <w:sz w:val="22"/>
      </w:rPr>
      <w:fldChar w:fldCharType="separate"/>
    </w:r>
    <w:r w:rsidR="003E1186">
      <w:rPr>
        <w:rStyle w:val="PageNumber"/>
        <w:rFonts w:ascii="Times New Roman" w:hAnsi="Times New Roman" w:cs="Times New Roman"/>
        <w:noProof/>
        <w:sz w:val="22"/>
      </w:rPr>
      <w:t>6</w:t>
    </w:r>
    <w:r w:rsidRPr="00885452">
      <w:rPr>
        <w:rStyle w:val="PageNumber"/>
        <w:rFonts w:ascii="Times New Roman" w:hAnsi="Times New Roman" w:cs="Times New Roman"/>
        <w:sz w:val="22"/>
      </w:rPr>
      <w:fldChar w:fldCharType="end"/>
    </w:r>
  </w:p>
  <w:p w14:paraId="2408C7B9" w14:textId="32254354" w:rsidR="00EF0BC4" w:rsidRPr="00415192" w:rsidRDefault="00EF0BC4" w:rsidP="00475608">
    <w:pPr>
      <w:pStyle w:val="Footer"/>
      <w:pBdr>
        <w:top w:val="single" w:sz="4" w:space="1" w:color="auto"/>
      </w:pBdr>
      <w:tabs>
        <w:tab w:val="clear" w:pos="8640"/>
        <w:tab w:val="left" w:pos="4891"/>
        <w:tab w:val="left" w:pos="7031"/>
        <w:tab w:val="right" w:pos="8820"/>
      </w:tabs>
      <w:rPr>
        <w:rFonts w:ascii="Times New Roman" w:hAnsi="Times New Roman" w:cs="Times New Roman"/>
        <w:i/>
        <w:sz w:val="22"/>
      </w:rPr>
    </w:pPr>
    <w:r>
      <w:rPr>
        <w:rFonts w:ascii="Times New Roman" w:hAnsi="Times New Roman" w:cs="Times New Roman"/>
        <w:i/>
        <w:sz w:val="22"/>
      </w:rPr>
      <w:tab/>
    </w:r>
    <w:r w:rsidRPr="00415192">
      <w:rPr>
        <w:rFonts w:ascii="Times New Roman" w:hAnsi="Times New Roman" w:cs="Times New Roman"/>
        <w:i/>
        <w:sz w:val="22"/>
      </w:rPr>
      <w:tab/>
    </w:r>
    <w:r w:rsidR="001633B7">
      <w:rPr>
        <w:rFonts w:ascii="Times New Roman" w:hAnsi="Times New Roman" w:cs="Times New Roman"/>
        <w:i/>
        <w:sz w:val="22"/>
      </w:rPr>
      <w:t xml:space="preserve">September </w:t>
    </w:r>
    <w:r w:rsidR="00903E02">
      <w:rPr>
        <w:rFonts w:ascii="Times New Roman" w:hAnsi="Times New Roman" w:cs="Times New Roman"/>
        <w:i/>
        <w:sz w:val="22"/>
      </w:rPr>
      <w:t>14</w:t>
    </w:r>
    <w:r>
      <w:rPr>
        <w:rFonts w:ascii="Times New Roman" w:hAnsi="Times New Roman" w:cs="Times New Roman"/>
        <w:i/>
        <w:sz w:val="22"/>
      </w:rPr>
      <w: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C375" w14:textId="77777777" w:rsidR="00EF0BC4" w:rsidRPr="000219AE" w:rsidRDefault="00EF0BC4" w:rsidP="00E86076">
    <w:pPr>
      <w:pStyle w:val="Footer"/>
      <w:tabs>
        <w:tab w:val="clear" w:pos="4320"/>
        <w:tab w:val="clear" w:pos="8640"/>
      </w:tabs>
      <w:ind w:right="-90"/>
      <w:rPr>
        <w:rFonts w:ascii="Times New Roman" w:hAnsi="Times New Roman" w:cs="Times New Roman"/>
        <w: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F503" w14:textId="7B1081C9" w:rsidR="0007512B" w:rsidRPr="00885452" w:rsidRDefault="0007512B" w:rsidP="00415192">
    <w:pPr>
      <w:pStyle w:val="Footer"/>
      <w:framePr w:wrap="around" w:vAnchor="text" w:hAnchor="margin" w:xAlign="center" w:y="1"/>
      <w:rPr>
        <w:rStyle w:val="PageNumber"/>
        <w:rFonts w:ascii="Times New Roman" w:hAnsi="Times New Roman" w:cs="Times New Roman"/>
        <w:sz w:val="22"/>
      </w:rPr>
    </w:pPr>
    <w:r w:rsidRPr="00885452">
      <w:rPr>
        <w:rStyle w:val="PageNumber"/>
        <w:rFonts w:ascii="Times New Roman" w:hAnsi="Times New Roman" w:cs="Times New Roman"/>
        <w:sz w:val="22"/>
      </w:rPr>
      <w:fldChar w:fldCharType="begin"/>
    </w:r>
    <w:r w:rsidRPr="00885452">
      <w:rPr>
        <w:rStyle w:val="PageNumber"/>
        <w:rFonts w:ascii="Times New Roman" w:hAnsi="Times New Roman" w:cs="Times New Roman"/>
        <w:sz w:val="22"/>
      </w:rPr>
      <w:instrText xml:space="preserve">PAGE  </w:instrText>
    </w:r>
    <w:r w:rsidRPr="00885452">
      <w:rPr>
        <w:rStyle w:val="PageNumber"/>
        <w:rFonts w:ascii="Times New Roman" w:hAnsi="Times New Roman" w:cs="Times New Roman"/>
        <w:sz w:val="22"/>
      </w:rPr>
      <w:fldChar w:fldCharType="separate"/>
    </w:r>
    <w:r w:rsidR="003E1186">
      <w:rPr>
        <w:rStyle w:val="PageNumber"/>
        <w:rFonts w:ascii="Times New Roman" w:hAnsi="Times New Roman" w:cs="Times New Roman"/>
        <w:noProof/>
        <w:sz w:val="22"/>
      </w:rPr>
      <w:t>9</w:t>
    </w:r>
    <w:r w:rsidRPr="00885452">
      <w:rPr>
        <w:rStyle w:val="PageNumber"/>
        <w:rFonts w:ascii="Times New Roman" w:hAnsi="Times New Roman" w:cs="Times New Roman"/>
        <w:sz w:val="22"/>
      </w:rPr>
      <w:fldChar w:fldCharType="end"/>
    </w:r>
  </w:p>
  <w:p w14:paraId="6ABB8703" w14:textId="54BCD34E" w:rsidR="000F780F" w:rsidRPr="00415192" w:rsidRDefault="000F780F" w:rsidP="000F780F">
    <w:pPr>
      <w:pStyle w:val="Footer"/>
      <w:pBdr>
        <w:top w:val="single" w:sz="4" w:space="1" w:color="auto"/>
      </w:pBdr>
      <w:tabs>
        <w:tab w:val="clear" w:pos="8640"/>
        <w:tab w:val="left" w:pos="4891"/>
        <w:tab w:val="left" w:pos="7031"/>
        <w:tab w:val="right" w:pos="8820"/>
      </w:tabs>
      <w:rPr>
        <w:rFonts w:ascii="Times New Roman" w:hAnsi="Times New Roman" w:cs="Times New Roman"/>
        <w:i/>
        <w:sz w:val="22"/>
      </w:rPr>
    </w:pPr>
    <w:r>
      <w:rPr>
        <w:rFonts w:ascii="Times New Roman" w:hAnsi="Times New Roman" w:cs="Times New Roman"/>
        <w:i/>
        <w:sz w:val="22"/>
      </w:rPr>
      <w:tab/>
    </w:r>
    <w:r w:rsidRPr="00415192">
      <w:rPr>
        <w:rFonts w:ascii="Times New Roman" w:hAnsi="Times New Roman" w:cs="Times New Roman"/>
        <w:i/>
        <w:sz w:val="22"/>
      </w:rPr>
      <w:tab/>
    </w:r>
    <w:r w:rsidR="001633B7">
      <w:rPr>
        <w:rFonts w:ascii="Times New Roman" w:hAnsi="Times New Roman" w:cs="Times New Roman"/>
        <w:i/>
        <w:sz w:val="22"/>
      </w:rPr>
      <w:t xml:space="preserve">September </w:t>
    </w:r>
    <w:r w:rsidR="000D0DA6">
      <w:rPr>
        <w:rFonts w:ascii="Times New Roman" w:hAnsi="Times New Roman" w:cs="Times New Roman"/>
        <w:i/>
        <w:sz w:val="22"/>
      </w:rPr>
      <w:t>14</w:t>
    </w:r>
    <w:r>
      <w:rPr>
        <w:rFonts w:ascii="Times New Roman" w:hAnsi="Times New Roman" w:cs="Times New Roman"/>
        <w:i/>
        <w:sz w:val="22"/>
      </w:rPr>
      <w:t>, 2018</w:t>
    </w:r>
  </w:p>
  <w:p w14:paraId="178844CA" w14:textId="2BC5F306" w:rsidR="0007512B" w:rsidRPr="00415192" w:rsidRDefault="0007512B" w:rsidP="00605A5E">
    <w:pPr>
      <w:pStyle w:val="Footer"/>
      <w:pBdr>
        <w:top w:val="single" w:sz="4" w:space="1" w:color="auto"/>
      </w:pBdr>
      <w:tabs>
        <w:tab w:val="clear" w:pos="8640"/>
        <w:tab w:val="left" w:pos="4891"/>
        <w:tab w:val="left" w:pos="7031"/>
        <w:tab w:val="right" w:pos="8910"/>
      </w:tabs>
      <w:rPr>
        <w:rFonts w:ascii="Times New Roman" w:hAnsi="Times New Roman" w:cs="Times New Roman"/>
        <w:i/>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707" w14:textId="5CC2DCC5" w:rsidR="0007512B" w:rsidRPr="00885452" w:rsidRDefault="0007512B" w:rsidP="0031340F">
    <w:pPr>
      <w:pStyle w:val="Footer"/>
      <w:framePr w:wrap="around" w:vAnchor="text" w:hAnchor="margin" w:xAlign="center" w:y="1"/>
      <w:rPr>
        <w:rStyle w:val="PageNumber"/>
        <w:sz w:val="22"/>
      </w:rPr>
    </w:pPr>
    <w:r w:rsidRPr="00885452">
      <w:rPr>
        <w:rStyle w:val="PageNumber"/>
        <w:sz w:val="22"/>
      </w:rPr>
      <w:fldChar w:fldCharType="begin"/>
    </w:r>
    <w:r w:rsidRPr="00885452">
      <w:rPr>
        <w:rStyle w:val="PageNumber"/>
        <w:sz w:val="22"/>
      </w:rPr>
      <w:instrText xml:space="preserve">PAGE  </w:instrText>
    </w:r>
    <w:r w:rsidRPr="00885452">
      <w:rPr>
        <w:rStyle w:val="PageNumber"/>
        <w:sz w:val="22"/>
      </w:rPr>
      <w:fldChar w:fldCharType="separate"/>
    </w:r>
    <w:r w:rsidR="0031103C">
      <w:rPr>
        <w:rStyle w:val="PageNumber"/>
        <w:noProof/>
        <w:sz w:val="22"/>
      </w:rPr>
      <w:t>7</w:t>
    </w:r>
    <w:r w:rsidRPr="00885452">
      <w:rPr>
        <w:rStyle w:val="PageNumber"/>
        <w:sz w:val="22"/>
      </w:rPr>
      <w:fldChar w:fldCharType="end"/>
    </w:r>
  </w:p>
  <w:p w14:paraId="2A18EEAE" w14:textId="7718D60F" w:rsidR="0007512B" w:rsidRPr="000219AE" w:rsidRDefault="0007512B" w:rsidP="00A82D25">
    <w:pPr>
      <w:pStyle w:val="Footer"/>
      <w:pBdr>
        <w:top w:val="single" w:sz="4" w:space="3" w:color="auto"/>
      </w:pBdr>
      <w:tabs>
        <w:tab w:val="clear" w:pos="4320"/>
        <w:tab w:val="clear" w:pos="8640"/>
      </w:tabs>
      <w:jc w:val="both"/>
      <w:rPr>
        <w:rFonts w:ascii="Times New Roman" w:hAnsi="Times New Roman" w:cs="Times New Roman"/>
        <w:i/>
        <w:sz w:val="22"/>
      </w:rPr>
    </w:pPr>
    <w:r w:rsidRPr="00415192">
      <w:rPr>
        <w:rFonts w:ascii="Times New Roman" w:hAnsi="Times New Roman" w:cs="Times New Roman"/>
        <w:i/>
        <w:sz w:val="22"/>
      </w:rPr>
      <w:tab/>
    </w:r>
    <w:r>
      <w:rPr>
        <w:rFonts w:ascii="Times New Roman" w:hAnsi="Times New Roman" w:cs="Times New Roman"/>
        <w:i/>
        <w:sz w:val="22"/>
      </w:rPr>
      <w:tab/>
    </w:r>
    <w:r>
      <w:rPr>
        <w:rFonts w:ascii="Times New Roman" w:hAnsi="Times New Roman" w:cs="Times New Roman"/>
        <w:i/>
        <w:sz w:val="22"/>
      </w:rPr>
      <w:tab/>
    </w:r>
    <w:r>
      <w:rPr>
        <w:rFonts w:ascii="Times New Roman" w:hAnsi="Times New Roman" w:cs="Times New Roman"/>
        <w:i/>
        <w:sz w:val="22"/>
      </w:rPr>
      <w:tab/>
    </w:r>
    <w:r>
      <w:rPr>
        <w:rFonts w:ascii="Times New Roman" w:hAnsi="Times New Roman" w:cs="Times New Roman"/>
        <w:i/>
        <w:sz w:val="22"/>
      </w:rPr>
      <w:tab/>
    </w:r>
    <w:r>
      <w:rPr>
        <w:rFonts w:ascii="Times New Roman" w:hAnsi="Times New Roman" w:cs="Times New Roman"/>
        <w:i/>
        <w:sz w:val="22"/>
      </w:rPr>
      <w:tab/>
    </w:r>
    <w:r>
      <w:rPr>
        <w:rFonts w:ascii="Times New Roman" w:hAnsi="Times New Roman" w:cs="Times New Roman"/>
        <w:i/>
        <w:sz w:val="22"/>
      </w:rPr>
      <w:tab/>
      <w:t xml:space="preserve">              </w:t>
    </w:r>
    <w:r w:rsidRPr="00415192">
      <w:rPr>
        <w:rFonts w:ascii="Times New Roman" w:hAnsi="Times New Roman" w:cs="Times New Roman"/>
        <w:i/>
        <w:sz w:val="22"/>
      </w:rPr>
      <w:fldChar w:fldCharType="begin"/>
    </w:r>
    <w:r w:rsidRPr="00415192">
      <w:rPr>
        <w:rFonts w:ascii="Times New Roman" w:hAnsi="Times New Roman" w:cs="Times New Roman"/>
        <w:i/>
        <w:sz w:val="22"/>
      </w:rPr>
      <w:instrText xml:space="preserve"> TIME \@ "MMMM d, y" </w:instrText>
    </w:r>
    <w:r w:rsidRPr="00415192">
      <w:rPr>
        <w:rFonts w:ascii="Times New Roman" w:hAnsi="Times New Roman" w:cs="Times New Roman"/>
        <w:i/>
        <w:sz w:val="22"/>
      </w:rPr>
      <w:fldChar w:fldCharType="separate"/>
    </w:r>
    <w:r w:rsidR="00045D90">
      <w:rPr>
        <w:rFonts w:ascii="Times New Roman" w:hAnsi="Times New Roman" w:cs="Times New Roman"/>
        <w:i/>
        <w:noProof/>
        <w:sz w:val="22"/>
      </w:rPr>
      <w:t>September 19, 18</w:t>
    </w:r>
    <w:r w:rsidRPr="00415192">
      <w:rPr>
        <w:rFonts w:ascii="Times New Roman" w:hAnsi="Times New Roman" w:cs="Times New Roman"/>
        <w: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BC88" w14:textId="77777777" w:rsidR="008B33D4" w:rsidRDefault="008B33D4" w:rsidP="000B3AB9">
      <w:r>
        <w:separator/>
      </w:r>
    </w:p>
  </w:footnote>
  <w:footnote w:type="continuationSeparator" w:id="0">
    <w:p w14:paraId="611E4154" w14:textId="77777777" w:rsidR="008B33D4" w:rsidRDefault="008B33D4" w:rsidP="000B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E02F" w14:textId="5B4906E1" w:rsidR="00EF0BC4" w:rsidRPr="00611839" w:rsidRDefault="00EF0BC4" w:rsidP="00605A5E">
    <w:pPr>
      <w:pStyle w:val="Header"/>
      <w:pBdr>
        <w:bottom w:val="single" w:sz="4" w:space="1" w:color="auto"/>
      </w:pBdr>
      <w:tabs>
        <w:tab w:val="clear" w:pos="8640"/>
        <w:tab w:val="right" w:pos="8910"/>
      </w:tabs>
      <w:rPr>
        <w:rFonts w:ascii="Times New Roman" w:hAnsi="Times New Roman" w:cs="Times New Roman"/>
        <w:i/>
        <w:sz w:val="22"/>
      </w:rPr>
    </w:pPr>
    <w:r>
      <w:rPr>
        <w:rFonts w:ascii="Times New Roman" w:hAnsi="Times New Roman" w:cs="Times New Roman"/>
        <w:i/>
        <w:sz w:val="22"/>
      </w:rPr>
      <w:t xml:space="preserve">Independent Review: </w:t>
    </w:r>
    <w:r w:rsidR="003E1186">
      <w:rPr>
        <w:rFonts w:ascii="Times New Roman" w:hAnsi="Times New Roman" w:cs="Times New Roman"/>
        <w:i/>
        <w:sz w:val="22"/>
      </w:rPr>
      <w:t>High Energy Physics Division</w:t>
    </w:r>
    <w:r>
      <w:rPr>
        <w:rFonts w:ascii="Times New Roman" w:hAnsi="Times New Roman" w:cs="Times New Roman"/>
        <w:i/>
        <w:sz w:val="22"/>
      </w:rPr>
      <w:t xml:space="preserve"> Safety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9976" w14:textId="6FECC593" w:rsidR="0007512B" w:rsidRPr="000219AE" w:rsidRDefault="003656CE" w:rsidP="008574C5">
    <w:pPr>
      <w:pStyle w:val="Header"/>
      <w:pBdr>
        <w:bottom w:val="single" w:sz="4" w:space="1" w:color="auto"/>
      </w:pBdr>
      <w:tabs>
        <w:tab w:val="clear" w:pos="8640"/>
        <w:tab w:val="right" w:pos="8910"/>
      </w:tabs>
      <w:rPr>
        <w:rFonts w:ascii="Times New Roman" w:hAnsi="Times New Roman" w:cs="Times New Roman"/>
        <w:i/>
        <w:sz w:val="22"/>
      </w:rPr>
    </w:pPr>
    <w:r>
      <w:rPr>
        <w:rFonts w:ascii="Times New Roman" w:hAnsi="Times New Roman" w:cs="Times New Roman"/>
        <w:i/>
        <w:sz w:val="22"/>
      </w:rPr>
      <w:t>Independent Review: Photon Sciences Directorate Safety Program</w:t>
    </w:r>
    <w:r w:rsidR="0007512B">
      <w:rPr>
        <w:rFonts w:ascii="Times New Roman" w:hAnsi="Times New Roman" w:cs="Times New Roman"/>
        <w: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28A"/>
    <w:multiLevelType w:val="hybridMultilevel"/>
    <w:tmpl w:val="7A1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E455B"/>
    <w:multiLevelType w:val="hybridMultilevel"/>
    <w:tmpl w:val="CC546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E1C79"/>
    <w:multiLevelType w:val="hybridMultilevel"/>
    <w:tmpl w:val="182A7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27340"/>
    <w:multiLevelType w:val="hybridMultilevel"/>
    <w:tmpl w:val="3AEE4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D21A7"/>
    <w:multiLevelType w:val="multilevel"/>
    <w:tmpl w:val="A9F816FC"/>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8E613C9"/>
    <w:multiLevelType w:val="hybridMultilevel"/>
    <w:tmpl w:val="599C42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557C3"/>
    <w:multiLevelType w:val="hybridMultilevel"/>
    <w:tmpl w:val="03841C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4106D"/>
    <w:multiLevelType w:val="hybridMultilevel"/>
    <w:tmpl w:val="97D07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32EF2"/>
    <w:multiLevelType w:val="multilevel"/>
    <w:tmpl w:val="8A80EEC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940B5C"/>
    <w:multiLevelType w:val="hybridMultilevel"/>
    <w:tmpl w:val="B88E9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513A8"/>
    <w:multiLevelType w:val="hybridMultilevel"/>
    <w:tmpl w:val="782E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D5267"/>
    <w:multiLevelType w:val="hybridMultilevel"/>
    <w:tmpl w:val="2054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E25FD"/>
    <w:multiLevelType w:val="multilevel"/>
    <w:tmpl w:val="8148054E"/>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7126A6F"/>
    <w:multiLevelType w:val="hybridMultilevel"/>
    <w:tmpl w:val="FEF46936"/>
    <w:lvl w:ilvl="0" w:tplc="04090001">
      <w:start w:val="1"/>
      <w:numFmt w:val="bullet"/>
      <w:lvlText w:val=""/>
      <w:lvlJc w:val="left"/>
      <w:pPr>
        <w:tabs>
          <w:tab w:val="num" w:pos="360"/>
        </w:tabs>
        <w:ind w:left="360" w:hanging="360"/>
      </w:pPr>
      <w:rPr>
        <w:rFonts w:ascii="Symbol" w:hAnsi="Symbol" w:hint="default"/>
      </w:rPr>
    </w:lvl>
    <w:lvl w:ilvl="1" w:tplc="23F60376">
      <w:start w:val="29"/>
      <w:numFmt w:val="bullet"/>
      <w:lvlText w:val=""/>
      <w:lvlJc w:val="left"/>
      <w:pPr>
        <w:tabs>
          <w:tab w:val="num" w:pos="1080"/>
        </w:tabs>
        <w:ind w:left="1080" w:hanging="360"/>
      </w:pPr>
      <w:rPr>
        <w:rFonts w:ascii="Wingdings" w:hAnsi="Wingdings" w:hint="default"/>
      </w:rPr>
    </w:lvl>
    <w:lvl w:ilvl="2" w:tplc="1DEC49F6" w:tentative="1">
      <w:start w:val="1"/>
      <w:numFmt w:val="bullet"/>
      <w:lvlText w:val=""/>
      <w:lvlJc w:val="left"/>
      <w:pPr>
        <w:tabs>
          <w:tab w:val="num" w:pos="1800"/>
        </w:tabs>
        <w:ind w:left="1800" w:hanging="360"/>
      </w:pPr>
      <w:rPr>
        <w:rFonts w:ascii="Wingdings" w:hAnsi="Wingdings" w:hint="default"/>
      </w:rPr>
    </w:lvl>
    <w:lvl w:ilvl="3" w:tplc="B8D8CC7E" w:tentative="1">
      <w:start w:val="1"/>
      <w:numFmt w:val="bullet"/>
      <w:lvlText w:val=""/>
      <w:lvlJc w:val="left"/>
      <w:pPr>
        <w:tabs>
          <w:tab w:val="num" w:pos="2520"/>
        </w:tabs>
        <w:ind w:left="2520" w:hanging="360"/>
      </w:pPr>
      <w:rPr>
        <w:rFonts w:ascii="Wingdings" w:hAnsi="Wingdings" w:hint="default"/>
      </w:rPr>
    </w:lvl>
    <w:lvl w:ilvl="4" w:tplc="98045B24" w:tentative="1">
      <w:start w:val="1"/>
      <w:numFmt w:val="bullet"/>
      <w:lvlText w:val=""/>
      <w:lvlJc w:val="left"/>
      <w:pPr>
        <w:tabs>
          <w:tab w:val="num" w:pos="3240"/>
        </w:tabs>
        <w:ind w:left="3240" w:hanging="360"/>
      </w:pPr>
      <w:rPr>
        <w:rFonts w:ascii="Wingdings" w:hAnsi="Wingdings" w:hint="default"/>
      </w:rPr>
    </w:lvl>
    <w:lvl w:ilvl="5" w:tplc="FAB0E4EA" w:tentative="1">
      <w:start w:val="1"/>
      <w:numFmt w:val="bullet"/>
      <w:lvlText w:val=""/>
      <w:lvlJc w:val="left"/>
      <w:pPr>
        <w:tabs>
          <w:tab w:val="num" w:pos="3960"/>
        </w:tabs>
        <w:ind w:left="3960" w:hanging="360"/>
      </w:pPr>
      <w:rPr>
        <w:rFonts w:ascii="Wingdings" w:hAnsi="Wingdings" w:hint="default"/>
      </w:rPr>
    </w:lvl>
    <w:lvl w:ilvl="6" w:tplc="7E9A61D0" w:tentative="1">
      <w:start w:val="1"/>
      <w:numFmt w:val="bullet"/>
      <w:lvlText w:val=""/>
      <w:lvlJc w:val="left"/>
      <w:pPr>
        <w:tabs>
          <w:tab w:val="num" w:pos="4680"/>
        </w:tabs>
        <w:ind w:left="4680" w:hanging="360"/>
      </w:pPr>
      <w:rPr>
        <w:rFonts w:ascii="Wingdings" w:hAnsi="Wingdings" w:hint="default"/>
      </w:rPr>
    </w:lvl>
    <w:lvl w:ilvl="7" w:tplc="D62846D4" w:tentative="1">
      <w:start w:val="1"/>
      <w:numFmt w:val="bullet"/>
      <w:lvlText w:val=""/>
      <w:lvlJc w:val="left"/>
      <w:pPr>
        <w:tabs>
          <w:tab w:val="num" w:pos="5400"/>
        </w:tabs>
        <w:ind w:left="5400" w:hanging="360"/>
      </w:pPr>
      <w:rPr>
        <w:rFonts w:ascii="Wingdings" w:hAnsi="Wingdings" w:hint="default"/>
      </w:rPr>
    </w:lvl>
    <w:lvl w:ilvl="8" w:tplc="971225A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431B15"/>
    <w:multiLevelType w:val="hybridMultilevel"/>
    <w:tmpl w:val="484878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B4F87"/>
    <w:multiLevelType w:val="hybridMultilevel"/>
    <w:tmpl w:val="61624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0629CF"/>
    <w:multiLevelType w:val="hybridMultilevel"/>
    <w:tmpl w:val="5A98D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8F0F5A"/>
    <w:multiLevelType w:val="hybridMultilevel"/>
    <w:tmpl w:val="5D70E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E14602"/>
    <w:multiLevelType w:val="hybridMultilevel"/>
    <w:tmpl w:val="F4C61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F2625A"/>
    <w:multiLevelType w:val="hybridMultilevel"/>
    <w:tmpl w:val="F8CE96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E3353"/>
    <w:multiLevelType w:val="hybridMultilevel"/>
    <w:tmpl w:val="8390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339A6"/>
    <w:multiLevelType w:val="hybridMultilevel"/>
    <w:tmpl w:val="8D68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13C86"/>
    <w:multiLevelType w:val="multilevel"/>
    <w:tmpl w:val="67D83A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611A744D"/>
    <w:multiLevelType w:val="hybridMultilevel"/>
    <w:tmpl w:val="1CE4A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B04C0A"/>
    <w:multiLevelType w:val="hybridMultilevel"/>
    <w:tmpl w:val="1C289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0E1589"/>
    <w:multiLevelType w:val="hybridMultilevel"/>
    <w:tmpl w:val="A816F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1"/>
  </w:num>
  <w:num w:numId="4">
    <w:abstractNumId w:val="6"/>
  </w:num>
  <w:num w:numId="5">
    <w:abstractNumId w:val="10"/>
  </w:num>
  <w:num w:numId="6">
    <w:abstractNumId w:val="5"/>
  </w:num>
  <w:num w:numId="7">
    <w:abstractNumId w:val="12"/>
  </w:num>
  <w:num w:numId="8">
    <w:abstractNumId w:val="20"/>
  </w:num>
  <w:num w:numId="9">
    <w:abstractNumId w:val="0"/>
  </w:num>
  <w:num w:numId="10">
    <w:abstractNumId w:val="22"/>
  </w:num>
  <w:num w:numId="11">
    <w:abstractNumId w:val="4"/>
  </w:num>
  <w:num w:numId="12">
    <w:abstractNumId w:val="18"/>
  </w:num>
  <w:num w:numId="13">
    <w:abstractNumId w:val="19"/>
  </w:num>
  <w:num w:numId="14">
    <w:abstractNumId w:val="16"/>
  </w:num>
  <w:num w:numId="15">
    <w:abstractNumId w:val="3"/>
  </w:num>
  <w:num w:numId="16">
    <w:abstractNumId w:val="14"/>
  </w:num>
  <w:num w:numId="17">
    <w:abstractNumId w:val="9"/>
  </w:num>
  <w:num w:numId="18">
    <w:abstractNumId w:val="8"/>
  </w:num>
  <w:num w:numId="19">
    <w:abstractNumId w:val="17"/>
  </w:num>
  <w:num w:numId="20">
    <w:abstractNumId w:val="15"/>
  </w:num>
  <w:num w:numId="21">
    <w:abstractNumId w:val="23"/>
  </w:num>
  <w:num w:numId="22">
    <w:abstractNumId w:val="7"/>
  </w:num>
  <w:num w:numId="23">
    <w:abstractNumId w:val="24"/>
  </w:num>
  <w:num w:numId="24">
    <w:abstractNumId w:val="11"/>
  </w:num>
  <w:num w:numId="25">
    <w:abstractNumId w:val="21"/>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19"/>
    <w:rsid w:val="000018EA"/>
    <w:rsid w:val="000031A1"/>
    <w:rsid w:val="0000596B"/>
    <w:rsid w:val="00005D7F"/>
    <w:rsid w:val="000105CF"/>
    <w:rsid w:val="00013410"/>
    <w:rsid w:val="00015C9A"/>
    <w:rsid w:val="000218A5"/>
    <w:rsid w:val="000219AE"/>
    <w:rsid w:val="00024250"/>
    <w:rsid w:val="000249D0"/>
    <w:rsid w:val="00030E5F"/>
    <w:rsid w:val="00032516"/>
    <w:rsid w:val="00034E2E"/>
    <w:rsid w:val="0003615E"/>
    <w:rsid w:val="00036CBA"/>
    <w:rsid w:val="00037E64"/>
    <w:rsid w:val="00037E80"/>
    <w:rsid w:val="00040364"/>
    <w:rsid w:val="00040533"/>
    <w:rsid w:val="00045D90"/>
    <w:rsid w:val="00050293"/>
    <w:rsid w:val="00050424"/>
    <w:rsid w:val="00052F0C"/>
    <w:rsid w:val="000533A4"/>
    <w:rsid w:val="00053DF7"/>
    <w:rsid w:val="0005469C"/>
    <w:rsid w:val="00056806"/>
    <w:rsid w:val="00060831"/>
    <w:rsid w:val="00064CD4"/>
    <w:rsid w:val="00065740"/>
    <w:rsid w:val="00065B5D"/>
    <w:rsid w:val="00071D7D"/>
    <w:rsid w:val="00074CB4"/>
    <w:rsid w:val="0007512B"/>
    <w:rsid w:val="0008000B"/>
    <w:rsid w:val="00080070"/>
    <w:rsid w:val="00081479"/>
    <w:rsid w:val="0008176E"/>
    <w:rsid w:val="000873B1"/>
    <w:rsid w:val="000932EC"/>
    <w:rsid w:val="00097552"/>
    <w:rsid w:val="0009779E"/>
    <w:rsid w:val="000A0A99"/>
    <w:rsid w:val="000A0D5A"/>
    <w:rsid w:val="000A148A"/>
    <w:rsid w:val="000A2C9A"/>
    <w:rsid w:val="000A36A1"/>
    <w:rsid w:val="000A3A35"/>
    <w:rsid w:val="000A4778"/>
    <w:rsid w:val="000A554F"/>
    <w:rsid w:val="000A5B65"/>
    <w:rsid w:val="000A6473"/>
    <w:rsid w:val="000B16F9"/>
    <w:rsid w:val="000B3791"/>
    <w:rsid w:val="000B37B6"/>
    <w:rsid w:val="000B3AB9"/>
    <w:rsid w:val="000B43B8"/>
    <w:rsid w:val="000B670D"/>
    <w:rsid w:val="000C561C"/>
    <w:rsid w:val="000C757E"/>
    <w:rsid w:val="000C7C12"/>
    <w:rsid w:val="000D08B4"/>
    <w:rsid w:val="000D0DA6"/>
    <w:rsid w:val="000D122D"/>
    <w:rsid w:val="000D231E"/>
    <w:rsid w:val="000D685B"/>
    <w:rsid w:val="000D6B3E"/>
    <w:rsid w:val="000D70B7"/>
    <w:rsid w:val="000E07C2"/>
    <w:rsid w:val="000E4375"/>
    <w:rsid w:val="000E68A8"/>
    <w:rsid w:val="000E6D42"/>
    <w:rsid w:val="000F0FA5"/>
    <w:rsid w:val="000F1877"/>
    <w:rsid w:val="000F2526"/>
    <w:rsid w:val="000F554B"/>
    <w:rsid w:val="000F5839"/>
    <w:rsid w:val="000F780F"/>
    <w:rsid w:val="001031BA"/>
    <w:rsid w:val="00106B5F"/>
    <w:rsid w:val="00106CC6"/>
    <w:rsid w:val="00106E54"/>
    <w:rsid w:val="00106F9F"/>
    <w:rsid w:val="00110D6C"/>
    <w:rsid w:val="00115818"/>
    <w:rsid w:val="001158A2"/>
    <w:rsid w:val="001160EA"/>
    <w:rsid w:val="00116FB3"/>
    <w:rsid w:val="00120460"/>
    <w:rsid w:val="001211A9"/>
    <w:rsid w:val="001212B9"/>
    <w:rsid w:val="00122A30"/>
    <w:rsid w:val="0012363E"/>
    <w:rsid w:val="0012414E"/>
    <w:rsid w:val="001300AF"/>
    <w:rsid w:val="001301D6"/>
    <w:rsid w:val="0013226B"/>
    <w:rsid w:val="00133001"/>
    <w:rsid w:val="0013519D"/>
    <w:rsid w:val="00135CA3"/>
    <w:rsid w:val="00137F02"/>
    <w:rsid w:val="0014065E"/>
    <w:rsid w:val="00144393"/>
    <w:rsid w:val="00144C13"/>
    <w:rsid w:val="00145596"/>
    <w:rsid w:val="00146DD7"/>
    <w:rsid w:val="00146F2D"/>
    <w:rsid w:val="00147973"/>
    <w:rsid w:val="001503F1"/>
    <w:rsid w:val="00150915"/>
    <w:rsid w:val="00151DE6"/>
    <w:rsid w:val="001525A8"/>
    <w:rsid w:val="00153137"/>
    <w:rsid w:val="00156E75"/>
    <w:rsid w:val="001620FA"/>
    <w:rsid w:val="001633B7"/>
    <w:rsid w:val="001637E2"/>
    <w:rsid w:val="00167D69"/>
    <w:rsid w:val="00170539"/>
    <w:rsid w:val="00175688"/>
    <w:rsid w:val="001769A5"/>
    <w:rsid w:val="00176FE1"/>
    <w:rsid w:val="001833D3"/>
    <w:rsid w:val="00183C4D"/>
    <w:rsid w:val="00184FE0"/>
    <w:rsid w:val="00187F60"/>
    <w:rsid w:val="00191641"/>
    <w:rsid w:val="00193D2F"/>
    <w:rsid w:val="001A0BCB"/>
    <w:rsid w:val="001A144B"/>
    <w:rsid w:val="001A1D56"/>
    <w:rsid w:val="001A433F"/>
    <w:rsid w:val="001B1F79"/>
    <w:rsid w:val="001B2337"/>
    <w:rsid w:val="001B29D8"/>
    <w:rsid w:val="001B39F7"/>
    <w:rsid w:val="001B5193"/>
    <w:rsid w:val="001B563D"/>
    <w:rsid w:val="001B602C"/>
    <w:rsid w:val="001B661A"/>
    <w:rsid w:val="001B6891"/>
    <w:rsid w:val="001B6B8C"/>
    <w:rsid w:val="001C1124"/>
    <w:rsid w:val="001C1CC7"/>
    <w:rsid w:val="001C302A"/>
    <w:rsid w:val="001C319F"/>
    <w:rsid w:val="001C4A4E"/>
    <w:rsid w:val="001C5E43"/>
    <w:rsid w:val="001C73E1"/>
    <w:rsid w:val="001D03D1"/>
    <w:rsid w:val="001D1B18"/>
    <w:rsid w:val="001D1BAE"/>
    <w:rsid w:val="001D3DB1"/>
    <w:rsid w:val="001D4311"/>
    <w:rsid w:val="001D44BF"/>
    <w:rsid w:val="001D5EDA"/>
    <w:rsid w:val="001E0B6E"/>
    <w:rsid w:val="001E0F1D"/>
    <w:rsid w:val="001E1315"/>
    <w:rsid w:val="001E3553"/>
    <w:rsid w:val="001E3FF3"/>
    <w:rsid w:val="001E5A06"/>
    <w:rsid w:val="001E65ED"/>
    <w:rsid w:val="001E77BF"/>
    <w:rsid w:val="001F2CAB"/>
    <w:rsid w:val="001F56D6"/>
    <w:rsid w:val="001F62B6"/>
    <w:rsid w:val="001F762B"/>
    <w:rsid w:val="001F783E"/>
    <w:rsid w:val="0020092B"/>
    <w:rsid w:val="00207784"/>
    <w:rsid w:val="0020784F"/>
    <w:rsid w:val="00210223"/>
    <w:rsid w:val="00210E25"/>
    <w:rsid w:val="0021259B"/>
    <w:rsid w:val="0021327D"/>
    <w:rsid w:val="00214023"/>
    <w:rsid w:val="0021731A"/>
    <w:rsid w:val="002204E7"/>
    <w:rsid w:val="00221D92"/>
    <w:rsid w:val="00223C27"/>
    <w:rsid w:val="002253B2"/>
    <w:rsid w:val="002302FB"/>
    <w:rsid w:val="00231ED3"/>
    <w:rsid w:val="00234191"/>
    <w:rsid w:val="002345F4"/>
    <w:rsid w:val="0023470E"/>
    <w:rsid w:val="0023647C"/>
    <w:rsid w:val="002427FD"/>
    <w:rsid w:val="00244FEF"/>
    <w:rsid w:val="002451FA"/>
    <w:rsid w:val="00245B91"/>
    <w:rsid w:val="00246D5F"/>
    <w:rsid w:val="0025056B"/>
    <w:rsid w:val="002508CD"/>
    <w:rsid w:val="0025097A"/>
    <w:rsid w:val="0025142A"/>
    <w:rsid w:val="00253FBA"/>
    <w:rsid w:val="002559D7"/>
    <w:rsid w:val="00255A5C"/>
    <w:rsid w:val="00262B60"/>
    <w:rsid w:val="00266F5F"/>
    <w:rsid w:val="002706B2"/>
    <w:rsid w:val="00270C9B"/>
    <w:rsid w:val="002728D1"/>
    <w:rsid w:val="00272D4B"/>
    <w:rsid w:val="0027479E"/>
    <w:rsid w:val="00276F4A"/>
    <w:rsid w:val="002773F0"/>
    <w:rsid w:val="002843F7"/>
    <w:rsid w:val="00290477"/>
    <w:rsid w:val="00290807"/>
    <w:rsid w:val="002924DA"/>
    <w:rsid w:val="00292AD7"/>
    <w:rsid w:val="0029396D"/>
    <w:rsid w:val="00293FCD"/>
    <w:rsid w:val="002A20DF"/>
    <w:rsid w:val="002A2177"/>
    <w:rsid w:val="002A23E2"/>
    <w:rsid w:val="002A364F"/>
    <w:rsid w:val="002A464C"/>
    <w:rsid w:val="002A61D5"/>
    <w:rsid w:val="002A66A4"/>
    <w:rsid w:val="002B2F41"/>
    <w:rsid w:val="002B38BB"/>
    <w:rsid w:val="002B7367"/>
    <w:rsid w:val="002B7C91"/>
    <w:rsid w:val="002C1AB7"/>
    <w:rsid w:val="002C2A35"/>
    <w:rsid w:val="002C2C35"/>
    <w:rsid w:val="002C4120"/>
    <w:rsid w:val="002D5F4B"/>
    <w:rsid w:val="002D642B"/>
    <w:rsid w:val="002D7D66"/>
    <w:rsid w:val="002E0DAB"/>
    <w:rsid w:val="002E251F"/>
    <w:rsid w:val="002E28CA"/>
    <w:rsid w:val="002E2B6E"/>
    <w:rsid w:val="002E4ACD"/>
    <w:rsid w:val="002E4FEA"/>
    <w:rsid w:val="002E70A5"/>
    <w:rsid w:val="002F2855"/>
    <w:rsid w:val="002F42CA"/>
    <w:rsid w:val="002F46B9"/>
    <w:rsid w:val="002F602B"/>
    <w:rsid w:val="002F732E"/>
    <w:rsid w:val="00300EB8"/>
    <w:rsid w:val="00302950"/>
    <w:rsid w:val="0030323D"/>
    <w:rsid w:val="003043FE"/>
    <w:rsid w:val="003063CD"/>
    <w:rsid w:val="0030647A"/>
    <w:rsid w:val="00306E98"/>
    <w:rsid w:val="00307E4F"/>
    <w:rsid w:val="00310942"/>
    <w:rsid w:val="00310C13"/>
    <w:rsid w:val="0031103C"/>
    <w:rsid w:val="0031236E"/>
    <w:rsid w:val="0031340F"/>
    <w:rsid w:val="0031369F"/>
    <w:rsid w:val="00315F51"/>
    <w:rsid w:val="00315FEB"/>
    <w:rsid w:val="00317D72"/>
    <w:rsid w:val="00320DA3"/>
    <w:rsid w:val="00321283"/>
    <w:rsid w:val="00323DC3"/>
    <w:rsid w:val="00324728"/>
    <w:rsid w:val="00325773"/>
    <w:rsid w:val="003311C7"/>
    <w:rsid w:val="003330EF"/>
    <w:rsid w:val="00333159"/>
    <w:rsid w:val="00333B16"/>
    <w:rsid w:val="00333D71"/>
    <w:rsid w:val="00335F82"/>
    <w:rsid w:val="00340C04"/>
    <w:rsid w:val="003427CA"/>
    <w:rsid w:val="00342EEA"/>
    <w:rsid w:val="00343606"/>
    <w:rsid w:val="00344CE4"/>
    <w:rsid w:val="003452AD"/>
    <w:rsid w:val="00346399"/>
    <w:rsid w:val="00353F81"/>
    <w:rsid w:val="00355982"/>
    <w:rsid w:val="00355CD0"/>
    <w:rsid w:val="0036038F"/>
    <w:rsid w:val="00361013"/>
    <w:rsid w:val="003645BF"/>
    <w:rsid w:val="00365043"/>
    <w:rsid w:val="003656CE"/>
    <w:rsid w:val="0036652E"/>
    <w:rsid w:val="0037123E"/>
    <w:rsid w:val="00371517"/>
    <w:rsid w:val="00372935"/>
    <w:rsid w:val="00375334"/>
    <w:rsid w:val="00375B07"/>
    <w:rsid w:val="0038038C"/>
    <w:rsid w:val="003844F1"/>
    <w:rsid w:val="003853EA"/>
    <w:rsid w:val="00385541"/>
    <w:rsid w:val="003859B5"/>
    <w:rsid w:val="00385D82"/>
    <w:rsid w:val="00390778"/>
    <w:rsid w:val="0039111F"/>
    <w:rsid w:val="003915B4"/>
    <w:rsid w:val="003926B5"/>
    <w:rsid w:val="003953B5"/>
    <w:rsid w:val="00395614"/>
    <w:rsid w:val="00395745"/>
    <w:rsid w:val="00395A05"/>
    <w:rsid w:val="003970BA"/>
    <w:rsid w:val="003971BC"/>
    <w:rsid w:val="00397D45"/>
    <w:rsid w:val="003A04B5"/>
    <w:rsid w:val="003A1022"/>
    <w:rsid w:val="003A15B8"/>
    <w:rsid w:val="003A1953"/>
    <w:rsid w:val="003A537E"/>
    <w:rsid w:val="003B0095"/>
    <w:rsid w:val="003B29E2"/>
    <w:rsid w:val="003B3B17"/>
    <w:rsid w:val="003B4115"/>
    <w:rsid w:val="003B7335"/>
    <w:rsid w:val="003C0728"/>
    <w:rsid w:val="003C0879"/>
    <w:rsid w:val="003C13AA"/>
    <w:rsid w:val="003C13D7"/>
    <w:rsid w:val="003C23FF"/>
    <w:rsid w:val="003C2B59"/>
    <w:rsid w:val="003C7384"/>
    <w:rsid w:val="003D55EB"/>
    <w:rsid w:val="003D6B7C"/>
    <w:rsid w:val="003D6E4B"/>
    <w:rsid w:val="003E1186"/>
    <w:rsid w:val="003E247D"/>
    <w:rsid w:val="003E642C"/>
    <w:rsid w:val="003E6A62"/>
    <w:rsid w:val="003E6E7A"/>
    <w:rsid w:val="003E712D"/>
    <w:rsid w:val="003F039F"/>
    <w:rsid w:val="003F03F4"/>
    <w:rsid w:val="003F1507"/>
    <w:rsid w:val="003F433A"/>
    <w:rsid w:val="003F714C"/>
    <w:rsid w:val="003F7B7C"/>
    <w:rsid w:val="00402EAE"/>
    <w:rsid w:val="00404CE5"/>
    <w:rsid w:val="00410892"/>
    <w:rsid w:val="00410C83"/>
    <w:rsid w:val="00411A5F"/>
    <w:rsid w:val="00414671"/>
    <w:rsid w:val="00414A60"/>
    <w:rsid w:val="00415192"/>
    <w:rsid w:val="0041574E"/>
    <w:rsid w:val="00416512"/>
    <w:rsid w:val="004166FC"/>
    <w:rsid w:val="00416ECC"/>
    <w:rsid w:val="004171D6"/>
    <w:rsid w:val="004205EF"/>
    <w:rsid w:val="00421F34"/>
    <w:rsid w:val="00422360"/>
    <w:rsid w:val="00422BB0"/>
    <w:rsid w:val="0042599F"/>
    <w:rsid w:val="004263AA"/>
    <w:rsid w:val="00427E2D"/>
    <w:rsid w:val="00430710"/>
    <w:rsid w:val="00431731"/>
    <w:rsid w:val="00431D7F"/>
    <w:rsid w:val="004338B5"/>
    <w:rsid w:val="0043414B"/>
    <w:rsid w:val="00434F5C"/>
    <w:rsid w:val="004356C9"/>
    <w:rsid w:val="0043676C"/>
    <w:rsid w:val="00437E86"/>
    <w:rsid w:val="00440C97"/>
    <w:rsid w:val="004421BF"/>
    <w:rsid w:val="00442714"/>
    <w:rsid w:val="00446AAA"/>
    <w:rsid w:val="004475D9"/>
    <w:rsid w:val="0044773F"/>
    <w:rsid w:val="00451492"/>
    <w:rsid w:val="00453E87"/>
    <w:rsid w:val="00460D18"/>
    <w:rsid w:val="00463D48"/>
    <w:rsid w:val="004701E0"/>
    <w:rsid w:val="00471014"/>
    <w:rsid w:val="00475608"/>
    <w:rsid w:val="004812F4"/>
    <w:rsid w:val="004835FE"/>
    <w:rsid w:val="004837A4"/>
    <w:rsid w:val="00485AD5"/>
    <w:rsid w:val="004934CE"/>
    <w:rsid w:val="004953B8"/>
    <w:rsid w:val="004973CB"/>
    <w:rsid w:val="004A0F85"/>
    <w:rsid w:val="004A2838"/>
    <w:rsid w:val="004A3F07"/>
    <w:rsid w:val="004A528C"/>
    <w:rsid w:val="004A7113"/>
    <w:rsid w:val="004B1EAD"/>
    <w:rsid w:val="004B48EA"/>
    <w:rsid w:val="004B7D96"/>
    <w:rsid w:val="004B7E44"/>
    <w:rsid w:val="004C0708"/>
    <w:rsid w:val="004C0763"/>
    <w:rsid w:val="004C45E8"/>
    <w:rsid w:val="004C7250"/>
    <w:rsid w:val="004D2FBB"/>
    <w:rsid w:val="004D510D"/>
    <w:rsid w:val="004E2E8F"/>
    <w:rsid w:val="004E4659"/>
    <w:rsid w:val="004E6B65"/>
    <w:rsid w:val="004F35DE"/>
    <w:rsid w:val="004F3E37"/>
    <w:rsid w:val="004F4954"/>
    <w:rsid w:val="004F4A79"/>
    <w:rsid w:val="004F4E32"/>
    <w:rsid w:val="004F5E70"/>
    <w:rsid w:val="004F7769"/>
    <w:rsid w:val="00500241"/>
    <w:rsid w:val="00500400"/>
    <w:rsid w:val="00500A17"/>
    <w:rsid w:val="005012B6"/>
    <w:rsid w:val="00505066"/>
    <w:rsid w:val="005062D5"/>
    <w:rsid w:val="00512238"/>
    <w:rsid w:val="00520AE0"/>
    <w:rsid w:val="00521744"/>
    <w:rsid w:val="00522B1E"/>
    <w:rsid w:val="00522D44"/>
    <w:rsid w:val="005242DA"/>
    <w:rsid w:val="00525093"/>
    <w:rsid w:val="00526FC3"/>
    <w:rsid w:val="005275D5"/>
    <w:rsid w:val="00530837"/>
    <w:rsid w:val="0053123A"/>
    <w:rsid w:val="00531B97"/>
    <w:rsid w:val="0053360C"/>
    <w:rsid w:val="0053380C"/>
    <w:rsid w:val="00537AE1"/>
    <w:rsid w:val="00540041"/>
    <w:rsid w:val="005457DE"/>
    <w:rsid w:val="0054599C"/>
    <w:rsid w:val="00550BA4"/>
    <w:rsid w:val="005538B7"/>
    <w:rsid w:val="00553CDE"/>
    <w:rsid w:val="005547EE"/>
    <w:rsid w:val="0055497C"/>
    <w:rsid w:val="00555754"/>
    <w:rsid w:val="00555E64"/>
    <w:rsid w:val="00565616"/>
    <w:rsid w:val="005657AE"/>
    <w:rsid w:val="00565A89"/>
    <w:rsid w:val="00566108"/>
    <w:rsid w:val="005704D3"/>
    <w:rsid w:val="00570739"/>
    <w:rsid w:val="00571419"/>
    <w:rsid w:val="005743E2"/>
    <w:rsid w:val="005746B3"/>
    <w:rsid w:val="00577ED5"/>
    <w:rsid w:val="00583890"/>
    <w:rsid w:val="0058389A"/>
    <w:rsid w:val="00584B7A"/>
    <w:rsid w:val="005854F7"/>
    <w:rsid w:val="00586603"/>
    <w:rsid w:val="005868CD"/>
    <w:rsid w:val="00592D55"/>
    <w:rsid w:val="00594677"/>
    <w:rsid w:val="005A0290"/>
    <w:rsid w:val="005A4541"/>
    <w:rsid w:val="005A5467"/>
    <w:rsid w:val="005A631F"/>
    <w:rsid w:val="005A6EFA"/>
    <w:rsid w:val="005B0262"/>
    <w:rsid w:val="005B14FC"/>
    <w:rsid w:val="005B1FEC"/>
    <w:rsid w:val="005B22F1"/>
    <w:rsid w:val="005B28D1"/>
    <w:rsid w:val="005B3C31"/>
    <w:rsid w:val="005B5652"/>
    <w:rsid w:val="005B71E4"/>
    <w:rsid w:val="005B7B0B"/>
    <w:rsid w:val="005C07EB"/>
    <w:rsid w:val="005C4384"/>
    <w:rsid w:val="005C63A5"/>
    <w:rsid w:val="005C65DE"/>
    <w:rsid w:val="005C6A20"/>
    <w:rsid w:val="005D0515"/>
    <w:rsid w:val="005D090C"/>
    <w:rsid w:val="005D0F58"/>
    <w:rsid w:val="005D1F73"/>
    <w:rsid w:val="005D30AA"/>
    <w:rsid w:val="005D5E6F"/>
    <w:rsid w:val="005E02A8"/>
    <w:rsid w:val="005E5864"/>
    <w:rsid w:val="005F12B8"/>
    <w:rsid w:val="005F28F6"/>
    <w:rsid w:val="005F328A"/>
    <w:rsid w:val="005F33EF"/>
    <w:rsid w:val="005F5D53"/>
    <w:rsid w:val="005F7724"/>
    <w:rsid w:val="005F775D"/>
    <w:rsid w:val="00600292"/>
    <w:rsid w:val="00601AE4"/>
    <w:rsid w:val="006021DF"/>
    <w:rsid w:val="00602291"/>
    <w:rsid w:val="006027F9"/>
    <w:rsid w:val="00604A3F"/>
    <w:rsid w:val="00605A5E"/>
    <w:rsid w:val="006072D3"/>
    <w:rsid w:val="00607303"/>
    <w:rsid w:val="006100D5"/>
    <w:rsid w:val="00610418"/>
    <w:rsid w:val="00611839"/>
    <w:rsid w:val="00613C14"/>
    <w:rsid w:val="00613F2A"/>
    <w:rsid w:val="00614B65"/>
    <w:rsid w:val="00616A80"/>
    <w:rsid w:val="00616B58"/>
    <w:rsid w:val="00620CF6"/>
    <w:rsid w:val="006211E7"/>
    <w:rsid w:val="00623F88"/>
    <w:rsid w:val="0062451D"/>
    <w:rsid w:val="006258F1"/>
    <w:rsid w:val="00630D0B"/>
    <w:rsid w:val="006343CC"/>
    <w:rsid w:val="0063476D"/>
    <w:rsid w:val="006375C4"/>
    <w:rsid w:val="00640DF7"/>
    <w:rsid w:val="0064184D"/>
    <w:rsid w:val="00641883"/>
    <w:rsid w:val="006428BB"/>
    <w:rsid w:val="00642C67"/>
    <w:rsid w:val="0064311A"/>
    <w:rsid w:val="00647174"/>
    <w:rsid w:val="006508A1"/>
    <w:rsid w:val="006510EB"/>
    <w:rsid w:val="0065153A"/>
    <w:rsid w:val="006521E9"/>
    <w:rsid w:val="006528BF"/>
    <w:rsid w:val="00655058"/>
    <w:rsid w:val="00661D59"/>
    <w:rsid w:val="00664F0B"/>
    <w:rsid w:val="006664DD"/>
    <w:rsid w:val="0066749F"/>
    <w:rsid w:val="00667733"/>
    <w:rsid w:val="00671412"/>
    <w:rsid w:val="00671A90"/>
    <w:rsid w:val="006751D8"/>
    <w:rsid w:val="0067525C"/>
    <w:rsid w:val="00676082"/>
    <w:rsid w:val="00677B1E"/>
    <w:rsid w:val="0068387F"/>
    <w:rsid w:val="00684414"/>
    <w:rsid w:val="00685F52"/>
    <w:rsid w:val="006912C2"/>
    <w:rsid w:val="00697A2D"/>
    <w:rsid w:val="00697DE0"/>
    <w:rsid w:val="006A0D2C"/>
    <w:rsid w:val="006A22AD"/>
    <w:rsid w:val="006A2444"/>
    <w:rsid w:val="006A2B1C"/>
    <w:rsid w:val="006A383E"/>
    <w:rsid w:val="006A524D"/>
    <w:rsid w:val="006B07B7"/>
    <w:rsid w:val="006B118F"/>
    <w:rsid w:val="006B2A37"/>
    <w:rsid w:val="006B515D"/>
    <w:rsid w:val="006B59CB"/>
    <w:rsid w:val="006B6F63"/>
    <w:rsid w:val="006C1CE7"/>
    <w:rsid w:val="006C269C"/>
    <w:rsid w:val="006C3287"/>
    <w:rsid w:val="006C3339"/>
    <w:rsid w:val="006C402E"/>
    <w:rsid w:val="006C57F5"/>
    <w:rsid w:val="006C740D"/>
    <w:rsid w:val="006D021C"/>
    <w:rsid w:val="006D13BC"/>
    <w:rsid w:val="006D20F6"/>
    <w:rsid w:val="006D2255"/>
    <w:rsid w:val="006D3BEB"/>
    <w:rsid w:val="006D4A7D"/>
    <w:rsid w:val="006D6D8F"/>
    <w:rsid w:val="006D79C1"/>
    <w:rsid w:val="006D7D53"/>
    <w:rsid w:val="006D7F36"/>
    <w:rsid w:val="006E0A8E"/>
    <w:rsid w:val="006E1700"/>
    <w:rsid w:val="006E2D2B"/>
    <w:rsid w:val="006E334D"/>
    <w:rsid w:val="006F169E"/>
    <w:rsid w:val="006F2550"/>
    <w:rsid w:val="006F4A4E"/>
    <w:rsid w:val="006F4EB9"/>
    <w:rsid w:val="006F7236"/>
    <w:rsid w:val="007003B2"/>
    <w:rsid w:val="007008BF"/>
    <w:rsid w:val="00700A83"/>
    <w:rsid w:val="00700BFA"/>
    <w:rsid w:val="00702ECD"/>
    <w:rsid w:val="00704BE6"/>
    <w:rsid w:val="00705641"/>
    <w:rsid w:val="00712829"/>
    <w:rsid w:val="007140EF"/>
    <w:rsid w:val="00714141"/>
    <w:rsid w:val="00715565"/>
    <w:rsid w:val="00715D1A"/>
    <w:rsid w:val="00717390"/>
    <w:rsid w:val="007215A8"/>
    <w:rsid w:val="0072195F"/>
    <w:rsid w:val="00721CEC"/>
    <w:rsid w:val="0072380B"/>
    <w:rsid w:val="007240BB"/>
    <w:rsid w:val="00725478"/>
    <w:rsid w:val="0072799C"/>
    <w:rsid w:val="00730DE3"/>
    <w:rsid w:val="007357E2"/>
    <w:rsid w:val="007363C1"/>
    <w:rsid w:val="00737C72"/>
    <w:rsid w:val="007422C7"/>
    <w:rsid w:val="00744256"/>
    <w:rsid w:val="00744F89"/>
    <w:rsid w:val="0074546D"/>
    <w:rsid w:val="007461C0"/>
    <w:rsid w:val="007515C3"/>
    <w:rsid w:val="007519E2"/>
    <w:rsid w:val="00752987"/>
    <w:rsid w:val="00754EEB"/>
    <w:rsid w:val="00760357"/>
    <w:rsid w:val="0076188E"/>
    <w:rsid w:val="00761D11"/>
    <w:rsid w:val="007629F7"/>
    <w:rsid w:val="007637F7"/>
    <w:rsid w:val="00763F6F"/>
    <w:rsid w:val="007642BE"/>
    <w:rsid w:val="00764862"/>
    <w:rsid w:val="00770835"/>
    <w:rsid w:val="00771142"/>
    <w:rsid w:val="007718A0"/>
    <w:rsid w:val="00771CD7"/>
    <w:rsid w:val="00772BF6"/>
    <w:rsid w:val="00772D97"/>
    <w:rsid w:val="00773A44"/>
    <w:rsid w:val="00773FEA"/>
    <w:rsid w:val="007744D7"/>
    <w:rsid w:val="00774BAF"/>
    <w:rsid w:val="007758BB"/>
    <w:rsid w:val="007805A8"/>
    <w:rsid w:val="00780B20"/>
    <w:rsid w:val="00780C79"/>
    <w:rsid w:val="00780E1F"/>
    <w:rsid w:val="00783144"/>
    <w:rsid w:val="00783283"/>
    <w:rsid w:val="007842F6"/>
    <w:rsid w:val="007911EA"/>
    <w:rsid w:val="00791261"/>
    <w:rsid w:val="0079242C"/>
    <w:rsid w:val="007938BF"/>
    <w:rsid w:val="0079450E"/>
    <w:rsid w:val="00794885"/>
    <w:rsid w:val="00794AAA"/>
    <w:rsid w:val="0079574E"/>
    <w:rsid w:val="00796328"/>
    <w:rsid w:val="00797A93"/>
    <w:rsid w:val="007A18C0"/>
    <w:rsid w:val="007A5E36"/>
    <w:rsid w:val="007A778A"/>
    <w:rsid w:val="007B0E34"/>
    <w:rsid w:val="007B32C1"/>
    <w:rsid w:val="007B4C14"/>
    <w:rsid w:val="007B5726"/>
    <w:rsid w:val="007B79A7"/>
    <w:rsid w:val="007C1442"/>
    <w:rsid w:val="007C233D"/>
    <w:rsid w:val="007C26DD"/>
    <w:rsid w:val="007C31E5"/>
    <w:rsid w:val="007D0679"/>
    <w:rsid w:val="007D0D40"/>
    <w:rsid w:val="007D1E85"/>
    <w:rsid w:val="007D59EB"/>
    <w:rsid w:val="007D78AC"/>
    <w:rsid w:val="007E05EC"/>
    <w:rsid w:val="007E61C9"/>
    <w:rsid w:val="007F2E22"/>
    <w:rsid w:val="007F4DAC"/>
    <w:rsid w:val="007F5C36"/>
    <w:rsid w:val="00800DFE"/>
    <w:rsid w:val="008012B4"/>
    <w:rsid w:val="0080207B"/>
    <w:rsid w:val="008022C0"/>
    <w:rsid w:val="008070B0"/>
    <w:rsid w:val="008072EE"/>
    <w:rsid w:val="00810149"/>
    <w:rsid w:val="00810CC6"/>
    <w:rsid w:val="008124EC"/>
    <w:rsid w:val="00813B15"/>
    <w:rsid w:val="00817508"/>
    <w:rsid w:val="00822457"/>
    <w:rsid w:val="00823A76"/>
    <w:rsid w:val="00825947"/>
    <w:rsid w:val="0082760F"/>
    <w:rsid w:val="008309DE"/>
    <w:rsid w:val="00833590"/>
    <w:rsid w:val="00834E07"/>
    <w:rsid w:val="00835619"/>
    <w:rsid w:val="00835F2C"/>
    <w:rsid w:val="008379B5"/>
    <w:rsid w:val="00841302"/>
    <w:rsid w:val="00841382"/>
    <w:rsid w:val="00843881"/>
    <w:rsid w:val="00846A7D"/>
    <w:rsid w:val="008506A8"/>
    <w:rsid w:val="0085210C"/>
    <w:rsid w:val="008542D6"/>
    <w:rsid w:val="008573A0"/>
    <w:rsid w:val="008574C5"/>
    <w:rsid w:val="00860141"/>
    <w:rsid w:val="008609B5"/>
    <w:rsid w:val="00862961"/>
    <w:rsid w:val="00866366"/>
    <w:rsid w:val="008668ED"/>
    <w:rsid w:val="00866C66"/>
    <w:rsid w:val="008671B0"/>
    <w:rsid w:val="00871DFB"/>
    <w:rsid w:val="00874A2F"/>
    <w:rsid w:val="00875D08"/>
    <w:rsid w:val="00876629"/>
    <w:rsid w:val="00876672"/>
    <w:rsid w:val="00876FD6"/>
    <w:rsid w:val="0088451D"/>
    <w:rsid w:val="00885452"/>
    <w:rsid w:val="008855AC"/>
    <w:rsid w:val="00886B78"/>
    <w:rsid w:val="0089161A"/>
    <w:rsid w:val="00892CF8"/>
    <w:rsid w:val="00893303"/>
    <w:rsid w:val="008958B0"/>
    <w:rsid w:val="00895F44"/>
    <w:rsid w:val="008A424B"/>
    <w:rsid w:val="008B132F"/>
    <w:rsid w:val="008B33D4"/>
    <w:rsid w:val="008B3D6D"/>
    <w:rsid w:val="008B5D70"/>
    <w:rsid w:val="008C0C6C"/>
    <w:rsid w:val="008C2440"/>
    <w:rsid w:val="008C33CC"/>
    <w:rsid w:val="008C3ECA"/>
    <w:rsid w:val="008C3F3B"/>
    <w:rsid w:val="008C42FF"/>
    <w:rsid w:val="008C5864"/>
    <w:rsid w:val="008C67D9"/>
    <w:rsid w:val="008C6AAD"/>
    <w:rsid w:val="008C6F89"/>
    <w:rsid w:val="008C7E53"/>
    <w:rsid w:val="008D08AE"/>
    <w:rsid w:val="008D2417"/>
    <w:rsid w:val="008D4E7E"/>
    <w:rsid w:val="008E12A7"/>
    <w:rsid w:val="008E1654"/>
    <w:rsid w:val="008E1C8F"/>
    <w:rsid w:val="008E3B89"/>
    <w:rsid w:val="008E3BA7"/>
    <w:rsid w:val="008E59CB"/>
    <w:rsid w:val="008E5B4B"/>
    <w:rsid w:val="008E5EC2"/>
    <w:rsid w:val="008E6F20"/>
    <w:rsid w:val="008E73F0"/>
    <w:rsid w:val="008F0E54"/>
    <w:rsid w:val="008F1504"/>
    <w:rsid w:val="008F1D03"/>
    <w:rsid w:val="008F302B"/>
    <w:rsid w:val="008F4500"/>
    <w:rsid w:val="008F5096"/>
    <w:rsid w:val="008F642A"/>
    <w:rsid w:val="00901ED3"/>
    <w:rsid w:val="00903E02"/>
    <w:rsid w:val="009069BD"/>
    <w:rsid w:val="00907D68"/>
    <w:rsid w:val="00910ACE"/>
    <w:rsid w:val="00911BEA"/>
    <w:rsid w:val="009135AF"/>
    <w:rsid w:val="00914045"/>
    <w:rsid w:val="009141B5"/>
    <w:rsid w:val="009145D3"/>
    <w:rsid w:val="0091476B"/>
    <w:rsid w:val="009161B8"/>
    <w:rsid w:val="00916A1C"/>
    <w:rsid w:val="00917A1D"/>
    <w:rsid w:val="0092051E"/>
    <w:rsid w:val="00922851"/>
    <w:rsid w:val="00923993"/>
    <w:rsid w:val="00925343"/>
    <w:rsid w:val="00926EDC"/>
    <w:rsid w:val="0092797B"/>
    <w:rsid w:val="00927E3A"/>
    <w:rsid w:val="00930484"/>
    <w:rsid w:val="0093224D"/>
    <w:rsid w:val="009327B5"/>
    <w:rsid w:val="00932ECC"/>
    <w:rsid w:val="00933696"/>
    <w:rsid w:val="00934D10"/>
    <w:rsid w:val="00935076"/>
    <w:rsid w:val="00935426"/>
    <w:rsid w:val="00944715"/>
    <w:rsid w:val="009474B4"/>
    <w:rsid w:val="009514B8"/>
    <w:rsid w:val="00951B11"/>
    <w:rsid w:val="00952572"/>
    <w:rsid w:val="00953B5A"/>
    <w:rsid w:val="00957DFE"/>
    <w:rsid w:val="00960476"/>
    <w:rsid w:val="00962714"/>
    <w:rsid w:val="009636E6"/>
    <w:rsid w:val="009646EA"/>
    <w:rsid w:val="00965751"/>
    <w:rsid w:val="00966FAD"/>
    <w:rsid w:val="00967323"/>
    <w:rsid w:val="0097316E"/>
    <w:rsid w:val="00975A93"/>
    <w:rsid w:val="00975E5B"/>
    <w:rsid w:val="00977C44"/>
    <w:rsid w:val="00980B31"/>
    <w:rsid w:val="00983AAB"/>
    <w:rsid w:val="00985246"/>
    <w:rsid w:val="009853D0"/>
    <w:rsid w:val="009857F0"/>
    <w:rsid w:val="009864FF"/>
    <w:rsid w:val="00991E73"/>
    <w:rsid w:val="009958DC"/>
    <w:rsid w:val="00995CBD"/>
    <w:rsid w:val="009A28DB"/>
    <w:rsid w:val="009A312F"/>
    <w:rsid w:val="009A31DF"/>
    <w:rsid w:val="009A34E6"/>
    <w:rsid w:val="009A4083"/>
    <w:rsid w:val="009A629B"/>
    <w:rsid w:val="009B1772"/>
    <w:rsid w:val="009B1AAC"/>
    <w:rsid w:val="009B2291"/>
    <w:rsid w:val="009B6961"/>
    <w:rsid w:val="009C5CEB"/>
    <w:rsid w:val="009C6C4A"/>
    <w:rsid w:val="009C7EA1"/>
    <w:rsid w:val="009D0618"/>
    <w:rsid w:val="009D06D5"/>
    <w:rsid w:val="009D37CB"/>
    <w:rsid w:val="009D4A6A"/>
    <w:rsid w:val="009D52FE"/>
    <w:rsid w:val="009D533A"/>
    <w:rsid w:val="009E0471"/>
    <w:rsid w:val="009E3A1A"/>
    <w:rsid w:val="009E406F"/>
    <w:rsid w:val="009E6374"/>
    <w:rsid w:val="009E6542"/>
    <w:rsid w:val="009E6869"/>
    <w:rsid w:val="009E6A77"/>
    <w:rsid w:val="009E7F21"/>
    <w:rsid w:val="009F1F13"/>
    <w:rsid w:val="009F2174"/>
    <w:rsid w:val="009F2EE2"/>
    <w:rsid w:val="009F41AF"/>
    <w:rsid w:val="009F4C69"/>
    <w:rsid w:val="009F78E9"/>
    <w:rsid w:val="009F7A58"/>
    <w:rsid w:val="00A00889"/>
    <w:rsid w:val="00A02586"/>
    <w:rsid w:val="00A02FEF"/>
    <w:rsid w:val="00A03D00"/>
    <w:rsid w:val="00A07160"/>
    <w:rsid w:val="00A079F5"/>
    <w:rsid w:val="00A12C4A"/>
    <w:rsid w:val="00A20C00"/>
    <w:rsid w:val="00A20D3F"/>
    <w:rsid w:val="00A21809"/>
    <w:rsid w:val="00A23352"/>
    <w:rsid w:val="00A24E90"/>
    <w:rsid w:val="00A26220"/>
    <w:rsid w:val="00A2641E"/>
    <w:rsid w:val="00A272DF"/>
    <w:rsid w:val="00A31724"/>
    <w:rsid w:val="00A32D64"/>
    <w:rsid w:val="00A41FBC"/>
    <w:rsid w:val="00A42696"/>
    <w:rsid w:val="00A438D3"/>
    <w:rsid w:val="00A43BEE"/>
    <w:rsid w:val="00A43C67"/>
    <w:rsid w:val="00A43CCC"/>
    <w:rsid w:val="00A46388"/>
    <w:rsid w:val="00A46721"/>
    <w:rsid w:val="00A46DC1"/>
    <w:rsid w:val="00A47B1F"/>
    <w:rsid w:val="00A47ECC"/>
    <w:rsid w:val="00A50917"/>
    <w:rsid w:val="00A5198D"/>
    <w:rsid w:val="00A51E3A"/>
    <w:rsid w:val="00A53168"/>
    <w:rsid w:val="00A54397"/>
    <w:rsid w:val="00A6337A"/>
    <w:rsid w:val="00A6352A"/>
    <w:rsid w:val="00A64989"/>
    <w:rsid w:val="00A6594B"/>
    <w:rsid w:val="00A66716"/>
    <w:rsid w:val="00A678EC"/>
    <w:rsid w:val="00A711BF"/>
    <w:rsid w:val="00A7392F"/>
    <w:rsid w:val="00A73F6E"/>
    <w:rsid w:val="00A75948"/>
    <w:rsid w:val="00A759DE"/>
    <w:rsid w:val="00A763EB"/>
    <w:rsid w:val="00A76D5F"/>
    <w:rsid w:val="00A77068"/>
    <w:rsid w:val="00A8165E"/>
    <w:rsid w:val="00A82D25"/>
    <w:rsid w:val="00A8344C"/>
    <w:rsid w:val="00A86D4B"/>
    <w:rsid w:val="00A90C62"/>
    <w:rsid w:val="00A94E75"/>
    <w:rsid w:val="00A973F7"/>
    <w:rsid w:val="00AA014C"/>
    <w:rsid w:val="00AA0187"/>
    <w:rsid w:val="00AA026D"/>
    <w:rsid w:val="00AA0512"/>
    <w:rsid w:val="00AA0CEC"/>
    <w:rsid w:val="00AA637C"/>
    <w:rsid w:val="00AB0140"/>
    <w:rsid w:val="00AB1EBD"/>
    <w:rsid w:val="00AC0908"/>
    <w:rsid w:val="00AC1C68"/>
    <w:rsid w:val="00AC4ECC"/>
    <w:rsid w:val="00AC5887"/>
    <w:rsid w:val="00AC5EBE"/>
    <w:rsid w:val="00AC61E7"/>
    <w:rsid w:val="00AD41FC"/>
    <w:rsid w:val="00AD47BC"/>
    <w:rsid w:val="00AD49C7"/>
    <w:rsid w:val="00AD5C5D"/>
    <w:rsid w:val="00AD6745"/>
    <w:rsid w:val="00AD676E"/>
    <w:rsid w:val="00AD715A"/>
    <w:rsid w:val="00AE035D"/>
    <w:rsid w:val="00AE1810"/>
    <w:rsid w:val="00AE4A57"/>
    <w:rsid w:val="00AE4BFB"/>
    <w:rsid w:val="00AF0376"/>
    <w:rsid w:val="00AF0AD7"/>
    <w:rsid w:val="00AF2B60"/>
    <w:rsid w:val="00AF3A27"/>
    <w:rsid w:val="00AF4EEE"/>
    <w:rsid w:val="00AF55A7"/>
    <w:rsid w:val="00AF5B21"/>
    <w:rsid w:val="00AF5B27"/>
    <w:rsid w:val="00B00009"/>
    <w:rsid w:val="00B04B6F"/>
    <w:rsid w:val="00B05C8B"/>
    <w:rsid w:val="00B05DE3"/>
    <w:rsid w:val="00B10A0E"/>
    <w:rsid w:val="00B1124E"/>
    <w:rsid w:val="00B1171F"/>
    <w:rsid w:val="00B12420"/>
    <w:rsid w:val="00B135A2"/>
    <w:rsid w:val="00B16EF6"/>
    <w:rsid w:val="00B20188"/>
    <w:rsid w:val="00B221BF"/>
    <w:rsid w:val="00B24342"/>
    <w:rsid w:val="00B260C9"/>
    <w:rsid w:val="00B276AA"/>
    <w:rsid w:val="00B32611"/>
    <w:rsid w:val="00B33033"/>
    <w:rsid w:val="00B33813"/>
    <w:rsid w:val="00B36F16"/>
    <w:rsid w:val="00B4046A"/>
    <w:rsid w:val="00B40A4B"/>
    <w:rsid w:val="00B4113D"/>
    <w:rsid w:val="00B411BD"/>
    <w:rsid w:val="00B43D1F"/>
    <w:rsid w:val="00B456CE"/>
    <w:rsid w:val="00B4590A"/>
    <w:rsid w:val="00B461EC"/>
    <w:rsid w:val="00B526FB"/>
    <w:rsid w:val="00B530D7"/>
    <w:rsid w:val="00B55900"/>
    <w:rsid w:val="00B566FE"/>
    <w:rsid w:val="00B604EC"/>
    <w:rsid w:val="00B644F6"/>
    <w:rsid w:val="00B654DD"/>
    <w:rsid w:val="00B703F0"/>
    <w:rsid w:val="00B77045"/>
    <w:rsid w:val="00B803F1"/>
    <w:rsid w:val="00B81529"/>
    <w:rsid w:val="00B815D4"/>
    <w:rsid w:val="00B83B41"/>
    <w:rsid w:val="00B84194"/>
    <w:rsid w:val="00B865D2"/>
    <w:rsid w:val="00B930DC"/>
    <w:rsid w:val="00B94949"/>
    <w:rsid w:val="00B95480"/>
    <w:rsid w:val="00B9624C"/>
    <w:rsid w:val="00B97522"/>
    <w:rsid w:val="00BA0C3D"/>
    <w:rsid w:val="00BA488B"/>
    <w:rsid w:val="00BA7A48"/>
    <w:rsid w:val="00BB0122"/>
    <w:rsid w:val="00BB5501"/>
    <w:rsid w:val="00BB5929"/>
    <w:rsid w:val="00BB6830"/>
    <w:rsid w:val="00BB6D0D"/>
    <w:rsid w:val="00BB71CC"/>
    <w:rsid w:val="00BB73FB"/>
    <w:rsid w:val="00BC0128"/>
    <w:rsid w:val="00BC0468"/>
    <w:rsid w:val="00BC1424"/>
    <w:rsid w:val="00BC44DA"/>
    <w:rsid w:val="00BC49F4"/>
    <w:rsid w:val="00BC4E91"/>
    <w:rsid w:val="00BD0F1E"/>
    <w:rsid w:val="00BD13B1"/>
    <w:rsid w:val="00BD1A67"/>
    <w:rsid w:val="00BD651E"/>
    <w:rsid w:val="00BE1275"/>
    <w:rsid w:val="00BE15AF"/>
    <w:rsid w:val="00BE1FF2"/>
    <w:rsid w:val="00BE386A"/>
    <w:rsid w:val="00BE5722"/>
    <w:rsid w:val="00BE5964"/>
    <w:rsid w:val="00BE6DD2"/>
    <w:rsid w:val="00BF07ED"/>
    <w:rsid w:val="00BF09EB"/>
    <w:rsid w:val="00BF1AD3"/>
    <w:rsid w:val="00BF5605"/>
    <w:rsid w:val="00BF564F"/>
    <w:rsid w:val="00BF5813"/>
    <w:rsid w:val="00BF74DF"/>
    <w:rsid w:val="00C007A0"/>
    <w:rsid w:val="00C01FC5"/>
    <w:rsid w:val="00C02EA2"/>
    <w:rsid w:val="00C047B9"/>
    <w:rsid w:val="00C05262"/>
    <w:rsid w:val="00C073AA"/>
    <w:rsid w:val="00C0787F"/>
    <w:rsid w:val="00C128DD"/>
    <w:rsid w:val="00C12EAF"/>
    <w:rsid w:val="00C13E95"/>
    <w:rsid w:val="00C13F7F"/>
    <w:rsid w:val="00C1439B"/>
    <w:rsid w:val="00C14BF0"/>
    <w:rsid w:val="00C1550F"/>
    <w:rsid w:val="00C1557E"/>
    <w:rsid w:val="00C15C4B"/>
    <w:rsid w:val="00C20AE8"/>
    <w:rsid w:val="00C20B4C"/>
    <w:rsid w:val="00C21963"/>
    <w:rsid w:val="00C22094"/>
    <w:rsid w:val="00C2301D"/>
    <w:rsid w:val="00C24CAD"/>
    <w:rsid w:val="00C31D98"/>
    <w:rsid w:val="00C342B8"/>
    <w:rsid w:val="00C344E5"/>
    <w:rsid w:val="00C3689C"/>
    <w:rsid w:val="00C409E2"/>
    <w:rsid w:val="00C413C4"/>
    <w:rsid w:val="00C42B33"/>
    <w:rsid w:val="00C506D0"/>
    <w:rsid w:val="00C52C1D"/>
    <w:rsid w:val="00C53175"/>
    <w:rsid w:val="00C56721"/>
    <w:rsid w:val="00C61747"/>
    <w:rsid w:val="00C63B86"/>
    <w:rsid w:val="00C6409F"/>
    <w:rsid w:val="00C658A8"/>
    <w:rsid w:val="00C6725B"/>
    <w:rsid w:val="00C67F7D"/>
    <w:rsid w:val="00C72710"/>
    <w:rsid w:val="00C75AB2"/>
    <w:rsid w:val="00C76691"/>
    <w:rsid w:val="00C7723D"/>
    <w:rsid w:val="00C81ECC"/>
    <w:rsid w:val="00C82C64"/>
    <w:rsid w:val="00C84B81"/>
    <w:rsid w:val="00C86470"/>
    <w:rsid w:val="00C93328"/>
    <w:rsid w:val="00C945BF"/>
    <w:rsid w:val="00C9594E"/>
    <w:rsid w:val="00C959B8"/>
    <w:rsid w:val="00C95FDB"/>
    <w:rsid w:val="00C96878"/>
    <w:rsid w:val="00CA02E2"/>
    <w:rsid w:val="00CA2CEC"/>
    <w:rsid w:val="00CA38A0"/>
    <w:rsid w:val="00CA51A7"/>
    <w:rsid w:val="00CA61BC"/>
    <w:rsid w:val="00CA67CF"/>
    <w:rsid w:val="00CB03E5"/>
    <w:rsid w:val="00CB08BB"/>
    <w:rsid w:val="00CB1AA0"/>
    <w:rsid w:val="00CB28DF"/>
    <w:rsid w:val="00CB2ED2"/>
    <w:rsid w:val="00CB6305"/>
    <w:rsid w:val="00CB63D5"/>
    <w:rsid w:val="00CB79C6"/>
    <w:rsid w:val="00CC097D"/>
    <w:rsid w:val="00CC1265"/>
    <w:rsid w:val="00CC6E2B"/>
    <w:rsid w:val="00CD3D05"/>
    <w:rsid w:val="00CD4886"/>
    <w:rsid w:val="00CD63A7"/>
    <w:rsid w:val="00CD722A"/>
    <w:rsid w:val="00CE19A0"/>
    <w:rsid w:val="00CE6A5F"/>
    <w:rsid w:val="00CE6F03"/>
    <w:rsid w:val="00CF2381"/>
    <w:rsid w:val="00CF2FF7"/>
    <w:rsid w:val="00CF4C21"/>
    <w:rsid w:val="00CF5C03"/>
    <w:rsid w:val="00CF6B91"/>
    <w:rsid w:val="00D020DD"/>
    <w:rsid w:val="00D02140"/>
    <w:rsid w:val="00D03F42"/>
    <w:rsid w:val="00D10673"/>
    <w:rsid w:val="00D112AB"/>
    <w:rsid w:val="00D11FD7"/>
    <w:rsid w:val="00D120B5"/>
    <w:rsid w:val="00D129D5"/>
    <w:rsid w:val="00D141A1"/>
    <w:rsid w:val="00D146A0"/>
    <w:rsid w:val="00D14D98"/>
    <w:rsid w:val="00D218BD"/>
    <w:rsid w:val="00D22086"/>
    <w:rsid w:val="00D2272B"/>
    <w:rsid w:val="00D237DD"/>
    <w:rsid w:val="00D24436"/>
    <w:rsid w:val="00D24E9A"/>
    <w:rsid w:val="00D2501A"/>
    <w:rsid w:val="00D25B94"/>
    <w:rsid w:val="00D275A9"/>
    <w:rsid w:val="00D30712"/>
    <w:rsid w:val="00D3086F"/>
    <w:rsid w:val="00D333F2"/>
    <w:rsid w:val="00D33D4E"/>
    <w:rsid w:val="00D3476A"/>
    <w:rsid w:val="00D3670E"/>
    <w:rsid w:val="00D36C2D"/>
    <w:rsid w:val="00D41705"/>
    <w:rsid w:val="00D4494A"/>
    <w:rsid w:val="00D473FA"/>
    <w:rsid w:val="00D501EA"/>
    <w:rsid w:val="00D51404"/>
    <w:rsid w:val="00D51566"/>
    <w:rsid w:val="00D55D1B"/>
    <w:rsid w:val="00D56EC7"/>
    <w:rsid w:val="00D6149D"/>
    <w:rsid w:val="00D63009"/>
    <w:rsid w:val="00D64668"/>
    <w:rsid w:val="00D6754E"/>
    <w:rsid w:val="00D700E5"/>
    <w:rsid w:val="00D7130C"/>
    <w:rsid w:val="00D744E2"/>
    <w:rsid w:val="00D827CF"/>
    <w:rsid w:val="00D87589"/>
    <w:rsid w:val="00D90E07"/>
    <w:rsid w:val="00D91211"/>
    <w:rsid w:val="00D92A07"/>
    <w:rsid w:val="00D93C1F"/>
    <w:rsid w:val="00D94D2F"/>
    <w:rsid w:val="00D95811"/>
    <w:rsid w:val="00DA05A5"/>
    <w:rsid w:val="00DA3164"/>
    <w:rsid w:val="00DA7E71"/>
    <w:rsid w:val="00DB431B"/>
    <w:rsid w:val="00DB64A5"/>
    <w:rsid w:val="00DB64A7"/>
    <w:rsid w:val="00DC0A19"/>
    <w:rsid w:val="00DC1F26"/>
    <w:rsid w:val="00DC3D25"/>
    <w:rsid w:val="00DC3F18"/>
    <w:rsid w:val="00DC4A1C"/>
    <w:rsid w:val="00DC572B"/>
    <w:rsid w:val="00DC575A"/>
    <w:rsid w:val="00DC5BBA"/>
    <w:rsid w:val="00DC7B82"/>
    <w:rsid w:val="00DD1FC5"/>
    <w:rsid w:val="00DD3886"/>
    <w:rsid w:val="00DD445F"/>
    <w:rsid w:val="00DD4664"/>
    <w:rsid w:val="00DD5470"/>
    <w:rsid w:val="00DD6D52"/>
    <w:rsid w:val="00DD76F5"/>
    <w:rsid w:val="00DD79F7"/>
    <w:rsid w:val="00DF023D"/>
    <w:rsid w:val="00DF2DCA"/>
    <w:rsid w:val="00DF5300"/>
    <w:rsid w:val="00DF60DA"/>
    <w:rsid w:val="00E02FE7"/>
    <w:rsid w:val="00E057B0"/>
    <w:rsid w:val="00E06B84"/>
    <w:rsid w:val="00E0752A"/>
    <w:rsid w:val="00E11DA2"/>
    <w:rsid w:val="00E12F21"/>
    <w:rsid w:val="00E13CD2"/>
    <w:rsid w:val="00E13F4A"/>
    <w:rsid w:val="00E14D0D"/>
    <w:rsid w:val="00E15C8C"/>
    <w:rsid w:val="00E16A51"/>
    <w:rsid w:val="00E173CA"/>
    <w:rsid w:val="00E204EC"/>
    <w:rsid w:val="00E21D67"/>
    <w:rsid w:val="00E23955"/>
    <w:rsid w:val="00E24CD2"/>
    <w:rsid w:val="00E266F5"/>
    <w:rsid w:val="00E318F3"/>
    <w:rsid w:val="00E3536C"/>
    <w:rsid w:val="00E35590"/>
    <w:rsid w:val="00E40F09"/>
    <w:rsid w:val="00E448D4"/>
    <w:rsid w:val="00E627DF"/>
    <w:rsid w:val="00E63AF8"/>
    <w:rsid w:val="00E64EEC"/>
    <w:rsid w:val="00E66810"/>
    <w:rsid w:val="00E72DA3"/>
    <w:rsid w:val="00E736A4"/>
    <w:rsid w:val="00E73C43"/>
    <w:rsid w:val="00E74123"/>
    <w:rsid w:val="00E75399"/>
    <w:rsid w:val="00E7610D"/>
    <w:rsid w:val="00E76EA7"/>
    <w:rsid w:val="00E7746E"/>
    <w:rsid w:val="00E81185"/>
    <w:rsid w:val="00E81E76"/>
    <w:rsid w:val="00E82EF2"/>
    <w:rsid w:val="00E84E9B"/>
    <w:rsid w:val="00E85C91"/>
    <w:rsid w:val="00E86076"/>
    <w:rsid w:val="00E8628A"/>
    <w:rsid w:val="00E91D4A"/>
    <w:rsid w:val="00E92B28"/>
    <w:rsid w:val="00E94121"/>
    <w:rsid w:val="00E9487C"/>
    <w:rsid w:val="00E9730E"/>
    <w:rsid w:val="00EA2885"/>
    <w:rsid w:val="00EA6917"/>
    <w:rsid w:val="00EA6973"/>
    <w:rsid w:val="00EA79F4"/>
    <w:rsid w:val="00EB1BBE"/>
    <w:rsid w:val="00EB29B7"/>
    <w:rsid w:val="00EB29E4"/>
    <w:rsid w:val="00EB4236"/>
    <w:rsid w:val="00EB54BC"/>
    <w:rsid w:val="00EC3124"/>
    <w:rsid w:val="00EC4BF0"/>
    <w:rsid w:val="00EC5BE6"/>
    <w:rsid w:val="00EC5FCE"/>
    <w:rsid w:val="00EC6545"/>
    <w:rsid w:val="00EC7648"/>
    <w:rsid w:val="00ED43EB"/>
    <w:rsid w:val="00ED4C56"/>
    <w:rsid w:val="00ED6AE2"/>
    <w:rsid w:val="00ED7246"/>
    <w:rsid w:val="00ED7B28"/>
    <w:rsid w:val="00EE2D08"/>
    <w:rsid w:val="00EE34EC"/>
    <w:rsid w:val="00EE5183"/>
    <w:rsid w:val="00EE531D"/>
    <w:rsid w:val="00EE6284"/>
    <w:rsid w:val="00EE6881"/>
    <w:rsid w:val="00EF0BC4"/>
    <w:rsid w:val="00EF2870"/>
    <w:rsid w:val="00EF2C16"/>
    <w:rsid w:val="00EF2EE7"/>
    <w:rsid w:val="00EF3524"/>
    <w:rsid w:val="00EF390B"/>
    <w:rsid w:val="00EF4067"/>
    <w:rsid w:val="00EF64D8"/>
    <w:rsid w:val="00F018FE"/>
    <w:rsid w:val="00F05087"/>
    <w:rsid w:val="00F05A72"/>
    <w:rsid w:val="00F10B18"/>
    <w:rsid w:val="00F11105"/>
    <w:rsid w:val="00F11254"/>
    <w:rsid w:val="00F11F05"/>
    <w:rsid w:val="00F16A8E"/>
    <w:rsid w:val="00F170E7"/>
    <w:rsid w:val="00F17199"/>
    <w:rsid w:val="00F17A7A"/>
    <w:rsid w:val="00F21252"/>
    <w:rsid w:val="00F21D8D"/>
    <w:rsid w:val="00F235F0"/>
    <w:rsid w:val="00F25EE4"/>
    <w:rsid w:val="00F261F4"/>
    <w:rsid w:val="00F32811"/>
    <w:rsid w:val="00F3393F"/>
    <w:rsid w:val="00F347C9"/>
    <w:rsid w:val="00F35EF7"/>
    <w:rsid w:val="00F40208"/>
    <w:rsid w:val="00F43F25"/>
    <w:rsid w:val="00F440BF"/>
    <w:rsid w:val="00F454B1"/>
    <w:rsid w:val="00F46202"/>
    <w:rsid w:val="00F50A80"/>
    <w:rsid w:val="00F5164E"/>
    <w:rsid w:val="00F533F6"/>
    <w:rsid w:val="00F54481"/>
    <w:rsid w:val="00F56717"/>
    <w:rsid w:val="00F568D1"/>
    <w:rsid w:val="00F56B28"/>
    <w:rsid w:val="00F605CA"/>
    <w:rsid w:val="00F6088B"/>
    <w:rsid w:val="00F63725"/>
    <w:rsid w:val="00F65364"/>
    <w:rsid w:val="00F7106B"/>
    <w:rsid w:val="00F712F7"/>
    <w:rsid w:val="00F71A54"/>
    <w:rsid w:val="00F751EF"/>
    <w:rsid w:val="00F805FA"/>
    <w:rsid w:val="00F8397B"/>
    <w:rsid w:val="00F85D4E"/>
    <w:rsid w:val="00F87CAB"/>
    <w:rsid w:val="00F91A58"/>
    <w:rsid w:val="00F94497"/>
    <w:rsid w:val="00F9457E"/>
    <w:rsid w:val="00FA0FE2"/>
    <w:rsid w:val="00FA1458"/>
    <w:rsid w:val="00FA29FC"/>
    <w:rsid w:val="00FA2B91"/>
    <w:rsid w:val="00FA4F1E"/>
    <w:rsid w:val="00FA6590"/>
    <w:rsid w:val="00FA73F9"/>
    <w:rsid w:val="00FC0AB0"/>
    <w:rsid w:val="00FC12C0"/>
    <w:rsid w:val="00FC17C4"/>
    <w:rsid w:val="00FC2ABC"/>
    <w:rsid w:val="00FC35F9"/>
    <w:rsid w:val="00FC4917"/>
    <w:rsid w:val="00FC5833"/>
    <w:rsid w:val="00FC6498"/>
    <w:rsid w:val="00FC658E"/>
    <w:rsid w:val="00FC6FD2"/>
    <w:rsid w:val="00FC7DA4"/>
    <w:rsid w:val="00FC7F9F"/>
    <w:rsid w:val="00FD0858"/>
    <w:rsid w:val="00FD12C3"/>
    <w:rsid w:val="00FD45DD"/>
    <w:rsid w:val="00FD6CDC"/>
    <w:rsid w:val="00FE1DD2"/>
    <w:rsid w:val="00FF22DA"/>
    <w:rsid w:val="00FF6A8D"/>
    <w:rsid w:val="00FF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D5751"/>
  <w15:docId w15:val="{7D8C3809-07A4-483A-9BC0-69DC70DD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FDB"/>
    <w:pPr>
      <w:ind w:left="720"/>
      <w:contextualSpacing/>
    </w:pPr>
    <w:rPr>
      <w:rFonts w:ascii="Cambria" w:eastAsia="MS Mincho" w:hAnsi="Cambria" w:cs="Times New Roman"/>
    </w:rPr>
  </w:style>
  <w:style w:type="table" w:styleId="TableGrid">
    <w:name w:val="Table Grid"/>
    <w:basedOn w:val="TableNormal"/>
    <w:uiPriority w:val="59"/>
    <w:rsid w:val="00C95FD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4DAC"/>
    <w:rPr>
      <w:sz w:val="18"/>
      <w:szCs w:val="18"/>
    </w:rPr>
  </w:style>
  <w:style w:type="paragraph" w:styleId="CommentText">
    <w:name w:val="annotation text"/>
    <w:basedOn w:val="Normal"/>
    <w:link w:val="CommentTextChar"/>
    <w:uiPriority w:val="99"/>
    <w:semiHidden/>
    <w:unhideWhenUsed/>
    <w:rsid w:val="007F4DAC"/>
  </w:style>
  <w:style w:type="character" w:customStyle="1" w:styleId="CommentTextChar">
    <w:name w:val="Comment Text Char"/>
    <w:basedOn w:val="DefaultParagraphFont"/>
    <w:link w:val="CommentText"/>
    <w:uiPriority w:val="99"/>
    <w:semiHidden/>
    <w:rsid w:val="007F4DAC"/>
  </w:style>
  <w:style w:type="paragraph" w:styleId="CommentSubject">
    <w:name w:val="annotation subject"/>
    <w:basedOn w:val="CommentText"/>
    <w:next w:val="CommentText"/>
    <w:link w:val="CommentSubjectChar"/>
    <w:uiPriority w:val="99"/>
    <w:semiHidden/>
    <w:unhideWhenUsed/>
    <w:rsid w:val="007F4DAC"/>
    <w:rPr>
      <w:b/>
      <w:bCs/>
      <w:sz w:val="20"/>
      <w:szCs w:val="20"/>
    </w:rPr>
  </w:style>
  <w:style w:type="character" w:customStyle="1" w:styleId="CommentSubjectChar">
    <w:name w:val="Comment Subject Char"/>
    <w:basedOn w:val="CommentTextChar"/>
    <w:link w:val="CommentSubject"/>
    <w:uiPriority w:val="99"/>
    <w:semiHidden/>
    <w:rsid w:val="007F4DAC"/>
    <w:rPr>
      <w:b/>
      <w:bCs/>
      <w:sz w:val="20"/>
      <w:szCs w:val="20"/>
    </w:rPr>
  </w:style>
  <w:style w:type="paragraph" w:styleId="BalloonText">
    <w:name w:val="Balloon Text"/>
    <w:basedOn w:val="Normal"/>
    <w:link w:val="BalloonTextChar"/>
    <w:uiPriority w:val="99"/>
    <w:semiHidden/>
    <w:unhideWhenUsed/>
    <w:rsid w:val="007F4D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DAC"/>
    <w:rPr>
      <w:rFonts w:ascii="Lucida Grande" w:hAnsi="Lucida Grande" w:cs="Lucida Grande"/>
      <w:sz w:val="18"/>
      <w:szCs w:val="18"/>
    </w:rPr>
  </w:style>
  <w:style w:type="paragraph" w:styleId="FootnoteText">
    <w:name w:val="footnote text"/>
    <w:basedOn w:val="Normal"/>
    <w:link w:val="FootnoteTextChar"/>
    <w:unhideWhenUsed/>
    <w:rsid w:val="000B3AB9"/>
  </w:style>
  <w:style w:type="character" w:customStyle="1" w:styleId="FootnoteTextChar">
    <w:name w:val="Footnote Text Char"/>
    <w:basedOn w:val="DefaultParagraphFont"/>
    <w:link w:val="FootnoteText"/>
    <w:rsid w:val="000B3AB9"/>
  </w:style>
  <w:style w:type="character" w:styleId="FootnoteReference">
    <w:name w:val="footnote reference"/>
    <w:basedOn w:val="DefaultParagraphFont"/>
    <w:unhideWhenUsed/>
    <w:rsid w:val="000B3AB9"/>
    <w:rPr>
      <w:vertAlign w:val="superscript"/>
    </w:rPr>
  </w:style>
  <w:style w:type="paragraph" w:styleId="Header">
    <w:name w:val="header"/>
    <w:basedOn w:val="Normal"/>
    <w:link w:val="HeaderChar"/>
    <w:uiPriority w:val="99"/>
    <w:unhideWhenUsed/>
    <w:rsid w:val="00661D59"/>
    <w:pPr>
      <w:tabs>
        <w:tab w:val="center" w:pos="4320"/>
        <w:tab w:val="right" w:pos="8640"/>
      </w:tabs>
    </w:pPr>
  </w:style>
  <w:style w:type="character" w:customStyle="1" w:styleId="HeaderChar">
    <w:name w:val="Header Char"/>
    <w:basedOn w:val="DefaultParagraphFont"/>
    <w:link w:val="Header"/>
    <w:uiPriority w:val="99"/>
    <w:rsid w:val="00661D59"/>
  </w:style>
  <w:style w:type="paragraph" w:styleId="Footer">
    <w:name w:val="footer"/>
    <w:basedOn w:val="Normal"/>
    <w:link w:val="FooterChar"/>
    <w:uiPriority w:val="99"/>
    <w:unhideWhenUsed/>
    <w:rsid w:val="00661D59"/>
    <w:pPr>
      <w:tabs>
        <w:tab w:val="center" w:pos="4320"/>
        <w:tab w:val="right" w:pos="8640"/>
      </w:tabs>
    </w:pPr>
  </w:style>
  <w:style w:type="character" w:customStyle="1" w:styleId="FooterChar">
    <w:name w:val="Footer Char"/>
    <w:basedOn w:val="DefaultParagraphFont"/>
    <w:link w:val="Footer"/>
    <w:uiPriority w:val="99"/>
    <w:rsid w:val="00661D59"/>
  </w:style>
  <w:style w:type="paragraph" w:customStyle="1" w:styleId="Default">
    <w:name w:val="Default"/>
    <w:rsid w:val="002C4120"/>
    <w:pPr>
      <w:autoSpaceDE w:val="0"/>
      <w:autoSpaceDN w:val="0"/>
      <w:adjustRightInd w:val="0"/>
    </w:pPr>
    <w:rPr>
      <w:rFonts w:ascii="Arial" w:eastAsia="MS Mincho" w:hAnsi="Arial" w:cs="Arial"/>
      <w:color w:val="000000"/>
    </w:rPr>
  </w:style>
  <w:style w:type="character" w:styleId="PageNumber">
    <w:name w:val="page number"/>
    <w:basedOn w:val="DefaultParagraphFont"/>
    <w:uiPriority w:val="99"/>
    <w:semiHidden/>
    <w:unhideWhenUsed/>
    <w:rsid w:val="009636E6"/>
  </w:style>
  <w:style w:type="table" w:customStyle="1" w:styleId="TableGrid1">
    <w:name w:val="Table Grid1"/>
    <w:basedOn w:val="TableNormal"/>
    <w:next w:val="TableGrid"/>
    <w:uiPriority w:val="59"/>
    <w:rsid w:val="00AD674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F712F7"/>
    <w:pPr>
      <w:spacing w:before="240" w:after="240"/>
    </w:pPr>
    <w:rPr>
      <w:rFonts w:ascii="Times New Roman" w:eastAsia="Times" w:hAnsi="Times New Roman" w:cs="Arial"/>
      <w:color w:val="000000"/>
      <w:szCs w:val="22"/>
    </w:rPr>
  </w:style>
  <w:style w:type="character" w:customStyle="1" w:styleId="BodyTextChar">
    <w:name w:val="Body Text Char"/>
    <w:basedOn w:val="DefaultParagraphFont"/>
    <w:link w:val="BodyText"/>
    <w:rsid w:val="00F712F7"/>
    <w:rPr>
      <w:rFonts w:ascii="Times New Roman" w:eastAsia="Times" w:hAnsi="Times New Roman" w:cs="Arial"/>
      <w:color w:val="000000"/>
      <w:szCs w:val="22"/>
    </w:rPr>
  </w:style>
  <w:style w:type="paragraph" w:styleId="BodyText2">
    <w:name w:val="Body Text 2"/>
    <w:basedOn w:val="Normal"/>
    <w:link w:val="BodyText2Char"/>
    <w:uiPriority w:val="99"/>
    <w:unhideWhenUsed/>
    <w:rsid w:val="00F712F7"/>
    <w:pPr>
      <w:spacing w:after="120" w:line="480" w:lineRule="auto"/>
    </w:pPr>
    <w:rPr>
      <w:rFonts w:ascii="Times New Roman" w:eastAsia="Times" w:hAnsi="Times New Roman" w:cs="Times New Roman"/>
      <w:szCs w:val="20"/>
    </w:rPr>
  </w:style>
  <w:style w:type="character" w:customStyle="1" w:styleId="BodyText2Char">
    <w:name w:val="Body Text 2 Char"/>
    <w:basedOn w:val="DefaultParagraphFont"/>
    <w:link w:val="BodyText2"/>
    <w:uiPriority w:val="99"/>
    <w:rsid w:val="00F712F7"/>
    <w:rPr>
      <w:rFonts w:ascii="Times New Roman" w:eastAsia="Times" w:hAnsi="Times New Roman" w:cs="Times New Roman"/>
      <w:szCs w:val="20"/>
    </w:rPr>
  </w:style>
  <w:style w:type="character" w:styleId="Hyperlink">
    <w:name w:val="Hyperlink"/>
    <w:basedOn w:val="DefaultParagraphFont"/>
    <w:uiPriority w:val="99"/>
    <w:unhideWhenUsed/>
    <w:rsid w:val="006343CC"/>
    <w:rPr>
      <w:color w:val="0000FF" w:themeColor="hyperlink"/>
      <w:u w:val="single"/>
    </w:rPr>
  </w:style>
  <w:style w:type="paragraph" w:styleId="Revision">
    <w:name w:val="Revision"/>
    <w:hidden/>
    <w:uiPriority w:val="99"/>
    <w:semiHidden/>
    <w:rsid w:val="0093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062">
      <w:bodyDiv w:val="1"/>
      <w:marLeft w:val="0"/>
      <w:marRight w:val="0"/>
      <w:marTop w:val="0"/>
      <w:marBottom w:val="0"/>
      <w:divBdr>
        <w:top w:val="none" w:sz="0" w:space="0" w:color="auto"/>
        <w:left w:val="none" w:sz="0" w:space="0" w:color="auto"/>
        <w:bottom w:val="none" w:sz="0" w:space="0" w:color="auto"/>
        <w:right w:val="none" w:sz="0" w:space="0" w:color="auto"/>
      </w:divBdr>
      <w:divsChild>
        <w:div w:id="474957852">
          <w:marLeft w:val="274"/>
          <w:marRight w:val="0"/>
          <w:marTop w:val="120"/>
          <w:marBottom w:val="0"/>
          <w:divBdr>
            <w:top w:val="none" w:sz="0" w:space="0" w:color="auto"/>
            <w:left w:val="none" w:sz="0" w:space="0" w:color="auto"/>
            <w:bottom w:val="none" w:sz="0" w:space="0" w:color="auto"/>
            <w:right w:val="none" w:sz="0" w:space="0" w:color="auto"/>
          </w:divBdr>
        </w:div>
      </w:divsChild>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71577451">
      <w:bodyDiv w:val="1"/>
      <w:marLeft w:val="0"/>
      <w:marRight w:val="0"/>
      <w:marTop w:val="0"/>
      <w:marBottom w:val="0"/>
      <w:divBdr>
        <w:top w:val="none" w:sz="0" w:space="0" w:color="auto"/>
        <w:left w:val="none" w:sz="0" w:space="0" w:color="auto"/>
        <w:bottom w:val="none" w:sz="0" w:space="0" w:color="auto"/>
        <w:right w:val="none" w:sz="0" w:space="0" w:color="auto"/>
      </w:divBdr>
      <w:divsChild>
        <w:div w:id="979653839">
          <w:marLeft w:val="274"/>
          <w:marRight w:val="0"/>
          <w:marTop w:val="120"/>
          <w:marBottom w:val="0"/>
          <w:divBdr>
            <w:top w:val="none" w:sz="0" w:space="0" w:color="auto"/>
            <w:left w:val="none" w:sz="0" w:space="0" w:color="auto"/>
            <w:bottom w:val="none" w:sz="0" w:space="0" w:color="auto"/>
            <w:right w:val="none" w:sz="0" w:space="0" w:color="auto"/>
          </w:divBdr>
        </w:div>
        <w:div w:id="1417634242">
          <w:marLeft w:val="821"/>
          <w:marRight w:val="0"/>
          <w:marTop w:val="0"/>
          <w:marBottom w:val="0"/>
          <w:divBdr>
            <w:top w:val="none" w:sz="0" w:space="0" w:color="auto"/>
            <w:left w:val="none" w:sz="0" w:space="0" w:color="auto"/>
            <w:bottom w:val="none" w:sz="0" w:space="0" w:color="auto"/>
            <w:right w:val="none" w:sz="0" w:space="0" w:color="auto"/>
          </w:divBdr>
        </w:div>
        <w:div w:id="2071070477">
          <w:marLeft w:val="821"/>
          <w:marRight w:val="0"/>
          <w:marTop w:val="0"/>
          <w:marBottom w:val="0"/>
          <w:divBdr>
            <w:top w:val="none" w:sz="0" w:space="0" w:color="auto"/>
            <w:left w:val="none" w:sz="0" w:space="0" w:color="auto"/>
            <w:bottom w:val="none" w:sz="0" w:space="0" w:color="auto"/>
            <w:right w:val="none" w:sz="0" w:space="0" w:color="auto"/>
          </w:divBdr>
        </w:div>
        <w:div w:id="250507237">
          <w:marLeft w:val="821"/>
          <w:marRight w:val="0"/>
          <w:marTop w:val="0"/>
          <w:marBottom w:val="0"/>
          <w:divBdr>
            <w:top w:val="none" w:sz="0" w:space="0" w:color="auto"/>
            <w:left w:val="none" w:sz="0" w:space="0" w:color="auto"/>
            <w:bottom w:val="none" w:sz="0" w:space="0" w:color="auto"/>
            <w:right w:val="none" w:sz="0" w:space="0" w:color="auto"/>
          </w:divBdr>
        </w:div>
        <w:div w:id="1965770784">
          <w:marLeft w:val="821"/>
          <w:marRight w:val="0"/>
          <w:marTop w:val="0"/>
          <w:marBottom w:val="0"/>
          <w:divBdr>
            <w:top w:val="none" w:sz="0" w:space="0" w:color="auto"/>
            <w:left w:val="none" w:sz="0" w:space="0" w:color="auto"/>
            <w:bottom w:val="none" w:sz="0" w:space="0" w:color="auto"/>
            <w:right w:val="none" w:sz="0" w:space="0" w:color="auto"/>
          </w:divBdr>
        </w:div>
      </w:divsChild>
    </w:div>
    <w:div w:id="191573231">
      <w:bodyDiv w:val="1"/>
      <w:marLeft w:val="0"/>
      <w:marRight w:val="0"/>
      <w:marTop w:val="0"/>
      <w:marBottom w:val="0"/>
      <w:divBdr>
        <w:top w:val="none" w:sz="0" w:space="0" w:color="auto"/>
        <w:left w:val="none" w:sz="0" w:space="0" w:color="auto"/>
        <w:bottom w:val="none" w:sz="0" w:space="0" w:color="auto"/>
        <w:right w:val="none" w:sz="0" w:space="0" w:color="auto"/>
      </w:divBdr>
      <w:divsChild>
        <w:div w:id="899436350">
          <w:marLeft w:val="274"/>
          <w:marRight w:val="0"/>
          <w:marTop w:val="120"/>
          <w:marBottom w:val="0"/>
          <w:divBdr>
            <w:top w:val="none" w:sz="0" w:space="0" w:color="auto"/>
            <w:left w:val="none" w:sz="0" w:space="0" w:color="auto"/>
            <w:bottom w:val="none" w:sz="0" w:space="0" w:color="auto"/>
            <w:right w:val="none" w:sz="0" w:space="0" w:color="auto"/>
          </w:divBdr>
        </w:div>
      </w:divsChild>
    </w:div>
    <w:div w:id="233904776">
      <w:bodyDiv w:val="1"/>
      <w:marLeft w:val="0"/>
      <w:marRight w:val="0"/>
      <w:marTop w:val="0"/>
      <w:marBottom w:val="0"/>
      <w:divBdr>
        <w:top w:val="none" w:sz="0" w:space="0" w:color="auto"/>
        <w:left w:val="none" w:sz="0" w:space="0" w:color="auto"/>
        <w:bottom w:val="none" w:sz="0" w:space="0" w:color="auto"/>
        <w:right w:val="none" w:sz="0" w:space="0" w:color="auto"/>
      </w:divBdr>
      <w:divsChild>
        <w:div w:id="213810255">
          <w:marLeft w:val="274"/>
          <w:marRight w:val="0"/>
          <w:marTop w:val="120"/>
          <w:marBottom w:val="0"/>
          <w:divBdr>
            <w:top w:val="none" w:sz="0" w:space="0" w:color="auto"/>
            <w:left w:val="none" w:sz="0" w:space="0" w:color="auto"/>
            <w:bottom w:val="none" w:sz="0" w:space="0" w:color="auto"/>
            <w:right w:val="none" w:sz="0" w:space="0" w:color="auto"/>
          </w:divBdr>
        </w:div>
      </w:divsChild>
    </w:div>
    <w:div w:id="468137176">
      <w:bodyDiv w:val="1"/>
      <w:marLeft w:val="0"/>
      <w:marRight w:val="0"/>
      <w:marTop w:val="0"/>
      <w:marBottom w:val="0"/>
      <w:divBdr>
        <w:top w:val="none" w:sz="0" w:space="0" w:color="auto"/>
        <w:left w:val="none" w:sz="0" w:space="0" w:color="auto"/>
        <w:bottom w:val="none" w:sz="0" w:space="0" w:color="auto"/>
        <w:right w:val="none" w:sz="0" w:space="0" w:color="auto"/>
      </w:divBdr>
      <w:divsChild>
        <w:div w:id="1540164145">
          <w:marLeft w:val="1714"/>
          <w:marRight w:val="0"/>
          <w:marTop w:val="86"/>
          <w:marBottom w:val="0"/>
          <w:divBdr>
            <w:top w:val="none" w:sz="0" w:space="0" w:color="auto"/>
            <w:left w:val="none" w:sz="0" w:space="0" w:color="auto"/>
            <w:bottom w:val="none" w:sz="0" w:space="0" w:color="auto"/>
            <w:right w:val="none" w:sz="0" w:space="0" w:color="auto"/>
          </w:divBdr>
        </w:div>
        <w:div w:id="1248030496">
          <w:marLeft w:val="1714"/>
          <w:marRight w:val="0"/>
          <w:marTop w:val="86"/>
          <w:marBottom w:val="0"/>
          <w:divBdr>
            <w:top w:val="none" w:sz="0" w:space="0" w:color="auto"/>
            <w:left w:val="none" w:sz="0" w:space="0" w:color="auto"/>
            <w:bottom w:val="none" w:sz="0" w:space="0" w:color="auto"/>
            <w:right w:val="none" w:sz="0" w:space="0" w:color="auto"/>
          </w:divBdr>
        </w:div>
        <w:div w:id="1227496293">
          <w:marLeft w:val="1714"/>
          <w:marRight w:val="0"/>
          <w:marTop w:val="86"/>
          <w:marBottom w:val="0"/>
          <w:divBdr>
            <w:top w:val="none" w:sz="0" w:space="0" w:color="auto"/>
            <w:left w:val="none" w:sz="0" w:space="0" w:color="auto"/>
            <w:bottom w:val="none" w:sz="0" w:space="0" w:color="auto"/>
            <w:right w:val="none" w:sz="0" w:space="0" w:color="auto"/>
          </w:divBdr>
        </w:div>
        <w:div w:id="179856859">
          <w:marLeft w:val="1714"/>
          <w:marRight w:val="0"/>
          <w:marTop w:val="86"/>
          <w:marBottom w:val="0"/>
          <w:divBdr>
            <w:top w:val="none" w:sz="0" w:space="0" w:color="auto"/>
            <w:left w:val="none" w:sz="0" w:space="0" w:color="auto"/>
            <w:bottom w:val="none" w:sz="0" w:space="0" w:color="auto"/>
            <w:right w:val="none" w:sz="0" w:space="0" w:color="auto"/>
          </w:divBdr>
        </w:div>
        <w:div w:id="47581322">
          <w:marLeft w:val="1714"/>
          <w:marRight w:val="0"/>
          <w:marTop w:val="86"/>
          <w:marBottom w:val="0"/>
          <w:divBdr>
            <w:top w:val="none" w:sz="0" w:space="0" w:color="auto"/>
            <w:left w:val="none" w:sz="0" w:space="0" w:color="auto"/>
            <w:bottom w:val="none" w:sz="0" w:space="0" w:color="auto"/>
            <w:right w:val="none" w:sz="0" w:space="0" w:color="auto"/>
          </w:divBdr>
        </w:div>
        <w:div w:id="465782354">
          <w:marLeft w:val="1714"/>
          <w:marRight w:val="0"/>
          <w:marTop w:val="86"/>
          <w:marBottom w:val="0"/>
          <w:divBdr>
            <w:top w:val="none" w:sz="0" w:space="0" w:color="auto"/>
            <w:left w:val="none" w:sz="0" w:space="0" w:color="auto"/>
            <w:bottom w:val="none" w:sz="0" w:space="0" w:color="auto"/>
            <w:right w:val="none" w:sz="0" w:space="0" w:color="auto"/>
          </w:divBdr>
        </w:div>
        <w:div w:id="1004668092">
          <w:marLeft w:val="1714"/>
          <w:marRight w:val="0"/>
          <w:marTop w:val="86"/>
          <w:marBottom w:val="0"/>
          <w:divBdr>
            <w:top w:val="none" w:sz="0" w:space="0" w:color="auto"/>
            <w:left w:val="none" w:sz="0" w:space="0" w:color="auto"/>
            <w:bottom w:val="none" w:sz="0" w:space="0" w:color="auto"/>
            <w:right w:val="none" w:sz="0" w:space="0" w:color="auto"/>
          </w:divBdr>
        </w:div>
      </w:divsChild>
    </w:div>
    <w:div w:id="491338321">
      <w:bodyDiv w:val="1"/>
      <w:marLeft w:val="0"/>
      <w:marRight w:val="0"/>
      <w:marTop w:val="0"/>
      <w:marBottom w:val="0"/>
      <w:divBdr>
        <w:top w:val="none" w:sz="0" w:space="0" w:color="auto"/>
        <w:left w:val="none" w:sz="0" w:space="0" w:color="auto"/>
        <w:bottom w:val="none" w:sz="0" w:space="0" w:color="auto"/>
        <w:right w:val="none" w:sz="0" w:space="0" w:color="auto"/>
      </w:divBdr>
      <w:divsChild>
        <w:div w:id="1582182714">
          <w:marLeft w:val="274"/>
          <w:marRight w:val="0"/>
          <w:marTop w:val="120"/>
          <w:marBottom w:val="0"/>
          <w:divBdr>
            <w:top w:val="none" w:sz="0" w:space="0" w:color="auto"/>
            <w:left w:val="none" w:sz="0" w:space="0" w:color="auto"/>
            <w:bottom w:val="none" w:sz="0" w:space="0" w:color="auto"/>
            <w:right w:val="none" w:sz="0" w:space="0" w:color="auto"/>
          </w:divBdr>
        </w:div>
      </w:divsChild>
    </w:div>
    <w:div w:id="672151322">
      <w:bodyDiv w:val="1"/>
      <w:marLeft w:val="0"/>
      <w:marRight w:val="0"/>
      <w:marTop w:val="0"/>
      <w:marBottom w:val="0"/>
      <w:divBdr>
        <w:top w:val="none" w:sz="0" w:space="0" w:color="auto"/>
        <w:left w:val="none" w:sz="0" w:space="0" w:color="auto"/>
        <w:bottom w:val="none" w:sz="0" w:space="0" w:color="auto"/>
        <w:right w:val="none" w:sz="0" w:space="0" w:color="auto"/>
      </w:divBdr>
    </w:div>
    <w:div w:id="786699071">
      <w:bodyDiv w:val="1"/>
      <w:marLeft w:val="0"/>
      <w:marRight w:val="0"/>
      <w:marTop w:val="0"/>
      <w:marBottom w:val="0"/>
      <w:divBdr>
        <w:top w:val="none" w:sz="0" w:space="0" w:color="auto"/>
        <w:left w:val="none" w:sz="0" w:space="0" w:color="auto"/>
        <w:bottom w:val="none" w:sz="0" w:space="0" w:color="auto"/>
        <w:right w:val="none" w:sz="0" w:space="0" w:color="auto"/>
      </w:divBdr>
      <w:divsChild>
        <w:div w:id="2115855135">
          <w:marLeft w:val="274"/>
          <w:marRight w:val="0"/>
          <w:marTop w:val="120"/>
          <w:marBottom w:val="0"/>
          <w:divBdr>
            <w:top w:val="none" w:sz="0" w:space="0" w:color="auto"/>
            <w:left w:val="none" w:sz="0" w:space="0" w:color="auto"/>
            <w:bottom w:val="none" w:sz="0" w:space="0" w:color="auto"/>
            <w:right w:val="none" w:sz="0" w:space="0" w:color="auto"/>
          </w:divBdr>
        </w:div>
      </w:divsChild>
    </w:div>
    <w:div w:id="1063064394">
      <w:bodyDiv w:val="1"/>
      <w:marLeft w:val="0"/>
      <w:marRight w:val="0"/>
      <w:marTop w:val="0"/>
      <w:marBottom w:val="0"/>
      <w:divBdr>
        <w:top w:val="none" w:sz="0" w:space="0" w:color="auto"/>
        <w:left w:val="none" w:sz="0" w:space="0" w:color="auto"/>
        <w:bottom w:val="none" w:sz="0" w:space="0" w:color="auto"/>
        <w:right w:val="none" w:sz="0" w:space="0" w:color="auto"/>
      </w:divBdr>
      <w:divsChild>
        <w:div w:id="1436054511">
          <w:marLeft w:val="446"/>
          <w:marRight w:val="0"/>
          <w:marTop w:val="0"/>
          <w:marBottom w:val="0"/>
          <w:divBdr>
            <w:top w:val="none" w:sz="0" w:space="0" w:color="auto"/>
            <w:left w:val="none" w:sz="0" w:space="0" w:color="auto"/>
            <w:bottom w:val="none" w:sz="0" w:space="0" w:color="auto"/>
            <w:right w:val="none" w:sz="0" w:space="0" w:color="auto"/>
          </w:divBdr>
        </w:div>
      </w:divsChild>
    </w:div>
    <w:div w:id="1127238528">
      <w:bodyDiv w:val="1"/>
      <w:marLeft w:val="0"/>
      <w:marRight w:val="0"/>
      <w:marTop w:val="0"/>
      <w:marBottom w:val="0"/>
      <w:divBdr>
        <w:top w:val="none" w:sz="0" w:space="0" w:color="auto"/>
        <w:left w:val="none" w:sz="0" w:space="0" w:color="auto"/>
        <w:bottom w:val="none" w:sz="0" w:space="0" w:color="auto"/>
        <w:right w:val="none" w:sz="0" w:space="0" w:color="auto"/>
      </w:divBdr>
    </w:div>
    <w:div w:id="1427655691">
      <w:bodyDiv w:val="1"/>
      <w:marLeft w:val="0"/>
      <w:marRight w:val="0"/>
      <w:marTop w:val="0"/>
      <w:marBottom w:val="0"/>
      <w:divBdr>
        <w:top w:val="none" w:sz="0" w:space="0" w:color="auto"/>
        <w:left w:val="none" w:sz="0" w:space="0" w:color="auto"/>
        <w:bottom w:val="none" w:sz="0" w:space="0" w:color="auto"/>
        <w:right w:val="none" w:sz="0" w:space="0" w:color="auto"/>
      </w:divBdr>
      <w:divsChild>
        <w:div w:id="1382441806">
          <w:marLeft w:val="274"/>
          <w:marRight w:val="0"/>
          <w:marTop w:val="120"/>
          <w:marBottom w:val="0"/>
          <w:divBdr>
            <w:top w:val="none" w:sz="0" w:space="0" w:color="auto"/>
            <w:left w:val="none" w:sz="0" w:space="0" w:color="auto"/>
            <w:bottom w:val="none" w:sz="0" w:space="0" w:color="auto"/>
            <w:right w:val="none" w:sz="0" w:space="0" w:color="auto"/>
          </w:divBdr>
        </w:div>
      </w:divsChild>
    </w:div>
    <w:div w:id="1430738914">
      <w:bodyDiv w:val="1"/>
      <w:marLeft w:val="0"/>
      <w:marRight w:val="0"/>
      <w:marTop w:val="0"/>
      <w:marBottom w:val="0"/>
      <w:divBdr>
        <w:top w:val="none" w:sz="0" w:space="0" w:color="auto"/>
        <w:left w:val="none" w:sz="0" w:space="0" w:color="auto"/>
        <w:bottom w:val="none" w:sz="0" w:space="0" w:color="auto"/>
        <w:right w:val="none" w:sz="0" w:space="0" w:color="auto"/>
      </w:divBdr>
      <w:divsChild>
        <w:div w:id="2090616012">
          <w:marLeft w:val="274"/>
          <w:marRight w:val="0"/>
          <w:marTop w:val="120"/>
          <w:marBottom w:val="0"/>
          <w:divBdr>
            <w:top w:val="none" w:sz="0" w:space="0" w:color="auto"/>
            <w:left w:val="none" w:sz="0" w:space="0" w:color="auto"/>
            <w:bottom w:val="none" w:sz="0" w:space="0" w:color="auto"/>
            <w:right w:val="none" w:sz="0" w:space="0" w:color="auto"/>
          </w:divBdr>
        </w:div>
      </w:divsChild>
    </w:div>
    <w:div w:id="1450392209">
      <w:bodyDiv w:val="1"/>
      <w:marLeft w:val="0"/>
      <w:marRight w:val="0"/>
      <w:marTop w:val="0"/>
      <w:marBottom w:val="0"/>
      <w:divBdr>
        <w:top w:val="none" w:sz="0" w:space="0" w:color="auto"/>
        <w:left w:val="none" w:sz="0" w:space="0" w:color="auto"/>
        <w:bottom w:val="none" w:sz="0" w:space="0" w:color="auto"/>
        <w:right w:val="none" w:sz="0" w:space="0" w:color="auto"/>
      </w:divBdr>
      <w:divsChild>
        <w:div w:id="808205752">
          <w:marLeft w:val="274"/>
          <w:marRight w:val="0"/>
          <w:marTop w:val="120"/>
          <w:marBottom w:val="0"/>
          <w:divBdr>
            <w:top w:val="none" w:sz="0" w:space="0" w:color="auto"/>
            <w:left w:val="none" w:sz="0" w:space="0" w:color="auto"/>
            <w:bottom w:val="none" w:sz="0" w:space="0" w:color="auto"/>
            <w:right w:val="none" w:sz="0" w:space="0" w:color="auto"/>
          </w:divBdr>
        </w:div>
      </w:divsChild>
    </w:div>
    <w:div w:id="1451974742">
      <w:bodyDiv w:val="1"/>
      <w:marLeft w:val="0"/>
      <w:marRight w:val="0"/>
      <w:marTop w:val="0"/>
      <w:marBottom w:val="0"/>
      <w:divBdr>
        <w:top w:val="none" w:sz="0" w:space="0" w:color="auto"/>
        <w:left w:val="none" w:sz="0" w:space="0" w:color="auto"/>
        <w:bottom w:val="none" w:sz="0" w:space="0" w:color="auto"/>
        <w:right w:val="none" w:sz="0" w:space="0" w:color="auto"/>
      </w:divBdr>
      <w:divsChild>
        <w:div w:id="1376202524">
          <w:marLeft w:val="274"/>
          <w:marRight w:val="0"/>
          <w:marTop w:val="120"/>
          <w:marBottom w:val="0"/>
          <w:divBdr>
            <w:top w:val="none" w:sz="0" w:space="0" w:color="auto"/>
            <w:left w:val="none" w:sz="0" w:space="0" w:color="auto"/>
            <w:bottom w:val="none" w:sz="0" w:space="0" w:color="auto"/>
            <w:right w:val="none" w:sz="0" w:space="0" w:color="auto"/>
          </w:divBdr>
        </w:div>
      </w:divsChild>
    </w:div>
    <w:div w:id="1501697542">
      <w:bodyDiv w:val="1"/>
      <w:marLeft w:val="0"/>
      <w:marRight w:val="0"/>
      <w:marTop w:val="0"/>
      <w:marBottom w:val="0"/>
      <w:divBdr>
        <w:top w:val="none" w:sz="0" w:space="0" w:color="auto"/>
        <w:left w:val="none" w:sz="0" w:space="0" w:color="auto"/>
        <w:bottom w:val="none" w:sz="0" w:space="0" w:color="auto"/>
        <w:right w:val="none" w:sz="0" w:space="0" w:color="auto"/>
      </w:divBdr>
      <w:divsChild>
        <w:div w:id="2114399284">
          <w:marLeft w:val="274"/>
          <w:marRight w:val="0"/>
          <w:marTop w:val="120"/>
          <w:marBottom w:val="0"/>
          <w:divBdr>
            <w:top w:val="none" w:sz="0" w:space="0" w:color="auto"/>
            <w:left w:val="none" w:sz="0" w:space="0" w:color="auto"/>
            <w:bottom w:val="none" w:sz="0" w:space="0" w:color="auto"/>
            <w:right w:val="none" w:sz="0" w:space="0" w:color="auto"/>
          </w:divBdr>
        </w:div>
      </w:divsChild>
    </w:div>
    <w:div w:id="1626888590">
      <w:bodyDiv w:val="1"/>
      <w:marLeft w:val="0"/>
      <w:marRight w:val="0"/>
      <w:marTop w:val="0"/>
      <w:marBottom w:val="0"/>
      <w:divBdr>
        <w:top w:val="none" w:sz="0" w:space="0" w:color="auto"/>
        <w:left w:val="none" w:sz="0" w:space="0" w:color="auto"/>
        <w:bottom w:val="none" w:sz="0" w:space="0" w:color="auto"/>
        <w:right w:val="none" w:sz="0" w:space="0" w:color="auto"/>
      </w:divBdr>
      <w:divsChild>
        <w:div w:id="949894881">
          <w:marLeft w:val="274"/>
          <w:marRight w:val="0"/>
          <w:marTop w:val="120"/>
          <w:marBottom w:val="0"/>
          <w:divBdr>
            <w:top w:val="none" w:sz="0" w:space="0" w:color="auto"/>
            <w:left w:val="none" w:sz="0" w:space="0" w:color="auto"/>
            <w:bottom w:val="none" w:sz="0" w:space="0" w:color="auto"/>
            <w:right w:val="none" w:sz="0" w:space="0" w:color="auto"/>
          </w:divBdr>
        </w:div>
      </w:divsChild>
    </w:div>
    <w:div w:id="1794519334">
      <w:bodyDiv w:val="1"/>
      <w:marLeft w:val="0"/>
      <w:marRight w:val="0"/>
      <w:marTop w:val="0"/>
      <w:marBottom w:val="0"/>
      <w:divBdr>
        <w:top w:val="none" w:sz="0" w:space="0" w:color="auto"/>
        <w:left w:val="none" w:sz="0" w:space="0" w:color="auto"/>
        <w:bottom w:val="none" w:sz="0" w:space="0" w:color="auto"/>
        <w:right w:val="none" w:sz="0" w:space="0" w:color="auto"/>
      </w:divBdr>
    </w:div>
    <w:div w:id="1906407338">
      <w:bodyDiv w:val="1"/>
      <w:marLeft w:val="0"/>
      <w:marRight w:val="0"/>
      <w:marTop w:val="0"/>
      <w:marBottom w:val="0"/>
      <w:divBdr>
        <w:top w:val="none" w:sz="0" w:space="0" w:color="auto"/>
        <w:left w:val="none" w:sz="0" w:space="0" w:color="auto"/>
        <w:bottom w:val="none" w:sz="0" w:space="0" w:color="auto"/>
        <w:right w:val="none" w:sz="0" w:space="0" w:color="auto"/>
      </w:divBdr>
      <w:divsChild>
        <w:div w:id="1225065713">
          <w:marLeft w:val="274"/>
          <w:marRight w:val="0"/>
          <w:marTop w:val="0"/>
          <w:marBottom w:val="0"/>
          <w:divBdr>
            <w:top w:val="none" w:sz="0" w:space="0" w:color="auto"/>
            <w:left w:val="none" w:sz="0" w:space="0" w:color="auto"/>
            <w:bottom w:val="none" w:sz="0" w:space="0" w:color="auto"/>
            <w:right w:val="none" w:sz="0" w:space="0" w:color="auto"/>
          </w:divBdr>
        </w:div>
        <w:div w:id="550069588">
          <w:marLeft w:val="274"/>
          <w:marRight w:val="0"/>
          <w:marTop w:val="0"/>
          <w:marBottom w:val="0"/>
          <w:divBdr>
            <w:top w:val="none" w:sz="0" w:space="0" w:color="auto"/>
            <w:left w:val="none" w:sz="0" w:space="0" w:color="auto"/>
            <w:bottom w:val="none" w:sz="0" w:space="0" w:color="auto"/>
            <w:right w:val="none" w:sz="0" w:space="0" w:color="auto"/>
          </w:divBdr>
        </w:div>
        <w:div w:id="312831117">
          <w:marLeft w:val="274"/>
          <w:marRight w:val="0"/>
          <w:marTop w:val="0"/>
          <w:marBottom w:val="0"/>
          <w:divBdr>
            <w:top w:val="none" w:sz="0" w:space="0" w:color="auto"/>
            <w:left w:val="none" w:sz="0" w:space="0" w:color="auto"/>
            <w:bottom w:val="none" w:sz="0" w:space="0" w:color="auto"/>
            <w:right w:val="none" w:sz="0" w:space="0" w:color="auto"/>
          </w:divBdr>
        </w:div>
        <w:div w:id="1508864821">
          <w:marLeft w:val="274"/>
          <w:marRight w:val="0"/>
          <w:marTop w:val="0"/>
          <w:marBottom w:val="0"/>
          <w:divBdr>
            <w:top w:val="none" w:sz="0" w:space="0" w:color="auto"/>
            <w:left w:val="none" w:sz="0" w:space="0" w:color="auto"/>
            <w:bottom w:val="none" w:sz="0" w:space="0" w:color="auto"/>
            <w:right w:val="none" w:sz="0" w:space="0" w:color="auto"/>
          </w:divBdr>
        </w:div>
        <w:div w:id="851837331">
          <w:marLeft w:val="274"/>
          <w:marRight w:val="0"/>
          <w:marTop w:val="0"/>
          <w:marBottom w:val="0"/>
          <w:divBdr>
            <w:top w:val="none" w:sz="0" w:space="0" w:color="auto"/>
            <w:left w:val="none" w:sz="0" w:space="0" w:color="auto"/>
            <w:bottom w:val="none" w:sz="0" w:space="0" w:color="auto"/>
            <w:right w:val="none" w:sz="0" w:space="0" w:color="auto"/>
          </w:divBdr>
        </w:div>
        <w:div w:id="1870293966">
          <w:marLeft w:val="274"/>
          <w:marRight w:val="0"/>
          <w:marTop w:val="0"/>
          <w:marBottom w:val="0"/>
          <w:divBdr>
            <w:top w:val="none" w:sz="0" w:space="0" w:color="auto"/>
            <w:left w:val="none" w:sz="0" w:space="0" w:color="auto"/>
            <w:bottom w:val="none" w:sz="0" w:space="0" w:color="auto"/>
            <w:right w:val="none" w:sz="0" w:space="0" w:color="auto"/>
          </w:divBdr>
        </w:div>
        <w:div w:id="18893276">
          <w:marLeft w:val="274"/>
          <w:marRight w:val="0"/>
          <w:marTop w:val="0"/>
          <w:marBottom w:val="0"/>
          <w:divBdr>
            <w:top w:val="none" w:sz="0" w:space="0" w:color="auto"/>
            <w:left w:val="none" w:sz="0" w:space="0" w:color="auto"/>
            <w:bottom w:val="none" w:sz="0" w:space="0" w:color="auto"/>
            <w:right w:val="none" w:sz="0" w:space="0" w:color="auto"/>
          </w:divBdr>
        </w:div>
        <w:div w:id="694113132">
          <w:marLeft w:val="274"/>
          <w:marRight w:val="0"/>
          <w:marTop w:val="0"/>
          <w:marBottom w:val="0"/>
          <w:divBdr>
            <w:top w:val="none" w:sz="0" w:space="0" w:color="auto"/>
            <w:left w:val="none" w:sz="0" w:space="0" w:color="auto"/>
            <w:bottom w:val="none" w:sz="0" w:space="0" w:color="auto"/>
            <w:right w:val="none" w:sz="0" w:space="0" w:color="auto"/>
          </w:divBdr>
        </w:div>
        <w:div w:id="2023126661">
          <w:marLeft w:val="274"/>
          <w:marRight w:val="0"/>
          <w:marTop w:val="0"/>
          <w:marBottom w:val="0"/>
          <w:divBdr>
            <w:top w:val="none" w:sz="0" w:space="0" w:color="auto"/>
            <w:left w:val="none" w:sz="0" w:space="0" w:color="auto"/>
            <w:bottom w:val="none" w:sz="0" w:space="0" w:color="auto"/>
            <w:right w:val="none" w:sz="0" w:space="0" w:color="auto"/>
          </w:divBdr>
        </w:div>
        <w:div w:id="625159000">
          <w:marLeft w:val="274"/>
          <w:marRight w:val="0"/>
          <w:marTop w:val="0"/>
          <w:marBottom w:val="0"/>
          <w:divBdr>
            <w:top w:val="none" w:sz="0" w:space="0" w:color="auto"/>
            <w:left w:val="none" w:sz="0" w:space="0" w:color="auto"/>
            <w:bottom w:val="none" w:sz="0" w:space="0" w:color="auto"/>
            <w:right w:val="none" w:sz="0" w:space="0" w:color="auto"/>
          </w:divBdr>
        </w:div>
        <w:div w:id="780029095">
          <w:marLeft w:val="274"/>
          <w:marRight w:val="0"/>
          <w:marTop w:val="0"/>
          <w:marBottom w:val="0"/>
          <w:divBdr>
            <w:top w:val="none" w:sz="0" w:space="0" w:color="auto"/>
            <w:left w:val="none" w:sz="0" w:space="0" w:color="auto"/>
            <w:bottom w:val="none" w:sz="0" w:space="0" w:color="auto"/>
            <w:right w:val="none" w:sz="0" w:space="0" w:color="auto"/>
          </w:divBdr>
        </w:div>
        <w:div w:id="1626960065">
          <w:marLeft w:val="274"/>
          <w:marRight w:val="0"/>
          <w:marTop w:val="0"/>
          <w:marBottom w:val="0"/>
          <w:divBdr>
            <w:top w:val="none" w:sz="0" w:space="0" w:color="auto"/>
            <w:left w:val="none" w:sz="0" w:space="0" w:color="auto"/>
            <w:bottom w:val="none" w:sz="0" w:space="0" w:color="auto"/>
            <w:right w:val="none" w:sz="0" w:space="0" w:color="auto"/>
          </w:divBdr>
        </w:div>
      </w:divsChild>
    </w:div>
    <w:div w:id="2037655079">
      <w:bodyDiv w:val="1"/>
      <w:marLeft w:val="0"/>
      <w:marRight w:val="0"/>
      <w:marTop w:val="0"/>
      <w:marBottom w:val="0"/>
      <w:divBdr>
        <w:top w:val="none" w:sz="0" w:space="0" w:color="auto"/>
        <w:left w:val="none" w:sz="0" w:space="0" w:color="auto"/>
        <w:bottom w:val="none" w:sz="0" w:space="0" w:color="auto"/>
        <w:right w:val="none" w:sz="0" w:space="0" w:color="auto"/>
      </w:divBdr>
      <w:divsChild>
        <w:div w:id="222571237">
          <w:marLeft w:val="274"/>
          <w:marRight w:val="0"/>
          <w:marTop w:val="120"/>
          <w:marBottom w:val="0"/>
          <w:divBdr>
            <w:top w:val="none" w:sz="0" w:space="0" w:color="auto"/>
            <w:left w:val="none" w:sz="0" w:space="0" w:color="auto"/>
            <w:bottom w:val="none" w:sz="0" w:space="0" w:color="auto"/>
            <w:right w:val="none" w:sz="0" w:space="0" w:color="auto"/>
          </w:divBdr>
        </w:div>
        <w:div w:id="708455698">
          <w:marLeft w:val="274"/>
          <w:marRight w:val="0"/>
          <w:marTop w:val="120"/>
          <w:marBottom w:val="0"/>
          <w:divBdr>
            <w:top w:val="none" w:sz="0" w:space="0" w:color="auto"/>
            <w:left w:val="none" w:sz="0" w:space="0" w:color="auto"/>
            <w:bottom w:val="none" w:sz="0" w:space="0" w:color="auto"/>
            <w:right w:val="none" w:sz="0" w:space="0" w:color="auto"/>
          </w:divBdr>
        </w:div>
        <w:div w:id="1980303730">
          <w:marLeft w:val="994"/>
          <w:marRight w:val="0"/>
          <w:marTop w:val="0"/>
          <w:marBottom w:val="0"/>
          <w:divBdr>
            <w:top w:val="none" w:sz="0" w:space="0" w:color="auto"/>
            <w:left w:val="none" w:sz="0" w:space="0" w:color="auto"/>
            <w:bottom w:val="none" w:sz="0" w:space="0" w:color="auto"/>
            <w:right w:val="none" w:sz="0" w:space="0" w:color="auto"/>
          </w:divBdr>
        </w:div>
        <w:div w:id="204753047">
          <w:marLeft w:val="994"/>
          <w:marRight w:val="0"/>
          <w:marTop w:val="0"/>
          <w:marBottom w:val="0"/>
          <w:divBdr>
            <w:top w:val="none" w:sz="0" w:space="0" w:color="auto"/>
            <w:left w:val="none" w:sz="0" w:space="0" w:color="auto"/>
            <w:bottom w:val="none" w:sz="0" w:space="0" w:color="auto"/>
            <w:right w:val="none" w:sz="0" w:space="0" w:color="auto"/>
          </w:divBdr>
        </w:div>
        <w:div w:id="1665477870">
          <w:marLeft w:val="994"/>
          <w:marRight w:val="0"/>
          <w:marTop w:val="0"/>
          <w:marBottom w:val="0"/>
          <w:divBdr>
            <w:top w:val="none" w:sz="0" w:space="0" w:color="auto"/>
            <w:left w:val="none" w:sz="0" w:space="0" w:color="auto"/>
            <w:bottom w:val="none" w:sz="0" w:space="0" w:color="auto"/>
            <w:right w:val="none" w:sz="0" w:space="0" w:color="auto"/>
          </w:divBdr>
        </w:div>
        <w:div w:id="2000377588">
          <w:marLeft w:val="994"/>
          <w:marRight w:val="0"/>
          <w:marTop w:val="0"/>
          <w:marBottom w:val="0"/>
          <w:divBdr>
            <w:top w:val="none" w:sz="0" w:space="0" w:color="auto"/>
            <w:left w:val="none" w:sz="0" w:space="0" w:color="auto"/>
            <w:bottom w:val="none" w:sz="0" w:space="0" w:color="auto"/>
            <w:right w:val="none" w:sz="0" w:space="0" w:color="auto"/>
          </w:divBdr>
        </w:div>
        <w:div w:id="1514417380">
          <w:marLeft w:val="994"/>
          <w:marRight w:val="0"/>
          <w:marTop w:val="0"/>
          <w:marBottom w:val="0"/>
          <w:divBdr>
            <w:top w:val="none" w:sz="0" w:space="0" w:color="auto"/>
            <w:left w:val="none" w:sz="0" w:space="0" w:color="auto"/>
            <w:bottom w:val="none" w:sz="0" w:space="0" w:color="auto"/>
            <w:right w:val="none" w:sz="0" w:space="0" w:color="auto"/>
          </w:divBdr>
        </w:div>
        <w:div w:id="654184669">
          <w:marLeft w:val="99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romero\AppData\Local\Microsoft\Windows\Temporary%20Internet%20Files\Content.Outlook\TVNTVU3C\mromero@anl.gov" TargetMode="External"/><Relationship Id="rId13" Type="http://schemas.openxmlformats.org/officeDocument/2006/relationships/hyperlink" Target="mailto:james.piatek@science.doe.gov" TargetMode="External"/><Relationship Id="rId18" Type="http://schemas.openxmlformats.org/officeDocument/2006/relationships/hyperlink" Target="mailto:logue@jlab.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hn.houck@science.doe.gov" TargetMode="External"/><Relationship Id="rId7" Type="http://schemas.openxmlformats.org/officeDocument/2006/relationships/endnotes" Target="endnotes.xml"/><Relationship Id="rId12" Type="http://schemas.openxmlformats.org/officeDocument/2006/relationships/hyperlink" Target="mailto:john.houck@science.doe.gov" TargetMode="External"/><Relationship Id="rId17" Type="http://schemas.openxmlformats.org/officeDocument/2006/relationships/hyperlink" Target="file:///C:/Users/mromero/AppData/Local/Microsoft/Windows/Temporary%20Internet%20Files/Content.Outlook/TVNTVU3C/mromero@anl.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emchugh@fna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quinn@fnal.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file:///C:\Users\prossi\Documents\Reviews\2018%20Independent%20Safety%20Review\logue@jlab.org" TargetMode="External"/><Relationship Id="rId19" Type="http://schemas.openxmlformats.org/officeDocument/2006/relationships/hyperlink" Target="mailto::mquinn@fnal.gov" TargetMode="External"/><Relationship Id="rId4" Type="http://schemas.openxmlformats.org/officeDocument/2006/relationships/settings" Target="settings.xml"/><Relationship Id="rId9" Type="http://schemas.openxmlformats.org/officeDocument/2006/relationships/hyperlink" Target="mailto:emchugh@fnal.gov" TargetMode="External"/><Relationship Id="rId14" Type="http://schemas.openxmlformats.org/officeDocument/2006/relationships/header" Target="header1.xml"/><Relationship Id="rId22" Type="http://schemas.openxmlformats.org/officeDocument/2006/relationships/hyperlink" Target="mailto:james.piatek@science.doe.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8010-658B-D545-896D-908177AC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McCallum-Turner, Inc.</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Rossi</dc:creator>
  <cp:lastModifiedBy>Herman, Angie</cp:lastModifiedBy>
  <cp:revision>2</cp:revision>
  <cp:lastPrinted>2018-09-13T15:23:00Z</cp:lastPrinted>
  <dcterms:created xsi:type="dcterms:W3CDTF">2018-09-19T15:10:00Z</dcterms:created>
  <dcterms:modified xsi:type="dcterms:W3CDTF">2018-09-19T15:10:00Z</dcterms:modified>
</cp:coreProperties>
</file>