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601A0" w14:textId="77777777" w:rsidR="00B37DF8" w:rsidRDefault="00B37DF8" w:rsidP="00EB47A8">
      <w:pPr>
        <w:pStyle w:val="Heading1"/>
      </w:pPr>
    </w:p>
    <w:p w14:paraId="226219D7" w14:textId="648A6E19" w:rsidR="00B37DF8" w:rsidRDefault="00B37DF8" w:rsidP="00EB47A8">
      <w:pPr>
        <w:pStyle w:val="Heading1"/>
      </w:pPr>
    </w:p>
    <w:p w14:paraId="2DAEAD0B" w14:textId="2131516B" w:rsidR="00A440B7" w:rsidRDefault="00A440B7" w:rsidP="00A440B7"/>
    <w:p w14:paraId="7C0D4837" w14:textId="249857B9" w:rsidR="00A440B7" w:rsidRDefault="00A440B7" w:rsidP="00A440B7"/>
    <w:p w14:paraId="036A23DC" w14:textId="77777777" w:rsidR="00A440B7" w:rsidRPr="00A440B7" w:rsidRDefault="00A440B7" w:rsidP="00A440B7"/>
    <w:p w14:paraId="09436B90" w14:textId="5095B181" w:rsidR="00DC6717" w:rsidRDefault="001F0A0B" w:rsidP="00EB47A8">
      <w:pPr>
        <w:pStyle w:val="Heading1"/>
      </w:pPr>
      <w:r>
        <w:t xml:space="preserve">DAQ </w:t>
      </w:r>
      <w:r w:rsidR="005749F0">
        <w:t>Facility</w:t>
      </w:r>
      <w:r w:rsidR="00B3035A">
        <w:t xml:space="preserve"> </w:t>
      </w:r>
      <w:r>
        <w:t>WG</w:t>
      </w:r>
    </w:p>
    <w:p w14:paraId="76A98A29" w14:textId="77777777" w:rsidR="00B37DF8" w:rsidRPr="00B37DF8" w:rsidRDefault="00B37DF8" w:rsidP="00B37DF8"/>
    <w:p w14:paraId="10A4473A" w14:textId="12125BA4" w:rsidR="005749F0" w:rsidRDefault="00EB47A8" w:rsidP="00214FE5">
      <w:pPr>
        <w:jc w:val="both"/>
      </w:pPr>
      <w:r>
        <w:t xml:space="preserve">The </w:t>
      </w:r>
      <w:r w:rsidR="00B3035A">
        <w:t>F</w:t>
      </w:r>
      <w:r>
        <w:t xml:space="preserve">WG (short for </w:t>
      </w:r>
      <w:r w:rsidR="005749F0">
        <w:t>Facility</w:t>
      </w:r>
      <w:r>
        <w:t xml:space="preserve"> Working Group) has the mandate of</w:t>
      </w:r>
      <w:r w:rsidR="005749F0">
        <w:t xml:space="preserve"> ensuring that the infrastructure for the DAQ is setup correctly. This encompasses both the data center infrastructure in the </w:t>
      </w:r>
      <w:r w:rsidR="00A440B7">
        <w:t>underground</w:t>
      </w:r>
      <w:r w:rsidR="005749F0">
        <w:t xml:space="preserve"> and surface buildings as well as the computing infrastructure, including system and network management.</w:t>
      </w:r>
    </w:p>
    <w:p w14:paraId="4B95F1E3" w14:textId="330FB08E" w:rsidR="005749F0" w:rsidRDefault="005749F0" w:rsidP="00214FE5">
      <w:pPr>
        <w:jc w:val="both"/>
      </w:pPr>
      <w:r>
        <w:t>The FWG</w:t>
      </w:r>
      <w:r w:rsidR="00EB47A8">
        <w:t xml:space="preserve"> </w:t>
      </w:r>
      <w:r>
        <w:t>d</w:t>
      </w:r>
      <w:r w:rsidR="00EB47A8">
        <w:t>esign</w:t>
      </w:r>
      <w:r>
        <w:t>s</w:t>
      </w:r>
      <w:r w:rsidR="00B3035A">
        <w:t xml:space="preserve"> and</w:t>
      </w:r>
      <w:r w:rsidR="00EB47A8">
        <w:t xml:space="preserve"> </w:t>
      </w:r>
      <w:r>
        <w:t xml:space="preserve">coordinates the procurement and installation of the hardware infrastructure for the DAQ system, both </w:t>
      </w:r>
      <w:r w:rsidR="00A440B7">
        <w:t>underground</w:t>
      </w:r>
      <w:r>
        <w:t xml:space="preserve"> and on surface. It closely interacts with the DUNE technical coordination (TC) to ensure that appropriate provisioning is made for normal and uninterruptible power, cooling and data center infrastructure. It agrees with the TC on installation responsibilities and planning for the DAQ infrastructure, the fibers (detectors readout and timing, network) to surface and to the detector </w:t>
      </w:r>
      <w:r w:rsidR="00A440B7">
        <w:t>endpoints</w:t>
      </w:r>
      <w:r>
        <w:t>, and coordinates the installation of the DAQ hardware equipment.</w:t>
      </w:r>
    </w:p>
    <w:p w14:paraId="180D7303" w14:textId="19EE659F" w:rsidR="00A440B7" w:rsidRDefault="00A440B7" w:rsidP="00214FE5">
      <w:pPr>
        <w:jc w:val="both"/>
      </w:pPr>
      <w:r>
        <w:t>The FWG interfaces with the FNAL computing division for designing the network architecture, feeding into it all the DAQ requirements (performance and redundancy) and discussing options. Also, the management of computers, accounts and services for the DAQ is specified through the FWG and communicated to FNAL computing for implementation, operation and monitoring.</w:t>
      </w:r>
    </w:p>
    <w:p w14:paraId="69BD4F2A" w14:textId="58E2777A" w:rsidR="00A440B7" w:rsidRDefault="00A440B7" w:rsidP="00214FE5">
      <w:pPr>
        <w:jc w:val="both"/>
      </w:pPr>
      <w:r>
        <w:t>An important aspect of the FWG is the interface to CISC, for the control and monitoring of infrastructure that is not directly monitored by the DAQ consortium.</w:t>
      </w:r>
      <w:bookmarkStart w:id="0" w:name="_GoBack"/>
      <w:bookmarkEnd w:id="0"/>
    </w:p>
    <w:p w14:paraId="4ABA6102" w14:textId="77777777" w:rsidR="005749F0" w:rsidRDefault="005749F0" w:rsidP="00214FE5">
      <w:pPr>
        <w:jc w:val="both"/>
      </w:pPr>
    </w:p>
    <w:p w14:paraId="7E2DD29E" w14:textId="17F1D7D3" w:rsidR="00B37DF8" w:rsidRDefault="00B37DF8" w:rsidP="00214FE5">
      <w:pPr>
        <w:jc w:val="both"/>
      </w:pPr>
      <w:r w:rsidRPr="00E42B34">
        <w:t xml:space="preserve">In the DAQ coordination team, the </w:t>
      </w:r>
      <w:r w:rsidR="00B3035A">
        <w:t>F</w:t>
      </w:r>
      <w:r w:rsidRPr="00E42B34">
        <w:t xml:space="preserve">WG coordinators participate to the shaping of the overall DAQ system, with particular attention to the </w:t>
      </w:r>
      <w:r w:rsidR="00A440B7">
        <w:t>DAQ infrastructure</w:t>
      </w:r>
      <w:r w:rsidR="00B3035A">
        <w:t xml:space="preserve"> </w:t>
      </w:r>
      <w:r>
        <w:t>aspects</w:t>
      </w:r>
      <w:r w:rsidRPr="00E42B34">
        <w:t>;</w:t>
      </w:r>
      <w:r>
        <w:t xml:space="preserve"> </w:t>
      </w:r>
      <w:r w:rsidRPr="00E42B34">
        <w:t xml:space="preserve">they report on </w:t>
      </w:r>
      <w:r w:rsidR="00A440B7">
        <w:t>ongoing work with TC and FNAL computing and propose solutions for the DAQ that are discussed and refined in the coordination team</w:t>
      </w:r>
      <w:r w:rsidRPr="00E42B34">
        <w:t>.</w:t>
      </w:r>
    </w:p>
    <w:sectPr w:rsidR="00B37DF8" w:rsidSect="000B6EA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FFC3" w14:textId="77777777" w:rsidR="00672CF8" w:rsidRDefault="00672CF8" w:rsidP="00B37DF8">
      <w:r>
        <w:separator/>
      </w:r>
    </w:p>
  </w:endnote>
  <w:endnote w:type="continuationSeparator" w:id="0">
    <w:p w14:paraId="5A440B63" w14:textId="77777777" w:rsidR="00672CF8" w:rsidRDefault="00672CF8" w:rsidP="00B3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598" w14:textId="77777777" w:rsidR="00B37DF8" w:rsidRDefault="00B3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43B" w14:textId="77777777" w:rsidR="00B37DF8" w:rsidRDefault="00B37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7355" w14:textId="77777777" w:rsidR="00B37DF8" w:rsidRDefault="00B3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2D20" w14:textId="77777777" w:rsidR="00672CF8" w:rsidRDefault="00672CF8" w:rsidP="00B37DF8">
      <w:r>
        <w:separator/>
      </w:r>
    </w:p>
  </w:footnote>
  <w:footnote w:type="continuationSeparator" w:id="0">
    <w:p w14:paraId="2C456A7B" w14:textId="77777777" w:rsidR="00672CF8" w:rsidRDefault="00672CF8" w:rsidP="00B3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6F3C" w14:textId="7B56D236" w:rsidR="00B37DF8" w:rsidRDefault="00672CF8">
    <w:pPr>
      <w:pStyle w:val="Header"/>
    </w:pPr>
    <w:r>
      <w:rPr>
        <w:noProof/>
      </w:rPr>
      <w:pict w14:anchorId="4CCB4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3905"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C44F" w14:textId="35F4C2E8" w:rsidR="00B37DF8" w:rsidRDefault="00672CF8">
    <w:pPr>
      <w:pStyle w:val="Header"/>
    </w:pPr>
    <w:r>
      <w:rPr>
        <w:noProof/>
      </w:rPr>
      <w:pict w14:anchorId="09E60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3906"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41C8" w14:textId="0B4FCA7F" w:rsidR="00B37DF8" w:rsidRDefault="00672CF8">
    <w:pPr>
      <w:pStyle w:val="Header"/>
    </w:pPr>
    <w:r>
      <w:rPr>
        <w:noProof/>
      </w:rPr>
      <w:pict w14:anchorId="0F181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3904"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70DA"/>
    <w:multiLevelType w:val="hybridMultilevel"/>
    <w:tmpl w:val="53FC5FB4"/>
    <w:lvl w:ilvl="0" w:tplc="F52C642C">
      <w:start w:val="5"/>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0B"/>
    <w:rsid w:val="000552C4"/>
    <w:rsid w:val="0006577A"/>
    <w:rsid w:val="000B6EAD"/>
    <w:rsid w:val="00187731"/>
    <w:rsid w:val="001D7C6A"/>
    <w:rsid w:val="001F0A0B"/>
    <w:rsid w:val="00214FE5"/>
    <w:rsid w:val="0025767C"/>
    <w:rsid w:val="00266234"/>
    <w:rsid w:val="00357E31"/>
    <w:rsid w:val="0036008D"/>
    <w:rsid w:val="003B4A89"/>
    <w:rsid w:val="004637C8"/>
    <w:rsid w:val="004A5C62"/>
    <w:rsid w:val="00545E3F"/>
    <w:rsid w:val="005749F0"/>
    <w:rsid w:val="005F4870"/>
    <w:rsid w:val="0063544D"/>
    <w:rsid w:val="00672CF8"/>
    <w:rsid w:val="006C5242"/>
    <w:rsid w:val="0070430B"/>
    <w:rsid w:val="007122B4"/>
    <w:rsid w:val="00855C1F"/>
    <w:rsid w:val="00862D50"/>
    <w:rsid w:val="0087670E"/>
    <w:rsid w:val="00931FF0"/>
    <w:rsid w:val="009B32E3"/>
    <w:rsid w:val="009C6EAD"/>
    <w:rsid w:val="00A440B7"/>
    <w:rsid w:val="00B3035A"/>
    <w:rsid w:val="00B37DF8"/>
    <w:rsid w:val="00BD20D4"/>
    <w:rsid w:val="00BF7666"/>
    <w:rsid w:val="00C46520"/>
    <w:rsid w:val="00CB3E57"/>
    <w:rsid w:val="00CE661F"/>
    <w:rsid w:val="00D92BEB"/>
    <w:rsid w:val="00DA7C83"/>
    <w:rsid w:val="00E80DC6"/>
    <w:rsid w:val="00EB47A8"/>
    <w:rsid w:val="00EC438D"/>
    <w:rsid w:val="00EF5BF9"/>
    <w:rsid w:val="00EF7048"/>
    <w:rsid w:val="00F14A92"/>
    <w:rsid w:val="00F30E44"/>
    <w:rsid w:val="00FA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E2455"/>
  <w14:defaultImageDpi w14:val="32767"/>
  <w15:chartTrackingRefBased/>
  <w15:docId w15:val="{17138A8D-3A8F-C442-AD58-F6262DD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7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E1"/>
    <w:pPr>
      <w:ind w:left="720"/>
      <w:contextualSpacing/>
    </w:pPr>
  </w:style>
  <w:style w:type="character" w:customStyle="1" w:styleId="Heading1Char">
    <w:name w:val="Heading 1 Char"/>
    <w:basedOn w:val="DefaultParagraphFont"/>
    <w:link w:val="Heading1"/>
    <w:uiPriority w:val="9"/>
    <w:rsid w:val="00EB47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37DF8"/>
    <w:pPr>
      <w:tabs>
        <w:tab w:val="center" w:pos="4680"/>
        <w:tab w:val="right" w:pos="9360"/>
      </w:tabs>
    </w:pPr>
  </w:style>
  <w:style w:type="character" w:customStyle="1" w:styleId="HeaderChar">
    <w:name w:val="Header Char"/>
    <w:basedOn w:val="DefaultParagraphFont"/>
    <w:link w:val="Header"/>
    <w:uiPriority w:val="99"/>
    <w:rsid w:val="00B37DF8"/>
  </w:style>
  <w:style w:type="paragraph" w:styleId="Footer">
    <w:name w:val="footer"/>
    <w:basedOn w:val="Normal"/>
    <w:link w:val="FooterChar"/>
    <w:uiPriority w:val="99"/>
    <w:unhideWhenUsed/>
    <w:rsid w:val="00B37DF8"/>
    <w:pPr>
      <w:tabs>
        <w:tab w:val="center" w:pos="4680"/>
        <w:tab w:val="right" w:pos="9360"/>
      </w:tabs>
    </w:pPr>
  </w:style>
  <w:style w:type="character" w:customStyle="1" w:styleId="FooterChar">
    <w:name w:val="Footer Char"/>
    <w:basedOn w:val="DefaultParagraphFont"/>
    <w:link w:val="Footer"/>
    <w:uiPriority w:val="99"/>
    <w:rsid w:val="00B37DF8"/>
  </w:style>
  <w:style w:type="paragraph" w:styleId="NormalWeb">
    <w:name w:val="Normal (Web)"/>
    <w:basedOn w:val="Normal"/>
    <w:uiPriority w:val="99"/>
    <w:semiHidden/>
    <w:unhideWhenUsed/>
    <w:rsid w:val="00357E31"/>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57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E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0DC6"/>
    <w:rPr>
      <w:sz w:val="16"/>
      <w:szCs w:val="16"/>
    </w:rPr>
  </w:style>
  <w:style w:type="paragraph" w:styleId="CommentText">
    <w:name w:val="annotation text"/>
    <w:basedOn w:val="Normal"/>
    <w:link w:val="CommentTextChar"/>
    <w:uiPriority w:val="99"/>
    <w:semiHidden/>
    <w:unhideWhenUsed/>
    <w:rsid w:val="00E80DC6"/>
    <w:rPr>
      <w:sz w:val="20"/>
      <w:szCs w:val="20"/>
    </w:rPr>
  </w:style>
  <w:style w:type="character" w:customStyle="1" w:styleId="CommentTextChar">
    <w:name w:val="Comment Text Char"/>
    <w:basedOn w:val="DefaultParagraphFont"/>
    <w:link w:val="CommentText"/>
    <w:uiPriority w:val="99"/>
    <w:semiHidden/>
    <w:rsid w:val="00E80DC6"/>
    <w:rPr>
      <w:sz w:val="20"/>
      <w:szCs w:val="20"/>
    </w:rPr>
  </w:style>
  <w:style w:type="paragraph" w:styleId="CommentSubject">
    <w:name w:val="annotation subject"/>
    <w:basedOn w:val="CommentText"/>
    <w:next w:val="CommentText"/>
    <w:link w:val="CommentSubjectChar"/>
    <w:uiPriority w:val="99"/>
    <w:semiHidden/>
    <w:unhideWhenUsed/>
    <w:rsid w:val="00E80DC6"/>
    <w:rPr>
      <w:b/>
      <w:bCs/>
    </w:rPr>
  </w:style>
  <w:style w:type="character" w:customStyle="1" w:styleId="CommentSubjectChar">
    <w:name w:val="Comment Subject Char"/>
    <w:basedOn w:val="CommentTextChar"/>
    <w:link w:val="CommentSubject"/>
    <w:uiPriority w:val="99"/>
    <w:semiHidden/>
    <w:rsid w:val="00E80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2019-04-17T09:38:00Z</dcterms:created>
  <dcterms:modified xsi:type="dcterms:W3CDTF">2019-05-06T10:20:00Z</dcterms:modified>
</cp:coreProperties>
</file>