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4" w:rsidRDefault="003F66CB">
      <w:pPr>
        <w:rPr>
          <w:sz w:val="56"/>
          <w:szCs w:val="56"/>
        </w:rPr>
      </w:pPr>
      <w:r>
        <w:t xml:space="preserve">           </w:t>
      </w:r>
      <w:r>
        <w:rPr>
          <w:sz w:val="56"/>
          <w:szCs w:val="56"/>
        </w:rPr>
        <w:t xml:space="preserve">PD in </w:t>
      </w:r>
      <w:proofErr w:type="gramStart"/>
      <w:r>
        <w:rPr>
          <w:sz w:val="56"/>
          <w:szCs w:val="56"/>
        </w:rPr>
        <w:t>Iceberg  -</w:t>
      </w:r>
      <w:proofErr w:type="gramEnd"/>
      <w:r>
        <w:rPr>
          <w:sz w:val="56"/>
          <w:szCs w:val="56"/>
        </w:rPr>
        <w:t xml:space="preserve">  </w:t>
      </w:r>
      <w:r w:rsidR="00090E1B">
        <w:rPr>
          <w:sz w:val="56"/>
          <w:szCs w:val="56"/>
        </w:rPr>
        <w:t>06/17/19</w:t>
      </w:r>
    </w:p>
    <w:p w:rsidR="00090E1B" w:rsidRDefault="00090E1B">
      <w:pPr>
        <w:rPr>
          <w:sz w:val="56"/>
          <w:szCs w:val="56"/>
        </w:rPr>
      </w:pPr>
    </w:p>
    <w:p w:rsidR="00090E1B" w:rsidRPr="00090E1B" w:rsidRDefault="00090E1B">
      <w:pPr>
        <w:rPr>
          <w:sz w:val="44"/>
          <w:szCs w:val="44"/>
          <w:u w:val="single"/>
        </w:rPr>
      </w:pPr>
      <w:r w:rsidRPr="00090E1B">
        <w:rPr>
          <w:sz w:val="44"/>
          <w:szCs w:val="44"/>
          <w:u w:val="single"/>
        </w:rPr>
        <w:t>Status of Iceberg and PD in Iceberg</w:t>
      </w:r>
    </w:p>
    <w:p w:rsidR="00090E1B" w:rsidRPr="00090E1B" w:rsidRDefault="00090E1B" w:rsidP="00090E1B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90E1B">
        <w:rPr>
          <w:sz w:val="44"/>
          <w:szCs w:val="44"/>
        </w:rPr>
        <w:t>Noise issues in both PD and CE (Rory’s talk)</w:t>
      </w:r>
    </w:p>
    <w:p w:rsidR="00090E1B" w:rsidRDefault="00090E1B" w:rsidP="00090E1B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90E1B">
        <w:rPr>
          <w:sz w:val="44"/>
          <w:szCs w:val="44"/>
        </w:rPr>
        <w:t>SSP has problems (Aleena’s report)</w:t>
      </w:r>
    </w:p>
    <w:p w:rsidR="00090E1B" w:rsidRPr="00090E1B" w:rsidRDefault="00090E1B" w:rsidP="00090E1B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DAPHNE readout plans (Rory)</w:t>
      </w:r>
    </w:p>
    <w:p w:rsidR="00090E1B" w:rsidRPr="00090E1B" w:rsidRDefault="00090E1B" w:rsidP="00090E1B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90E1B">
        <w:rPr>
          <w:sz w:val="44"/>
          <w:szCs w:val="44"/>
        </w:rPr>
        <w:t xml:space="preserve">Iceberg’s cryogenics: </w:t>
      </w:r>
    </w:p>
    <w:p w:rsidR="00090E1B" w:rsidRPr="00090E1B" w:rsidRDefault="00090E1B" w:rsidP="00090E1B">
      <w:pPr>
        <w:rPr>
          <w:sz w:val="44"/>
          <w:szCs w:val="44"/>
        </w:rPr>
      </w:pPr>
      <w:r w:rsidRPr="00090E1B">
        <w:rPr>
          <w:sz w:val="44"/>
          <w:szCs w:val="44"/>
        </w:rPr>
        <w:t>Control valve will not be available for run 2</w:t>
      </w:r>
    </w:p>
    <w:p w:rsidR="00090E1B" w:rsidRDefault="00090E1B" w:rsidP="00090E1B">
      <w:pPr>
        <w:rPr>
          <w:sz w:val="44"/>
          <w:szCs w:val="44"/>
        </w:rPr>
      </w:pPr>
      <w:r w:rsidRPr="00090E1B">
        <w:rPr>
          <w:sz w:val="44"/>
          <w:szCs w:val="44"/>
        </w:rPr>
        <w:t>Internal filter not in yet</w:t>
      </w:r>
      <w:r>
        <w:rPr>
          <w:sz w:val="44"/>
          <w:szCs w:val="44"/>
        </w:rPr>
        <w:t>.</w:t>
      </w:r>
    </w:p>
    <w:p w:rsidR="00090E1B" w:rsidRDefault="00090E1B" w:rsidP="00090E1B">
      <w:pPr>
        <w:rPr>
          <w:sz w:val="44"/>
          <w:szCs w:val="44"/>
        </w:rPr>
      </w:pPr>
      <w:r>
        <w:rPr>
          <w:sz w:val="44"/>
          <w:szCs w:val="44"/>
        </w:rPr>
        <w:t>Purity monitor will be in but concerns have been raised about its contribution to noise (when not flashing).</w:t>
      </w:r>
    </w:p>
    <w:p w:rsidR="00090E1B" w:rsidRDefault="00090E1B" w:rsidP="00090E1B">
      <w:pPr>
        <w:rPr>
          <w:sz w:val="44"/>
          <w:szCs w:val="44"/>
        </w:rPr>
      </w:pPr>
    </w:p>
    <w:p w:rsidR="00090E1B" w:rsidRDefault="00090E1B" w:rsidP="00090E1B">
      <w:pPr>
        <w:rPr>
          <w:sz w:val="44"/>
          <w:szCs w:val="44"/>
          <w:u w:val="single"/>
        </w:rPr>
      </w:pPr>
      <w:r w:rsidRPr="00090E1B">
        <w:rPr>
          <w:sz w:val="44"/>
          <w:szCs w:val="44"/>
          <w:u w:val="single"/>
        </w:rPr>
        <w:t>Future</w:t>
      </w:r>
      <w:r>
        <w:rPr>
          <w:sz w:val="44"/>
          <w:szCs w:val="44"/>
          <w:u w:val="single"/>
        </w:rPr>
        <w:t xml:space="preserve"> (run 3</w:t>
      </w:r>
      <w:r w:rsidRPr="00090E1B">
        <w:rPr>
          <w:sz w:val="44"/>
          <w:szCs w:val="44"/>
          <w:u w:val="single"/>
          <w:vertAlign w:val="superscript"/>
        </w:rPr>
        <w:t>rd</w:t>
      </w:r>
      <w:r>
        <w:rPr>
          <w:sz w:val="44"/>
          <w:szCs w:val="44"/>
          <w:u w:val="single"/>
        </w:rPr>
        <w:t xml:space="preserve"> and beyond, entering FY 2020)</w:t>
      </w:r>
    </w:p>
    <w:p w:rsidR="00090E1B" w:rsidRDefault="000F7BE9" w:rsidP="00090E1B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From Marco </w:t>
      </w:r>
      <w:proofErr w:type="spellStart"/>
      <w:r>
        <w:rPr>
          <w:sz w:val="44"/>
          <w:szCs w:val="44"/>
          <w:u w:val="single"/>
        </w:rPr>
        <w:t>Vezocchi</w:t>
      </w:r>
      <w:proofErr w:type="spellEnd"/>
      <w:r>
        <w:rPr>
          <w:sz w:val="44"/>
          <w:szCs w:val="44"/>
          <w:u w:val="single"/>
        </w:rPr>
        <w:t>: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a</w:t>
      </w:r>
      <w:r w:rsidRPr="000F7BE9">
        <w:rPr>
          <w:rFonts w:ascii="Segoe UI" w:eastAsia="Times New Roman" w:hAnsi="Segoe UI" w:cs="Segoe UI"/>
          <w:color w:val="212121"/>
          <w:sz w:val="23"/>
          <w:szCs w:val="23"/>
        </w:rPr>
        <w:t xml:space="preserve">)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the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DUNE project has funds (and should be charged) for a certain number of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cycles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of filling/emptying the cryostat (we planned $5k per cycle). This is for the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purchase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of the </w:t>
      </w:r>
      <w:proofErr w:type="spell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LAr</w:t>
      </w:r>
      <w:proofErr w:type="spell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which is the largest consumable. The number of cycles is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driven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by the number of tests that are planned. Given that some tests originally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planned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for FY19 will take place in FY20, </w:t>
      </w:r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we have funds for 4-5 cycles.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b) </w:t>
      </w:r>
      <w:proofErr w:type="gramStart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there</w:t>
      </w:r>
      <w:proofErr w:type="gramEnd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 xml:space="preserve"> are no funds in the DUNE project for cycles dedicated to the testing of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photon</w:t>
      </w:r>
      <w:proofErr w:type="gramEnd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 xml:space="preserve"> detector</w:t>
      </w: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. So for example, let's say that the photon detector wants to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lastRenderedPageBreak/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change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something (the electronics for example) and make a test in January 2020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when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there are no changes to the Cold Electronics, </w:t>
      </w:r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we do not have the money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to</w:t>
      </w:r>
      <w:proofErr w:type="gramEnd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 xml:space="preserve"> cover the corresponding purchase of </w:t>
      </w:r>
      <w:proofErr w:type="spellStart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LAr</w:t>
      </w:r>
      <w:proofErr w:type="spell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. Similarly, </w:t>
      </w:r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if somebody wants to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put</w:t>
      </w:r>
      <w:proofErr w:type="gramEnd"/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 xml:space="preserve"> a completely different object inside ICEBERG, we do not have funds for that</w:t>
      </w: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.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c)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please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think about anything that is outside the cryostat that could help with 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operation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. </w:t>
      </w:r>
      <w:r w:rsidRPr="000F7BE9">
        <w:rPr>
          <w:rFonts w:ascii="Segoe UI" w:eastAsia="Times New Roman" w:hAnsi="Segoe UI" w:cs="Segoe UI"/>
          <w:b/>
          <w:i/>
          <w:color w:val="212121"/>
          <w:sz w:val="23"/>
          <w:szCs w:val="23"/>
        </w:rPr>
        <w:t>Additional power supplies</w:t>
      </w: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or instrumentation (that we have to borrow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from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somewhere else at the lab). As mentioned above, I am assuming that all</w:t>
      </w:r>
      <w:r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          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major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commissioning work for ICEBERG will be completed. I am planning on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adding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a request for generic maintenance funds (but if you can be more explicit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like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saying "we will need a new filter in June 2020 and it will cost $4.7k" that will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  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be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very helpful.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d)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please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provide some priority....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e)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this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is not a way to try to get funding for things unrelated to ICEBERG. I will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     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apply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a filter.</w:t>
      </w: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 f) </w:t>
      </w:r>
      <w:proofErr w:type="gramStart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if</w:t>
      </w:r>
      <w:proofErr w:type="gramEnd"/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 xml:space="preserve"> an extra urgent expense shows up sometimes in FY2020 we can still ask the</w:t>
      </w:r>
    </w:p>
    <w:p w:rsid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  <w:r w:rsidRPr="000F7BE9">
        <w:rPr>
          <w:rFonts w:ascii="Segoe UI" w:eastAsia="Times New Roman" w:hAnsi="Segoe UI" w:cs="Segoe UI"/>
          <w:i/>
          <w:color w:val="212121"/>
          <w:sz w:val="23"/>
          <w:szCs w:val="23"/>
        </w:rPr>
        <w:t>    DUNE project to provide funding, it may require 1-2 months to get it approved</w:t>
      </w:r>
    </w:p>
    <w:p w:rsid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</w:p>
    <w:p w:rsid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</w:p>
    <w:p w:rsid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12121"/>
          <w:sz w:val="23"/>
          <w:szCs w:val="23"/>
        </w:rPr>
      </w:pPr>
    </w:p>
    <w:p w:rsidR="000F7BE9" w:rsidRPr="000F7BE9" w:rsidRDefault="000F7BE9" w:rsidP="000F7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0F7BE9" w:rsidRPr="000F7BE9" w:rsidRDefault="000F7BE9" w:rsidP="000F7BE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12121"/>
          <w:sz w:val="48"/>
          <w:szCs w:val="48"/>
        </w:rPr>
      </w:pPr>
      <w:r w:rsidRPr="000F7BE9">
        <w:rPr>
          <w:rFonts w:asciiTheme="majorHAnsi" w:eastAsia="Times New Roman" w:hAnsiTheme="majorHAnsi" w:cstheme="majorHAnsi"/>
          <w:color w:val="212121"/>
          <w:sz w:val="48"/>
          <w:szCs w:val="48"/>
        </w:rPr>
        <w:t>Xenon doping in ICEBERG:</w:t>
      </w:r>
    </w:p>
    <w:p w:rsidR="000F7BE9" w:rsidRPr="000F7BE9" w:rsidRDefault="000F7BE9" w:rsidP="000F7BE9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12121"/>
          <w:sz w:val="48"/>
          <w:szCs w:val="48"/>
        </w:rPr>
      </w:pPr>
    </w:p>
    <w:p w:rsidR="000F7BE9" w:rsidRDefault="000F7BE9" w:rsidP="000F7BE9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12121"/>
          <w:sz w:val="40"/>
          <w:szCs w:val="40"/>
        </w:rPr>
      </w:pPr>
      <w:r w:rsidRPr="000F7BE9">
        <w:rPr>
          <w:rFonts w:asciiTheme="majorHAnsi" w:eastAsia="Times New Roman" w:hAnsiTheme="majorHAnsi" w:cstheme="majorHAnsi"/>
          <w:color w:val="212121"/>
          <w:sz w:val="40"/>
          <w:szCs w:val="40"/>
        </w:rPr>
        <w:t xml:space="preserve">Arguments can be presented </w:t>
      </w:r>
      <w:r>
        <w:rPr>
          <w:rFonts w:asciiTheme="majorHAnsi" w:eastAsia="Times New Roman" w:hAnsiTheme="majorHAnsi" w:cstheme="majorHAnsi"/>
          <w:color w:val="212121"/>
          <w:sz w:val="40"/>
          <w:szCs w:val="40"/>
        </w:rPr>
        <w:t xml:space="preserve">in favor of a dedicated run(s) of </w:t>
      </w:r>
      <w:proofErr w:type="spellStart"/>
      <w:r>
        <w:rPr>
          <w:rFonts w:asciiTheme="majorHAnsi" w:eastAsia="Times New Roman" w:hAnsiTheme="majorHAnsi" w:cstheme="majorHAnsi"/>
          <w:color w:val="212121"/>
          <w:sz w:val="40"/>
          <w:szCs w:val="40"/>
        </w:rPr>
        <w:t>Xe</w:t>
      </w:r>
      <w:proofErr w:type="spellEnd"/>
      <w:r>
        <w:rPr>
          <w:rFonts w:asciiTheme="majorHAnsi" w:eastAsia="Times New Roman" w:hAnsiTheme="majorHAnsi" w:cstheme="majorHAnsi"/>
          <w:color w:val="212121"/>
          <w:sz w:val="40"/>
          <w:szCs w:val="40"/>
        </w:rPr>
        <w:t xml:space="preserve"> doping in Iceberg after the planned November run of </w:t>
      </w:r>
      <w:proofErr w:type="spellStart"/>
      <w:r>
        <w:rPr>
          <w:rFonts w:asciiTheme="majorHAnsi" w:eastAsia="Times New Roman" w:hAnsiTheme="majorHAnsi" w:cstheme="majorHAnsi"/>
          <w:color w:val="212121"/>
          <w:sz w:val="40"/>
          <w:szCs w:val="40"/>
        </w:rPr>
        <w:t>Xe</w:t>
      </w:r>
      <w:proofErr w:type="spellEnd"/>
      <w:r>
        <w:rPr>
          <w:rFonts w:asciiTheme="majorHAnsi" w:eastAsia="Times New Roman" w:hAnsiTheme="majorHAnsi" w:cstheme="majorHAnsi"/>
          <w:color w:val="212121"/>
          <w:sz w:val="40"/>
          <w:szCs w:val="40"/>
        </w:rPr>
        <w:t xml:space="preserve"> doping in </w:t>
      </w:r>
      <w:proofErr w:type="spellStart"/>
      <w:r>
        <w:rPr>
          <w:rFonts w:asciiTheme="majorHAnsi" w:eastAsia="Times New Roman" w:hAnsiTheme="majorHAnsi" w:cstheme="majorHAnsi"/>
          <w:color w:val="212121"/>
          <w:sz w:val="40"/>
          <w:szCs w:val="40"/>
        </w:rPr>
        <w:t>ProtoDune</w:t>
      </w:r>
      <w:proofErr w:type="spellEnd"/>
      <w:r>
        <w:rPr>
          <w:rFonts w:asciiTheme="majorHAnsi" w:eastAsia="Times New Roman" w:hAnsiTheme="majorHAnsi" w:cstheme="majorHAnsi"/>
          <w:color w:val="212121"/>
          <w:sz w:val="40"/>
          <w:szCs w:val="40"/>
        </w:rPr>
        <w:t>. Given the above constraints can it be done?</w:t>
      </w:r>
    </w:p>
    <w:p w:rsidR="000B1EAB" w:rsidRDefault="000B1EAB" w:rsidP="000F7BE9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12121"/>
          <w:sz w:val="40"/>
          <w:szCs w:val="40"/>
        </w:rPr>
      </w:pPr>
    </w:p>
    <w:p w:rsidR="000B1EAB" w:rsidRPr="000B1EAB" w:rsidRDefault="000B1EAB" w:rsidP="000F7BE9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212121"/>
          <w:sz w:val="40"/>
          <w:szCs w:val="40"/>
        </w:rPr>
        <w:t>\\\\\\\\\\\\\\\\\\\\\\\\\\\\\\\\\\\\\\\\\\\\\\\\\\\\\\\\\\\</w:t>
      </w:r>
    </w:p>
    <w:p w:rsidR="000F7BE9" w:rsidRDefault="000F7BE9" w:rsidP="000F7BE9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12121"/>
          <w:sz w:val="40"/>
          <w:szCs w:val="40"/>
        </w:rPr>
      </w:pPr>
    </w:p>
    <w:p w:rsidR="000F7BE9" w:rsidRDefault="000B1EAB" w:rsidP="000F7BE9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</w:rPr>
      </w:pPr>
      <w:r w:rsidRPr="000B1EAB">
        <w:rPr>
          <w:rFonts w:asciiTheme="majorHAnsi" w:eastAsia="Times New Roman" w:hAnsiTheme="majorHAnsi" w:cstheme="majorHAnsi"/>
          <w:color w:val="FF0000"/>
          <w:sz w:val="40"/>
          <w:szCs w:val="40"/>
        </w:rPr>
        <w:t>R</w:t>
      </w:r>
      <w:r>
        <w:rPr>
          <w:rFonts w:asciiTheme="majorHAnsi" w:eastAsia="Times New Roman" w:hAnsiTheme="majorHAnsi" w:cstheme="majorHAnsi"/>
          <w:color w:val="FF0000"/>
          <w:sz w:val="40"/>
          <w:szCs w:val="40"/>
        </w:rPr>
        <w:t xml:space="preserve">un 2:  Iceberg cold by July </w:t>
      </w:r>
      <w:proofErr w:type="gramStart"/>
      <w:r>
        <w:rPr>
          <w:rFonts w:asciiTheme="majorHAnsi" w:eastAsia="Times New Roman" w:hAnsiTheme="majorHAnsi" w:cstheme="majorHAnsi"/>
          <w:color w:val="FF0000"/>
          <w:sz w:val="40"/>
          <w:szCs w:val="40"/>
        </w:rPr>
        <w:t>12</w:t>
      </w:r>
      <w:r w:rsidRPr="000B1EAB">
        <w:rPr>
          <w:rFonts w:asciiTheme="majorHAnsi" w:eastAsia="Times New Roman" w:hAnsiTheme="majorHAnsi" w:cstheme="majorHAnsi"/>
          <w:color w:val="FF0000"/>
          <w:sz w:val="40"/>
          <w:szCs w:val="40"/>
          <w:vertAlign w:val="superscript"/>
        </w:rPr>
        <w:t>th</w:t>
      </w:r>
      <w:r>
        <w:rPr>
          <w:rFonts w:asciiTheme="majorHAnsi" w:eastAsia="Times New Roman" w:hAnsiTheme="majorHAnsi" w:cstheme="majorHAnsi"/>
          <w:color w:val="FF0000"/>
          <w:sz w:val="40"/>
          <w:szCs w:val="40"/>
        </w:rPr>
        <w:t xml:space="preserve">  run</w:t>
      </w:r>
      <w:proofErr w:type="gramEnd"/>
      <w:r>
        <w:rPr>
          <w:rFonts w:asciiTheme="majorHAnsi" w:eastAsia="Times New Roman" w:hAnsiTheme="majorHAnsi" w:cstheme="majorHAnsi"/>
          <w:color w:val="FF0000"/>
          <w:sz w:val="40"/>
          <w:szCs w:val="40"/>
        </w:rPr>
        <w:t xml:space="preserve"> for 2 weeks, end run 2  by July 29</w:t>
      </w:r>
      <w:r w:rsidRPr="000B1EAB">
        <w:rPr>
          <w:rFonts w:asciiTheme="majorHAnsi" w:eastAsia="Times New Roman" w:hAnsiTheme="majorHAnsi" w:cstheme="majorHAnsi"/>
          <w:color w:val="FF0000"/>
          <w:sz w:val="40"/>
          <w:szCs w:val="40"/>
          <w:vertAlign w:val="superscript"/>
        </w:rPr>
        <w:t>th</w:t>
      </w:r>
      <w:r>
        <w:rPr>
          <w:rFonts w:asciiTheme="majorHAnsi" w:eastAsia="Times New Roman" w:hAnsiTheme="majorHAnsi" w:cstheme="majorHAnsi"/>
          <w:color w:val="FF0000"/>
          <w:sz w:val="40"/>
          <w:szCs w:val="40"/>
        </w:rPr>
        <w:t>.</w:t>
      </w:r>
    </w:p>
    <w:p w:rsidR="000B1EAB" w:rsidRPr="000B1EAB" w:rsidRDefault="000B1EAB" w:rsidP="000F7BE9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FF0000"/>
          <w:sz w:val="40"/>
          <w:szCs w:val="40"/>
        </w:rPr>
      </w:pPr>
      <w:r>
        <w:rPr>
          <w:rFonts w:asciiTheme="majorHAnsi" w:eastAsia="Times New Roman" w:hAnsiTheme="majorHAnsi" w:cstheme="majorHAnsi"/>
          <w:color w:val="FF0000"/>
          <w:sz w:val="40"/>
          <w:szCs w:val="40"/>
        </w:rPr>
        <w:t>Run 3 4 weeks later with SBND CE: starts September 1</w:t>
      </w:r>
      <w:r w:rsidRPr="000B1EAB">
        <w:rPr>
          <w:rFonts w:asciiTheme="majorHAnsi" w:eastAsia="Times New Roman" w:hAnsiTheme="majorHAnsi" w:cstheme="majorHAnsi"/>
          <w:color w:val="FF0000"/>
          <w:sz w:val="40"/>
          <w:szCs w:val="40"/>
          <w:vertAlign w:val="superscript"/>
        </w:rPr>
        <w:t>st</w:t>
      </w:r>
      <w:r>
        <w:rPr>
          <w:rFonts w:asciiTheme="majorHAnsi" w:eastAsia="Times New Roman" w:hAnsiTheme="majorHAnsi" w:cstheme="majorHAnsi"/>
          <w:color w:val="FF0000"/>
          <w:sz w:val="40"/>
          <w:szCs w:val="40"/>
        </w:rPr>
        <w:t xml:space="preserve"> (FY 20).</w:t>
      </w:r>
      <w:bookmarkStart w:id="0" w:name="_GoBack"/>
      <w:bookmarkEnd w:id="0"/>
    </w:p>
    <w:p w:rsidR="000F7BE9" w:rsidRPr="000F7BE9" w:rsidRDefault="000F7BE9" w:rsidP="00090E1B">
      <w:pPr>
        <w:rPr>
          <w:rFonts w:cstheme="minorHAnsi"/>
          <w:i/>
          <w:sz w:val="48"/>
          <w:szCs w:val="48"/>
          <w:u w:val="single"/>
        </w:rPr>
      </w:pPr>
    </w:p>
    <w:p w:rsidR="000F7BE9" w:rsidRPr="00090E1B" w:rsidRDefault="000F7BE9" w:rsidP="00090E1B">
      <w:pPr>
        <w:rPr>
          <w:sz w:val="44"/>
          <w:szCs w:val="44"/>
        </w:rPr>
      </w:pPr>
    </w:p>
    <w:p w:rsidR="00090E1B" w:rsidRPr="00090E1B" w:rsidRDefault="00090E1B" w:rsidP="00090E1B">
      <w:pPr>
        <w:rPr>
          <w:sz w:val="44"/>
          <w:szCs w:val="44"/>
        </w:rPr>
      </w:pPr>
    </w:p>
    <w:sectPr w:rsidR="00090E1B" w:rsidRPr="0009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2BF"/>
    <w:multiLevelType w:val="hybridMultilevel"/>
    <w:tmpl w:val="062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6580"/>
    <w:multiLevelType w:val="hybridMultilevel"/>
    <w:tmpl w:val="4F74A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243759"/>
    <w:multiLevelType w:val="hybridMultilevel"/>
    <w:tmpl w:val="3116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CB"/>
    <w:rsid w:val="00090E1B"/>
    <w:rsid w:val="000B1EAB"/>
    <w:rsid w:val="000F7BE9"/>
    <w:rsid w:val="003A5AD4"/>
    <w:rsid w:val="003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FD26"/>
  <w15:chartTrackingRefBased/>
  <w15:docId w15:val="{5E564F53-85C9-4886-AED6-224B21E2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Escobar x4519 06353N</dc:creator>
  <cp:keywords/>
  <dc:description/>
  <cp:lastModifiedBy>Carlos Escobar x4519 06353N</cp:lastModifiedBy>
  <cp:revision>2</cp:revision>
  <dcterms:created xsi:type="dcterms:W3CDTF">2019-06-17T16:45:00Z</dcterms:created>
  <dcterms:modified xsi:type="dcterms:W3CDTF">2019-06-17T18:59:00Z</dcterms:modified>
</cp:coreProperties>
</file>