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DF" w:rsidRDefault="00D242DF"/>
    <w:p w:rsidR="00B04D6B" w:rsidRDefault="00B04D6B"/>
    <w:p w:rsidR="000C55B4" w:rsidRDefault="000C55B4" w:rsidP="00282B56">
      <w:pPr>
        <w:pStyle w:val="ListParagraph"/>
        <w:numPr>
          <w:ilvl w:val="0"/>
          <w:numId w:val="1"/>
        </w:numPr>
      </w:pPr>
      <w:r>
        <w:t>Naming contest</w:t>
      </w:r>
    </w:p>
    <w:p w:rsidR="00B04D6B" w:rsidRDefault="00282B56" w:rsidP="00282B56">
      <w:pPr>
        <w:pStyle w:val="ListParagraph"/>
        <w:numPr>
          <w:ilvl w:val="0"/>
          <w:numId w:val="1"/>
        </w:numPr>
      </w:pPr>
      <w:r>
        <w:t>3DST-S</w:t>
      </w:r>
    </w:p>
    <w:p w:rsidR="00282B56" w:rsidRDefault="001E544A" w:rsidP="00282B56">
      <w:pPr>
        <w:pStyle w:val="ListParagraph"/>
        <w:numPr>
          <w:ilvl w:val="1"/>
          <w:numId w:val="1"/>
        </w:numPr>
      </w:pPr>
      <w:r>
        <w:t>3DST + TPC tracker: (baseline 3DST, 2.4X2.4X2m</w:t>
      </w:r>
      <w:r>
        <w:rPr>
          <w:vertAlign w:val="superscript"/>
        </w:rPr>
        <w:t>3</w:t>
      </w:r>
      <w:r>
        <w:t xml:space="preserve"> plus TPC trackers)</w:t>
      </w:r>
    </w:p>
    <w:p w:rsidR="001E544A" w:rsidRDefault="001E544A" w:rsidP="00282B56">
      <w:pPr>
        <w:pStyle w:val="ListParagraph"/>
        <w:numPr>
          <w:ilvl w:val="1"/>
          <w:numId w:val="1"/>
        </w:numPr>
      </w:pPr>
      <w:r>
        <w:t>3DST + Straw tracker  (baseline 3DST, 2.4X2.4X2m</w:t>
      </w:r>
      <w:r>
        <w:rPr>
          <w:vertAlign w:val="superscript"/>
        </w:rPr>
        <w:t>3</w:t>
      </w:r>
      <w:r>
        <w:t xml:space="preserve"> plus balance of volume filled with straws)</w:t>
      </w:r>
    </w:p>
    <w:p w:rsidR="00942F71" w:rsidRDefault="00942F71" w:rsidP="00282B56">
      <w:pPr>
        <w:pStyle w:val="ListParagraph"/>
        <w:numPr>
          <w:ilvl w:val="1"/>
          <w:numId w:val="1"/>
        </w:numPr>
      </w:pPr>
      <w:r>
        <w:t>Reference studies</w:t>
      </w:r>
    </w:p>
    <w:p w:rsidR="00942F71" w:rsidRDefault="00942F71" w:rsidP="00942F71">
      <w:pPr>
        <w:pStyle w:val="ListParagraph"/>
        <w:numPr>
          <w:ilvl w:val="2"/>
          <w:numId w:val="1"/>
        </w:numPr>
      </w:pPr>
      <w:r>
        <w:t xml:space="preserve">Beam </w:t>
      </w:r>
      <w:r w:rsidR="000E6C6B">
        <w:t xml:space="preserve">spectrum </w:t>
      </w:r>
      <w:r>
        <w:t>monitoring</w:t>
      </w:r>
    </w:p>
    <w:p w:rsidR="00942F71" w:rsidRDefault="000E6C6B" w:rsidP="00942F71">
      <w:pPr>
        <w:pStyle w:val="ListParagraph"/>
        <w:numPr>
          <w:ilvl w:val="3"/>
          <w:numId w:val="1"/>
        </w:numPr>
      </w:pPr>
      <w:r>
        <w:t>Inclusive CC + low nu</w:t>
      </w:r>
    </w:p>
    <w:p w:rsidR="000E6C6B" w:rsidRDefault="000E6C6B" w:rsidP="000E6C6B">
      <w:pPr>
        <w:pStyle w:val="ListParagraph"/>
        <w:numPr>
          <w:ilvl w:val="3"/>
          <w:numId w:val="1"/>
        </w:numPr>
      </w:pPr>
      <w:r>
        <w:t xml:space="preserve">Repeat </w:t>
      </w:r>
      <w:proofErr w:type="spellStart"/>
      <w:r>
        <w:t>Guang’s</w:t>
      </w:r>
      <w:proofErr w:type="spellEnd"/>
      <w:r>
        <w:t xml:space="preserve"> study for both configurations</w:t>
      </w:r>
    </w:p>
    <w:p w:rsidR="000E6C6B" w:rsidRDefault="000E6C6B" w:rsidP="000E6C6B">
      <w:pPr>
        <w:pStyle w:val="ListParagraph"/>
        <w:numPr>
          <w:ilvl w:val="3"/>
          <w:numId w:val="1"/>
        </w:numPr>
      </w:pPr>
      <w:r>
        <w:t>Single particle eff as fn. E, angle, etc..</w:t>
      </w:r>
    </w:p>
    <w:p w:rsidR="000E6C6B" w:rsidRDefault="000E6C6B" w:rsidP="000E6C6B">
      <w:pPr>
        <w:pStyle w:val="ListParagraph"/>
        <w:numPr>
          <w:ilvl w:val="2"/>
          <w:numId w:val="1"/>
        </w:numPr>
      </w:pPr>
      <w:r>
        <w:t>Flux measurements</w:t>
      </w:r>
    </w:p>
    <w:p w:rsidR="00942F71" w:rsidRDefault="00942F71" w:rsidP="00942F71">
      <w:pPr>
        <w:pStyle w:val="ListParagraph"/>
        <w:numPr>
          <w:ilvl w:val="2"/>
          <w:numId w:val="1"/>
        </w:numPr>
      </w:pPr>
      <w:r>
        <w:t>Neutron background (purity/eff)</w:t>
      </w:r>
    </w:p>
    <w:p w:rsidR="00942F71" w:rsidRDefault="00942F71" w:rsidP="00942F71">
      <w:pPr>
        <w:pStyle w:val="ListParagraph"/>
        <w:numPr>
          <w:ilvl w:val="2"/>
          <w:numId w:val="1"/>
        </w:numPr>
      </w:pPr>
      <w:r>
        <w:t>CC 0p, CC res, CC np</w:t>
      </w:r>
    </w:p>
    <w:p w:rsidR="000E6C6B" w:rsidRDefault="000E6C6B" w:rsidP="000E6C6B">
      <w:pPr>
        <w:pStyle w:val="ListParagraph"/>
        <w:numPr>
          <w:ilvl w:val="1"/>
          <w:numId w:val="1"/>
        </w:numPr>
      </w:pPr>
      <w:r>
        <w:t>Forming single unified working group (</w:t>
      </w:r>
      <w:proofErr w:type="spellStart"/>
      <w:r>
        <w:t>Guang</w:t>
      </w:r>
      <w:proofErr w:type="spellEnd"/>
      <w:r>
        <w:t>, Davide, Paola, Lea)</w:t>
      </w:r>
    </w:p>
    <w:p w:rsidR="001E544A" w:rsidRDefault="001E544A" w:rsidP="001E544A">
      <w:pPr>
        <w:pStyle w:val="ListParagraph"/>
        <w:numPr>
          <w:ilvl w:val="0"/>
          <w:numId w:val="1"/>
        </w:numPr>
      </w:pPr>
      <w:r>
        <w:t>New magnet</w:t>
      </w:r>
    </w:p>
    <w:p w:rsidR="001E544A" w:rsidRDefault="001E544A" w:rsidP="001E544A">
      <w:pPr>
        <w:pStyle w:val="ListParagraph"/>
        <w:numPr>
          <w:ilvl w:val="1"/>
          <w:numId w:val="1"/>
        </w:numPr>
      </w:pPr>
      <w:r>
        <w:t>5C-Helmholtz (stray field analysis, interactions…)</w:t>
      </w:r>
    </w:p>
    <w:p w:rsidR="00942F71" w:rsidRDefault="00942F71" w:rsidP="00942F71">
      <w:pPr>
        <w:pStyle w:val="ListParagraph"/>
        <w:numPr>
          <w:ilvl w:val="2"/>
          <w:numId w:val="1"/>
        </w:numPr>
      </w:pPr>
      <w:r>
        <w:t>Stray field analyses</w:t>
      </w:r>
    </w:p>
    <w:p w:rsidR="000E6C6B" w:rsidRDefault="000E6C6B" w:rsidP="00942F71">
      <w:pPr>
        <w:pStyle w:val="ListParagraph"/>
        <w:numPr>
          <w:ilvl w:val="2"/>
          <w:numId w:val="1"/>
        </w:numPr>
      </w:pPr>
      <w:r>
        <w:t>Quench analysis</w:t>
      </w:r>
    </w:p>
    <w:p w:rsidR="000E6C6B" w:rsidRDefault="000E6C6B" w:rsidP="00942F71">
      <w:pPr>
        <w:pStyle w:val="ListParagraph"/>
        <w:numPr>
          <w:ilvl w:val="2"/>
          <w:numId w:val="1"/>
        </w:numPr>
      </w:pPr>
      <w:r>
        <w:t>Powering (series or parallel)</w:t>
      </w:r>
    </w:p>
    <w:p w:rsidR="00CF2AA7" w:rsidRDefault="00CF2AA7" w:rsidP="00942F71">
      <w:pPr>
        <w:pStyle w:val="ListParagraph"/>
        <w:numPr>
          <w:ilvl w:val="2"/>
          <w:numId w:val="1"/>
        </w:numPr>
      </w:pPr>
      <w:r>
        <w:t>Cu cable instead of Al-stabilized</w:t>
      </w:r>
    </w:p>
    <w:p w:rsidR="00CF2AA7" w:rsidRDefault="00CF2AA7" w:rsidP="00942F71">
      <w:pPr>
        <w:pStyle w:val="ListParagraph"/>
        <w:numPr>
          <w:ilvl w:val="2"/>
          <w:numId w:val="1"/>
        </w:numPr>
      </w:pPr>
      <w:r>
        <w:t>Update mechanical analysis</w:t>
      </w:r>
    </w:p>
    <w:p w:rsidR="00CF2AA7" w:rsidRDefault="00CF2AA7" w:rsidP="00942F71">
      <w:pPr>
        <w:pStyle w:val="ListParagraph"/>
        <w:numPr>
          <w:ilvl w:val="2"/>
          <w:numId w:val="1"/>
        </w:numPr>
      </w:pPr>
      <w:r>
        <w:t>Left over mu2e cable for test coils</w:t>
      </w:r>
    </w:p>
    <w:p w:rsidR="00CF2AA7" w:rsidRDefault="00CF2AA7" w:rsidP="00942F71">
      <w:pPr>
        <w:pStyle w:val="ListParagraph"/>
        <w:numPr>
          <w:ilvl w:val="2"/>
          <w:numId w:val="1"/>
        </w:numPr>
      </w:pPr>
      <w:r>
        <w:t>Finalize cryogenic decision (CCs or cryo-plant)</w:t>
      </w:r>
    </w:p>
    <w:p w:rsidR="001E544A" w:rsidRDefault="00CF2AA7" w:rsidP="001E544A">
      <w:pPr>
        <w:pStyle w:val="ListParagraph"/>
        <w:numPr>
          <w:ilvl w:val="1"/>
          <w:numId w:val="1"/>
        </w:numPr>
      </w:pPr>
      <w:r>
        <w:t>KLOE magnet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-process and instrumentation diagram (P&amp;ID), for the valve box that we will receive with the magnet and for the cryogenic system that we will not receive as it may inform our distribution system design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-valve and instrument list that details system components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-operating procedures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-are there any cooldown constraints?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-mechanical drawings and CAD models of the magnet and all cryogenic components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-maximum allowable working pressure or design pressure of the piping circuits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-mechanical calculations for piping and vacuum jacket </w:t>
      </w:r>
    </w:p>
    <w:p w:rsidR="0053619B" w:rsidRPr="0053619B" w:rsidRDefault="0053619B" w:rsidP="0053619B">
      <w:pPr>
        <w:pStyle w:val="ListParagraph"/>
        <w:numPr>
          <w:ilvl w:val="2"/>
          <w:numId w:val="1"/>
        </w:numPr>
      </w:pPr>
      <w:r w:rsidRPr="0053619B">
        <w:t>-relief valve calculations </w:t>
      </w:r>
    </w:p>
    <w:p w:rsidR="0053619B" w:rsidRDefault="0053619B" w:rsidP="0053619B">
      <w:pPr>
        <w:pStyle w:val="ListParagraph"/>
        <w:numPr>
          <w:ilvl w:val="2"/>
          <w:numId w:val="1"/>
        </w:numPr>
      </w:pPr>
      <w:r w:rsidRPr="0053619B">
        <w:t xml:space="preserve">-Oxford </w:t>
      </w:r>
      <w:r>
        <w:t>test</w:t>
      </w:r>
      <w:r w:rsidRPr="0053619B">
        <w:t xml:space="preserve"> cooldown before it ships here.  If this happens it may be beneficial to send a FNAL cryogenic engineer to witness and learn about the magnet.</w:t>
      </w:r>
    </w:p>
    <w:p w:rsidR="00CF2AA7" w:rsidRDefault="00CF2AA7" w:rsidP="0053619B">
      <w:pPr>
        <w:pStyle w:val="ListParagraph"/>
        <w:numPr>
          <w:ilvl w:val="2"/>
          <w:numId w:val="1"/>
        </w:numPr>
      </w:pPr>
      <w:r>
        <w:t>Allowed de-centering forces</w:t>
      </w:r>
    </w:p>
    <w:p w:rsidR="00CF2AA7" w:rsidRDefault="00CF2AA7" w:rsidP="00CF2AA7">
      <w:pPr>
        <w:pStyle w:val="ListParagraph"/>
        <w:numPr>
          <w:ilvl w:val="0"/>
          <w:numId w:val="1"/>
        </w:numPr>
      </w:pPr>
      <w:r>
        <w:t>Double-dipole</w:t>
      </w:r>
    </w:p>
    <w:p w:rsidR="00CF2AA7" w:rsidRPr="0053619B" w:rsidRDefault="00CF2AA7" w:rsidP="00CF2AA7">
      <w:pPr>
        <w:pStyle w:val="ListParagraph"/>
        <w:numPr>
          <w:ilvl w:val="1"/>
          <w:numId w:val="1"/>
        </w:numPr>
      </w:pPr>
      <w:r>
        <w:t>Evaluate design further</w:t>
      </w:r>
    </w:p>
    <w:p w:rsidR="0053619B" w:rsidRDefault="0053619B" w:rsidP="0053619B">
      <w:pPr>
        <w:pStyle w:val="ListParagraph"/>
        <w:ind w:left="2160"/>
      </w:pPr>
    </w:p>
    <w:p w:rsidR="001E544A" w:rsidRDefault="001E544A" w:rsidP="001E544A">
      <w:pPr>
        <w:pStyle w:val="ListParagraph"/>
        <w:numPr>
          <w:ilvl w:val="0"/>
          <w:numId w:val="1"/>
        </w:numPr>
      </w:pPr>
      <w:r>
        <w:t>CM (what do we want to present, talks..)</w:t>
      </w:r>
    </w:p>
    <w:p w:rsidR="00323CC6" w:rsidRDefault="005D408B" w:rsidP="001E544A">
      <w:pPr>
        <w:pStyle w:val="ListParagraph"/>
        <w:numPr>
          <w:ilvl w:val="0"/>
          <w:numId w:val="1"/>
        </w:numPr>
      </w:pPr>
      <w:r>
        <w:t xml:space="preserve">Reasonable expectations for </w:t>
      </w:r>
      <w:r w:rsidR="00323CC6">
        <w:t>Deliverables for DESY WS</w:t>
      </w:r>
    </w:p>
    <w:p w:rsidR="00323CC6" w:rsidRDefault="00323CC6" w:rsidP="00323CC6">
      <w:pPr>
        <w:pStyle w:val="ListParagraph"/>
        <w:numPr>
          <w:ilvl w:val="1"/>
          <w:numId w:val="1"/>
        </w:numPr>
      </w:pPr>
      <w:r>
        <w:t>Magnets</w:t>
      </w:r>
    </w:p>
    <w:p w:rsidR="005D408B" w:rsidRDefault="005D408B" w:rsidP="005D408B">
      <w:pPr>
        <w:pStyle w:val="ListParagraph"/>
        <w:numPr>
          <w:ilvl w:val="2"/>
          <w:numId w:val="1"/>
        </w:numPr>
      </w:pPr>
      <w:r>
        <w:t>Update on 5C Helmholtz design</w:t>
      </w:r>
    </w:p>
    <w:p w:rsidR="005D408B" w:rsidRDefault="005D408B" w:rsidP="005D408B">
      <w:pPr>
        <w:pStyle w:val="ListParagraph"/>
        <w:numPr>
          <w:ilvl w:val="2"/>
          <w:numId w:val="1"/>
        </w:numPr>
      </w:pPr>
      <w:r>
        <w:t>Very preliminary design of double-dipole option</w:t>
      </w:r>
    </w:p>
    <w:p w:rsidR="005D408B" w:rsidRDefault="005D408B" w:rsidP="005D408B">
      <w:pPr>
        <w:pStyle w:val="ListParagraph"/>
        <w:numPr>
          <w:ilvl w:val="3"/>
          <w:numId w:val="1"/>
        </w:numPr>
      </w:pPr>
      <w:r>
        <w:t>Good field quality and what is the stray field</w:t>
      </w:r>
    </w:p>
    <w:p w:rsidR="005D408B" w:rsidRDefault="005D408B" w:rsidP="005D408B">
      <w:pPr>
        <w:pStyle w:val="ListParagraph"/>
        <w:numPr>
          <w:ilvl w:val="3"/>
          <w:numId w:val="1"/>
        </w:numPr>
      </w:pPr>
      <w:r>
        <w:t xml:space="preserve">Overall size, </w:t>
      </w:r>
      <w:proofErr w:type="spellStart"/>
      <w:r>
        <w:t>wts</w:t>
      </w:r>
      <w:proofErr w:type="spellEnd"/>
      <w:r w:rsidR="00935D35">
        <w:t>.</w:t>
      </w:r>
    </w:p>
    <w:p w:rsidR="005D408B" w:rsidRDefault="005D408B" w:rsidP="005D408B">
      <w:pPr>
        <w:pStyle w:val="ListParagraph"/>
        <w:numPr>
          <w:ilvl w:val="3"/>
          <w:numId w:val="1"/>
        </w:numPr>
      </w:pPr>
      <w:r>
        <w:t>More -- TBD</w:t>
      </w:r>
    </w:p>
    <w:p w:rsidR="00323CC6" w:rsidRDefault="00323CC6" w:rsidP="00323CC6">
      <w:pPr>
        <w:pStyle w:val="ListParagraph"/>
        <w:numPr>
          <w:ilvl w:val="1"/>
          <w:numId w:val="1"/>
        </w:numPr>
      </w:pPr>
      <w:r>
        <w:t>Detector simulations..</w:t>
      </w:r>
    </w:p>
    <w:p w:rsidR="005D408B" w:rsidRDefault="005D408B" w:rsidP="005D408B">
      <w:pPr>
        <w:pStyle w:val="ListParagraph"/>
        <w:numPr>
          <w:ilvl w:val="2"/>
          <w:numId w:val="1"/>
        </w:numPr>
      </w:pPr>
      <w:r>
        <w:t>Big picture look.  How the 3 systems interact with each other (mostly backgrounds)</w:t>
      </w:r>
    </w:p>
    <w:p w:rsidR="001E544A" w:rsidRDefault="00323CC6" w:rsidP="001E544A">
      <w:pPr>
        <w:pStyle w:val="ListParagraph"/>
        <w:numPr>
          <w:ilvl w:val="0"/>
          <w:numId w:val="1"/>
        </w:numPr>
      </w:pPr>
      <w:r>
        <w:t>CDR</w:t>
      </w:r>
    </w:p>
    <w:p w:rsidR="00323CC6" w:rsidRDefault="00323CC6" w:rsidP="00323CC6">
      <w:pPr>
        <w:pStyle w:val="ListParagraph"/>
        <w:numPr>
          <w:ilvl w:val="1"/>
          <w:numId w:val="1"/>
        </w:numPr>
      </w:pPr>
      <w:r>
        <w:t>What new information do we want to include?</w:t>
      </w:r>
    </w:p>
    <w:p w:rsidR="00E774EC" w:rsidRDefault="00982B7C" w:rsidP="00E774EC">
      <w:pPr>
        <w:pStyle w:val="ListParagraph"/>
        <w:numPr>
          <w:ilvl w:val="2"/>
          <w:numId w:val="1"/>
        </w:numPr>
      </w:pPr>
      <w:r>
        <w:t>Updated chapter in hall/infrastructure</w:t>
      </w:r>
    </w:p>
    <w:p w:rsidR="00982B7C" w:rsidRDefault="00982B7C" w:rsidP="00E774EC">
      <w:pPr>
        <w:pStyle w:val="ListParagraph"/>
        <w:numPr>
          <w:ilvl w:val="2"/>
          <w:numId w:val="1"/>
        </w:numPr>
      </w:pPr>
      <w:r>
        <w:t>Near detector assembly</w:t>
      </w:r>
    </w:p>
    <w:p w:rsidR="00982B7C" w:rsidRDefault="00982B7C" w:rsidP="00E774EC">
      <w:pPr>
        <w:pStyle w:val="ListParagraph"/>
        <w:numPr>
          <w:ilvl w:val="2"/>
          <w:numId w:val="1"/>
        </w:numPr>
      </w:pPr>
      <w:r>
        <w:t>Update from all sub-groups</w:t>
      </w:r>
      <w:r w:rsidR="00935D35">
        <w:t xml:space="preserve"> (“New” group – KLOE+..)</w:t>
      </w:r>
    </w:p>
    <w:p w:rsidR="00982B7C" w:rsidRDefault="00982B7C" w:rsidP="00E774EC">
      <w:pPr>
        <w:pStyle w:val="ListParagraph"/>
        <w:numPr>
          <w:ilvl w:val="2"/>
          <w:numId w:val="1"/>
        </w:numPr>
      </w:pPr>
      <w:r>
        <w:t>New beam monitoring studies</w:t>
      </w:r>
    </w:p>
    <w:p w:rsidR="00982B7C" w:rsidRDefault="00982B7C" w:rsidP="00982B7C">
      <w:pPr>
        <w:pStyle w:val="ListParagraph"/>
        <w:numPr>
          <w:ilvl w:val="3"/>
          <w:numId w:val="1"/>
        </w:numPr>
      </w:pPr>
      <w:r>
        <w:t>Importance of spectrum vs rate only</w:t>
      </w:r>
    </w:p>
    <w:p w:rsidR="00935D35" w:rsidRDefault="00935D35" w:rsidP="00935D35">
      <w:pPr>
        <w:pStyle w:val="ListParagraph"/>
        <w:numPr>
          <w:ilvl w:val="2"/>
          <w:numId w:val="1"/>
        </w:numPr>
      </w:pPr>
      <w:r>
        <w:t>Incremental study on LBL analysis input</w:t>
      </w:r>
    </w:p>
    <w:p w:rsidR="00323CC6" w:rsidRDefault="00323CC6" w:rsidP="00323CC6">
      <w:pPr>
        <w:pStyle w:val="ListParagraph"/>
        <w:numPr>
          <w:ilvl w:val="1"/>
          <w:numId w:val="1"/>
        </w:numPr>
      </w:pPr>
      <w:r>
        <w:t>What simulations can we realistically expect to accomplish?</w:t>
      </w:r>
    </w:p>
    <w:p w:rsidR="00935D35" w:rsidRDefault="008E0651" w:rsidP="00935D35">
      <w:pPr>
        <w:pStyle w:val="ListParagraph"/>
        <w:numPr>
          <w:ilvl w:val="2"/>
          <w:numId w:val="1"/>
        </w:numPr>
      </w:pPr>
      <w:r>
        <w:t>Detailed beam monitoring</w:t>
      </w:r>
    </w:p>
    <w:p w:rsidR="008E0651" w:rsidRDefault="008E0651" w:rsidP="00935D35">
      <w:pPr>
        <w:pStyle w:val="ListParagraph"/>
        <w:numPr>
          <w:ilvl w:val="2"/>
          <w:numId w:val="1"/>
        </w:numPr>
      </w:pPr>
      <w:r>
        <w:t>What we can and cannot do with neutrons</w:t>
      </w:r>
    </w:p>
    <w:p w:rsidR="008E0651" w:rsidRDefault="008E0651" w:rsidP="00935D35">
      <w:pPr>
        <w:pStyle w:val="ListParagraph"/>
        <w:numPr>
          <w:ilvl w:val="2"/>
          <w:numId w:val="1"/>
        </w:numPr>
      </w:pPr>
      <w:r>
        <w:t xml:space="preserve">Incorporation of additional samples into the LBL analysis </w:t>
      </w:r>
    </w:p>
    <w:p w:rsidR="008E0651" w:rsidRDefault="008E0651" w:rsidP="008E0651">
      <w:pPr>
        <w:pStyle w:val="ListParagraph"/>
        <w:numPr>
          <w:ilvl w:val="3"/>
          <w:numId w:val="1"/>
        </w:numPr>
      </w:pPr>
      <w:r>
        <w:t>Provide new samples</w:t>
      </w:r>
    </w:p>
    <w:p w:rsidR="008E0651" w:rsidRDefault="008E0651" w:rsidP="008E0651">
      <w:pPr>
        <w:pStyle w:val="ListParagraph"/>
        <w:numPr>
          <w:ilvl w:val="2"/>
          <w:numId w:val="1"/>
        </w:numPr>
      </w:pPr>
      <w:r>
        <w:t>Nuclear theory?</w:t>
      </w:r>
      <w:bookmarkStart w:id="0" w:name="_GoBack"/>
      <w:bookmarkEnd w:id="0"/>
    </w:p>
    <w:sectPr w:rsidR="008E0651" w:rsidSect="009216D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52A"/>
    <w:multiLevelType w:val="hybridMultilevel"/>
    <w:tmpl w:val="5D2C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6B"/>
    <w:rsid w:val="000C55B4"/>
    <w:rsid w:val="000E6C6B"/>
    <w:rsid w:val="001E544A"/>
    <w:rsid w:val="00282B56"/>
    <w:rsid w:val="00323CC6"/>
    <w:rsid w:val="004A24A8"/>
    <w:rsid w:val="0053619B"/>
    <w:rsid w:val="005D408B"/>
    <w:rsid w:val="008E0651"/>
    <w:rsid w:val="009216DD"/>
    <w:rsid w:val="00935D35"/>
    <w:rsid w:val="00942F71"/>
    <w:rsid w:val="00982B7C"/>
    <w:rsid w:val="00B04D6B"/>
    <w:rsid w:val="00CF2AA7"/>
    <w:rsid w:val="00D23C3B"/>
    <w:rsid w:val="00D242DF"/>
    <w:rsid w:val="00E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2DD46"/>
  <w14:defaultImageDpi w14:val="32767"/>
  <w15:chartTrackingRefBased/>
  <w15:docId w15:val="{2C0A06FF-AB0A-4F4E-B996-552D972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 Bross</dc:creator>
  <cp:keywords/>
  <dc:description/>
  <cp:lastModifiedBy>Alan D Bross</cp:lastModifiedBy>
  <cp:revision>4</cp:revision>
  <dcterms:created xsi:type="dcterms:W3CDTF">2019-09-05T19:29:00Z</dcterms:created>
  <dcterms:modified xsi:type="dcterms:W3CDTF">2019-09-06T15:51:00Z</dcterms:modified>
</cp:coreProperties>
</file>