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86AC" w14:textId="0AAF351F" w:rsidR="00933DF8" w:rsidRPr="00933DF8" w:rsidRDefault="00933DF8" w:rsidP="00933DF8">
      <w:pPr>
        <w:autoSpaceDE w:val="0"/>
        <w:autoSpaceDN w:val="0"/>
        <w:adjustRightInd w:val="0"/>
        <w:jc w:val="both"/>
        <w:rPr>
          <w:rFonts w:cstheme="minorHAnsi"/>
        </w:rPr>
      </w:pPr>
    </w:p>
    <w:p w14:paraId="466A531E" w14:textId="389B0ED3" w:rsidR="00933DF8" w:rsidRPr="00933DF8" w:rsidRDefault="00933DF8" w:rsidP="00933DF8">
      <w:pPr>
        <w:autoSpaceDE w:val="0"/>
        <w:autoSpaceDN w:val="0"/>
        <w:adjustRightInd w:val="0"/>
        <w:jc w:val="both"/>
        <w:rPr>
          <w:rFonts w:cstheme="minorHAnsi"/>
        </w:rPr>
      </w:pPr>
      <w:r w:rsidRPr="00933DF8">
        <w:rPr>
          <w:rFonts w:cstheme="minorHAnsi"/>
        </w:rPr>
        <w:t>Accelerator Frontier</w:t>
      </w:r>
      <w:r w:rsidR="00165D3B">
        <w:rPr>
          <w:rFonts w:cstheme="minorHAnsi"/>
        </w:rPr>
        <w:t xml:space="preserve"> Executive Summary</w:t>
      </w:r>
    </w:p>
    <w:p w14:paraId="13CD0CFD" w14:textId="77777777" w:rsidR="00933DF8" w:rsidRPr="00933DF8" w:rsidRDefault="00933DF8" w:rsidP="00933DF8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8038F8B" w14:textId="7296EA6F" w:rsidR="00933DF8" w:rsidRDefault="00933DF8" w:rsidP="00933DF8">
      <w:pPr>
        <w:autoSpaceDE w:val="0"/>
        <w:autoSpaceDN w:val="0"/>
        <w:adjustRightInd w:val="0"/>
        <w:jc w:val="both"/>
        <w:rPr>
          <w:rFonts w:cstheme="minorHAnsi"/>
        </w:rPr>
      </w:pPr>
      <w:r w:rsidRPr="00933DF8">
        <w:rPr>
          <w:rFonts w:cstheme="minorHAnsi"/>
        </w:rPr>
        <w:t xml:space="preserve">S. Gourlay, T. </w:t>
      </w:r>
      <w:proofErr w:type="spellStart"/>
      <w:r w:rsidRPr="00933DF8">
        <w:rPr>
          <w:rFonts w:cstheme="minorHAnsi"/>
        </w:rPr>
        <w:t>Raubenheimer</w:t>
      </w:r>
      <w:proofErr w:type="spellEnd"/>
      <w:r w:rsidRPr="00933DF8">
        <w:rPr>
          <w:rFonts w:cstheme="minorHAnsi"/>
        </w:rPr>
        <w:t xml:space="preserve">, V. </w:t>
      </w:r>
      <w:proofErr w:type="spellStart"/>
      <w:r w:rsidRPr="00933DF8">
        <w:rPr>
          <w:rFonts w:cstheme="minorHAnsi"/>
        </w:rPr>
        <w:t>Shiltsev</w:t>
      </w:r>
      <w:proofErr w:type="spellEnd"/>
    </w:p>
    <w:p w14:paraId="22AC9565" w14:textId="77777777" w:rsidR="00933DF8" w:rsidRPr="00933DF8" w:rsidRDefault="00933DF8" w:rsidP="00933DF8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68C8FBF" w14:textId="0C866D24" w:rsidR="00933DF8" w:rsidRPr="00933DF8" w:rsidRDefault="00933DF8" w:rsidP="00933DF8">
      <w:pPr>
        <w:autoSpaceDE w:val="0"/>
        <w:autoSpaceDN w:val="0"/>
        <w:adjustRightInd w:val="0"/>
        <w:jc w:val="both"/>
        <w:rPr>
          <w:rFonts w:cstheme="minorHAnsi"/>
        </w:rPr>
      </w:pPr>
      <w:r w:rsidRPr="00933DF8">
        <w:rPr>
          <w:rFonts w:cstheme="minorHAnsi"/>
        </w:rPr>
        <w:t xml:space="preserve">G. </w:t>
      </w:r>
      <w:proofErr w:type="spellStart"/>
      <w:r w:rsidRPr="00933DF8">
        <w:rPr>
          <w:rFonts w:cstheme="minorHAnsi"/>
        </w:rPr>
        <w:t>Arduini</w:t>
      </w:r>
      <w:proofErr w:type="spellEnd"/>
      <w:r w:rsidRPr="00933DF8">
        <w:rPr>
          <w:rFonts w:cstheme="minorHAnsi"/>
        </w:rPr>
        <w:t xml:space="preserve">, R. </w:t>
      </w:r>
      <w:proofErr w:type="spellStart"/>
      <w:r w:rsidRPr="00933DF8">
        <w:rPr>
          <w:rFonts w:cstheme="minorHAnsi"/>
        </w:rPr>
        <w:t>Assmann</w:t>
      </w:r>
      <w:proofErr w:type="spellEnd"/>
      <w:r w:rsidRPr="00933DF8">
        <w:rPr>
          <w:rFonts w:cstheme="minorHAnsi"/>
        </w:rPr>
        <w:t xml:space="preserve">, C. </w:t>
      </w:r>
      <w:proofErr w:type="spellStart"/>
      <w:r w:rsidRPr="00933DF8">
        <w:rPr>
          <w:rFonts w:cstheme="minorHAnsi"/>
        </w:rPr>
        <w:t>Barbier</w:t>
      </w:r>
      <w:proofErr w:type="spellEnd"/>
      <w:r w:rsidRPr="00933DF8">
        <w:rPr>
          <w:rFonts w:cstheme="minorHAnsi"/>
        </w:rPr>
        <w:t xml:space="preserve">, M. Bai, S. </w:t>
      </w:r>
      <w:proofErr w:type="spellStart"/>
      <w:r w:rsidRPr="00933DF8">
        <w:rPr>
          <w:rFonts w:cstheme="minorHAnsi"/>
        </w:rPr>
        <w:t>Belomestnykh</w:t>
      </w:r>
      <w:proofErr w:type="spellEnd"/>
      <w:r w:rsidRPr="00933DF8">
        <w:rPr>
          <w:rFonts w:cstheme="minorHAnsi"/>
        </w:rPr>
        <w:t xml:space="preserve">, S. Bermudez, A. </w:t>
      </w:r>
      <w:proofErr w:type="spellStart"/>
      <w:r w:rsidRPr="00933DF8">
        <w:rPr>
          <w:rFonts w:cstheme="minorHAnsi"/>
        </w:rPr>
        <w:t>Faus</w:t>
      </w:r>
      <w:proofErr w:type="spellEnd"/>
      <w:r w:rsidRPr="00933DF8">
        <w:rPr>
          <w:rFonts w:cstheme="minorHAnsi"/>
        </w:rPr>
        <w:t>-Golfe, J. Galambos,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 xml:space="preserve">C. Geddes, G. </w:t>
      </w:r>
      <w:proofErr w:type="spellStart"/>
      <w:r w:rsidRPr="00933DF8">
        <w:rPr>
          <w:rFonts w:cstheme="minorHAnsi"/>
        </w:rPr>
        <w:t>Hoffstaetter</w:t>
      </w:r>
      <w:proofErr w:type="spellEnd"/>
      <w:r w:rsidRPr="00933DF8">
        <w:rPr>
          <w:rFonts w:cstheme="minorHAnsi"/>
        </w:rPr>
        <w:t xml:space="preserve">, M. Hogan, Z. Huang, M. Lamont, S. Lund, R. Milner, P. </w:t>
      </w:r>
      <w:proofErr w:type="spellStart"/>
      <w:r w:rsidRPr="00933DF8">
        <w:rPr>
          <w:rFonts w:cstheme="minorHAnsi"/>
        </w:rPr>
        <w:t>Musumeci</w:t>
      </w:r>
      <w:proofErr w:type="spellEnd"/>
      <w:r w:rsidRPr="00933DF8">
        <w:rPr>
          <w:rFonts w:cstheme="minorHAnsi"/>
        </w:rPr>
        <w:t xml:space="preserve">, E. </w:t>
      </w:r>
      <w:proofErr w:type="spellStart"/>
      <w:r w:rsidRPr="00933DF8">
        <w:rPr>
          <w:rFonts w:cstheme="minorHAnsi"/>
        </w:rPr>
        <w:t>Nanni</w:t>
      </w:r>
      <w:proofErr w:type="spellEnd"/>
      <w:r w:rsidRPr="00933DF8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 xml:space="preserve">Q. Qin, M. Palmer, N. </w:t>
      </w:r>
      <w:proofErr w:type="spellStart"/>
      <w:r w:rsidRPr="00933DF8">
        <w:rPr>
          <w:rFonts w:cstheme="minorHAnsi"/>
        </w:rPr>
        <w:t>Pastrone</w:t>
      </w:r>
      <w:proofErr w:type="spellEnd"/>
      <w:r w:rsidRPr="00933DF8">
        <w:rPr>
          <w:rFonts w:cstheme="minorHAnsi"/>
        </w:rPr>
        <w:t xml:space="preserve">, F. </w:t>
      </w:r>
      <w:proofErr w:type="spellStart"/>
      <w:r w:rsidRPr="00933DF8">
        <w:rPr>
          <w:rFonts w:cstheme="minorHAnsi"/>
        </w:rPr>
        <w:t>Pellemoine</w:t>
      </w:r>
      <w:proofErr w:type="spellEnd"/>
      <w:r w:rsidRPr="00933DF8">
        <w:rPr>
          <w:rFonts w:cstheme="minorHAnsi"/>
        </w:rPr>
        <w:t xml:space="preserve">, E. </w:t>
      </w:r>
      <w:proofErr w:type="spellStart"/>
      <w:r w:rsidRPr="00933DF8">
        <w:rPr>
          <w:rFonts w:cstheme="minorHAnsi"/>
        </w:rPr>
        <w:t>Prebys</w:t>
      </w:r>
      <w:proofErr w:type="spellEnd"/>
      <w:r w:rsidRPr="00933DF8">
        <w:rPr>
          <w:rFonts w:cstheme="minorHAnsi"/>
        </w:rPr>
        <w:t xml:space="preserve">, T. </w:t>
      </w:r>
      <w:proofErr w:type="spellStart"/>
      <w:r w:rsidRPr="00933DF8">
        <w:rPr>
          <w:rFonts w:cstheme="minorHAnsi"/>
        </w:rPr>
        <w:t>Roser</w:t>
      </w:r>
      <w:proofErr w:type="spellEnd"/>
      <w:proofErr w:type="gramStart"/>
      <w:r w:rsidRPr="00933DF8">
        <w:rPr>
          <w:rFonts w:cstheme="minorHAnsi"/>
        </w:rPr>
        <w:t>, ,</w:t>
      </w:r>
      <w:proofErr w:type="gramEnd"/>
      <w:r w:rsidRPr="00933DF8">
        <w:rPr>
          <w:rFonts w:cstheme="minorHAnsi"/>
        </w:rPr>
        <w:t xml:space="preserve"> G. </w:t>
      </w:r>
      <w:proofErr w:type="spellStart"/>
      <w:r w:rsidRPr="00933DF8">
        <w:rPr>
          <w:rFonts w:cstheme="minorHAnsi"/>
        </w:rPr>
        <w:t>Sabbi</w:t>
      </w:r>
      <w:proofErr w:type="spellEnd"/>
      <w:r w:rsidRPr="00933DF8">
        <w:rPr>
          <w:rFonts w:cstheme="minorHAnsi"/>
        </w:rPr>
        <w:t>, Y.-E. Sun, J. Tang,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 xml:space="preserve">A. </w:t>
      </w:r>
      <w:proofErr w:type="spellStart"/>
      <w:r w:rsidRPr="00933DF8">
        <w:rPr>
          <w:rFonts w:cstheme="minorHAnsi"/>
        </w:rPr>
        <w:t>Valishev</w:t>
      </w:r>
      <w:proofErr w:type="spellEnd"/>
      <w:r w:rsidRPr="00933DF8">
        <w:rPr>
          <w:rFonts w:cstheme="minorHAnsi"/>
        </w:rPr>
        <w:t xml:space="preserve">, H. Weise, F. Zimmermann, S. </w:t>
      </w:r>
      <w:proofErr w:type="spellStart"/>
      <w:r w:rsidRPr="00933DF8">
        <w:rPr>
          <w:rFonts w:cstheme="minorHAnsi"/>
        </w:rPr>
        <w:t>Zlobin</w:t>
      </w:r>
      <w:proofErr w:type="spellEnd"/>
      <w:r w:rsidRPr="00933DF8">
        <w:rPr>
          <w:rFonts w:cstheme="minorHAnsi"/>
        </w:rPr>
        <w:t xml:space="preserve">, R. </w:t>
      </w:r>
      <w:proofErr w:type="spellStart"/>
      <w:r w:rsidRPr="00933DF8">
        <w:rPr>
          <w:rFonts w:cstheme="minorHAnsi"/>
        </w:rPr>
        <w:t>Zwaska</w:t>
      </w:r>
      <w:proofErr w:type="spellEnd"/>
    </w:p>
    <w:p w14:paraId="62B2709C" w14:textId="77777777" w:rsidR="00933DF8" w:rsidRPr="00933DF8" w:rsidRDefault="00933DF8" w:rsidP="00933DF8">
      <w:pPr>
        <w:autoSpaceDE w:val="0"/>
        <w:autoSpaceDN w:val="0"/>
        <w:adjustRightInd w:val="0"/>
        <w:jc w:val="both"/>
        <w:rPr>
          <w:rFonts w:cstheme="minorHAnsi"/>
        </w:rPr>
      </w:pPr>
    </w:p>
    <w:p w14:paraId="428F0194" w14:textId="18D37761" w:rsidR="00933DF8" w:rsidRPr="00933DF8" w:rsidRDefault="00933DF8" w:rsidP="00933DF8">
      <w:pPr>
        <w:autoSpaceDE w:val="0"/>
        <w:autoSpaceDN w:val="0"/>
        <w:adjustRightInd w:val="0"/>
        <w:jc w:val="both"/>
        <w:rPr>
          <w:rFonts w:cstheme="minorHAnsi"/>
        </w:rPr>
      </w:pPr>
      <w:r w:rsidRPr="00933DF8">
        <w:rPr>
          <w:rFonts w:cstheme="minorHAnsi"/>
        </w:rPr>
        <w:t>For over half a century, high-energy accelerators have been a major enabling technology for particle and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 xml:space="preserve">nuclear physics research as well as sources of X-rays for photon science research in material science, </w:t>
      </w:r>
      <w:r w:rsidR="004C1F47" w:rsidRPr="00933DF8">
        <w:rPr>
          <w:rFonts w:cstheme="minorHAnsi"/>
        </w:rPr>
        <w:t>chemistry,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and biology. Particle accelerators for energy and intensity frontier research in high energy physics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(HEP) continuously drive the accelerator community to invent ways to increase the energy and improve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the performance of accelerators, reduce their cost, and make them more power efficient. Despite these past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efforts, increasing size, cost and timescale required for modern and future accelerator-based HEP projects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arguably distinguish them as the most challenging scientific research endeavors.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Major developments since the last Snowmass/HEPAP P5 strategic planning exercise in 2013 include start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 xml:space="preserve">of the PIP-II proton </w:t>
      </w:r>
      <w:proofErr w:type="spellStart"/>
      <w:r w:rsidRPr="00933DF8">
        <w:rPr>
          <w:rFonts w:cstheme="minorHAnsi"/>
        </w:rPr>
        <w:t>linac</w:t>
      </w:r>
      <w:proofErr w:type="spellEnd"/>
      <w:r w:rsidRPr="00933DF8">
        <w:rPr>
          <w:rFonts w:cstheme="minorHAnsi"/>
        </w:rPr>
        <w:t xml:space="preserve"> construction for the LBNF/DUNE neutrino program in the US, emergence of the</w:t>
      </w:r>
      <w:r>
        <w:rPr>
          <w:rFonts w:cstheme="minorHAnsi"/>
        </w:rPr>
        <w:t xml:space="preserve"> </w:t>
      </w:r>
      <w:proofErr w:type="spellStart"/>
      <w:r w:rsidRPr="00933DF8">
        <w:rPr>
          <w:rFonts w:cstheme="minorHAnsi"/>
        </w:rPr>
        <w:t>FCCee</w:t>
      </w:r>
      <w:proofErr w:type="spellEnd"/>
      <w:r w:rsidRPr="00933DF8">
        <w:rPr>
          <w:rFonts w:cstheme="minorHAnsi"/>
        </w:rPr>
        <w:t>/CEPC projects for Higgs/EW physics research at CERN and in China, respectively, a significant</w:t>
      </w:r>
      <w:r>
        <w:rPr>
          <w:rFonts w:cstheme="minorHAnsi"/>
        </w:rPr>
        <w:t xml:space="preserve"> </w:t>
      </w:r>
      <w:proofErr w:type="spellStart"/>
      <w:r w:rsidRPr="00933DF8">
        <w:rPr>
          <w:rFonts w:cstheme="minorHAnsi"/>
        </w:rPr>
        <w:t>eduction</w:t>
      </w:r>
      <w:proofErr w:type="spellEnd"/>
      <w:r w:rsidRPr="00933DF8">
        <w:rPr>
          <w:rFonts w:cstheme="minorHAnsi"/>
        </w:rPr>
        <w:t xml:space="preserve"> of activity related to linear collider projects (ILC in Japan and CLIC at CERN); and paradoxically,</w:t>
      </w:r>
    </w:p>
    <w:p w14:paraId="2AC7DF41" w14:textId="5A48D189" w:rsidR="00933DF8" w:rsidRDefault="00933DF8" w:rsidP="00933DF8">
      <w:pPr>
        <w:autoSpaceDE w:val="0"/>
        <w:autoSpaceDN w:val="0"/>
        <w:adjustRightInd w:val="0"/>
        <w:jc w:val="both"/>
        <w:rPr>
          <w:rFonts w:cstheme="minorHAnsi"/>
        </w:rPr>
      </w:pPr>
      <w:r w:rsidRPr="00933DF8">
        <w:rPr>
          <w:rFonts w:cstheme="minorHAnsi"/>
        </w:rPr>
        <w:t>the end of the Muon Accelerator Program in the US and creation of the International Muon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Collider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Collaboration (IMCC) in Europe. The last decade saw several notable planning advancements, including the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 xml:space="preserve">US DOE GARD roadmaps, European Strategy for Particle Physics Accelerator R&amp;D Roadmap, </w:t>
      </w:r>
      <w:proofErr w:type="spellStart"/>
      <w:r w:rsidRPr="00933DF8">
        <w:rPr>
          <w:rFonts w:cstheme="minorHAnsi"/>
        </w:rPr>
        <w:t>EuPRAXIA</w:t>
      </w:r>
      <w:proofErr w:type="spellEnd"/>
      <w:r w:rsidRPr="00933DF8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etc.</w:t>
      </w:r>
    </w:p>
    <w:p w14:paraId="369B6D2E" w14:textId="77777777" w:rsidR="004C1F47" w:rsidRPr="00933DF8" w:rsidRDefault="004C1F47" w:rsidP="00933DF8">
      <w:pPr>
        <w:autoSpaceDE w:val="0"/>
        <w:autoSpaceDN w:val="0"/>
        <w:adjustRightInd w:val="0"/>
        <w:jc w:val="both"/>
        <w:rPr>
          <w:rFonts w:cstheme="minorHAnsi"/>
        </w:rPr>
      </w:pPr>
    </w:p>
    <w:p w14:paraId="6E61308F" w14:textId="0BA322C4" w:rsidR="00933DF8" w:rsidRPr="00933DF8" w:rsidRDefault="00933DF8" w:rsidP="00933DF8">
      <w:pPr>
        <w:autoSpaceDE w:val="0"/>
        <w:autoSpaceDN w:val="0"/>
        <w:adjustRightInd w:val="0"/>
        <w:jc w:val="both"/>
        <w:rPr>
          <w:rFonts w:cstheme="minorHAnsi"/>
        </w:rPr>
      </w:pPr>
      <w:r w:rsidRPr="00933DF8">
        <w:rPr>
          <w:rFonts w:cstheme="minorHAnsi"/>
        </w:rPr>
        <w:t>In the meantime, the international accelerator community has demonstrated imagination and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creativity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in developing a plethora of future accelerator ideas and proposals. The technical maturity of the proposed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facilities ranges from shovel-ready to those that are still largely conceptual. Over 100 contributed papers have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been submitted to the Accelerator Frontier of the US particle physics decadal community planning exercise,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Snowmass’2021. These papers cover a broad spectrum of topics: beam physics and accelerator education,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accelerators for neutrinos, colliders for Electroweak/Higgs studies and multi-</w:t>
      </w:r>
      <w:proofErr w:type="spellStart"/>
      <w:r w:rsidRPr="00933DF8">
        <w:rPr>
          <w:rFonts w:cstheme="minorHAnsi"/>
        </w:rPr>
        <w:t>TeV</w:t>
      </w:r>
      <w:proofErr w:type="spellEnd"/>
      <w:r w:rsidRPr="00933DF8">
        <w:rPr>
          <w:rFonts w:cstheme="minorHAnsi"/>
        </w:rPr>
        <w:t xml:space="preserve"> energies, accelerators for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Physics Beyond Colliders and rare processes, advanced accelerator concepts, and accelerator technology for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Radio Frequency cavities (RF), magnets, targets, and sources.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In 2020-2022, extensive discussions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and deliberations have taken place in corresponding topical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working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groups of the Snowmass Accelerator Frontier (AF) and in numerous joint meetings with other Frontiers,</w:t>
      </w:r>
    </w:p>
    <w:p w14:paraId="4D459450" w14:textId="2BBDDBAF" w:rsidR="00933DF8" w:rsidRPr="00933DF8" w:rsidRDefault="00933DF8" w:rsidP="00933DF8">
      <w:pPr>
        <w:autoSpaceDE w:val="0"/>
        <w:autoSpaceDN w:val="0"/>
        <w:adjustRightInd w:val="0"/>
        <w:jc w:val="both"/>
        <w:rPr>
          <w:rFonts w:cstheme="minorHAnsi"/>
        </w:rPr>
      </w:pPr>
      <w:r w:rsidRPr="00933DF8">
        <w:rPr>
          <w:rFonts w:cstheme="minorHAnsi"/>
        </w:rPr>
        <w:t xml:space="preserve">Snowmass-wide meetings, a series of Colloquium-style Agoras, cross-Frontier fora on muon and </w:t>
      </w:r>
      <w:proofErr w:type="spellStart"/>
      <w:r w:rsidRPr="00933DF8">
        <w:rPr>
          <w:rFonts w:cstheme="minorHAnsi"/>
        </w:rPr>
        <w:t>e+e</w:t>
      </w:r>
      <w:proofErr w:type="spellEnd"/>
      <w:r w:rsidRPr="00933DF8">
        <w:rPr>
          <w:rFonts w:cstheme="minorHAnsi"/>
        </w:rPr>
        <w:t>− colliders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and the collider Implementation Task Force (ITF). The outcomes of these activities are summarized below.</w:t>
      </w:r>
    </w:p>
    <w:p w14:paraId="68C54C4A" w14:textId="77777777" w:rsidR="00933DF8" w:rsidRDefault="00933DF8" w:rsidP="00933DF8">
      <w:pPr>
        <w:autoSpaceDE w:val="0"/>
        <w:autoSpaceDN w:val="0"/>
        <w:adjustRightInd w:val="0"/>
        <w:jc w:val="both"/>
        <w:rPr>
          <w:rFonts w:cstheme="minorHAnsi"/>
        </w:rPr>
      </w:pPr>
    </w:p>
    <w:p w14:paraId="17D8CD5C" w14:textId="77777777" w:rsidR="00933DF8" w:rsidRPr="00933DF8" w:rsidRDefault="00933DF8" w:rsidP="00933DF8">
      <w:pPr>
        <w:autoSpaceDE w:val="0"/>
        <w:autoSpaceDN w:val="0"/>
        <w:adjustRightInd w:val="0"/>
        <w:jc w:val="both"/>
        <w:rPr>
          <w:rFonts w:cstheme="minorHAnsi"/>
        </w:rPr>
      </w:pPr>
      <w:r w:rsidRPr="00933DF8">
        <w:rPr>
          <w:rFonts w:cstheme="minorHAnsi"/>
        </w:rPr>
        <w:t>• A multi-MW beam power upgrade of the Fermilab proton accelerator complex is the highest priority</w:t>
      </w:r>
    </w:p>
    <w:p w14:paraId="171963F9" w14:textId="36D46481" w:rsidR="00933DF8" w:rsidRPr="00933DF8" w:rsidRDefault="00933DF8" w:rsidP="00933DF8">
      <w:pPr>
        <w:autoSpaceDE w:val="0"/>
        <w:autoSpaceDN w:val="0"/>
        <w:adjustRightInd w:val="0"/>
        <w:jc w:val="both"/>
        <w:rPr>
          <w:rFonts w:cstheme="minorHAnsi"/>
        </w:rPr>
      </w:pPr>
      <w:r w:rsidRPr="00933DF8">
        <w:rPr>
          <w:rFonts w:cstheme="minorHAnsi"/>
        </w:rPr>
        <w:lastRenderedPageBreak/>
        <w:t xml:space="preserve">for the neutrino program in the </w:t>
      </w:r>
      <w:proofErr w:type="gramStart"/>
      <w:r w:rsidRPr="00933DF8">
        <w:rPr>
          <w:rFonts w:cstheme="minorHAnsi"/>
        </w:rPr>
        <w:t>2030s;</w:t>
      </w:r>
      <w:proofErr w:type="gramEnd"/>
      <w:r w:rsidRPr="00933DF8">
        <w:rPr>
          <w:rFonts w:cstheme="minorHAnsi"/>
        </w:rPr>
        <w:t xml:space="preserve"> corresponding accelerator technology and beam physics studies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are needed to identify the most cost- and power-efficient solutions that could be timely implemented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leading to breakthrough results of the DUNE neutrino program;</w:t>
      </w:r>
    </w:p>
    <w:p w14:paraId="013E4ECD" w14:textId="7ACA91B1" w:rsidR="00933DF8" w:rsidRDefault="00933DF8" w:rsidP="00933DF8">
      <w:pPr>
        <w:autoSpaceDE w:val="0"/>
        <w:autoSpaceDN w:val="0"/>
        <w:adjustRightInd w:val="0"/>
        <w:jc w:val="both"/>
        <w:rPr>
          <w:rFonts w:cstheme="minorHAnsi"/>
        </w:rPr>
      </w:pPr>
      <w:r w:rsidRPr="00933DF8">
        <w:rPr>
          <w:rFonts w:cstheme="minorHAnsi"/>
        </w:rPr>
        <w:t>• several beam facilities for axion and DM searches are shown to have great potential for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construction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in the 2030s in terms of scientific output, cost and timeline, including PAR (a 1 GeV, 100 kW PIP-II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Accumulator Ring</w:t>
      </w:r>
      <w:proofErr w:type="gramStart"/>
      <w:r w:rsidRPr="00933DF8">
        <w:rPr>
          <w:rFonts w:cstheme="minorHAnsi"/>
        </w:rPr>
        <w:t>);</w:t>
      </w:r>
      <w:proofErr w:type="gramEnd"/>
    </w:p>
    <w:p w14:paraId="48441D40" w14:textId="77777777" w:rsidR="00933DF8" w:rsidRPr="00933DF8" w:rsidRDefault="00933DF8" w:rsidP="00933DF8">
      <w:pPr>
        <w:autoSpaceDE w:val="0"/>
        <w:autoSpaceDN w:val="0"/>
        <w:adjustRightInd w:val="0"/>
        <w:jc w:val="both"/>
        <w:rPr>
          <w:rFonts w:cstheme="minorHAnsi"/>
        </w:rPr>
      </w:pPr>
    </w:p>
    <w:p w14:paraId="41D35D6E" w14:textId="0BF85673" w:rsidR="00933DF8" w:rsidRDefault="00933DF8" w:rsidP="00933DF8">
      <w:pPr>
        <w:autoSpaceDE w:val="0"/>
        <w:autoSpaceDN w:val="0"/>
        <w:adjustRightInd w:val="0"/>
        <w:jc w:val="both"/>
        <w:rPr>
          <w:rFonts w:cstheme="minorHAnsi"/>
        </w:rPr>
      </w:pPr>
      <w:r w:rsidRPr="00933DF8">
        <w:rPr>
          <w:rFonts w:cstheme="minorHAnsi"/>
        </w:rPr>
        <w:t>• in the area of future colliders - several approaches are identified as both promising and potentially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feasible, and call for further exploration and support: in the Higgs/EW sector - there is growing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 xml:space="preserve">support for the </w:t>
      </w:r>
      <w:proofErr w:type="spellStart"/>
      <w:r w:rsidRPr="00933DF8">
        <w:rPr>
          <w:rFonts w:cstheme="minorHAnsi"/>
        </w:rPr>
        <w:t>FCCee</w:t>
      </w:r>
      <w:proofErr w:type="spellEnd"/>
      <w:r w:rsidRPr="00933DF8">
        <w:rPr>
          <w:rFonts w:cstheme="minorHAnsi"/>
        </w:rPr>
        <w:t xml:space="preserve"> at CERN and proposals of somewhat more advanced linear colliders in the US,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 xml:space="preserve">such as C3 and </w:t>
      </w:r>
      <w:proofErr w:type="gramStart"/>
      <w:r w:rsidRPr="00933DF8">
        <w:rPr>
          <w:rFonts w:cstheme="minorHAnsi"/>
        </w:rPr>
        <w:t>HELEN;</w:t>
      </w:r>
      <w:proofErr w:type="gramEnd"/>
    </w:p>
    <w:p w14:paraId="51193053" w14:textId="77777777" w:rsidR="00933DF8" w:rsidRPr="00933DF8" w:rsidRDefault="00933DF8" w:rsidP="00933DF8">
      <w:pPr>
        <w:autoSpaceDE w:val="0"/>
        <w:autoSpaceDN w:val="0"/>
        <w:adjustRightInd w:val="0"/>
        <w:jc w:val="both"/>
        <w:rPr>
          <w:rFonts w:cstheme="minorHAnsi"/>
        </w:rPr>
      </w:pPr>
    </w:p>
    <w:p w14:paraId="013DDA4B" w14:textId="3BBE3B5E" w:rsidR="00933DF8" w:rsidRPr="00933DF8" w:rsidRDefault="00933DF8" w:rsidP="00933DF8">
      <w:pPr>
        <w:autoSpaceDE w:val="0"/>
        <w:autoSpaceDN w:val="0"/>
        <w:adjustRightInd w:val="0"/>
        <w:jc w:val="both"/>
        <w:rPr>
          <w:rFonts w:cstheme="minorHAnsi"/>
        </w:rPr>
      </w:pPr>
      <w:r w:rsidRPr="00933DF8">
        <w:rPr>
          <w:rFonts w:cstheme="minorHAnsi"/>
        </w:rPr>
        <w:t xml:space="preserve">• in the energy frontier, the discovery machines such as </w:t>
      </w:r>
      <w:proofErr w:type="gramStart"/>
      <w:r w:rsidRPr="00933DF8">
        <w:rPr>
          <w:rFonts w:cstheme="minorHAnsi"/>
        </w:rPr>
        <w:t>O(</w:t>
      </w:r>
      <w:proofErr w:type="gramEnd"/>
      <w:r w:rsidRPr="00933DF8">
        <w:rPr>
          <w:rFonts w:cstheme="minorHAnsi"/>
        </w:rPr>
        <w:t xml:space="preserve">10 </w:t>
      </w:r>
      <w:proofErr w:type="spellStart"/>
      <w:r w:rsidRPr="00933DF8">
        <w:rPr>
          <w:rFonts w:cstheme="minorHAnsi"/>
        </w:rPr>
        <w:t>TeV</w:t>
      </w:r>
      <w:proofErr w:type="spellEnd"/>
      <w:r w:rsidRPr="00933DF8">
        <w:rPr>
          <w:rFonts w:cstheme="minorHAnsi"/>
        </w:rPr>
        <w:t xml:space="preserve"> </w:t>
      </w:r>
      <w:proofErr w:type="spellStart"/>
      <w:r w:rsidRPr="00933DF8">
        <w:rPr>
          <w:rFonts w:cstheme="minorHAnsi"/>
        </w:rPr>
        <w:t>c.m.e.</w:t>
      </w:r>
      <w:proofErr w:type="spellEnd"/>
      <w:r w:rsidRPr="00933DF8">
        <w:rPr>
          <w:rFonts w:cstheme="minorHAnsi"/>
        </w:rPr>
        <w:t>) muon colliders have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rapidly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gained significant momentum; to be in a position for making choices and decisions on collider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projects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viable for construction in the 2040s and beyond at the time of the next Snowmass/P5, these concepts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should be explored technically and documented in pre-CDR level reports by the end of this decade.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Given that the U.S. HEP accelerator R&amp;D portfolio presently contains no collider-specific scope – creating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a gap in our knowledgebase and accelerator/technology capabilities and limiting national aspirations for a</w:t>
      </w:r>
      <w:r>
        <w:rPr>
          <w:rFonts w:cstheme="minorHAnsi"/>
        </w:rPr>
        <w:t xml:space="preserve"> l</w:t>
      </w:r>
      <w:r w:rsidRPr="00933DF8">
        <w:rPr>
          <w:rFonts w:cstheme="minorHAnsi"/>
        </w:rPr>
        <w:t xml:space="preserve">eadership role in particle physics - it was proposed that the U.S. establish a </w:t>
      </w:r>
      <w:r w:rsidRPr="004C1F47">
        <w:rPr>
          <w:rFonts w:cstheme="minorHAnsi"/>
          <w:b/>
          <w:bCs/>
        </w:rPr>
        <w:t>national integrated R&amp;D program on future colliders</w:t>
      </w:r>
      <w:r w:rsidRPr="00933DF8">
        <w:rPr>
          <w:rFonts w:cstheme="minorHAnsi"/>
        </w:rPr>
        <w:t xml:space="preserve"> in the DOE Office of High Energy Physics (OHEP) to carry-out technology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R&amp;D and accelerator design for future collider concepts. This program would aim to enable synergistic</w:t>
      </w:r>
    </w:p>
    <w:p w14:paraId="6E964B65" w14:textId="6779E5E4" w:rsidR="00933DF8" w:rsidRPr="00933DF8" w:rsidRDefault="00933DF8" w:rsidP="00933DF8">
      <w:pPr>
        <w:autoSpaceDE w:val="0"/>
        <w:autoSpaceDN w:val="0"/>
        <w:adjustRightInd w:val="0"/>
        <w:jc w:val="both"/>
        <w:rPr>
          <w:rFonts w:cstheme="minorHAnsi"/>
        </w:rPr>
      </w:pPr>
      <w:r w:rsidRPr="00933DF8">
        <w:rPr>
          <w:rFonts w:cstheme="minorHAnsi"/>
        </w:rPr>
        <w:t>engagement in projects proposed abroad (</w:t>
      </w:r>
      <w:proofErr w:type="gramStart"/>
      <w:r w:rsidRPr="00933DF8">
        <w:rPr>
          <w:rFonts w:cstheme="minorHAnsi"/>
        </w:rPr>
        <w:t>e.g.</w:t>
      </w:r>
      <w:proofErr w:type="gramEnd"/>
      <w:r w:rsidRPr="00933DF8">
        <w:rPr>
          <w:rFonts w:cstheme="minorHAnsi"/>
        </w:rPr>
        <w:t xml:space="preserve"> FCC, ILC, IMCC), develop design reports on collider options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by the time of the next Snowmass and P5 (2029–2030), particularly for options that can feasibly be hosted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in the US, and to develop R&amp;D plans for the decade past 2030.</w:t>
      </w:r>
    </w:p>
    <w:p w14:paraId="513112BB" w14:textId="77777777" w:rsidR="004C1F47" w:rsidRDefault="004C1F47" w:rsidP="00933DF8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51C1E00" w14:textId="77777777" w:rsidR="004C1F47" w:rsidRPr="004C1F47" w:rsidRDefault="00933DF8" w:rsidP="00933DF8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4C1F47">
        <w:rPr>
          <w:rFonts w:cstheme="minorHAnsi"/>
          <w:b/>
          <w:bCs/>
        </w:rPr>
        <w:t>Planning of accelerator R&amp;D should be aligned with the strategic planning for the HEP field and be considered as part of the P5 prioritization process.</w:t>
      </w:r>
    </w:p>
    <w:p w14:paraId="71A8A5D9" w14:textId="77777777" w:rsidR="004C1F47" w:rsidRDefault="004C1F47" w:rsidP="00933DF8">
      <w:pPr>
        <w:autoSpaceDE w:val="0"/>
        <w:autoSpaceDN w:val="0"/>
        <w:adjustRightInd w:val="0"/>
        <w:jc w:val="both"/>
        <w:rPr>
          <w:rFonts w:cstheme="minorHAnsi"/>
        </w:rPr>
      </w:pPr>
    </w:p>
    <w:p w14:paraId="23ABC318" w14:textId="52B7D664" w:rsidR="00933DF8" w:rsidRPr="00933DF8" w:rsidRDefault="00933DF8" w:rsidP="00933DF8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933DF8">
        <w:rPr>
          <w:rFonts w:cstheme="minorHAnsi"/>
        </w:rPr>
        <w:t>In addition to the above focused activities, more general accelerator technology developments are found to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be critical and need additional attention and support to achieve aspirational community goals by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the end of</w:t>
      </w:r>
    </w:p>
    <w:p w14:paraId="0F683BB3" w14:textId="17287515" w:rsidR="00933DF8" w:rsidRDefault="00933DF8" w:rsidP="00933DF8">
      <w:pPr>
        <w:autoSpaceDE w:val="0"/>
        <w:autoSpaceDN w:val="0"/>
        <w:adjustRightInd w:val="0"/>
        <w:jc w:val="both"/>
        <w:rPr>
          <w:rFonts w:cstheme="minorHAnsi"/>
        </w:rPr>
      </w:pPr>
      <w:r w:rsidRPr="00933DF8">
        <w:rPr>
          <w:rFonts w:cstheme="minorHAnsi"/>
        </w:rPr>
        <w:t>this decade:</w:t>
      </w:r>
    </w:p>
    <w:p w14:paraId="06207768" w14:textId="77777777" w:rsidR="00933DF8" w:rsidRPr="00933DF8" w:rsidRDefault="00933DF8" w:rsidP="00933DF8">
      <w:pPr>
        <w:autoSpaceDE w:val="0"/>
        <w:autoSpaceDN w:val="0"/>
        <w:adjustRightInd w:val="0"/>
        <w:jc w:val="both"/>
        <w:rPr>
          <w:rFonts w:cstheme="minorHAnsi"/>
        </w:rPr>
      </w:pPr>
    </w:p>
    <w:p w14:paraId="2CC6FC8C" w14:textId="700A681B" w:rsidR="00933DF8" w:rsidRDefault="00933DF8" w:rsidP="00933DF8">
      <w:pPr>
        <w:autoSpaceDE w:val="0"/>
        <w:autoSpaceDN w:val="0"/>
        <w:adjustRightInd w:val="0"/>
        <w:jc w:val="both"/>
        <w:rPr>
          <w:rFonts w:cstheme="minorHAnsi"/>
        </w:rPr>
      </w:pPr>
      <w:r w:rsidRPr="00933DF8">
        <w:rPr>
          <w:rFonts w:cstheme="minorHAnsi"/>
        </w:rPr>
        <w:t xml:space="preserve">• Novel </w:t>
      </w:r>
      <w:r w:rsidR="004C1F47" w:rsidRPr="00933DF8">
        <w:rPr>
          <w:rFonts w:cstheme="minorHAnsi"/>
        </w:rPr>
        <w:t>high-power</w:t>
      </w:r>
      <w:r w:rsidRPr="00933DF8">
        <w:rPr>
          <w:rFonts w:cstheme="minorHAnsi"/>
        </w:rPr>
        <w:t xml:space="preserve"> targets should be developed to be able to accept multi-MW </w:t>
      </w:r>
      <w:proofErr w:type="gramStart"/>
      <w:r w:rsidRPr="00933DF8">
        <w:rPr>
          <w:rFonts w:cstheme="minorHAnsi"/>
        </w:rPr>
        <w:t>beams;</w:t>
      </w:r>
      <w:proofErr w:type="gramEnd"/>
    </w:p>
    <w:p w14:paraId="382B3279" w14:textId="77777777" w:rsidR="00933DF8" w:rsidRPr="00933DF8" w:rsidRDefault="00933DF8" w:rsidP="00933DF8">
      <w:pPr>
        <w:autoSpaceDE w:val="0"/>
        <w:autoSpaceDN w:val="0"/>
        <w:adjustRightInd w:val="0"/>
        <w:jc w:val="both"/>
        <w:rPr>
          <w:rFonts w:cstheme="minorHAnsi"/>
        </w:rPr>
      </w:pPr>
    </w:p>
    <w:p w14:paraId="0F656DE2" w14:textId="57C9C42E" w:rsidR="00933DF8" w:rsidRPr="00933DF8" w:rsidRDefault="00933DF8" w:rsidP="00933DF8">
      <w:pPr>
        <w:autoSpaceDE w:val="0"/>
        <w:autoSpaceDN w:val="0"/>
        <w:adjustRightInd w:val="0"/>
        <w:jc w:val="both"/>
        <w:rPr>
          <w:rFonts w:cstheme="minorHAnsi"/>
        </w:rPr>
      </w:pPr>
      <w:r w:rsidRPr="00933DF8">
        <w:rPr>
          <w:rFonts w:cstheme="minorHAnsi"/>
        </w:rPr>
        <w:t>• energy-efficient SC and cold-NC RF cavities and structures need to demonstrate 70 MV/m to 120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 xml:space="preserve">MV/m gradients needed for cost efficient compact Higgs linear </w:t>
      </w:r>
      <w:proofErr w:type="gramStart"/>
      <w:r w:rsidRPr="00933DF8">
        <w:rPr>
          <w:rFonts w:cstheme="minorHAnsi"/>
        </w:rPr>
        <w:t>colliders;</w:t>
      </w:r>
      <w:proofErr w:type="gramEnd"/>
    </w:p>
    <w:p w14:paraId="1D1BC5BA" w14:textId="0C449CB6" w:rsidR="00933DF8" w:rsidRDefault="00933DF8" w:rsidP="00933DF8">
      <w:pPr>
        <w:autoSpaceDE w:val="0"/>
        <w:autoSpaceDN w:val="0"/>
        <w:adjustRightInd w:val="0"/>
        <w:jc w:val="both"/>
        <w:rPr>
          <w:rFonts w:cstheme="minorHAnsi"/>
        </w:rPr>
      </w:pPr>
      <w:r w:rsidRPr="00933DF8">
        <w:rPr>
          <w:rFonts w:cstheme="minorHAnsi"/>
        </w:rPr>
        <w:t xml:space="preserve">• conceptual breakthroughs in 16 T high-field dipole magnets, </w:t>
      </w:r>
      <w:proofErr w:type="gramStart"/>
      <w:r w:rsidRPr="00933DF8">
        <w:rPr>
          <w:rFonts w:cstheme="minorHAnsi"/>
        </w:rPr>
        <w:t>O(</w:t>
      </w:r>
      <w:proofErr w:type="gramEnd"/>
      <w:r w:rsidRPr="00933DF8">
        <w:rPr>
          <w:rFonts w:cstheme="minorHAnsi"/>
        </w:rPr>
        <w:t>30 T) solenoids and O(1000 T/s) fast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ramped magnets should demonstrate convincing feasibility proof for several energy frontier collider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schemes;</w:t>
      </w:r>
      <w:r>
        <w:rPr>
          <w:rFonts w:cstheme="minorHAnsi"/>
        </w:rPr>
        <w:t xml:space="preserve"> </w:t>
      </w:r>
    </w:p>
    <w:p w14:paraId="3F3CB5A1" w14:textId="77777777" w:rsidR="00933DF8" w:rsidRDefault="00933DF8" w:rsidP="00933DF8">
      <w:pPr>
        <w:autoSpaceDE w:val="0"/>
        <w:autoSpaceDN w:val="0"/>
        <w:adjustRightInd w:val="0"/>
        <w:jc w:val="both"/>
        <w:rPr>
          <w:rFonts w:cstheme="minorHAnsi"/>
        </w:rPr>
      </w:pPr>
    </w:p>
    <w:p w14:paraId="6145638C" w14:textId="7776310C" w:rsidR="00933DF8" w:rsidRPr="00933DF8" w:rsidRDefault="00933DF8" w:rsidP="00933DF8">
      <w:pPr>
        <w:autoSpaceDE w:val="0"/>
        <w:autoSpaceDN w:val="0"/>
        <w:adjustRightInd w:val="0"/>
        <w:jc w:val="both"/>
        <w:rPr>
          <w:rFonts w:cstheme="minorHAnsi"/>
        </w:rPr>
      </w:pPr>
      <w:r w:rsidRPr="00933DF8">
        <w:rPr>
          <w:rFonts w:cstheme="minorHAnsi"/>
        </w:rPr>
        <w:t xml:space="preserve">• advanced </w:t>
      </w:r>
      <w:proofErr w:type="spellStart"/>
      <w:r w:rsidRPr="00933DF8">
        <w:rPr>
          <w:rFonts w:cstheme="minorHAnsi"/>
        </w:rPr>
        <w:t>wakefield</w:t>
      </w:r>
      <w:proofErr w:type="spellEnd"/>
      <w:r w:rsidRPr="00933DF8">
        <w:rPr>
          <w:rFonts w:cstheme="minorHAnsi"/>
        </w:rPr>
        <w:t xml:space="preserve"> accelerator concepts should strive toward feasibility studies and integrated design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 xml:space="preserve">reports for an </w:t>
      </w:r>
      <w:proofErr w:type="gramStart"/>
      <w:r w:rsidRPr="00933DF8">
        <w:rPr>
          <w:rFonts w:cstheme="minorHAnsi"/>
        </w:rPr>
        <w:t>O(</w:t>
      </w:r>
      <w:proofErr w:type="gramEnd"/>
      <w:r w:rsidRPr="00933DF8">
        <w:rPr>
          <w:rFonts w:cstheme="minorHAnsi"/>
        </w:rPr>
        <w:t xml:space="preserve">10 </w:t>
      </w:r>
      <w:proofErr w:type="spellStart"/>
      <w:r w:rsidRPr="00933DF8">
        <w:rPr>
          <w:rFonts w:cstheme="minorHAnsi"/>
        </w:rPr>
        <w:t>TeV</w:t>
      </w:r>
      <w:proofErr w:type="spellEnd"/>
      <w:r w:rsidRPr="00933DF8">
        <w:rPr>
          <w:rFonts w:cstheme="minorHAnsi"/>
        </w:rPr>
        <w:t xml:space="preserve"> </w:t>
      </w:r>
      <w:proofErr w:type="spellStart"/>
      <w:r w:rsidRPr="00933DF8">
        <w:rPr>
          <w:rFonts w:cstheme="minorHAnsi"/>
        </w:rPr>
        <w:t>c.m.e.</w:t>
      </w:r>
      <w:proofErr w:type="spellEnd"/>
      <w:r w:rsidRPr="00933DF8">
        <w:rPr>
          <w:rFonts w:cstheme="minorHAnsi"/>
        </w:rPr>
        <w:t xml:space="preserve">) collider and experimentally demonstrate collider-quality </w:t>
      </w:r>
      <w:r w:rsidRPr="00933DF8">
        <w:rPr>
          <w:rFonts w:cstheme="minorHAnsi"/>
        </w:rPr>
        <w:lastRenderedPageBreak/>
        <w:t>emittances,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efficiencies and energy spreads, staging, final focusing schemes and positron acceleration.</w:t>
      </w:r>
    </w:p>
    <w:p w14:paraId="62F08237" w14:textId="69E8BC7F" w:rsidR="00933DF8" w:rsidRPr="00933DF8" w:rsidRDefault="00933DF8" w:rsidP="00933DF8">
      <w:pPr>
        <w:autoSpaceDE w:val="0"/>
        <w:autoSpaceDN w:val="0"/>
        <w:adjustRightInd w:val="0"/>
        <w:jc w:val="both"/>
        <w:rPr>
          <w:rFonts w:cstheme="minorHAnsi"/>
        </w:rPr>
      </w:pPr>
      <w:r w:rsidRPr="00933DF8">
        <w:rPr>
          <w:rFonts w:cstheme="minorHAnsi"/>
        </w:rPr>
        <w:t>• Next generation accelerators and colliders for discovery science push accelerator science towards ultimate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performance with unprecedented beam energy, intensity, and brightness. Reduction of power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consumption is one of the main challenges of future colliders. Long-term fundamental accelerator and</w:t>
      </w:r>
      <w:r w:rsidR="004C1F47">
        <w:rPr>
          <w:rFonts w:cstheme="minorHAnsi"/>
        </w:rPr>
        <w:t xml:space="preserve"> </w:t>
      </w:r>
      <w:r w:rsidRPr="00933DF8">
        <w:rPr>
          <w:rFonts w:cstheme="minorHAnsi"/>
        </w:rPr>
        <w:t>beam physics research and development in Accelerator and Beam Physics is essential to meet these</w:t>
      </w:r>
      <w:r w:rsidR="004C1F47">
        <w:rPr>
          <w:rFonts w:cstheme="minorHAnsi"/>
        </w:rPr>
        <w:t xml:space="preserve"> </w:t>
      </w:r>
      <w:r w:rsidRPr="00933DF8">
        <w:rPr>
          <w:rFonts w:cstheme="minorHAnsi"/>
        </w:rPr>
        <w:t>needs.</w:t>
      </w:r>
    </w:p>
    <w:p w14:paraId="2035C446" w14:textId="77777777" w:rsidR="00933DF8" w:rsidRDefault="00933DF8" w:rsidP="00933DF8">
      <w:pPr>
        <w:autoSpaceDE w:val="0"/>
        <w:autoSpaceDN w:val="0"/>
        <w:adjustRightInd w:val="0"/>
        <w:jc w:val="both"/>
        <w:rPr>
          <w:rFonts w:cstheme="minorHAnsi"/>
        </w:rPr>
      </w:pPr>
    </w:p>
    <w:p w14:paraId="66950050" w14:textId="1B227B80" w:rsidR="00933DF8" w:rsidRDefault="00933DF8" w:rsidP="00933DF8">
      <w:pPr>
        <w:autoSpaceDE w:val="0"/>
        <w:autoSpaceDN w:val="0"/>
        <w:adjustRightInd w:val="0"/>
        <w:jc w:val="both"/>
        <w:rPr>
          <w:rFonts w:cstheme="minorHAnsi"/>
        </w:rPr>
      </w:pPr>
      <w:r w:rsidRPr="00933DF8">
        <w:rPr>
          <w:rFonts w:cstheme="minorHAnsi"/>
        </w:rPr>
        <w:t>The above items call for a substantial increase in corresponding R&amp;D support, augmented with other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measures to make the US competitive in education and attraction of accelerator talent, such as</w:t>
      </w:r>
    </w:p>
    <w:p w14:paraId="14E8B026" w14:textId="77777777" w:rsidR="00933DF8" w:rsidRPr="00933DF8" w:rsidRDefault="00933DF8" w:rsidP="00933DF8">
      <w:pPr>
        <w:autoSpaceDE w:val="0"/>
        <w:autoSpaceDN w:val="0"/>
        <w:adjustRightInd w:val="0"/>
        <w:jc w:val="both"/>
        <w:rPr>
          <w:rFonts w:cstheme="minorHAnsi"/>
        </w:rPr>
      </w:pPr>
    </w:p>
    <w:p w14:paraId="32AAC2EA" w14:textId="3DBA62B1" w:rsidR="00933DF8" w:rsidRDefault="00933DF8" w:rsidP="00933DF8">
      <w:pPr>
        <w:autoSpaceDE w:val="0"/>
        <w:autoSpaceDN w:val="0"/>
        <w:adjustRightInd w:val="0"/>
        <w:jc w:val="both"/>
        <w:rPr>
          <w:rFonts w:cstheme="minorHAnsi"/>
        </w:rPr>
      </w:pPr>
      <w:r w:rsidRPr="00933DF8">
        <w:rPr>
          <w:rFonts w:cstheme="minorHAnsi"/>
        </w:rPr>
        <w:t>• creating an undergraduate level recruiting program structured to draw in women and underrepresented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minorities (URM) that could be coordinated with the USPAS.</w:t>
      </w:r>
    </w:p>
    <w:p w14:paraId="326905AE" w14:textId="77777777" w:rsidR="00933DF8" w:rsidRPr="00933DF8" w:rsidRDefault="00933DF8" w:rsidP="00933DF8">
      <w:pPr>
        <w:autoSpaceDE w:val="0"/>
        <w:autoSpaceDN w:val="0"/>
        <w:adjustRightInd w:val="0"/>
        <w:jc w:val="both"/>
        <w:rPr>
          <w:rFonts w:cstheme="minorHAnsi"/>
        </w:rPr>
      </w:pPr>
    </w:p>
    <w:p w14:paraId="2CF74907" w14:textId="59ACB038" w:rsidR="00933DF8" w:rsidRDefault="00933DF8" w:rsidP="00933DF8">
      <w:pPr>
        <w:autoSpaceDE w:val="0"/>
        <w:autoSpaceDN w:val="0"/>
        <w:adjustRightInd w:val="0"/>
        <w:jc w:val="both"/>
        <w:rPr>
          <w:rFonts w:cstheme="minorHAnsi"/>
        </w:rPr>
      </w:pPr>
      <w:r w:rsidRPr="00933DF8">
        <w:rPr>
          <w:rFonts w:cstheme="minorHAnsi"/>
        </w:rPr>
        <w:t xml:space="preserve">• re-establish a program of beam physics research on general collider related topics towards future </w:t>
      </w:r>
      <w:proofErr w:type="spellStart"/>
      <w:r w:rsidRPr="00933DF8">
        <w:rPr>
          <w:rFonts w:cstheme="minorHAnsi"/>
        </w:rPr>
        <w:t>e+e</w:t>
      </w:r>
      <w:proofErr w:type="spellEnd"/>
      <w:r w:rsidRPr="00933DF8">
        <w:rPr>
          <w:rFonts w:cstheme="minorHAnsi"/>
        </w:rPr>
        <w:t>−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colliders and muon colliders</w:t>
      </w:r>
    </w:p>
    <w:p w14:paraId="50F149FB" w14:textId="77777777" w:rsidR="00933DF8" w:rsidRPr="00933DF8" w:rsidRDefault="00933DF8" w:rsidP="00933DF8">
      <w:pPr>
        <w:autoSpaceDE w:val="0"/>
        <w:autoSpaceDN w:val="0"/>
        <w:adjustRightInd w:val="0"/>
        <w:jc w:val="both"/>
        <w:rPr>
          <w:rFonts w:cstheme="minorHAnsi"/>
        </w:rPr>
      </w:pPr>
    </w:p>
    <w:p w14:paraId="518DCBFC" w14:textId="37EEA7EB" w:rsidR="00933DF8" w:rsidRPr="00933DF8" w:rsidRDefault="00933DF8" w:rsidP="00933DF8">
      <w:pPr>
        <w:autoSpaceDE w:val="0"/>
        <w:autoSpaceDN w:val="0"/>
        <w:adjustRightInd w:val="0"/>
        <w:jc w:val="both"/>
        <w:rPr>
          <w:rFonts w:cstheme="minorHAnsi"/>
        </w:rPr>
      </w:pPr>
      <w:r w:rsidRPr="00933DF8">
        <w:rPr>
          <w:rFonts w:cstheme="minorHAnsi"/>
        </w:rPr>
        <w:t>• strengthen and expand capabilities of the US accelerator beam test facilities to maintain their competitiveness</w:t>
      </w:r>
      <w:r>
        <w:rPr>
          <w:rFonts w:cstheme="minorHAnsi"/>
        </w:rPr>
        <w:t xml:space="preserve"> </w:t>
      </w:r>
      <w:r w:rsidRPr="00933DF8">
        <w:rPr>
          <w:rFonts w:cstheme="minorHAnsi"/>
        </w:rPr>
        <w:t>with respect to worldwide capabilities</w:t>
      </w:r>
    </w:p>
    <w:p w14:paraId="10F7307F" w14:textId="29B330CF" w:rsidR="004D1D3F" w:rsidRPr="00933DF8" w:rsidRDefault="004D1D3F" w:rsidP="00933DF8">
      <w:pPr>
        <w:jc w:val="both"/>
        <w:rPr>
          <w:rFonts w:cstheme="minorHAnsi"/>
        </w:rPr>
      </w:pPr>
    </w:p>
    <w:sectPr w:rsidR="004D1D3F" w:rsidRPr="00933D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D5F4" w14:textId="77777777" w:rsidR="00650586" w:rsidRDefault="00650586" w:rsidP="004C1F47">
      <w:r>
        <w:separator/>
      </w:r>
    </w:p>
  </w:endnote>
  <w:endnote w:type="continuationSeparator" w:id="0">
    <w:p w14:paraId="26AB548D" w14:textId="77777777" w:rsidR="00650586" w:rsidRDefault="00650586" w:rsidP="004C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03A1" w14:textId="77777777" w:rsidR="004C1F47" w:rsidRDefault="004C1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731F" w14:textId="77777777" w:rsidR="004C1F47" w:rsidRDefault="004C1F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D6A4" w14:textId="77777777" w:rsidR="004C1F47" w:rsidRDefault="004C1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11F7A" w14:textId="77777777" w:rsidR="00650586" w:rsidRDefault="00650586" w:rsidP="004C1F47">
      <w:r>
        <w:separator/>
      </w:r>
    </w:p>
  </w:footnote>
  <w:footnote w:type="continuationSeparator" w:id="0">
    <w:p w14:paraId="62195D81" w14:textId="77777777" w:rsidR="00650586" w:rsidRDefault="00650586" w:rsidP="004C1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E8C1" w14:textId="0CAA888F" w:rsidR="004C1F47" w:rsidRDefault="00650586">
    <w:pPr>
      <w:pStyle w:val="Header"/>
    </w:pPr>
    <w:r>
      <w:rPr>
        <w:noProof/>
      </w:rPr>
      <w:pict w14:anchorId="05459F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6449541" o:spid="_x0000_s1027" type="#_x0000_t136" alt="" style="position:absolute;margin-left:0;margin-top:0;width:494.9pt;height:164.95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#a5a5a5 [2092]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A728" w14:textId="08E2C428" w:rsidR="004C1F47" w:rsidRDefault="00650586">
    <w:pPr>
      <w:pStyle w:val="Header"/>
    </w:pPr>
    <w:r>
      <w:rPr>
        <w:noProof/>
      </w:rPr>
      <w:pict w14:anchorId="7E8BDD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6449542" o:spid="_x0000_s1026" type="#_x0000_t136" alt="" style="position:absolute;margin-left:0;margin-top:0;width:494.9pt;height:164.95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#a5a5a5 [2092]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3189" w14:textId="77B73DF4" w:rsidR="004C1F47" w:rsidRDefault="00650586">
    <w:pPr>
      <w:pStyle w:val="Header"/>
    </w:pPr>
    <w:r>
      <w:rPr>
        <w:noProof/>
      </w:rPr>
      <w:pict w14:anchorId="4BD0B6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6449540" o:spid="_x0000_s1025" type="#_x0000_t136" alt="" style="position:absolute;margin-left:0;margin-top:0;width:494.9pt;height:164.9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#a5a5a5 [2092]" stroked="f"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F8"/>
    <w:rsid w:val="00165D3B"/>
    <w:rsid w:val="004C1F47"/>
    <w:rsid w:val="004D1D3F"/>
    <w:rsid w:val="00607761"/>
    <w:rsid w:val="00650586"/>
    <w:rsid w:val="006D3500"/>
    <w:rsid w:val="0093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6EE74"/>
  <w15:chartTrackingRefBased/>
  <w15:docId w15:val="{0FF09744-4746-0947-9E60-15A1DFFA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F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F47"/>
  </w:style>
  <w:style w:type="paragraph" w:styleId="Footer">
    <w:name w:val="footer"/>
    <w:basedOn w:val="Normal"/>
    <w:link w:val="FooterChar"/>
    <w:uiPriority w:val="99"/>
    <w:unhideWhenUsed/>
    <w:rsid w:val="004C1F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Stephen Gourlay PhD</dc:creator>
  <cp:keywords/>
  <dc:description/>
  <cp:lastModifiedBy>Dr Stephen Gourlay PhD</cp:lastModifiedBy>
  <cp:revision>2</cp:revision>
  <cp:lastPrinted>2022-07-11T22:23:00Z</cp:lastPrinted>
  <dcterms:created xsi:type="dcterms:W3CDTF">2022-07-17T00:07:00Z</dcterms:created>
  <dcterms:modified xsi:type="dcterms:W3CDTF">2022-07-17T00:07:00Z</dcterms:modified>
</cp:coreProperties>
</file>