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299AE" w14:textId="77777777" w:rsidR="00C55814" w:rsidRPr="00A42842" w:rsidRDefault="00C55814" w:rsidP="00C67AFD">
      <w:pPr>
        <w:pStyle w:val="NotesBody11pt"/>
        <w:spacing w:line="240" w:lineRule="auto"/>
        <w:rPr>
          <w:color w:val="004C97"/>
        </w:rPr>
      </w:pPr>
    </w:p>
    <w:p w14:paraId="1E680F34" w14:textId="77777777" w:rsidR="00B4298F" w:rsidRPr="00A42842" w:rsidRDefault="00B4298F" w:rsidP="00C67AFD">
      <w:pPr>
        <w:pStyle w:val="NotesBody11pt"/>
        <w:spacing w:line="240" w:lineRule="auto"/>
        <w:rPr>
          <w:color w:val="004C97"/>
        </w:rPr>
      </w:pPr>
    </w:p>
    <w:p w14:paraId="191C0BE5" w14:textId="77777777" w:rsidR="00B4298F" w:rsidRPr="00A42842" w:rsidRDefault="00B4298F" w:rsidP="00C67AFD">
      <w:pPr>
        <w:pStyle w:val="NotesBody11pt"/>
        <w:spacing w:line="240" w:lineRule="auto"/>
        <w:rPr>
          <w:color w:val="004C97"/>
        </w:rPr>
      </w:pPr>
    </w:p>
    <w:p w14:paraId="64010709" w14:textId="77777777" w:rsidR="00B4298F" w:rsidRPr="00A42842" w:rsidRDefault="00B4298F" w:rsidP="00C67AFD">
      <w:pPr>
        <w:pStyle w:val="NotesBody11pt"/>
        <w:spacing w:line="240" w:lineRule="auto"/>
        <w:rPr>
          <w:color w:val="004C97"/>
        </w:rPr>
      </w:pPr>
    </w:p>
    <w:p w14:paraId="1677E2FA" w14:textId="77777777" w:rsidR="00067F4F" w:rsidRPr="00A42842" w:rsidRDefault="00067F4F" w:rsidP="00C67AFD">
      <w:pPr>
        <w:pStyle w:val="NotesBody11pt"/>
        <w:spacing w:line="240" w:lineRule="auto"/>
        <w:rPr>
          <w:color w:val="004C97"/>
        </w:rPr>
      </w:pPr>
    </w:p>
    <w:p w14:paraId="104B4A38" w14:textId="594D029B" w:rsidR="009C1A25" w:rsidRDefault="006D664F" w:rsidP="00ED0E41">
      <w:pPr>
        <w:pStyle w:val="Title24pt"/>
        <w:spacing w:line="240" w:lineRule="auto"/>
        <w:rPr>
          <w:b w:val="0"/>
        </w:rPr>
      </w:pPr>
      <w:r>
        <w:rPr>
          <w:b w:val="0"/>
        </w:rPr>
        <w:t xml:space="preserve"> </w:t>
      </w:r>
      <w:r w:rsidR="007619A3">
        <w:rPr>
          <w:b w:val="0"/>
        </w:rPr>
        <w:t>PIP-II Quadrupole</w:t>
      </w:r>
      <w:r w:rsidR="00F07D2D">
        <w:rPr>
          <w:b w:val="0"/>
        </w:rPr>
        <w:t xml:space="preserve"> Magnet</w:t>
      </w:r>
    </w:p>
    <w:p w14:paraId="07DB5F65" w14:textId="2A45428C" w:rsidR="00260217" w:rsidRPr="00E60C48" w:rsidRDefault="006D664F" w:rsidP="00ED0E41">
      <w:pPr>
        <w:pStyle w:val="Title24pt"/>
        <w:spacing w:line="240" w:lineRule="auto"/>
        <w:rPr>
          <w:b w:val="0"/>
        </w:rPr>
      </w:pPr>
      <w:r>
        <w:rPr>
          <w:b w:val="0"/>
        </w:rPr>
        <w:t>Technical</w:t>
      </w:r>
      <w:r w:rsidR="00260217">
        <w:rPr>
          <w:b w:val="0"/>
        </w:rPr>
        <w:t xml:space="preserve"> Requirement</w:t>
      </w:r>
      <w:r w:rsidR="005F5B01">
        <w:rPr>
          <w:b w:val="0"/>
        </w:rPr>
        <w:t>s Specification</w:t>
      </w:r>
    </w:p>
    <w:p w14:paraId="336AFF11" w14:textId="77777777" w:rsidR="003002EB" w:rsidRDefault="003002EB" w:rsidP="00C67AFD">
      <w:pPr>
        <w:pStyle w:val="NotesBody11pt"/>
        <w:spacing w:line="240" w:lineRule="auto"/>
        <w:rPr>
          <w:color w:val="004C97"/>
        </w:rPr>
      </w:pPr>
    </w:p>
    <w:p w14:paraId="2AC7F5E9" w14:textId="77777777" w:rsidR="007B2E8F" w:rsidRDefault="007B2E8F" w:rsidP="00C67AFD">
      <w:pPr>
        <w:pStyle w:val="NotesBody11pt"/>
        <w:spacing w:line="240" w:lineRule="auto"/>
        <w:rPr>
          <w:color w:val="004C97"/>
        </w:rPr>
      </w:pPr>
    </w:p>
    <w:p w14:paraId="5431B11A" w14:textId="77777777" w:rsidR="007B2E8F" w:rsidRDefault="007B2E8F" w:rsidP="00C67AFD">
      <w:pPr>
        <w:pStyle w:val="NotesBody11pt"/>
        <w:spacing w:line="240" w:lineRule="auto"/>
        <w:rPr>
          <w:color w:val="004C97"/>
        </w:rPr>
      </w:pPr>
    </w:p>
    <w:p w14:paraId="11641AE6" w14:textId="1693046F" w:rsidR="003002EB" w:rsidRPr="007B2E8F" w:rsidRDefault="007B2E8F" w:rsidP="00C67AFD">
      <w:pPr>
        <w:pStyle w:val="NotesBody11pt"/>
        <w:spacing w:line="240" w:lineRule="auto"/>
        <w:rPr>
          <w:color w:val="004C97"/>
          <w:sz w:val="24"/>
          <w:szCs w:val="24"/>
        </w:rPr>
      </w:pPr>
      <w:r w:rsidRPr="007B2E8F">
        <w:rPr>
          <w:color w:val="004C97"/>
          <w:sz w:val="24"/>
          <w:szCs w:val="24"/>
        </w:rPr>
        <w:t>Document number:</w:t>
      </w:r>
      <w:r w:rsidR="000B2F18">
        <w:rPr>
          <w:color w:val="004C97"/>
          <w:sz w:val="24"/>
          <w:szCs w:val="24"/>
        </w:rPr>
        <w:t xml:space="preserve">  ED0011xxxx</w:t>
      </w:r>
      <w:r w:rsidR="00B478F8">
        <w:rPr>
          <w:color w:val="004C97"/>
          <w:sz w:val="24"/>
          <w:szCs w:val="24"/>
        </w:rPr>
        <w:t>, Rev. -</w:t>
      </w:r>
    </w:p>
    <w:p w14:paraId="4868A4F9" w14:textId="77777777" w:rsidR="003002EB" w:rsidRPr="00A42842" w:rsidRDefault="003002EB" w:rsidP="00C67AFD">
      <w:pPr>
        <w:pStyle w:val="NotesBody11pt"/>
        <w:spacing w:line="240" w:lineRule="auto"/>
        <w:rPr>
          <w:color w:val="004C97"/>
        </w:rPr>
      </w:pPr>
    </w:p>
    <w:p w14:paraId="718DBFDE" w14:textId="77777777" w:rsidR="003002EB" w:rsidRDefault="003002EB" w:rsidP="00C67AFD">
      <w:pPr>
        <w:pStyle w:val="NotesBody11pt"/>
        <w:spacing w:line="240" w:lineRule="auto"/>
        <w:rPr>
          <w:color w:val="004C97"/>
        </w:rPr>
      </w:pPr>
    </w:p>
    <w:p w14:paraId="66069890" w14:textId="77777777" w:rsidR="003002EB" w:rsidRPr="00A42842" w:rsidRDefault="003002EB" w:rsidP="00C67AFD">
      <w:pPr>
        <w:pStyle w:val="NotesBody11pt"/>
        <w:spacing w:line="240" w:lineRule="auto"/>
        <w:rPr>
          <w:color w:val="004C97"/>
        </w:rPr>
      </w:pPr>
    </w:p>
    <w:p w14:paraId="3ACA1461" w14:textId="77777777" w:rsidR="007B2E8F" w:rsidRDefault="007B2E8F" w:rsidP="00C67AFD">
      <w:pPr>
        <w:pStyle w:val="NotesBody11pt"/>
        <w:spacing w:line="240" w:lineRule="auto"/>
        <w:rPr>
          <w:color w:val="004C97"/>
        </w:rPr>
      </w:pPr>
    </w:p>
    <w:p w14:paraId="757CA6ED" w14:textId="77777777" w:rsidR="007B2E8F" w:rsidRDefault="007B2E8F" w:rsidP="00C67AFD">
      <w:pPr>
        <w:pStyle w:val="NotesBody11pt"/>
        <w:spacing w:line="240" w:lineRule="auto"/>
        <w:rPr>
          <w:color w:val="004C97"/>
        </w:rPr>
      </w:pPr>
    </w:p>
    <w:p w14:paraId="4A1CBC32" w14:textId="77777777" w:rsidR="007B2E8F" w:rsidRDefault="007B2E8F" w:rsidP="00C67AFD">
      <w:pPr>
        <w:pStyle w:val="NotesBody11pt"/>
        <w:spacing w:line="240" w:lineRule="auto"/>
        <w:rPr>
          <w:color w:val="004C97"/>
        </w:rPr>
      </w:pPr>
    </w:p>
    <w:p w14:paraId="4B6CABCC" w14:textId="77777777" w:rsidR="007B2E8F" w:rsidRDefault="007B2E8F" w:rsidP="00C67AFD">
      <w:pPr>
        <w:pStyle w:val="NotesBody11pt"/>
        <w:spacing w:line="240" w:lineRule="auto"/>
        <w:rPr>
          <w:color w:val="004C97"/>
        </w:rPr>
      </w:pPr>
    </w:p>
    <w:p w14:paraId="23077E96" w14:textId="77777777" w:rsidR="007B2E8F" w:rsidRDefault="007B2E8F" w:rsidP="00C67AFD">
      <w:pPr>
        <w:pStyle w:val="NotesBody11pt"/>
        <w:spacing w:line="240" w:lineRule="auto"/>
        <w:rPr>
          <w:color w:val="004C97"/>
        </w:rPr>
      </w:pPr>
    </w:p>
    <w:p w14:paraId="71901349" w14:textId="77777777" w:rsidR="007B2E8F" w:rsidRDefault="007B2E8F" w:rsidP="00C67AFD">
      <w:pPr>
        <w:pStyle w:val="NotesBody11pt"/>
        <w:spacing w:line="240" w:lineRule="auto"/>
        <w:rPr>
          <w:color w:val="004C97"/>
        </w:rPr>
      </w:pPr>
    </w:p>
    <w:p w14:paraId="3F40CCB5" w14:textId="77777777" w:rsidR="007B2E8F" w:rsidRDefault="007B2E8F" w:rsidP="00C67AFD">
      <w:pPr>
        <w:pStyle w:val="NotesBody11pt"/>
        <w:spacing w:line="240" w:lineRule="auto"/>
        <w:rPr>
          <w:color w:val="004C97"/>
        </w:rPr>
      </w:pPr>
    </w:p>
    <w:p w14:paraId="33FA18E4" w14:textId="77777777" w:rsidR="007B2E8F" w:rsidRDefault="007B2E8F" w:rsidP="00C67AFD">
      <w:pPr>
        <w:pStyle w:val="NotesBody11pt"/>
        <w:spacing w:line="240" w:lineRule="auto"/>
        <w:rPr>
          <w:color w:val="004C97"/>
        </w:rPr>
      </w:pPr>
    </w:p>
    <w:p w14:paraId="1C99B434" w14:textId="77777777" w:rsidR="007B2E8F" w:rsidRDefault="007B2E8F" w:rsidP="00C67AFD">
      <w:pPr>
        <w:pStyle w:val="NotesBody11pt"/>
        <w:spacing w:line="240" w:lineRule="auto"/>
        <w:rPr>
          <w:color w:val="004C97"/>
        </w:rPr>
      </w:pPr>
    </w:p>
    <w:p w14:paraId="4FA2EC68" w14:textId="77777777" w:rsidR="007B2E8F" w:rsidRPr="00A42842" w:rsidRDefault="007B2E8F" w:rsidP="00C67AFD">
      <w:pPr>
        <w:pStyle w:val="NotesBody11pt"/>
        <w:spacing w:line="240" w:lineRule="auto"/>
        <w:rPr>
          <w:color w:val="004C97"/>
        </w:rPr>
      </w:pPr>
    </w:p>
    <w:p w14:paraId="3854307E" w14:textId="77777777" w:rsidR="00B4298F" w:rsidRPr="00A42842" w:rsidRDefault="00B4298F" w:rsidP="00C67AFD">
      <w:pPr>
        <w:pStyle w:val="NotesBody11pt"/>
        <w:spacing w:line="240" w:lineRule="auto"/>
        <w:rPr>
          <w:color w:val="004C97"/>
        </w:rPr>
      </w:pPr>
    </w:p>
    <w:p w14:paraId="106B6373" w14:textId="29E6DB12" w:rsidR="00B4298F" w:rsidRDefault="00B4298F" w:rsidP="00C67AFD">
      <w:pPr>
        <w:pStyle w:val="NotesBody11pt"/>
        <w:spacing w:line="240" w:lineRule="auto"/>
        <w:rPr>
          <w:color w:val="004C97"/>
        </w:rPr>
      </w:pPr>
    </w:p>
    <w:p w14:paraId="186F031B" w14:textId="75D6D3CF" w:rsidR="00586869" w:rsidRDefault="00586869" w:rsidP="00C67AFD">
      <w:pPr>
        <w:pStyle w:val="NotesBody11pt"/>
        <w:spacing w:line="240" w:lineRule="auto"/>
        <w:rPr>
          <w:color w:val="004C97"/>
        </w:rPr>
      </w:pPr>
    </w:p>
    <w:p w14:paraId="4D88A475" w14:textId="0E1A0AE0" w:rsidR="00586869" w:rsidRDefault="00586869" w:rsidP="00C67AFD">
      <w:pPr>
        <w:pStyle w:val="NotesBody11pt"/>
        <w:spacing w:line="240" w:lineRule="auto"/>
        <w:rPr>
          <w:color w:val="004C97"/>
        </w:rPr>
      </w:pPr>
    </w:p>
    <w:p w14:paraId="181FFC35" w14:textId="1E1B4603" w:rsidR="00586869" w:rsidRDefault="00586869" w:rsidP="00C67AFD">
      <w:pPr>
        <w:pStyle w:val="NotesBody11pt"/>
        <w:spacing w:line="240" w:lineRule="auto"/>
        <w:rPr>
          <w:color w:val="004C97"/>
        </w:rPr>
      </w:pPr>
    </w:p>
    <w:p w14:paraId="1759A2E1" w14:textId="64CA57A5" w:rsidR="00586869" w:rsidRDefault="00586869" w:rsidP="00C67AFD">
      <w:pPr>
        <w:pStyle w:val="NotesBody11pt"/>
        <w:spacing w:line="240" w:lineRule="auto"/>
        <w:rPr>
          <w:color w:val="004C97"/>
        </w:rPr>
      </w:pPr>
    </w:p>
    <w:p w14:paraId="419140D7" w14:textId="7C714128" w:rsidR="00586869" w:rsidRDefault="00586869" w:rsidP="00C67AFD">
      <w:pPr>
        <w:pStyle w:val="NotesBody11pt"/>
        <w:spacing w:line="240" w:lineRule="auto"/>
        <w:rPr>
          <w:color w:val="004C97"/>
        </w:rPr>
      </w:pPr>
    </w:p>
    <w:p w14:paraId="1FDD9F8F" w14:textId="143EE687" w:rsidR="00586869" w:rsidRDefault="00586869" w:rsidP="00C67AFD">
      <w:pPr>
        <w:pStyle w:val="NotesBody11pt"/>
        <w:spacing w:line="240" w:lineRule="auto"/>
        <w:rPr>
          <w:color w:val="004C97"/>
        </w:rPr>
      </w:pPr>
    </w:p>
    <w:p w14:paraId="4C1E77A6" w14:textId="47E0F465" w:rsidR="00586869" w:rsidRDefault="00586869" w:rsidP="00C67AFD">
      <w:pPr>
        <w:pStyle w:val="NotesBody11pt"/>
        <w:spacing w:line="240" w:lineRule="auto"/>
        <w:rPr>
          <w:color w:val="004C97"/>
        </w:rPr>
      </w:pPr>
    </w:p>
    <w:p w14:paraId="1C0C9F69" w14:textId="2B4C3505" w:rsidR="00586869" w:rsidRDefault="00586869" w:rsidP="00C67AFD">
      <w:pPr>
        <w:pStyle w:val="NotesBody11pt"/>
        <w:spacing w:line="240" w:lineRule="auto"/>
        <w:rPr>
          <w:color w:val="004C97"/>
        </w:rPr>
      </w:pPr>
    </w:p>
    <w:p w14:paraId="259ACB4C" w14:textId="3E75EB37" w:rsidR="00586869" w:rsidRDefault="00586869" w:rsidP="00C67AFD">
      <w:pPr>
        <w:pStyle w:val="NotesBody11pt"/>
        <w:spacing w:line="240" w:lineRule="auto"/>
        <w:rPr>
          <w:color w:val="004C97"/>
        </w:rPr>
      </w:pPr>
    </w:p>
    <w:p w14:paraId="4CCD7732" w14:textId="01628752" w:rsidR="00586869" w:rsidRDefault="00586869" w:rsidP="00C67AFD">
      <w:pPr>
        <w:pStyle w:val="NotesBody11pt"/>
        <w:spacing w:line="240" w:lineRule="auto"/>
        <w:rPr>
          <w:color w:val="004C97"/>
        </w:rPr>
      </w:pPr>
    </w:p>
    <w:p w14:paraId="3BEDF336" w14:textId="32982EB8" w:rsidR="00586869" w:rsidRDefault="00586869" w:rsidP="00C67AFD">
      <w:pPr>
        <w:pStyle w:val="NotesBody11pt"/>
        <w:spacing w:line="240" w:lineRule="auto"/>
        <w:rPr>
          <w:color w:val="004C97"/>
        </w:rPr>
      </w:pPr>
    </w:p>
    <w:p w14:paraId="13450E75" w14:textId="5B48482A" w:rsidR="00586869" w:rsidRDefault="00586869" w:rsidP="00C67AFD">
      <w:pPr>
        <w:pStyle w:val="NotesBody11pt"/>
        <w:spacing w:line="240" w:lineRule="auto"/>
        <w:rPr>
          <w:color w:val="004C97"/>
        </w:rPr>
      </w:pPr>
    </w:p>
    <w:p w14:paraId="7F054CCB" w14:textId="09600A46" w:rsidR="00586869" w:rsidRDefault="00586869" w:rsidP="00C67AFD">
      <w:pPr>
        <w:pStyle w:val="NotesBody11pt"/>
        <w:spacing w:line="240" w:lineRule="auto"/>
        <w:rPr>
          <w:color w:val="004C97"/>
        </w:rPr>
      </w:pPr>
    </w:p>
    <w:p w14:paraId="4476E317" w14:textId="1FF2C405" w:rsidR="00586869" w:rsidRDefault="00586869" w:rsidP="00C67AFD">
      <w:pPr>
        <w:pStyle w:val="NotesBody11pt"/>
        <w:spacing w:line="240" w:lineRule="auto"/>
        <w:rPr>
          <w:color w:val="004C97"/>
        </w:rPr>
      </w:pPr>
    </w:p>
    <w:p w14:paraId="3F56C56A" w14:textId="7EE045ED" w:rsidR="00586869" w:rsidRDefault="00586869" w:rsidP="00C67AFD">
      <w:pPr>
        <w:pStyle w:val="NotesBody11pt"/>
        <w:spacing w:line="240" w:lineRule="auto"/>
        <w:rPr>
          <w:color w:val="004C97"/>
        </w:rPr>
      </w:pPr>
    </w:p>
    <w:p w14:paraId="7CE78DCE" w14:textId="5A3809A7" w:rsidR="00586869" w:rsidRDefault="00586869" w:rsidP="00C67AFD">
      <w:pPr>
        <w:pStyle w:val="NotesBody11pt"/>
        <w:spacing w:line="240" w:lineRule="auto"/>
        <w:rPr>
          <w:color w:val="004C97"/>
        </w:rPr>
      </w:pPr>
    </w:p>
    <w:p w14:paraId="32D72236" w14:textId="02484398" w:rsidR="00586869" w:rsidRDefault="00586869" w:rsidP="00C67AFD">
      <w:pPr>
        <w:pStyle w:val="NotesBody11pt"/>
        <w:spacing w:line="240" w:lineRule="auto"/>
        <w:rPr>
          <w:color w:val="004C97"/>
        </w:rPr>
      </w:pPr>
    </w:p>
    <w:p w14:paraId="2955C6C2" w14:textId="77777777" w:rsidR="00586869" w:rsidRPr="00A42842" w:rsidRDefault="00586869" w:rsidP="00C67AFD">
      <w:pPr>
        <w:pStyle w:val="NotesBody11pt"/>
        <w:spacing w:line="240" w:lineRule="auto"/>
        <w:rPr>
          <w:color w:val="004C97"/>
        </w:rPr>
      </w:pPr>
    </w:p>
    <w:p w14:paraId="02D2DA1E" w14:textId="77777777" w:rsidR="00B4298F" w:rsidRPr="00A42842" w:rsidRDefault="00B4298F" w:rsidP="00C67AFD">
      <w:pPr>
        <w:pStyle w:val="NotesBody11pt"/>
        <w:spacing w:line="240" w:lineRule="auto"/>
        <w:rPr>
          <w:color w:val="004C97"/>
        </w:rPr>
      </w:pPr>
    </w:p>
    <w:p w14:paraId="6E06723C" w14:textId="77777777" w:rsidR="00B4298F" w:rsidRPr="00A42842" w:rsidRDefault="00B4298F" w:rsidP="00C67AFD">
      <w:pPr>
        <w:pStyle w:val="NotesBody11pt"/>
      </w:pPr>
    </w:p>
    <w:p w14:paraId="7FB2B5D3" w14:textId="77777777" w:rsidR="006E626D" w:rsidRPr="00212958" w:rsidRDefault="006E626D" w:rsidP="006E626D">
      <w:pPr>
        <w:rPr>
          <w:b/>
          <w:sz w:val="24"/>
        </w:rPr>
      </w:pPr>
      <w:r w:rsidRPr="00212958">
        <w:rPr>
          <w:b/>
          <w:sz w:val="24"/>
        </w:rPr>
        <w:lastRenderedPageBreak/>
        <w:t>Document Approval</w:t>
      </w:r>
    </w:p>
    <w:tbl>
      <w:tblPr>
        <w:tblStyle w:val="PIP-IITable"/>
        <w:tblW w:w="0" w:type="auto"/>
        <w:tblLook w:val="04A0" w:firstRow="1" w:lastRow="0" w:firstColumn="1" w:lastColumn="0" w:noHBand="0" w:noVBand="1"/>
      </w:tblPr>
      <w:tblGrid>
        <w:gridCol w:w="7740"/>
        <w:gridCol w:w="2340"/>
      </w:tblGrid>
      <w:tr w:rsidR="006E626D" w14:paraId="464B11E9" w14:textId="77777777" w:rsidTr="004E13AA">
        <w:trPr>
          <w:cnfStyle w:val="100000000000" w:firstRow="1" w:lastRow="0" w:firstColumn="0" w:lastColumn="0" w:oddVBand="0" w:evenVBand="0" w:oddHBand="0" w:evenHBand="0" w:firstRowFirstColumn="0" w:firstRowLastColumn="0" w:lastRowFirstColumn="0" w:lastRowLastColumn="0"/>
          <w:trHeight w:val="440"/>
        </w:trPr>
        <w:tc>
          <w:tcPr>
            <w:tcW w:w="7740" w:type="dxa"/>
          </w:tcPr>
          <w:p w14:paraId="05F65AEA" w14:textId="77777777" w:rsidR="006E626D" w:rsidRDefault="006E626D" w:rsidP="004E13AA">
            <w:r>
              <w:t>Signatures Required</w:t>
            </w:r>
          </w:p>
        </w:tc>
        <w:tc>
          <w:tcPr>
            <w:tcW w:w="2340" w:type="dxa"/>
          </w:tcPr>
          <w:p w14:paraId="570A6ED7" w14:textId="77777777" w:rsidR="006E626D" w:rsidRDefault="006E626D" w:rsidP="004E13AA">
            <w:r>
              <w:t>Date Approved</w:t>
            </w:r>
          </w:p>
        </w:tc>
      </w:tr>
      <w:tr w:rsidR="006E626D" w14:paraId="6EF51E4B" w14:textId="77777777" w:rsidTr="004E13AA">
        <w:trPr>
          <w:trHeight w:val="458"/>
        </w:trPr>
        <w:tc>
          <w:tcPr>
            <w:tcW w:w="7740" w:type="dxa"/>
          </w:tcPr>
          <w:p w14:paraId="48FAEF63" w14:textId="49D9206F" w:rsidR="006E626D" w:rsidRDefault="006E626D" w:rsidP="004E13AA">
            <w:r>
              <w:t xml:space="preserve">Originator: </w:t>
            </w:r>
          </w:p>
        </w:tc>
        <w:tc>
          <w:tcPr>
            <w:tcW w:w="2340" w:type="dxa"/>
          </w:tcPr>
          <w:p w14:paraId="5DBE7757" w14:textId="77777777" w:rsidR="006E626D" w:rsidRDefault="006E626D" w:rsidP="004E13AA"/>
        </w:tc>
      </w:tr>
      <w:tr w:rsidR="0055635F" w14:paraId="68F0C53A" w14:textId="77777777" w:rsidTr="004E13AA">
        <w:trPr>
          <w:trHeight w:val="458"/>
        </w:trPr>
        <w:tc>
          <w:tcPr>
            <w:tcW w:w="7740" w:type="dxa"/>
          </w:tcPr>
          <w:p w14:paraId="1BF761E4" w14:textId="17627DF0" w:rsidR="0055635F" w:rsidRDefault="0055635F" w:rsidP="0055635F">
            <w:r>
              <w:t>Approver: Alex Martinez, Integration Coordinator</w:t>
            </w:r>
          </w:p>
        </w:tc>
        <w:tc>
          <w:tcPr>
            <w:tcW w:w="2340" w:type="dxa"/>
          </w:tcPr>
          <w:p w14:paraId="7C7328CA" w14:textId="77777777" w:rsidR="0055635F" w:rsidRDefault="0055635F" w:rsidP="0055635F"/>
        </w:tc>
      </w:tr>
      <w:tr w:rsidR="0055635F" w14:paraId="55C07286" w14:textId="77777777" w:rsidTr="004E13AA">
        <w:trPr>
          <w:trHeight w:val="458"/>
        </w:trPr>
        <w:tc>
          <w:tcPr>
            <w:tcW w:w="7740" w:type="dxa"/>
          </w:tcPr>
          <w:p w14:paraId="2301606A" w14:textId="2B9A84CF" w:rsidR="0055635F" w:rsidRDefault="00F07D2D" w:rsidP="0055635F">
            <w:r>
              <w:t>Approver: Elvin Harms</w:t>
            </w:r>
            <w:r w:rsidR="0055635F">
              <w:t>, L2 Manager (for given system)</w:t>
            </w:r>
          </w:p>
        </w:tc>
        <w:tc>
          <w:tcPr>
            <w:tcW w:w="2340" w:type="dxa"/>
          </w:tcPr>
          <w:p w14:paraId="06DC8AAB" w14:textId="77777777" w:rsidR="0055635F" w:rsidRDefault="0055635F" w:rsidP="0055635F"/>
        </w:tc>
      </w:tr>
    </w:tbl>
    <w:p w14:paraId="0900695E" w14:textId="77777777" w:rsidR="006E626D" w:rsidRDefault="006E626D" w:rsidP="006E626D">
      <w:pPr>
        <w:rPr>
          <w:b/>
          <w:sz w:val="24"/>
        </w:rPr>
      </w:pPr>
    </w:p>
    <w:p w14:paraId="6FD6F72A" w14:textId="77777777" w:rsidR="006E626D" w:rsidRDefault="006E626D" w:rsidP="006E626D">
      <w:pPr>
        <w:pStyle w:val="NotesBody11pt"/>
      </w:pPr>
    </w:p>
    <w:p w14:paraId="24D4F30E" w14:textId="77777777" w:rsidR="006E626D" w:rsidRPr="00A42842" w:rsidRDefault="006E626D" w:rsidP="006E626D">
      <w:pPr>
        <w:pStyle w:val="NotesBody11pt"/>
        <w:spacing w:line="240" w:lineRule="auto"/>
        <w:rPr>
          <w:color w:val="004C97"/>
        </w:rPr>
      </w:pPr>
    </w:p>
    <w:p w14:paraId="187D300A" w14:textId="77777777" w:rsidR="006E626D" w:rsidRPr="00A42842" w:rsidRDefault="006E626D" w:rsidP="006E626D">
      <w:pPr>
        <w:pStyle w:val="NotesBody11pt"/>
        <w:spacing w:line="240" w:lineRule="auto"/>
        <w:rPr>
          <w:color w:val="004C97"/>
        </w:rPr>
      </w:pPr>
    </w:p>
    <w:p w14:paraId="15A89BD8" w14:textId="77777777" w:rsidR="006E626D" w:rsidRPr="007B2E8F" w:rsidRDefault="006E626D" w:rsidP="006E626D">
      <w:pPr>
        <w:pStyle w:val="Subtitle16pt"/>
        <w:jc w:val="both"/>
      </w:pPr>
      <w:r>
        <w:t>Revision History</w:t>
      </w:r>
    </w:p>
    <w:p w14:paraId="006F6764" w14:textId="77777777" w:rsidR="006E626D" w:rsidRPr="00A42842" w:rsidRDefault="006E626D" w:rsidP="006E626D">
      <w:pPr>
        <w:pStyle w:val="NotesBody11pt"/>
        <w:spacing w:line="240" w:lineRule="auto"/>
        <w:rPr>
          <w:color w:val="004C97"/>
        </w:rPr>
      </w:pPr>
    </w:p>
    <w:tbl>
      <w:tblPr>
        <w:tblStyle w:val="TableGrid"/>
        <w:tblW w:w="0" w:type="auto"/>
        <w:tblLook w:val="04A0" w:firstRow="1" w:lastRow="0" w:firstColumn="1" w:lastColumn="0" w:noHBand="0" w:noVBand="1"/>
      </w:tblPr>
      <w:tblGrid>
        <w:gridCol w:w="1060"/>
        <w:gridCol w:w="2058"/>
        <w:gridCol w:w="6952"/>
      </w:tblGrid>
      <w:tr w:rsidR="006E626D" w14:paraId="4E43F837" w14:textId="77777777" w:rsidTr="004E13AA">
        <w:tc>
          <w:tcPr>
            <w:tcW w:w="985" w:type="dxa"/>
          </w:tcPr>
          <w:p w14:paraId="4CDE2A77" w14:textId="77777777" w:rsidR="006E626D" w:rsidRDefault="006E626D" w:rsidP="004E13AA">
            <w:pPr>
              <w:pStyle w:val="NotesBody11pt"/>
              <w:spacing w:line="240" w:lineRule="auto"/>
              <w:rPr>
                <w:color w:val="004C97"/>
              </w:rPr>
            </w:pPr>
            <w:r>
              <w:rPr>
                <w:color w:val="004C97"/>
              </w:rPr>
              <w:t>Revision</w:t>
            </w:r>
          </w:p>
        </w:tc>
        <w:tc>
          <w:tcPr>
            <w:tcW w:w="2070" w:type="dxa"/>
          </w:tcPr>
          <w:p w14:paraId="020FE77C" w14:textId="77777777" w:rsidR="006E626D" w:rsidRDefault="006E626D" w:rsidP="004E13AA">
            <w:pPr>
              <w:pStyle w:val="NotesBody11pt"/>
              <w:spacing w:line="240" w:lineRule="auto"/>
              <w:rPr>
                <w:color w:val="004C97"/>
              </w:rPr>
            </w:pPr>
            <w:r>
              <w:rPr>
                <w:color w:val="004C97"/>
              </w:rPr>
              <w:t>Date of Release</w:t>
            </w:r>
          </w:p>
        </w:tc>
        <w:tc>
          <w:tcPr>
            <w:tcW w:w="7015" w:type="dxa"/>
          </w:tcPr>
          <w:p w14:paraId="37302D3B" w14:textId="77777777" w:rsidR="006E626D" w:rsidRDefault="006E626D" w:rsidP="004E13AA">
            <w:pPr>
              <w:pStyle w:val="NotesBody11pt"/>
              <w:spacing w:line="240" w:lineRule="auto"/>
              <w:rPr>
                <w:color w:val="004C97"/>
              </w:rPr>
            </w:pPr>
            <w:r>
              <w:rPr>
                <w:color w:val="004C97"/>
              </w:rPr>
              <w:t>Description of Change</w:t>
            </w:r>
          </w:p>
        </w:tc>
      </w:tr>
      <w:tr w:rsidR="006E626D" w14:paraId="18DC4A2C" w14:textId="77777777" w:rsidTr="004E13AA">
        <w:tc>
          <w:tcPr>
            <w:tcW w:w="985" w:type="dxa"/>
          </w:tcPr>
          <w:p w14:paraId="20964746" w14:textId="77777777" w:rsidR="006E626D" w:rsidRDefault="006E626D" w:rsidP="004E13AA">
            <w:pPr>
              <w:pStyle w:val="NotesBody11pt"/>
              <w:spacing w:line="240" w:lineRule="auto"/>
              <w:rPr>
                <w:color w:val="004C97"/>
              </w:rPr>
            </w:pPr>
          </w:p>
        </w:tc>
        <w:tc>
          <w:tcPr>
            <w:tcW w:w="2070" w:type="dxa"/>
          </w:tcPr>
          <w:p w14:paraId="4039147B" w14:textId="77777777" w:rsidR="006E626D" w:rsidRDefault="006E626D" w:rsidP="004E13AA">
            <w:pPr>
              <w:pStyle w:val="NotesBody11pt"/>
              <w:spacing w:line="240" w:lineRule="auto"/>
              <w:rPr>
                <w:color w:val="004C97"/>
              </w:rPr>
            </w:pPr>
          </w:p>
        </w:tc>
        <w:tc>
          <w:tcPr>
            <w:tcW w:w="7015" w:type="dxa"/>
          </w:tcPr>
          <w:p w14:paraId="68D39A88" w14:textId="77777777" w:rsidR="006E626D" w:rsidRDefault="006E626D" w:rsidP="004E13AA">
            <w:pPr>
              <w:pStyle w:val="NotesBody11pt"/>
              <w:spacing w:line="240" w:lineRule="auto"/>
              <w:rPr>
                <w:color w:val="004C97"/>
              </w:rPr>
            </w:pPr>
          </w:p>
        </w:tc>
      </w:tr>
      <w:tr w:rsidR="006E626D" w14:paraId="302E5491" w14:textId="77777777" w:rsidTr="004E13AA">
        <w:tc>
          <w:tcPr>
            <w:tcW w:w="985" w:type="dxa"/>
          </w:tcPr>
          <w:p w14:paraId="561629A3" w14:textId="77777777" w:rsidR="006E626D" w:rsidRDefault="006E626D" w:rsidP="004E13AA">
            <w:pPr>
              <w:pStyle w:val="NotesBody11pt"/>
              <w:spacing w:line="240" w:lineRule="auto"/>
              <w:rPr>
                <w:color w:val="004C97"/>
              </w:rPr>
            </w:pPr>
          </w:p>
        </w:tc>
        <w:tc>
          <w:tcPr>
            <w:tcW w:w="2070" w:type="dxa"/>
          </w:tcPr>
          <w:p w14:paraId="2B484023" w14:textId="77777777" w:rsidR="006E626D" w:rsidRDefault="006E626D" w:rsidP="004E13AA">
            <w:pPr>
              <w:pStyle w:val="NotesBody11pt"/>
              <w:spacing w:line="240" w:lineRule="auto"/>
              <w:rPr>
                <w:color w:val="004C97"/>
              </w:rPr>
            </w:pPr>
          </w:p>
        </w:tc>
        <w:tc>
          <w:tcPr>
            <w:tcW w:w="7015" w:type="dxa"/>
          </w:tcPr>
          <w:p w14:paraId="0DD1441A" w14:textId="77777777" w:rsidR="006E626D" w:rsidRDefault="006E626D" w:rsidP="004E13AA">
            <w:pPr>
              <w:pStyle w:val="NotesBody11pt"/>
              <w:spacing w:line="240" w:lineRule="auto"/>
              <w:rPr>
                <w:color w:val="004C97"/>
              </w:rPr>
            </w:pPr>
          </w:p>
        </w:tc>
      </w:tr>
      <w:tr w:rsidR="003E7380" w14:paraId="2B0CB84F" w14:textId="77777777" w:rsidTr="004E13AA">
        <w:tc>
          <w:tcPr>
            <w:tcW w:w="985" w:type="dxa"/>
          </w:tcPr>
          <w:p w14:paraId="644AE0F3" w14:textId="77777777" w:rsidR="003E7380" w:rsidRDefault="003E7380" w:rsidP="004E13AA">
            <w:pPr>
              <w:pStyle w:val="NotesBody11pt"/>
              <w:spacing w:line="240" w:lineRule="auto"/>
              <w:rPr>
                <w:color w:val="004C97"/>
              </w:rPr>
            </w:pPr>
          </w:p>
        </w:tc>
        <w:tc>
          <w:tcPr>
            <w:tcW w:w="2070" w:type="dxa"/>
          </w:tcPr>
          <w:p w14:paraId="27A4A850" w14:textId="77777777" w:rsidR="003E7380" w:rsidRDefault="003E7380" w:rsidP="004E13AA">
            <w:pPr>
              <w:pStyle w:val="NotesBody11pt"/>
              <w:spacing w:line="240" w:lineRule="auto"/>
              <w:rPr>
                <w:color w:val="004C97"/>
              </w:rPr>
            </w:pPr>
          </w:p>
        </w:tc>
        <w:tc>
          <w:tcPr>
            <w:tcW w:w="7015" w:type="dxa"/>
          </w:tcPr>
          <w:p w14:paraId="72D9DD53" w14:textId="77777777" w:rsidR="003E7380" w:rsidRDefault="003E7380" w:rsidP="004E13AA">
            <w:pPr>
              <w:pStyle w:val="NotesBody11pt"/>
              <w:spacing w:line="240" w:lineRule="auto"/>
              <w:rPr>
                <w:color w:val="004C97"/>
              </w:rPr>
            </w:pPr>
          </w:p>
        </w:tc>
      </w:tr>
    </w:tbl>
    <w:p w14:paraId="7C6EFE36" w14:textId="77777777" w:rsidR="006E626D" w:rsidRDefault="006E626D" w:rsidP="006E626D">
      <w:pPr>
        <w:pStyle w:val="NotesBody11pt"/>
        <w:sectPr w:rsidR="006E626D" w:rsidSect="00677435">
          <w:headerReference w:type="even" r:id="rId8"/>
          <w:headerReference w:type="default" r:id="rId9"/>
          <w:footerReference w:type="even" r:id="rId10"/>
          <w:footerReference w:type="default" r:id="rId11"/>
          <w:headerReference w:type="first" r:id="rId12"/>
          <w:pgSz w:w="12240" w:h="15840"/>
          <w:pgMar w:top="1800" w:right="1080" w:bottom="1440" w:left="1080" w:header="432" w:footer="389" w:gutter="0"/>
          <w:cols w:space="720"/>
          <w:titlePg/>
          <w:docGrid w:linePitch="360"/>
        </w:sectPr>
      </w:pPr>
    </w:p>
    <w:sdt>
      <w:sdtPr>
        <w:rPr>
          <w:rFonts w:ascii="Palatino" w:eastAsia="MS Mincho" w:hAnsi="Palatino"/>
          <w:color w:val="auto"/>
          <w:spacing w:val="0"/>
          <w:kern w:val="0"/>
          <w:sz w:val="20"/>
          <w:szCs w:val="24"/>
        </w:rPr>
        <w:id w:val="290714578"/>
        <w:docPartObj>
          <w:docPartGallery w:val="Table of Contents"/>
          <w:docPartUnique/>
        </w:docPartObj>
      </w:sdtPr>
      <w:sdtEndPr>
        <w:rPr>
          <w:b/>
          <w:bCs/>
          <w:noProof/>
        </w:rPr>
      </w:sdtEndPr>
      <w:sdtContent>
        <w:p w14:paraId="1B709F49" w14:textId="77777777" w:rsidR="00BF44FB" w:rsidRDefault="00BF44FB" w:rsidP="00C67AFD">
          <w:pPr>
            <w:pStyle w:val="TOCHeading"/>
            <w:jc w:val="both"/>
          </w:pPr>
          <w:r>
            <w:t>Table of Contents</w:t>
          </w:r>
        </w:p>
        <w:p w14:paraId="7D918CBF" w14:textId="18B95807" w:rsidR="00FC460B" w:rsidRDefault="00BF44FB">
          <w:pPr>
            <w:pStyle w:val="TOC1"/>
            <w:rPr>
              <w:rFonts w:asciiTheme="minorHAnsi" w:eastAsiaTheme="minorEastAsia" w:hAnsiTheme="minorHAnsi" w:cstheme="minorBidi"/>
              <w:szCs w:val="22"/>
            </w:rPr>
          </w:pPr>
          <w:r>
            <w:fldChar w:fldCharType="begin"/>
          </w:r>
          <w:r>
            <w:instrText xml:space="preserve"> TOC \o "1-3" \h \z \u </w:instrText>
          </w:r>
          <w:r>
            <w:fldChar w:fldCharType="separate"/>
          </w:r>
          <w:hyperlink w:anchor="_Toc516145432" w:history="1">
            <w:r w:rsidR="00FC460B" w:rsidRPr="00580770">
              <w:rPr>
                <w:rStyle w:val="Hyperlink"/>
              </w:rPr>
              <w:t>1.</w:t>
            </w:r>
            <w:r w:rsidR="00FC460B">
              <w:rPr>
                <w:rFonts w:asciiTheme="minorHAnsi" w:eastAsiaTheme="minorEastAsia" w:hAnsiTheme="minorHAnsi" w:cstheme="minorBidi"/>
                <w:szCs w:val="22"/>
              </w:rPr>
              <w:tab/>
            </w:r>
            <w:r w:rsidR="00FC460B" w:rsidRPr="00580770">
              <w:rPr>
                <w:rStyle w:val="Hyperlink"/>
              </w:rPr>
              <w:t>Purpose</w:t>
            </w:r>
            <w:r w:rsidR="00FC460B">
              <w:rPr>
                <w:webHidden/>
              </w:rPr>
              <w:tab/>
            </w:r>
            <w:r w:rsidR="00FC460B">
              <w:rPr>
                <w:webHidden/>
              </w:rPr>
              <w:fldChar w:fldCharType="begin"/>
            </w:r>
            <w:r w:rsidR="00FC460B">
              <w:rPr>
                <w:webHidden/>
              </w:rPr>
              <w:instrText xml:space="preserve"> PAGEREF _Toc516145432 \h </w:instrText>
            </w:r>
            <w:r w:rsidR="00FC460B">
              <w:rPr>
                <w:webHidden/>
              </w:rPr>
            </w:r>
            <w:r w:rsidR="00FC460B">
              <w:rPr>
                <w:webHidden/>
              </w:rPr>
              <w:fldChar w:fldCharType="separate"/>
            </w:r>
            <w:r w:rsidR="005655CD">
              <w:rPr>
                <w:webHidden/>
              </w:rPr>
              <w:t>4</w:t>
            </w:r>
            <w:r w:rsidR="00FC460B">
              <w:rPr>
                <w:webHidden/>
              </w:rPr>
              <w:fldChar w:fldCharType="end"/>
            </w:r>
          </w:hyperlink>
        </w:p>
        <w:p w14:paraId="53D188ED" w14:textId="165E489F" w:rsidR="00FC460B" w:rsidRDefault="00944746">
          <w:pPr>
            <w:pStyle w:val="TOC1"/>
            <w:rPr>
              <w:rFonts w:asciiTheme="minorHAnsi" w:eastAsiaTheme="minorEastAsia" w:hAnsiTheme="minorHAnsi" w:cstheme="minorBidi"/>
              <w:szCs w:val="22"/>
            </w:rPr>
          </w:pPr>
          <w:hyperlink w:anchor="_Toc516145433" w:history="1">
            <w:r w:rsidR="00FC460B" w:rsidRPr="00580770">
              <w:rPr>
                <w:rStyle w:val="Hyperlink"/>
              </w:rPr>
              <w:t>2.</w:t>
            </w:r>
            <w:r w:rsidR="00FC460B">
              <w:rPr>
                <w:rFonts w:asciiTheme="minorHAnsi" w:eastAsiaTheme="minorEastAsia" w:hAnsiTheme="minorHAnsi" w:cstheme="minorBidi"/>
                <w:szCs w:val="22"/>
              </w:rPr>
              <w:tab/>
            </w:r>
            <w:r w:rsidR="00FC460B" w:rsidRPr="00580770">
              <w:rPr>
                <w:rStyle w:val="Hyperlink"/>
              </w:rPr>
              <w:t>Scope</w:t>
            </w:r>
            <w:r w:rsidR="00FC460B">
              <w:rPr>
                <w:webHidden/>
              </w:rPr>
              <w:tab/>
            </w:r>
            <w:r w:rsidR="00FC460B">
              <w:rPr>
                <w:webHidden/>
              </w:rPr>
              <w:fldChar w:fldCharType="begin"/>
            </w:r>
            <w:r w:rsidR="00FC460B">
              <w:rPr>
                <w:webHidden/>
              </w:rPr>
              <w:instrText xml:space="preserve"> PAGEREF _Toc516145433 \h </w:instrText>
            </w:r>
            <w:r w:rsidR="00FC460B">
              <w:rPr>
                <w:webHidden/>
              </w:rPr>
            </w:r>
            <w:r w:rsidR="00FC460B">
              <w:rPr>
                <w:webHidden/>
              </w:rPr>
              <w:fldChar w:fldCharType="separate"/>
            </w:r>
            <w:r w:rsidR="005655CD">
              <w:rPr>
                <w:webHidden/>
              </w:rPr>
              <w:t>4</w:t>
            </w:r>
            <w:r w:rsidR="00FC460B">
              <w:rPr>
                <w:webHidden/>
              </w:rPr>
              <w:fldChar w:fldCharType="end"/>
            </w:r>
          </w:hyperlink>
        </w:p>
        <w:p w14:paraId="287ECA96" w14:textId="47B2FBE6" w:rsidR="00FC460B" w:rsidRDefault="00944746">
          <w:pPr>
            <w:pStyle w:val="TOC1"/>
            <w:rPr>
              <w:rFonts w:asciiTheme="minorHAnsi" w:eastAsiaTheme="minorEastAsia" w:hAnsiTheme="minorHAnsi" w:cstheme="minorBidi"/>
              <w:szCs w:val="22"/>
            </w:rPr>
          </w:pPr>
          <w:hyperlink w:anchor="_Toc516145434" w:history="1">
            <w:r w:rsidR="00FC460B" w:rsidRPr="00580770">
              <w:rPr>
                <w:rStyle w:val="Hyperlink"/>
              </w:rPr>
              <w:t>3.</w:t>
            </w:r>
            <w:r w:rsidR="00FC460B">
              <w:rPr>
                <w:rFonts w:asciiTheme="minorHAnsi" w:eastAsiaTheme="minorEastAsia" w:hAnsiTheme="minorHAnsi" w:cstheme="minorBidi"/>
                <w:szCs w:val="22"/>
              </w:rPr>
              <w:tab/>
            </w:r>
            <w:r w:rsidR="00FC460B" w:rsidRPr="00580770">
              <w:rPr>
                <w:rStyle w:val="Hyperlink"/>
              </w:rPr>
              <w:t>Acronyms</w:t>
            </w:r>
            <w:r w:rsidR="00FC460B">
              <w:rPr>
                <w:webHidden/>
              </w:rPr>
              <w:tab/>
            </w:r>
            <w:r w:rsidR="00FC460B">
              <w:rPr>
                <w:webHidden/>
              </w:rPr>
              <w:fldChar w:fldCharType="begin"/>
            </w:r>
            <w:r w:rsidR="00FC460B">
              <w:rPr>
                <w:webHidden/>
              </w:rPr>
              <w:instrText xml:space="preserve"> PAGEREF _Toc516145434 \h </w:instrText>
            </w:r>
            <w:r w:rsidR="00FC460B">
              <w:rPr>
                <w:webHidden/>
              </w:rPr>
            </w:r>
            <w:r w:rsidR="00FC460B">
              <w:rPr>
                <w:webHidden/>
              </w:rPr>
              <w:fldChar w:fldCharType="separate"/>
            </w:r>
            <w:r w:rsidR="005655CD">
              <w:rPr>
                <w:webHidden/>
              </w:rPr>
              <w:t>4</w:t>
            </w:r>
            <w:r w:rsidR="00FC460B">
              <w:rPr>
                <w:webHidden/>
              </w:rPr>
              <w:fldChar w:fldCharType="end"/>
            </w:r>
          </w:hyperlink>
        </w:p>
        <w:p w14:paraId="232E91D8" w14:textId="3692A412" w:rsidR="00FC460B" w:rsidRDefault="00944746">
          <w:pPr>
            <w:pStyle w:val="TOC1"/>
            <w:rPr>
              <w:rFonts w:asciiTheme="minorHAnsi" w:eastAsiaTheme="minorEastAsia" w:hAnsiTheme="minorHAnsi" w:cstheme="minorBidi"/>
              <w:szCs w:val="22"/>
            </w:rPr>
          </w:pPr>
          <w:hyperlink w:anchor="_Toc516145435" w:history="1">
            <w:r w:rsidR="00FC460B" w:rsidRPr="00580770">
              <w:rPr>
                <w:rStyle w:val="Hyperlink"/>
              </w:rPr>
              <w:t>4.</w:t>
            </w:r>
            <w:r w:rsidR="00FC460B">
              <w:rPr>
                <w:rFonts w:asciiTheme="minorHAnsi" w:eastAsiaTheme="minorEastAsia" w:hAnsiTheme="minorHAnsi" w:cstheme="minorBidi"/>
                <w:szCs w:val="22"/>
              </w:rPr>
              <w:tab/>
            </w:r>
            <w:r w:rsidR="00FC460B" w:rsidRPr="00580770">
              <w:rPr>
                <w:rStyle w:val="Hyperlink"/>
              </w:rPr>
              <w:t>Reference</w:t>
            </w:r>
            <w:r w:rsidR="00FC460B">
              <w:rPr>
                <w:webHidden/>
              </w:rPr>
              <w:tab/>
            </w:r>
            <w:r w:rsidR="00FC460B">
              <w:rPr>
                <w:webHidden/>
              </w:rPr>
              <w:fldChar w:fldCharType="begin"/>
            </w:r>
            <w:r w:rsidR="00FC460B">
              <w:rPr>
                <w:webHidden/>
              </w:rPr>
              <w:instrText xml:space="preserve"> PAGEREF _Toc516145435 \h </w:instrText>
            </w:r>
            <w:r w:rsidR="00FC460B">
              <w:rPr>
                <w:webHidden/>
              </w:rPr>
            </w:r>
            <w:r w:rsidR="00FC460B">
              <w:rPr>
                <w:webHidden/>
              </w:rPr>
              <w:fldChar w:fldCharType="separate"/>
            </w:r>
            <w:r w:rsidR="005655CD">
              <w:rPr>
                <w:webHidden/>
              </w:rPr>
              <w:t>4</w:t>
            </w:r>
            <w:r w:rsidR="00FC460B">
              <w:rPr>
                <w:webHidden/>
              </w:rPr>
              <w:fldChar w:fldCharType="end"/>
            </w:r>
          </w:hyperlink>
        </w:p>
        <w:p w14:paraId="4C9DCB88" w14:textId="339B1F1F" w:rsidR="00FC460B" w:rsidRDefault="00944746">
          <w:pPr>
            <w:pStyle w:val="TOC1"/>
            <w:rPr>
              <w:rFonts w:asciiTheme="minorHAnsi" w:eastAsiaTheme="minorEastAsia" w:hAnsiTheme="minorHAnsi" w:cstheme="minorBidi"/>
              <w:szCs w:val="22"/>
            </w:rPr>
          </w:pPr>
          <w:hyperlink w:anchor="_Toc516145436" w:history="1">
            <w:r w:rsidR="00FC460B" w:rsidRPr="00580770">
              <w:rPr>
                <w:rStyle w:val="Hyperlink"/>
              </w:rPr>
              <w:t>5.</w:t>
            </w:r>
            <w:r w:rsidR="00FC460B">
              <w:rPr>
                <w:rFonts w:asciiTheme="minorHAnsi" w:eastAsiaTheme="minorEastAsia" w:hAnsiTheme="minorHAnsi" w:cstheme="minorBidi"/>
                <w:szCs w:val="22"/>
              </w:rPr>
              <w:tab/>
            </w:r>
            <w:r w:rsidR="00FC460B" w:rsidRPr="00580770">
              <w:rPr>
                <w:rStyle w:val="Hyperlink"/>
              </w:rPr>
              <w:t>Key Assumptions</w:t>
            </w:r>
            <w:r w:rsidR="00FC460B">
              <w:rPr>
                <w:webHidden/>
              </w:rPr>
              <w:tab/>
            </w:r>
            <w:r w:rsidR="00FC460B">
              <w:rPr>
                <w:webHidden/>
              </w:rPr>
              <w:fldChar w:fldCharType="begin"/>
            </w:r>
            <w:r w:rsidR="00FC460B">
              <w:rPr>
                <w:webHidden/>
              </w:rPr>
              <w:instrText xml:space="preserve"> PAGEREF _Toc516145436 \h </w:instrText>
            </w:r>
            <w:r w:rsidR="00FC460B">
              <w:rPr>
                <w:webHidden/>
              </w:rPr>
            </w:r>
            <w:r w:rsidR="00FC460B">
              <w:rPr>
                <w:webHidden/>
              </w:rPr>
              <w:fldChar w:fldCharType="separate"/>
            </w:r>
            <w:r w:rsidR="005655CD">
              <w:rPr>
                <w:webHidden/>
              </w:rPr>
              <w:t>5</w:t>
            </w:r>
            <w:r w:rsidR="00FC460B">
              <w:rPr>
                <w:webHidden/>
              </w:rPr>
              <w:fldChar w:fldCharType="end"/>
            </w:r>
          </w:hyperlink>
        </w:p>
        <w:p w14:paraId="5C9605DC" w14:textId="3555ECB9" w:rsidR="00FC460B" w:rsidRDefault="00944746">
          <w:pPr>
            <w:pStyle w:val="TOC1"/>
            <w:rPr>
              <w:rFonts w:asciiTheme="minorHAnsi" w:eastAsiaTheme="minorEastAsia" w:hAnsiTheme="minorHAnsi" w:cstheme="minorBidi"/>
              <w:szCs w:val="22"/>
            </w:rPr>
          </w:pPr>
          <w:hyperlink w:anchor="_Toc516145437" w:history="1">
            <w:r w:rsidR="00FC460B" w:rsidRPr="00580770">
              <w:rPr>
                <w:rStyle w:val="Hyperlink"/>
              </w:rPr>
              <w:t>6.</w:t>
            </w:r>
            <w:r w:rsidR="00FC460B">
              <w:rPr>
                <w:rFonts w:asciiTheme="minorHAnsi" w:eastAsiaTheme="minorEastAsia" w:hAnsiTheme="minorHAnsi" w:cstheme="minorBidi"/>
                <w:szCs w:val="22"/>
              </w:rPr>
              <w:tab/>
            </w:r>
            <w:r w:rsidR="00FC460B" w:rsidRPr="00580770">
              <w:rPr>
                <w:rStyle w:val="Hyperlink"/>
              </w:rPr>
              <w:t>Functional Requirements</w:t>
            </w:r>
            <w:r w:rsidR="00FC460B">
              <w:rPr>
                <w:webHidden/>
              </w:rPr>
              <w:tab/>
            </w:r>
            <w:r w:rsidR="00FC460B">
              <w:rPr>
                <w:webHidden/>
              </w:rPr>
              <w:fldChar w:fldCharType="begin"/>
            </w:r>
            <w:r w:rsidR="00FC460B">
              <w:rPr>
                <w:webHidden/>
              </w:rPr>
              <w:instrText xml:space="preserve"> PAGEREF _Toc516145437 \h </w:instrText>
            </w:r>
            <w:r w:rsidR="00FC460B">
              <w:rPr>
                <w:webHidden/>
              </w:rPr>
            </w:r>
            <w:r w:rsidR="00FC460B">
              <w:rPr>
                <w:webHidden/>
              </w:rPr>
              <w:fldChar w:fldCharType="separate"/>
            </w:r>
            <w:r w:rsidR="005655CD">
              <w:rPr>
                <w:webHidden/>
              </w:rPr>
              <w:t>5</w:t>
            </w:r>
            <w:r w:rsidR="00FC460B">
              <w:rPr>
                <w:webHidden/>
              </w:rPr>
              <w:fldChar w:fldCharType="end"/>
            </w:r>
          </w:hyperlink>
        </w:p>
        <w:p w14:paraId="026BA084" w14:textId="5E7EFD00" w:rsidR="00FC460B" w:rsidRDefault="00944746">
          <w:pPr>
            <w:pStyle w:val="TOC1"/>
            <w:rPr>
              <w:rFonts w:asciiTheme="minorHAnsi" w:eastAsiaTheme="minorEastAsia" w:hAnsiTheme="minorHAnsi" w:cstheme="minorBidi"/>
              <w:szCs w:val="22"/>
            </w:rPr>
          </w:pPr>
          <w:hyperlink w:anchor="_Toc516145438" w:history="1">
            <w:r w:rsidR="00FC460B" w:rsidRPr="00580770">
              <w:rPr>
                <w:rStyle w:val="Hyperlink"/>
              </w:rPr>
              <w:t>7.</w:t>
            </w:r>
            <w:r w:rsidR="00FC460B">
              <w:rPr>
                <w:rFonts w:asciiTheme="minorHAnsi" w:eastAsiaTheme="minorEastAsia" w:hAnsiTheme="minorHAnsi" w:cstheme="minorBidi"/>
                <w:szCs w:val="22"/>
              </w:rPr>
              <w:tab/>
            </w:r>
            <w:r w:rsidR="00FC460B" w:rsidRPr="00580770">
              <w:rPr>
                <w:rStyle w:val="Hyperlink"/>
              </w:rPr>
              <w:t>Safety Requirements</w:t>
            </w:r>
            <w:r w:rsidR="00FC460B">
              <w:rPr>
                <w:webHidden/>
              </w:rPr>
              <w:tab/>
            </w:r>
            <w:r w:rsidR="00FC460B">
              <w:rPr>
                <w:webHidden/>
              </w:rPr>
              <w:fldChar w:fldCharType="begin"/>
            </w:r>
            <w:r w:rsidR="00FC460B">
              <w:rPr>
                <w:webHidden/>
              </w:rPr>
              <w:instrText xml:space="preserve"> PAGEREF _Toc516145438 \h </w:instrText>
            </w:r>
            <w:r w:rsidR="00FC460B">
              <w:rPr>
                <w:webHidden/>
              </w:rPr>
            </w:r>
            <w:r w:rsidR="00FC460B">
              <w:rPr>
                <w:webHidden/>
              </w:rPr>
              <w:fldChar w:fldCharType="separate"/>
            </w:r>
            <w:r w:rsidR="005655CD">
              <w:rPr>
                <w:webHidden/>
              </w:rPr>
              <w:t>7</w:t>
            </w:r>
            <w:r w:rsidR="00FC460B">
              <w:rPr>
                <w:webHidden/>
              </w:rPr>
              <w:fldChar w:fldCharType="end"/>
            </w:r>
          </w:hyperlink>
        </w:p>
        <w:p w14:paraId="74ABD4E6" w14:textId="0D4079E9" w:rsidR="00D01D95" w:rsidRPr="003A1499" w:rsidRDefault="00BF44FB" w:rsidP="003A1499">
          <w:pPr>
            <w:jc w:val="both"/>
            <w:rPr>
              <w:b/>
              <w:bCs/>
              <w:noProof/>
            </w:rPr>
          </w:pPr>
          <w:r>
            <w:rPr>
              <w:b/>
              <w:bCs/>
              <w:noProof/>
            </w:rPr>
            <w:fldChar w:fldCharType="end"/>
          </w:r>
        </w:p>
      </w:sdtContent>
    </w:sdt>
    <w:p w14:paraId="13E33CA9" w14:textId="0F9AEB60" w:rsidR="003A1499" w:rsidRDefault="003A1499" w:rsidP="003A1499">
      <w:pPr>
        <w:pStyle w:val="NotesBody11pt"/>
      </w:pPr>
    </w:p>
    <w:p w14:paraId="443BE61C" w14:textId="7F439FFC" w:rsidR="003A1499" w:rsidRPr="007E0EDB" w:rsidRDefault="007E0EDB" w:rsidP="007E0EDB">
      <w:pPr>
        <w:rPr>
          <w:rFonts w:ascii="Helvetica" w:hAnsi="Helvetica"/>
          <w:sz w:val="22"/>
          <w:szCs w:val="22"/>
        </w:rPr>
      </w:pPr>
      <w:r>
        <w:br w:type="page"/>
      </w:r>
    </w:p>
    <w:p w14:paraId="4027A277" w14:textId="4DC42A34" w:rsidR="00FA1792" w:rsidRPr="007236D9" w:rsidRDefault="003115C8" w:rsidP="003A1499">
      <w:pPr>
        <w:pStyle w:val="Heading1"/>
        <w:keepNext/>
        <w:jc w:val="both"/>
      </w:pPr>
      <w:bookmarkStart w:id="0" w:name="_Toc516145432"/>
      <w:r>
        <w:lastRenderedPageBreak/>
        <w:t>Purpose</w:t>
      </w:r>
      <w:bookmarkEnd w:id="0"/>
    </w:p>
    <w:p w14:paraId="507D9E9D" w14:textId="72D596ED" w:rsidR="001D7D18" w:rsidRDefault="000B2F18" w:rsidP="001463BD">
      <w:pPr>
        <w:jc w:val="both"/>
        <w:rPr>
          <w:rFonts w:ascii="Helvetica" w:hAnsi="Helvetica" w:cs="Helvetica"/>
          <w:sz w:val="22"/>
          <w:szCs w:val="22"/>
        </w:rPr>
      </w:pPr>
      <w:bookmarkStart w:id="1" w:name="3_Scope"/>
      <w:bookmarkStart w:id="2" w:name="_bookmark8"/>
      <w:bookmarkStart w:id="3" w:name="_Toc509474829"/>
      <w:bookmarkEnd w:id="1"/>
      <w:bookmarkEnd w:id="2"/>
      <w:r>
        <w:rPr>
          <w:rFonts w:ascii="Helvetica" w:hAnsi="Helvetica" w:cs="Helvetica"/>
          <w:sz w:val="22"/>
          <w:szCs w:val="22"/>
        </w:rPr>
        <w:t>There will be a total of 57</w:t>
      </w:r>
      <w:r w:rsidR="006D664F">
        <w:rPr>
          <w:rFonts w:ascii="Helvetica" w:hAnsi="Helvetica" w:cs="Helvetica"/>
          <w:sz w:val="22"/>
          <w:szCs w:val="22"/>
        </w:rPr>
        <w:t xml:space="preserve"> </w:t>
      </w:r>
      <w:r>
        <w:rPr>
          <w:rFonts w:ascii="Helvetica" w:hAnsi="Helvetica" w:cs="Helvetica"/>
          <w:sz w:val="22"/>
          <w:szCs w:val="22"/>
        </w:rPr>
        <w:t xml:space="preserve">quadrupole magnets </w:t>
      </w:r>
      <w:r w:rsidR="006D664F">
        <w:rPr>
          <w:rFonts w:ascii="Helvetica" w:hAnsi="Helvetica" w:cs="Helvetica"/>
          <w:sz w:val="22"/>
          <w:szCs w:val="22"/>
        </w:rPr>
        <w:t xml:space="preserve">in the </w:t>
      </w:r>
      <w:proofErr w:type="spellStart"/>
      <w:r w:rsidR="006D664F">
        <w:rPr>
          <w:rFonts w:ascii="Helvetica" w:hAnsi="Helvetica" w:cs="Helvetica"/>
          <w:sz w:val="22"/>
          <w:szCs w:val="22"/>
        </w:rPr>
        <w:t>Linac</w:t>
      </w:r>
      <w:proofErr w:type="spellEnd"/>
      <w:r w:rsidR="006D664F">
        <w:rPr>
          <w:rFonts w:ascii="Helvetica" w:hAnsi="Helvetica" w:cs="Helvetica"/>
          <w:sz w:val="22"/>
          <w:szCs w:val="22"/>
        </w:rPr>
        <w:t xml:space="preserve"> to Booster transfer line for PIP-II. </w:t>
      </w:r>
      <w:r>
        <w:rPr>
          <w:rFonts w:ascii="Helvetica" w:hAnsi="Helvetica" w:cs="Helvetica"/>
          <w:sz w:val="22"/>
          <w:szCs w:val="22"/>
        </w:rPr>
        <w:t xml:space="preserve">These quadrupole magnets will be divided up into three categories; 49 regular quads, 2 large aperture quads and 6 End of Line quads, </w:t>
      </w:r>
      <w:r w:rsidR="006D664F">
        <w:rPr>
          <w:rFonts w:ascii="Helvetica" w:hAnsi="Helvetica" w:cs="Helvetica"/>
          <w:sz w:val="22"/>
          <w:szCs w:val="22"/>
        </w:rPr>
        <w:t xml:space="preserve">This TRS will specify the </w:t>
      </w:r>
      <w:r w:rsidR="00C0236F">
        <w:rPr>
          <w:rFonts w:ascii="Helvetica" w:hAnsi="Helvetica" w:cs="Helvetica"/>
          <w:sz w:val="22"/>
          <w:szCs w:val="22"/>
        </w:rPr>
        <w:t xml:space="preserve">magnet </w:t>
      </w:r>
      <w:r w:rsidR="006D664F">
        <w:rPr>
          <w:rFonts w:ascii="Helvetica" w:hAnsi="Helvetica" w:cs="Helvetica"/>
          <w:sz w:val="22"/>
          <w:szCs w:val="22"/>
        </w:rPr>
        <w:t xml:space="preserve">requirements. </w:t>
      </w:r>
      <w:bookmarkStart w:id="4" w:name="_Toc516145433"/>
    </w:p>
    <w:p w14:paraId="47DC0901" w14:textId="5FF75E16" w:rsidR="001F3AF8" w:rsidRDefault="001F3AF8" w:rsidP="001463BD">
      <w:pPr>
        <w:jc w:val="both"/>
      </w:pPr>
    </w:p>
    <w:p w14:paraId="2A0813E9" w14:textId="1ABB2C86" w:rsidR="001D7D18" w:rsidRDefault="001D7D18" w:rsidP="00C0236F">
      <w:pPr>
        <w:pStyle w:val="Heading1"/>
        <w:numPr>
          <w:ilvl w:val="0"/>
          <w:numId w:val="0"/>
        </w:numPr>
        <w:jc w:val="both"/>
      </w:pPr>
    </w:p>
    <w:p w14:paraId="35D886C1" w14:textId="77777777" w:rsidR="001D7D18" w:rsidRDefault="001D7D18" w:rsidP="001D7D18">
      <w:pPr>
        <w:pStyle w:val="Heading1"/>
        <w:numPr>
          <w:ilvl w:val="0"/>
          <w:numId w:val="0"/>
        </w:numPr>
        <w:jc w:val="both"/>
      </w:pPr>
    </w:p>
    <w:p w14:paraId="47AAF366" w14:textId="28D59FF0" w:rsidR="001D7D18" w:rsidRDefault="001D7D18" w:rsidP="001D7D18">
      <w:pPr>
        <w:pStyle w:val="Heading1"/>
        <w:numPr>
          <w:ilvl w:val="0"/>
          <w:numId w:val="0"/>
        </w:numPr>
        <w:jc w:val="both"/>
      </w:pPr>
    </w:p>
    <w:p w14:paraId="3894A641" w14:textId="4EB66E1B" w:rsidR="003115C8" w:rsidRPr="007236D9" w:rsidRDefault="003115C8" w:rsidP="001D7D18">
      <w:pPr>
        <w:pStyle w:val="Heading1"/>
        <w:numPr>
          <w:ilvl w:val="0"/>
          <w:numId w:val="0"/>
        </w:numPr>
        <w:jc w:val="both"/>
      </w:pPr>
      <w:r>
        <w:t>Scope</w:t>
      </w:r>
      <w:bookmarkEnd w:id="4"/>
    </w:p>
    <w:p w14:paraId="39BACB61" w14:textId="139032EB" w:rsidR="003115C8" w:rsidRPr="0083243E" w:rsidRDefault="00174C10" w:rsidP="003115C8">
      <w:pPr>
        <w:jc w:val="both"/>
        <w:rPr>
          <w:rFonts w:ascii="Helvetica" w:hAnsi="Helvetica" w:cs="Helvetica"/>
          <w:sz w:val="22"/>
          <w:szCs w:val="22"/>
        </w:rPr>
      </w:pPr>
      <w:r w:rsidRPr="00F07D2D">
        <w:rPr>
          <w:rFonts w:ascii="Helvetica" w:hAnsi="Helvetica" w:cs="Helvetica"/>
          <w:sz w:val="22"/>
          <w:szCs w:val="22"/>
        </w:rPr>
        <w:t xml:space="preserve">WBS Dictionary Definition for the BTL </w:t>
      </w:r>
      <w:proofErr w:type="spellStart"/>
      <w:r w:rsidRPr="00F07D2D">
        <w:rPr>
          <w:rFonts w:ascii="Helvetica" w:hAnsi="Helvetica" w:cs="Helvetica"/>
          <w:sz w:val="22"/>
          <w:szCs w:val="22"/>
        </w:rPr>
        <w:t>MagPS</w:t>
      </w:r>
      <w:proofErr w:type="spellEnd"/>
      <w:r w:rsidRPr="00F07D2D">
        <w:rPr>
          <w:rFonts w:ascii="Helvetica" w:hAnsi="Helvetica" w:cs="Helvetica"/>
          <w:sz w:val="22"/>
          <w:szCs w:val="22"/>
        </w:rPr>
        <w:t>:</w:t>
      </w:r>
      <w:r w:rsidRPr="00174C10">
        <w:rPr>
          <w:rFonts w:ascii="Helvetica" w:hAnsi="Helvetica" w:cs="Helvetica"/>
          <w:sz w:val="22"/>
          <w:szCs w:val="22"/>
        </w:rPr>
        <w:t xml:space="preserve"> Design, procurement, fabrication, and testing of all types (dipoles, quads, correctors, special) of magnets and power supplies in the beam transfer line</w:t>
      </w:r>
      <w:r w:rsidRPr="00D95284">
        <w:t>.</w:t>
      </w:r>
      <w:r w:rsidR="00D71BE1">
        <w:rPr>
          <w:rFonts w:ascii="Helvetica" w:hAnsi="Helvetica" w:cs="Helvetica"/>
          <w:sz w:val="22"/>
          <w:szCs w:val="22"/>
        </w:rPr>
        <w:t xml:space="preserve"> </w:t>
      </w:r>
      <w:r w:rsidR="00FC372D">
        <w:rPr>
          <w:rFonts w:ascii="Helvetica" w:hAnsi="Helvetica" w:cs="Helvetica"/>
          <w:sz w:val="22"/>
          <w:szCs w:val="22"/>
        </w:rPr>
        <w:t>This</w:t>
      </w:r>
      <w:r>
        <w:rPr>
          <w:rFonts w:ascii="Helvetica" w:hAnsi="Helvetica" w:cs="Helvetica"/>
          <w:sz w:val="22"/>
          <w:szCs w:val="22"/>
        </w:rPr>
        <w:t xml:space="preserve"> specific</w:t>
      </w:r>
      <w:r w:rsidR="00FC372D">
        <w:rPr>
          <w:rFonts w:ascii="Helvetica" w:hAnsi="Helvetica" w:cs="Helvetica"/>
          <w:sz w:val="22"/>
          <w:szCs w:val="22"/>
        </w:rPr>
        <w:t xml:space="preserve"> </w:t>
      </w:r>
      <w:r w:rsidR="00D71BE1">
        <w:rPr>
          <w:rFonts w:ascii="Helvetica" w:hAnsi="Helvetica" w:cs="Helvetica"/>
          <w:sz w:val="22"/>
          <w:szCs w:val="22"/>
        </w:rPr>
        <w:t>T</w:t>
      </w:r>
      <w:r w:rsidR="00B21559">
        <w:rPr>
          <w:rFonts w:ascii="Helvetica" w:hAnsi="Helvetica" w:cs="Helvetica"/>
          <w:sz w:val="22"/>
          <w:szCs w:val="22"/>
        </w:rPr>
        <w:t>RS</w:t>
      </w:r>
      <w:r w:rsidR="00FC372D">
        <w:rPr>
          <w:rFonts w:ascii="Helvetica" w:hAnsi="Helvetica" w:cs="Helvetica"/>
          <w:sz w:val="22"/>
          <w:szCs w:val="22"/>
        </w:rPr>
        <w:t xml:space="preserve"> addresses</w:t>
      </w:r>
      <w:r w:rsidR="000B2F18">
        <w:rPr>
          <w:rFonts w:ascii="Helvetica" w:hAnsi="Helvetica" w:cs="Helvetica"/>
          <w:sz w:val="22"/>
          <w:szCs w:val="22"/>
        </w:rPr>
        <w:t xml:space="preserve"> the technical</w:t>
      </w:r>
      <w:r w:rsidR="00D71BE1">
        <w:rPr>
          <w:rFonts w:ascii="Helvetica" w:hAnsi="Helvetica" w:cs="Helvetica"/>
          <w:sz w:val="22"/>
          <w:szCs w:val="22"/>
        </w:rPr>
        <w:t xml:space="preserve"> requirements of the </w:t>
      </w:r>
      <w:r w:rsidR="000B2F18">
        <w:rPr>
          <w:rFonts w:ascii="Helvetica" w:hAnsi="Helvetica" w:cs="Helvetica"/>
          <w:sz w:val="22"/>
          <w:szCs w:val="22"/>
        </w:rPr>
        <w:t>quadrupole magnets</w:t>
      </w:r>
    </w:p>
    <w:p w14:paraId="622E7475" w14:textId="77777777" w:rsidR="003115C8" w:rsidRPr="0083243E" w:rsidRDefault="003115C8" w:rsidP="00C67AFD">
      <w:pPr>
        <w:jc w:val="both"/>
        <w:rPr>
          <w:rFonts w:ascii="Helvetica" w:hAnsi="Helvetica" w:cs="Helvetica"/>
          <w:sz w:val="22"/>
          <w:szCs w:val="22"/>
        </w:rPr>
      </w:pPr>
    </w:p>
    <w:p w14:paraId="01C7D626" w14:textId="40412A3B" w:rsidR="00FA1792" w:rsidRDefault="00960097" w:rsidP="00C67AFD">
      <w:pPr>
        <w:pStyle w:val="Heading1"/>
        <w:jc w:val="both"/>
      </w:pPr>
      <w:bookmarkStart w:id="5" w:name="_Toc516145434"/>
      <w:bookmarkEnd w:id="3"/>
      <w:r>
        <w:t>A</w:t>
      </w:r>
      <w:r w:rsidR="008A1B1C">
        <w:t>cronyms</w:t>
      </w:r>
      <w:bookmarkEnd w:id="5"/>
    </w:p>
    <w:tbl>
      <w:tblPr>
        <w:tblStyle w:val="TableGrid"/>
        <w:tblW w:w="0" w:type="auto"/>
        <w:tblInd w:w="740" w:type="dxa"/>
        <w:tblLook w:val="04A0" w:firstRow="1" w:lastRow="0" w:firstColumn="1" w:lastColumn="0" w:noHBand="0" w:noVBand="1"/>
      </w:tblPr>
      <w:tblGrid>
        <w:gridCol w:w="2675"/>
        <w:gridCol w:w="6570"/>
      </w:tblGrid>
      <w:tr w:rsidR="007D030C" w14:paraId="15B8F885" w14:textId="77777777" w:rsidTr="00DB7CCF">
        <w:tc>
          <w:tcPr>
            <w:tcW w:w="2675" w:type="dxa"/>
            <w:vAlign w:val="center"/>
          </w:tcPr>
          <w:p w14:paraId="5175B5C1" w14:textId="77777777" w:rsidR="007D030C" w:rsidRDefault="007D030C" w:rsidP="004E13AA">
            <w:pPr>
              <w:pStyle w:val="BodyText"/>
              <w:ind w:left="0" w:firstLine="0"/>
              <w:jc w:val="both"/>
            </w:pPr>
            <w:r>
              <w:t>FESHM</w:t>
            </w:r>
          </w:p>
        </w:tc>
        <w:tc>
          <w:tcPr>
            <w:tcW w:w="6570" w:type="dxa"/>
            <w:vAlign w:val="center"/>
          </w:tcPr>
          <w:p w14:paraId="2BCA94BE" w14:textId="77777777" w:rsidR="007D030C" w:rsidRDefault="007D030C" w:rsidP="004E13AA">
            <w:pPr>
              <w:pStyle w:val="BodyText"/>
              <w:ind w:left="0" w:firstLine="71"/>
              <w:jc w:val="both"/>
            </w:pPr>
            <w:proofErr w:type="spellStart"/>
            <w:r>
              <w:t>Fermilab</w:t>
            </w:r>
            <w:proofErr w:type="spellEnd"/>
            <w:r>
              <w:t xml:space="preserve"> ES&amp;H Manual</w:t>
            </w:r>
          </w:p>
        </w:tc>
      </w:tr>
      <w:tr w:rsidR="007D030C" w14:paraId="591373CC" w14:textId="77777777" w:rsidTr="00DB7CCF">
        <w:tc>
          <w:tcPr>
            <w:tcW w:w="2675" w:type="dxa"/>
            <w:vAlign w:val="center"/>
          </w:tcPr>
          <w:p w14:paraId="7422C255" w14:textId="415D4530" w:rsidR="007D030C" w:rsidRDefault="007D030C" w:rsidP="004E13AA">
            <w:pPr>
              <w:pStyle w:val="BodyText"/>
              <w:ind w:left="0" w:firstLine="0"/>
              <w:jc w:val="both"/>
            </w:pPr>
            <w:r>
              <w:t>F</w:t>
            </w:r>
            <w:r w:rsidR="00CE53D3">
              <w:t>RCM</w:t>
            </w:r>
          </w:p>
        </w:tc>
        <w:tc>
          <w:tcPr>
            <w:tcW w:w="6570" w:type="dxa"/>
            <w:vAlign w:val="center"/>
          </w:tcPr>
          <w:p w14:paraId="748623AC" w14:textId="44945EB2" w:rsidR="007D030C" w:rsidRDefault="007D030C" w:rsidP="004E13AA">
            <w:pPr>
              <w:pStyle w:val="BodyText"/>
              <w:ind w:left="0" w:firstLine="71"/>
              <w:jc w:val="both"/>
            </w:pPr>
            <w:proofErr w:type="spellStart"/>
            <w:r>
              <w:rPr>
                <w:rFonts w:ascii="Helvetica" w:hAnsi="Helvetica" w:cs="Helvetica"/>
              </w:rPr>
              <w:t>F</w:t>
            </w:r>
            <w:r w:rsidR="003C261B">
              <w:rPr>
                <w:rFonts w:ascii="Helvetica" w:hAnsi="Helvetica" w:cs="Helvetica"/>
              </w:rPr>
              <w:t>ermilab</w:t>
            </w:r>
            <w:proofErr w:type="spellEnd"/>
            <w:r w:rsidR="003C261B">
              <w:rPr>
                <w:rFonts w:ascii="Helvetica" w:hAnsi="Helvetica" w:cs="Helvetica"/>
              </w:rPr>
              <w:t xml:space="preserve"> Radiological Control Manual</w:t>
            </w:r>
          </w:p>
        </w:tc>
      </w:tr>
      <w:tr w:rsidR="007D030C" w14:paraId="60BD3F29" w14:textId="77777777" w:rsidTr="00DB7CCF">
        <w:tc>
          <w:tcPr>
            <w:tcW w:w="2675" w:type="dxa"/>
            <w:vAlign w:val="center"/>
          </w:tcPr>
          <w:p w14:paraId="5A4E2BC1" w14:textId="77777777" w:rsidR="007D030C" w:rsidRDefault="007D030C" w:rsidP="004E13AA">
            <w:pPr>
              <w:pStyle w:val="BodyText"/>
              <w:ind w:left="0" w:firstLine="0"/>
              <w:jc w:val="both"/>
            </w:pPr>
            <w:r>
              <w:t>FRS</w:t>
            </w:r>
          </w:p>
        </w:tc>
        <w:tc>
          <w:tcPr>
            <w:tcW w:w="6570" w:type="dxa"/>
            <w:vAlign w:val="center"/>
          </w:tcPr>
          <w:p w14:paraId="03F1725E" w14:textId="77777777" w:rsidR="007D030C" w:rsidRDefault="007D030C" w:rsidP="004E13AA">
            <w:pPr>
              <w:pStyle w:val="BodyText"/>
              <w:ind w:left="0" w:firstLine="71"/>
              <w:jc w:val="both"/>
            </w:pPr>
            <w:r>
              <w:t>Functional Requirements Specification</w:t>
            </w:r>
          </w:p>
        </w:tc>
      </w:tr>
      <w:tr w:rsidR="001F6A78" w14:paraId="2A71074C" w14:textId="77777777" w:rsidTr="00DB7CCF">
        <w:tc>
          <w:tcPr>
            <w:tcW w:w="2675" w:type="dxa"/>
            <w:vAlign w:val="center"/>
          </w:tcPr>
          <w:p w14:paraId="37D884B9" w14:textId="2FE4B202" w:rsidR="001F6A78" w:rsidRDefault="001F6A78" w:rsidP="001F6A78">
            <w:pPr>
              <w:pStyle w:val="BodyText"/>
              <w:ind w:left="0" w:firstLine="0"/>
              <w:jc w:val="both"/>
            </w:pPr>
            <w:r>
              <w:t>TRS</w:t>
            </w:r>
          </w:p>
        </w:tc>
        <w:tc>
          <w:tcPr>
            <w:tcW w:w="6570" w:type="dxa"/>
            <w:vAlign w:val="center"/>
          </w:tcPr>
          <w:p w14:paraId="08687584" w14:textId="73544224" w:rsidR="001F6A78" w:rsidRDefault="001F6A78" w:rsidP="001F6A78">
            <w:pPr>
              <w:pStyle w:val="BodyText"/>
              <w:ind w:left="0" w:firstLine="71"/>
              <w:jc w:val="both"/>
            </w:pPr>
            <w:r>
              <w:t>Technical Requirements Specification</w:t>
            </w:r>
          </w:p>
        </w:tc>
      </w:tr>
      <w:tr w:rsidR="001F6A78" w14:paraId="2DB3BC61" w14:textId="77777777" w:rsidTr="00DB7CCF">
        <w:tc>
          <w:tcPr>
            <w:tcW w:w="2675" w:type="dxa"/>
            <w:vAlign w:val="center"/>
          </w:tcPr>
          <w:p w14:paraId="1D46B3E4" w14:textId="1DAC0576" w:rsidR="001F6A78" w:rsidRDefault="001F6A78" w:rsidP="001F6A78">
            <w:pPr>
              <w:pStyle w:val="BodyText"/>
              <w:ind w:left="0" w:firstLine="0"/>
              <w:jc w:val="both"/>
            </w:pPr>
            <w:r>
              <w:t>L2</w:t>
            </w:r>
          </w:p>
        </w:tc>
        <w:tc>
          <w:tcPr>
            <w:tcW w:w="6570" w:type="dxa"/>
            <w:vAlign w:val="center"/>
          </w:tcPr>
          <w:p w14:paraId="3C6FF26B" w14:textId="67A6559C" w:rsidR="001F6A78" w:rsidRDefault="001F6A78" w:rsidP="001F6A78">
            <w:pPr>
              <w:pStyle w:val="BodyText"/>
              <w:ind w:left="0" w:firstLine="71"/>
              <w:jc w:val="both"/>
            </w:pPr>
            <w:r>
              <w:t>WBS Level 2</w:t>
            </w:r>
          </w:p>
        </w:tc>
      </w:tr>
      <w:tr w:rsidR="001F6A78" w14:paraId="25A41EF4" w14:textId="77777777" w:rsidTr="00DB7CCF">
        <w:tc>
          <w:tcPr>
            <w:tcW w:w="2675" w:type="dxa"/>
            <w:vAlign w:val="center"/>
          </w:tcPr>
          <w:p w14:paraId="634E8FFB" w14:textId="6B5A38F6" w:rsidR="001F6A78" w:rsidRDefault="001F6A78" w:rsidP="001F6A78">
            <w:pPr>
              <w:pStyle w:val="BodyText"/>
              <w:ind w:left="0" w:firstLine="0"/>
              <w:jc w:val="both"/>
            </w:pPr>
            <w:r>
              <w:t>L3</w:t>
            </w:r>
          </w:p>
        </w:tc>
        <w:tc>
          <w:tcPr>
            <w:tcW w:w="6570" w:type="dxa"/>
            <w:vAlign w:val="center"/>
          </w:tcPr>
          <w:p w14:paraId="57F6799B" w14:textId="731165E9" w:rsidR="001F6A78" w:rsidRDefault="001F6A78" w:rsidP="001F6A78">
            <w:pPr>
              <w:pStyle w:val="BodyText"/>
              <w:ind w:left="0" w:firstLine="71"/>
              <w:jc w:val="both"/>
            </w:pPr>
            <w:r>
              <w:t>WBS Level 3</w:t>
            </w:r>
          </w:p>
        </w:tc>
      </w:tr>
      <w:tr w:rsidR="001F6A78" w14:paraId="6A95E025" w14:textId="77777777" w:rsidTr="00DB7CCF">
        <w:tc>
          <w:tcPr>
            <w:tcW w:w="2675" w:type="dxa"/>
            <w:vAlign w:val="center"/>
          </w:tcPr>
          <w:p w14:paraId="29884A49" w14:textId="77777777" w:rsidR="001F6A78" w:rsidRDefault="001F6A78" w:rsidP="001F6A78">
            <w:pPr>
              <w:pStyle w:val="BodyText"/>
              <w:ind w:left="0" w:firstLine="0"/>
              <w:jc w:val="both"/>
            </w:pPr>
            <w:r>
              <w:t>PIP-II</w:t>
            </w:r>
          </w:p>
        </w:tc>
        <w:tc>
          <w:tcPr>
            <w:tcW w:w="6570" w:type="dxa"/>
            <w:vAlign w:val="center"/>
          </w:tcPr>
          <w:p w14:paraId="6C96A71C" w14:textId="77777777" w:rsidR="001F6A78" w:rsidRDefault="001F6A78" w:rsidP="001F6A78">
            <w:pPr>
              <w:pStyle w:val="BodyText"/>
              <w:ind w:left="0" w:firstLine="71"/>
              <w:jc w:val="both"/>
            </w:pPr>
            <w:r>
              <w:t xml:space="preserve">Proton Improvement Plan II Project </w:t>
            </w:r>
          </w:p>
        </w:tc>
      </w:tr>
      <w:tr w:rsidR="001F6A78" w14:paraId="5530B43A" w14:textId="77777777" w:rsidTr="00DB7CCF">
        <w:tc>
          <w:tcPr>
            <w:tcW w:w="2675" w:type="dxa"/>
            <w:vAlign w:val="center"/>
          </w:tcPr>
          <w:p w14:paraId="056AA9C5" w14:textId="77777777" w:rsidR="001F6A78" w:rsidRDefault="001F6A78" w:rsidP="001F6A78">
            <w:pPr>
              <w:pStyle w:val="BodyText"/>
              <w:ind w:left="0" w:firstLine="0"/>
              <w:jc w:val="both"/>
            </w:pPr>
            <w:r>
              <w:t>SCD</w:t>
            </w:r>
          </w:p>
        </w:tc>
        <w:tc>
          <w:tcPr>
            <w:tcW w:w="6570" w:type="dxa"/>
            <w:vAlign w:val="center"/>
          </w:tcPr>
          <w:p w14:paraId="67FFA383" w14:textId="77777777" w:rsidR="001F6A78" w:rsidRDefault="001F6A78" w:rsidP="001F6A78">
            <w:pPr>
              <w:pStyle w:val="BodyText"/>
              <w:ind w:left="0" w:firstLine="71"/>
              <w:jc w:val="both"/>
            </w:pPr>
            <w:r>
              <w:t>System Configuration Document</w:t>
            </w:r>
          </w:p>
        </w:tc>
      </w:tr>
      <w:tr w:rsidR="001F6A78" w14:paraId="5ADC0B8F" w14:textId="77777777" w:rsidTr="00DB7CCF">
        <w:tc>
          <w:tcPr>
            <w:tcW w:w="2675" w:type="dxa"/>
            <w:vAlign w:val="center"/>
          </w:tcPr>
          <w:p w14:paraId="7D99D397" w14:textId="7F45AC3F" w:rsidR="001F6A78" w:rsidRDefault="001F6A78" w:rsidP="001F6A78">
            <w:pPr>
              <w:pStyle w:val="BodyText"/>
              <w:ind w:left="0" w:firstLine="0"/>
              <w:jc w:val="both"/>
            </w:pPr>
            <w:r>
              <w:t>TC</w:t>
            </w:r>
          </w:p>
        </w:tc>
        <w:tc>
          <w:tcPr>
            <w:tcW w:w="6570" w:type="dxa"/>
            <w:vAlign w:val="center"/>
          </w:tcPr>
          <w:p w14:paraId="11573D6C" w14:textId="40FF4FFA" w:rsidR="001F6A78" w:rsidRDefault="001F6A78" w:rsidP="001F6A78">
            <w:pPr>
              <w:pStyle w:val="BodyText"/>
              <w:ind w:left="0" w:firstLine="71"/>
              <w:jc w:val="both"/>
            </w:pPr>
            <w:r>
              <w:t>Teamcenter</w:t>
            </w:r>
          </w:p>
        </w:tc>
      </w:tr>
      <w:tr w:rsidR="001F6A78" w14:paraId="2E0905C0" w14:textId="77777777" w:rsidTr="00DB7CCF">
        <w:tc>
          <w:tcPr>
            <w:tcW w:w="2675" w:type="dxa"/>
            <w:vAlign w:val="center"/>
          </w:tcPr>
          <w:p w14:paraId="46B4570C" w14:textId="77777777" w:rsidR="001F6A78" w:rsidRDefault="001F6A78" w:rsidP="001F6A78">
            <w:pPr>
              <w:pStyle w:val="BodyText"/>
              <w:ind w:left="0" w:firstLine="0"/>
              <w:jc w:val="both"/>
            </w:pPr>
            <w:r>
              <w:t>WBS</w:t>
            </w:r>
          </w:p>
        </w:tc>
        <w:tc>
          <w:tcPr>
            <w:tcW w:w="6570" w:type="dxa"/>
            <w:vAlign w:val="center"/>
          </w:tcPr>
          <w:p w14:paraId="0F7C48FF" w14:textId="77777777" w:rsidR="001F6A78" w:rsidRDefault="001F6A78" w:rsidP="001F6A78">
            <w:pPr>
              <w:pStyle w:val="BodyText"/>
              <w:ind w:left="0" w:firstLine="71"/>
              <w:jc w:val="both"/>
            </w:pPr>
            <w:r>
              <w:t>Work Breakdown Structure</w:t>
            </w:r>
          </w:p>
        </w:tc>
      </w:tr>
      <w:tr w:rsidR="001F6A78" w14:paraId="26357D62" w14:textId="77777777" w:rsidTr="00DB7CCF">
        <w:tc>
          <w:tcPr>
            <w:tcW w:w="2675" w:type="dxa"/>
            <w:vAlign w:val="center"/>
          </w:tcPr>
          <w:p w14:paraId="4FAFA88F" w14:textId="17859D5B" w:rsidR="001F6A78" w:rsidRDefault="001F6A78" w:rsidP="001F6A78">
            <w:pPr>
              <w:pStyle w:val="BodyText"/>
              <w:ind w:left="0" w:firstLine="0"/>
              <w:jc w:val="both"/>
            </w:pPr>
            <w:r>
              <w:t>BTL</w:t>
            </w:r>
          </w:p>
        </w:tc>
        <w:tc>
          <w:tcPr>
            <w:tcW w:w="6570" w:type="dxa"/>
            <w:vAlign w:val="center"/>
          </w:tcPr>
          <w:p w14:paraId="20E25722" w14:textId="71C823E6" w:rsidR="001F6A78" w:rsidRDefault="001F6A78" w:rsidP="001F6A78">
            <w:pPr>
              <w:pStyle w:val="BodyText"/>
              <w:ind w:left="0" w:firstLine="71"/>
              <w:jc w:val="both"/>
            </w:pPr>
            <w:r>
              <w:t>Beam Transfer Line</w:t>
            </w:r>
          </w:p>
        </w:tc>
      </w:tr>
      <w:tr w:rsidR="00CA1D67" w14:paraId="3AA2FA13" w14:textId="77777777" w:rsidTr="00DB7CCF">
        <w:tc>
          <w:tcPr>
            <w:tcW w:w="2675" w:type="dxa"/>
            <w:vAlign w:val="center"/>
          </w:tcPr>
          <w:p w14:paraId="124D4CBE" w14:textId="79812D94" w:rsidR="00CA1D67" w:rsidRDefault="00CA1D67" w:rsidP="00CA1D67">
            <w:pPr>
              <w:pStyle w:val="BodyText"/>
              <w:ind w:left="0" w:firstLine="0"/>
              <w:jc w:val="both"/>
            </w:pPr>
            <w:r>
              <w:t>EPDM</w:t>
            </w:r>
          </w:p>
        </w:tc>
        <w:tc>
          <w:tcPr>
            <w:tcW w:w="6570" w:type="dxa"/>
            <w:vAlign w:val="center"/>
          </w:tcPr>
          <w:p w14:paraId="3A85D0AB" w14:textId="6BBE8E62" w:rsidR="00CA1D67" w:rsidRDefault="00CA1D67" w:rsidP="00CA1D67">
            <w:pPr>
              <w:pStyle w:val="BodyText"/>
              <w:ind w:left="0" w:firstLine="71"/>
              <w:jc w:val="both"/>
            </w:pPr>
            <w:r>
              <w:t>Engineering Process Document Management</w:t>
            </w:r>
          </w:p>
        </w:tc>
      </w:tr>
      <w:tr w:rsidR="00CA1D67" w14:paraId="28216D95" w14:textId="77777777" w:rsidTr="00DB7CCF">
        <w:tc>
          <w:tcPr>
            <w:tcW w:w="2675" w:type="dxa"/>
            <w:vAlign w:val="center"/>
          </w:tcPr>
          <w:p w14:paraId="5DB4326B" w14:textId="02C0C72D" w:rsidR="00CA1D67" w:rsidRDefault="00CA1D67" w:rsidP="00CA1D67">
            <w:pPr>
              <w:pStyle w:val="BodyText"/>
              <w:ind w:left="0" w:firstLine="0"/>
              <w:jc w:val="both"/>
            </w:pPr>
            <w:r>
              <w:t>NPT</w:t>
            </w:r>
          </w:p>
        </w:tc>
        <w:tc>
          <w:tcPr>
            <w:tcW w:w="6570" w:type="dxa"/>
            <w:vAlign w:val="center"/>
          </w:tcPr>
          <w:p w14:paraId="64FF104E" w14:textId="38A5AC91" w:rsidR="00CA1D67" w:rsidRDefault="00CA1D67" w:rsidP="00CA1D67">
            <w:pPr>
              <w:pStyle w:val="BodyText"/>
              <w:ind w:left="0" w:firstLine="71"/>
              <w:jc w:val="both"/>
            </w:pPr>
            <w:r>
              <w:t>National Pipe Thread</w:t>
            </w:r>
          </w:p>
        </w:tc>
      </w:tr>
    </w:tbl>
    <w:p w14:paraId="005F6FE9" w14:textId="0231C1D1" w:rsidR="00DB2FB1" w:rsidRPr="008A1B1C" w:rsidRDefault="00DB2FB1" w:rsidP="008A1B1C">
      <w:pPr>
        <w:jc w:val="both"/>
        <w:rPr>
          <w:rFonts w:ascii="Helvetica" w:hAnsi="Helvetica" w:cs="Helvetica"/>
          <w:sz w:val="22"/>
          <w:szCs w:val="22"/>
        </w:rPr>
      </w:pPr>
    </w:p>
    <w:p w14:paraId="5CE555B1" w14:textId="3FC5FB51" w:rsidR="008571E8" w:rsidRPr="00D35145" w:rsidRDefault="008571E8" w:rsidP="008571E8">
      <w:pPr>
        <w:pStyle w:val="Heading1"/>
        <w:jc w:val="both"/>
      </w:pPr>
      <w:bookmarkStart w:id="6" w:name="_Toc516145435"/>
      <w:r>
        <w:t>Reference</w:t>
      </w:r>
      <w:bookmarkEnd w:id="6"/>
    </w:p>
    <w:p w14:paraId="651549FB" w14:textId="29D816D2" w:rsidR="008571E8" w:rsidRDefault="008571E8" w:rsidP="008571E8">
      <w:pPr>
        <w:jc w:val="both"/>
        <w:rPr>
          <w:rFonts w:ascii="Helvetica" w:hAnsi="Helvetica" w:cs="Helvetica"/>
          <w:sz w:val="22"/>
          <w:szCs w:val="22"/>
        </w:rPr>
      </w:pPr>
    </w:p>
    <w:tbl>
      <w:tblPr>
        <w:tblStyle w:val="TableGrid1"/>
        <w:tblW w:w="0" w:type="auto"/>
        <w:tblInd w:w="715" w:type="dxa"/>
        <w:tblLook w:val="04A0" w:firstRow="1" w:lastRow="0" w:firstColumn="1" w:lastColumn="0" w:noHBand="0" w:noVBand="1"/>
      </w:tblPr>
      <w:tblGrid>
        <w:gridCol w:w="540"/>
        <w:gridCol w:w="6930"/>
        <w:gridCol w:w="1885"/>
      </w:tblGrid>
      <w:tr w:rsidR="004A07D7" w14:paraId="578C05F6" w14:textId="77777777" w:rsidTr="00817F98">
        <w:trPr>
          <w:trHeight w:val="360"/>
        </w:trPr>
        <w:tc>
          <w:tcPr>
            <w:tcW w:w="540" w:type="dxa"/>
            <w:vAlign w:val="center"/>
          </w:tcPr>
          <w:p w14:paraId="64FBEA61" w14:textId="77777777" w:rsidR="004A07D7" w:rsidRPr="00C0669E" w:rsidRDefault="004A07D7" w:rsidP="004E13AA">
            <w:pPr>
              <w:jc w:val="center"/>
              <w:rPr>
                <w:rFonts w:ascii="Helvetica" w:hAnsi="Helvetica" w:cs="Helvetica"/>
                <w:b/>
                <w:sz w:val="22"/>
                <w:szCs w:val="22"/>
              </w:rPr>
            </w:pPr>
            <w:r w:rsidRPr="00C0669E">
              <w:rPr>
                <w:rFonts w:ascii="Helvetica" w:hAnsi="Helvetica" w:cs="Helvetica"/>
                <w:b/>
                <w:sz w:val="22"/>
                <w:szCs w:val="22"/>
              </w:rPr>
              <w:t>#</w:t>
            </w:r>
          </w:p>
        </w:tc>
        <w:tc>
          <w:tcPr>
            <w:tcW w:w="6930" w:type="dxa"/>
            <w:vAlign w:val="center"/>
          </w:tcPr>
          <w:p w14:paraId="2F5B7543" w14:textId="77777777" w:rsidR="004A07D7" w:rsidRPr="00C0669E" w:rsidRDefault="004A07D7" w:rsidP="004E13AA">
            <w:pPr>
              <w:jc w:val="both"/>
              <w:rPr>
                <w:rFonts w:ascii="Helvetica" w:hAnsi="Helvetica" w:cs="Helvetica"/>
                <w:b/>
                <w:sz w:val="22"/>
                <w:szCs w:val="22"/>
              </w:rPr>
            </w:pPr>
            <w:r w:rsidRPr="00C0669E">
              <w:rPr>
                <w:rFonts w:ascii="Helvetica" w:hAnsi="Helvetica" w:cs="Helvetica"/>
                <w:b/>
                <w:sz w:val="22"/>
                <w:szCs w:val="22"/>
              </w:rPr>
              <w:t>Reference</w:t>
            </w:r>
          </w:p>
        </w:tc>
        <w:tc>
          <w:tcPr>
            <w:tcW w:w="1885" w:type="dxa"/>
            <w:vAlign w:val="center"/>
          </w:tcPr>
          <w:p w14:paraId="62AE6600" w14:textId="77777777" w:rsidR="004A07D7" w:rsidRPr="00C0669E" w:rsidRDefault="004A07D7" w:rsidP="004E13AA">
            <w:pPr>
              <w:jc w:val="center"/>
              <w:rPr>
                <w:rFonts w:ascii="Helvetica" w:hAnsi="Helvetica" w:cs="Helvetica"/>
                <w:b/>
                <w:sz w:val="22"/>
                <w:szCs w:val="22"/>
              </w:rPr>
            </w:pPr>
            <w:r w:rsidRPr="00C0669E">
              <w:rPr>
                <w:rFonts w:ascii="Helvetica" w:hAnsi="Helvetica" w:cs="Helvetica"/>
                <w:b/>
                <w:sz w:val="22"/>
                <w:szCs w:val="22"/>
              </w:rPr>
              <w:t>Document #</w:t>
            </w:r>
          </w:p>
        </w:tc>
      </w:tr>
      <w:tr w:rsidR="004A07D7" w14:paraId="5AC6488F" w14:textId="77777777" w:rsidTr="00817F98">
        <w:trPr>
          <w:trHeight w:val="360"/>
        </w:trPr>
        <w:tc>
          <w:tcPr>
            <w:tcW w:w="540" w:type="dxa"/>
            <w:vAlign w:val="center"/>
          </w:tcPr>
          <w:p w14:paraId="31CD80CA" w14:textId="77777777" w:rsidR="004A07D7" w:rsidRDefault="004A07D7" w:rsidP="004E13AA">
            <w:pPr>
              <w:jc w:val="center"/>
              <w:rPr>
                <w:rFonts w:ascii="Helvetica" w:hAnsi="Helvetica" w:cs="Helvetica"/>
                <w:sz w:val="22"/>
                <w:szCs w:val="22"/>
              </w:rPr>
            </w:pPr>
            <w:r>
              <w:rPr>
                <w:rFonts w:ascii="Helvetica" w:hAnsi="Helvetica" w:cs="Helvetica"/>
                <w:sz w:val="22"/>
                <w:szCs w:val="22"/>
              </w:rPr>
              <w:t>1</w:t>
            </w:r>
          </w:p>
        </w:tc>
        <w:tc>
          <w:tcPr>
            <w:tcW w:w="6930" w:type="dxa"/>
            <w:vAlign w:val="center"/>
          </w:tcPr>
          <w:p w14:paraId="33D297BB" w14:textId="7D350A95" w:rsidR="004A07D7" w:rsidRPr="00F07D2D" w:rsidRDefault="00F07D2D" w:rsidP="004E13AA">
            <w:pPr>
              <w:jc w:val="both"/>
              <w:rPr>
                <w:rFonts w:ascii="Helvetica" w:hAnsi="Helvetica" w:cs="Helvetica"/>
                <w:sz w:val="22"/>
                <w:szCs w:val="22"/>
              </w:rPr>
            </w:pPr>
            <w:r w:rsidRPr="00F07D2D">
              <w:rPr>
                <w:rFonts w:ascii="Helvetica" w:hAnsi="Helvetica" w:cs="Helvetica"/>
                <w:sz w:val="22"/>
                <w:szCs w:val="22"/>
              </w:rPr>
              <w:t>EPDM</w:t>
            </w:r>
          </w:p>
        </w:tc>
        <w:tc>
          <w:tcPr>
            <w:tcW w:w="1885" w:type="dxa"/>
            <w:vAlign w:val="center"/>
          </w:tcPr>
          <w:p w14:paraId="3113AC50" w14:textId="4BD295A7" w:rsidR="004A07D7" w:rsidRDefault="00F07D2D" w:rsidP="004E13AA">
            <w:pPr>
              <w:jc w:val="center"/>
              <w:rPr>
                <w:rFonts w:ascii="Helvetica" w:hAnsi="Helvetica" w:cs="Helvetica"/>
                <w:sz w:val="22"/>
                <w:szCs w:val="22"/>
              </w:rPr>
            </w:pPr>
            <w:r>
              <w:rPr>
                <w:rFonts w:ascii="Helvetica" w:hAnsi="Helvetica" w:cs="Helvetica"/>
                <w:sz w:val="22"/>
                <w:szCs w:val="22"/>
              </w:rPr>
              <w:t>ED0005433</w:t>
            </w:r>
          </w:p>
        </w:tc>
      </w:tr>
      <w:tr w:rsidR="004A07D7" w14:paraId="6D44D584" w14:textId="77777777" w:rsidTr="00817F98">
        <w:trPr>
          <w:trHeight w:val="360"/>
        </w:trPr>
        <w:tc>
          <w:tcPr>
            <w:tcW w:w="540" w:type="dxa"/>
            <w:vAlign w:val="center"/>
          </w:tcPr>
          <w:p w14:paraId="03DA8B71" w14:textId="0DCC4E7B" w:rsidR="004A07D7" w:rsidRDefault="0055635F" w:rsidP="004E13AA">
            <w:pPr>
              <w:jc w:val="center"/>
              <w:rPr>
                <w:rFonts w:ascii="Helvetica" w:hAnsi="Helvetica" w:cs="Helvetica"/>
                <w:sz w:val="22"/>
                <w:szCs w:val="22"/>
              </w:rPr>
            </w:pPr>
            <w:r>
              <w:rPr>
                <w:rFonts w:ascii="Helvetica" w:hAnsi="Helvetica" w:cs="Helvetica"/>
                <w:sz w:val="22"/>
                <w:szCs w:val="22"/>
              </w:rPr>
              <w:t>2</w:t>
            </w:r>
          </w:p>
        </w:tc>
        <w:tc>
          <w:tcPr>
            <w:tcW w:w="6930" w:type="dxa"/>
            <w:vAlign w:val="center"/>
          </w:tcPr>
          <w:p w14:paraId="72241A55" w14:textId="77777777" w:rsidR="004A07D7" w:rsidRPr="00D53BF7" w:rsidRDefault="00944746" w:rsidP="004E13AA">
            <w:pPr>
              <w:jc w:val="both"/>
              <w:rPr>
                <w:rFonts w:ascii="Helvetica" w:hAnsi="Helvetica" w:cs="Helvetica"/>
                <w:sz w:val="22"/>
                <w:szCs w:val="22"/>
              </w:rPr>
            </w:pPr>
            <w:hyperlink r:id="rId13" w:history="1">
              <w:proofErr w:type="spellStart"/>
              <w:r w:rsidR="004A07D7" w:rsidRPr="00D53BF7">
                <w:rPr>
                  <w:rStyle w:val="Hyperlink"/>
                  <w:rFonts w:ascii="Helvetica" w:hAnsi="Helvetica" w:cs="Helvetica"/>
                  <w:sz w:val="22"/>
                  <w:szCs w:val="22"/>
                </w:rPr>
                <w:t>Fermilab</w:t>
              </w:r>
              <w:proofErr w:type="spellEnd"/>
              <w:r w:rsidR="004A07D7" w:rsidRPr="00D53BF7">
                <w:rPr>
                  <w:rStyle w:val="Hyperlink"/>
                  <w:rFonts w:ascii="Helvetica" w:hAnsi="Helvetica" w:cs="Helvetica"/>
                  <w:sz w:val="22"/>
                  <w:szCs w:val="22"/>
                </w:rPr>
                <w:t xml:space="preserve"> Engineering Manual</w:t>
              </w:r>
            </w:hyperlink>
          </w:p>
        </w:tc>
        <w:tc>
          <w:tcPr>
            <w:tcW w:w="1885" w:type="dxa"/>
            <w:vAlign w:val="center"/>
          </w:tcPr>
          <w:p w14:paraId="6E131621" w14:textId="1E338E2B" w:rsidR="004A07D7" w:rsidRDefault="005608C1" w:rsidP="004E13AA">
            <w:pPr>
              <w:jc w:val="center"/>
              <w:rPr>
                <w:rFonts w:ascii="Helvetica" w:hAnsi="Helvetica" w:cs="Helvetica"/>
                <w:sz w:val="22"/>
                <w:szCs w:val="22"/>
              </w:rPr>
            </w:pPr>
            <w:r>
              <w:rPr>
                <w:rFonts w:ascii="Helvetica" w:hAnsi="Helvetica" w:cs="Helvetica"/>
                <w:sz w:val="22"/>
                <w:szCs w:val="22"/>
              </w:rPr>
              <w:t>NA</w:t>
            </w:r>
          </w:p>
        </w:tc>
      </w:tr>
      <w:tr w:rsidR="004A07D7" w14:paraId="02C75870" w14:textId="77777777" w:rsidTr="00817F98">
        <w:trPr>
          <w:trHeight w:val="360"/>
        </w:trPr>
        <w:tc>
          <w:tcPr>
            <w:tcW w:w="540" w:type="dxa"/>
            <w:vAlign w:val="center"/>
          </w:tcPr>
          <w:p w14:paraId="04C00797" w14:textId="72258649" w:rsidR="004A07D7" w:rsidRDefault="0055635F" w:rsidP="004E13AA">
            <w:pPr>
              <w:jc w:val="center"/>
              <w:rPr>
                <w:rFonts w:ascii="Helvetica" w:hAnsi="Helvetica" w:cs="Helvetica"/>
                <w:sz w:val="22"/>
                <w:szCs w:val="22"/>
              </w:rPr>
            </w:pPr>
            <w:r>
              <w:rPr>
                <w:rFonts w:ascii="Helvetica" w:hAnsi="Helvetica" w:cs="Helvetica"/>
                <w:sz w:val="22"/>
                <w:szCs w:val="22"/>
              </w:rPr>
              <w:t>3</w:t>
            </w:r>
          </w:p>
        </w:tc>
        <w:tc>
          <w:tcPr>
            <w:tcW w:w="6930" w:type="dxa"/>
            <w:vAlign w:val="center"/>
          </w:tcPr>
          <w:p w14:paraId="55EFEF37" w14:textId="17265061" w:rsidR="004A07D7" w:rsidRPr="00D53BF7" w:rsidRDefault="00174C10" w:rsidP="004E13AA">
            <w:pPr>
              <w:jc w:val="both"/>
              <w:rPr>
                <w:rFonts w:ascii="Helvetica" w:hAnsi="Helvetica" w:cs="Helvetica"/>
                <w:sz w:val="22"/>
                <w:szCs w:val="22"/>
              </w:rPr>
            </w:pPr>
            <w:r>
              <w:rPr>
                <w:rFonts w:ascii="Helvetica" w:hAnsi="Helvetica" w:cs="Helvetica"/>
                <w:sz w:val="22"/>
                <w:szCs w:val="22"/>
              </w:rPr>
              <w:t>BTL Dipole FRS</w:t>
            </w:r>
          </w:p>
        </w:tc>
        <w:tc>
          <w:tcPr>
            <w:tcW w:w="1885" w:type="dxa"/>
            <w:vAlign w:val="center"/>
          </w:tcPr>
          <w:p w14:paraId="70B8F622" w14:textId="0FDBD0AD" w:rsidR="004A07D7" w:rsidRDefault="00817F98" w:rsidP="004E13AA">
            <w:pPr>
              <w:jc w:val="center"/>
              <w:rPr>
                <w:rFonts w:ascii="Helvetica" w:hAnsi="Helvetica" w:cs="Helvetica"/>
                <w:sz w:val="22"/>
                <w:szCs w:val="22"/>
              </w:rPr>
            </w:pPr>
            <w:r>
              <w:rPr>
                <w:rFonts w:ascii="Helvetica" w:hAnsi="Helvetica" w:cs="Helvetica"/>
                <w:sz w:val="22"/>
                <w:szCs w:val="22"/>
              </w:rPr>
              <w:t>NA</w:t>
            </w:r>
          </w:p>
        </w:tc>
      </w:tr>
      <w:tr w:rsidR="004A07D7" w14:paraId="2CCBD0CB" w14:textId="77777777" w:rsidTr="00817F98">
        <w:trPr>
          <w:trHeight w:val="360"/>
        </w:trPr>
        <w:tc>
          <w:tcPr>
            <w:tcW w:w="540" w:type="dxa"/>
            <w:vAlign w:val="center"/>
          </w:tcPr>
          <w:p w14:paraId="34986B53" w14:textId="4E8B6932" w:rsidR="004A07D7" w:rsidRDefault="0055635F" w:rsidP="004E13AA">
            <w:pPr>
              <w:jc w:val="center"/>
              <w:rPr>
                <w:rFonts w:ascii="Helvetica" w:hAnsi="Helvetica" w:cs="Helvetica"/>
                <w:sz w:val="22"/>
                <w:szCs w:val="22"/>
              </w:rPr>
            </w:pPr>
            <w:r>
              <w:rPr>
                <w:rFonts w:ascii="Helvetica" w:hAnsi="Helvetica" w:cs="Helvetica"/>
                <w:sz w:val="22"/>
                <w:szCs w:val="22"/>
              </w:rPr>
              <w:t>4</w:t>
            </w:r>
          </w:p>
        </w:tc>
        <w:tc>
          <w:tcPr>
            <w:tcW w:w="6930" w:type="dxa"/>
            <w:vAlign w:val="center"/>
          </w:tcPr>
          <w:p w14:paraId="565A1031" w14:textId="10E0FCD7" w:rsidR="004A07D7" w:rsidRPr="00D53BF7" w:rsidRDefault="00174C10" w:rsidP="004E13AA">
            <w:pPr>
              <w:jc w:val="both"/>
              <w:rPr>
                <w:rFonts w:ascii="Helvetica" w:hAnsi="Helvetica" w:cs="Helvetica"/>
                <w:sz w:val="22"/>
                <w:szCs w:val="22"/>
              </w:rPr>
            </w:pPr>
            <w:r>
              <w:rPr>
                <w:rFonts w:ascii="Helvetica" w:hAnsi="Helvetica" w:cs="Helvetica"/>
                <w:sz w:val="22"/>
                <w:szCs w:val="22"/>
              </w:rPr>
              <w:t>BTL Dipole Magnet Preliminary Design</w:t>
            </w:r>
          </w:p>
        </w:tc>
        <w:tc>
          <w:tcPr>
            <w:tcW w:w="1885" w:type="dxa"/>
            <w:vAlign w:val="center"/>
          </w:tcPr>
          <w:p w14:paraId="582C0BC1" w14:textId="1E2D672A" w:rsidR="004A07D7" w:rsidRDefault="00817F98" w:rsidP="004E13AA">
            <w:pPr>
              <w:jc w:val="center"/>
              <w:rPr>
                <w:rFonts w:ascii="Helvetica" w:hAnsi="Helvetica" w:cs="Helvetica"/>
                <w:sz w:val="22"/>
                <w:szCs w:val="22"/>
              </w:rPr>
            </w:pPr>
            <w:r>
              <w:rPr>
                <w:rFonts w:ascii="Helvetica" w:hAnsi="Helvetica" w:cs="Helvetica"/>
                <w:sz w:val="22"/>
                <w:szCs w:val="22"/>
              </w:rPr>
              <w:t>NA</w:t>
            </w:r>
          </w:p>
        </w:tc>
      </w:tr>
      <w:tr w:rsidR="00A854C8" w14:paraId="0C161BF1" w14:textId="77777777" w:rsidTr="00817F98">
        <w:trPr>
          <w:trHeight w:val="360"/>
        </w:trPr>
        <w:tc>
          <w:tcPr>
            <w:tcW w:w="540" w:type="dxa"/>
            <w:vAlign w:val="center"/>
          </w:tcPr>
          <w:p w14:paraId="5B0EB926" w14:textId="473AB229" w:rsidR="00A854C8" w:rsidRDefault="00A854C8" w:rsidP="004E13AA">
            <w:pPr>
              <w:jc w:val="center"/>
              <w:rPr>
                <w:rFonts w:ascii="Helvetica" w:hAnsi="Helvetica" w:cs="Helvetica"/>
                <w:sz w:val="22"/>
                <w:szCs w:val="22"/>
              </w:rPr>
            </w:pPr>
            <w:r>
              <w:rPr>
                <w:rFonts w:ascii="Helvetica" w:hAnsi="Helvetica" w:cs="Helvetica"/>
                <w:sz w:val="22"/>
                <w:szCs w:val="22"/>
              </w:rPr>
              <w:lastRenderedPageBreak/>
              <w:t>7</w:t>
            </w:r>
          </w:p>
        </w:tc>
        <w:tc>
          <w:tcPr>
            <w:tcW w:w="6930" w:type="dxa"/>
            <w:vAlign w:val="center"/>
          </w:tcPr>
          <w:p w14:paraId="5EE1BEEB" w14:textId="43AA8B8E" w:rsidR="00A854C8" w:rsidRDefault="00504EFB" w:rsidP="004E13AA">
            <w:pPr>
              <w:jc w:val="both"/>
              <w:rPr>
                <w:rFonts w:ascii="Helvetica" w:hAnsi="Helvetica" w:cs="Helvetica"/>
                <w:sz w:val="22"/>
                <w:szCs w:val="22"/>
              </w:rPr>
            </w:pPr>
            <w:r>
              <w:rPr>
                <w:rFonts w:ascii="Helvetica" w:hAnsi="Helvetica" w:cs="Helvetica"/>
                <w:sz w:val="22"/>
                <w:szCs w:val="22"/>
              </w:rPr>
              <w:t>Physics Driven Requirement</w:t>
            </w:r>
          </w:p>
        </w:tc>
        <w:tc>
          <w:tcPr>
            <w:tcW w:w="1885" w:type="dxa"/>
            <w:vAlign w:val="center"/>
          </w:tcPr>
          <w:p w14:paraId="15662E97" w14:textId="2A9A4005" w:rsidR="00A854C8" w:rsidRDefault="00CA1D67" w:rsidP="004E13AA">
            <w:pPr>
              <w:jc w:val="center"/>
              <w:rPr>
                <w:rFonts w:ascii="Helvetica" w:hAnsi="Helvetica" w:cs="Helvetica"/>
                <w:sz w:val="22"/>
                <w:szCs w:val="22"/>
              </w:rPr>
            </w:pPr>
            <w:r>
              <w:rPr>
                <w:rFonts w:ascii="Helvetica" w:hAnsi="Helvetica" w:cs="Helvetica"/>
                <w:sz w:val="22"/>
                <w:szCs w:val="22"/>
              </w:rPr>
              <w:t>ED001026</w:t>
            </w:r>
          </w:p>
        </w:tc>
      </w:tr>
    </w:tbl>
    <w:p w14:paraId="6531D430" w14:textId="5B8038BA" w:rsidR="00FA1792" w:rsidRDefault="00FA1792" w:rsidP="003723A9">
      <w:pPr>
        <w:jc w:val="both"/>
        <w:rPr>
          <w:rFonts w:ascii="Helvetica" w:hAnsi="Helvetica" w:cs="Helvetica"/>
          <w:sz w:val="22"/>
          <w:szCs w:val="22"/>
        </w:rPr>
      </w:pPr>
    </w:p>
    <w:p w14:paraId="4E982CD9" w14:textId="4C91BD29" w:rsidR="00515181" w:rsidRPr="00D35145" w:rsidRDefault="00515181" w:rsidP="00515181">
      <w:pPr>
        <w:pStyle w:val="Heading1"/>
        <w:jc w:val="both"/>
      </w:pPr>
      <w:bookmarkStart w:id="7" w:name="_Toc516145436"/>
      <w:r>
        <w:t>Key Assumptions</w:t>
      </w:r>
      <w:bookmarkEnd w:id="7"/>
    </w:p>
    <w:p w14:paraId="63E61345" w14:textId="6ACD8F8C" w:rsidR="0055635F" w:rsidRDefault="001F3AF8" w:rsidP="003723A9">
      <w:pPr>
        <w:jc w:val="both"/>
        <w:rPr>
          <w:rFonts w:ascii="Helvetica" w:hAnsi="Helvetica" w:cs="Helvetica"/>
          <w:sz w:val="22"/>
          <w:szCs w:val="22"/>
        </w:rPr>
      </w:pPr>
      <w:r>
        <w:rPr>
          <w:rFonts w:ascii="Helvetica" w:hAnsi="Helvetica" w:cs="Helvetica"/>
          <w:sz w:val="22"/>
          <w:szCs w:val="22"/>
        </w:rPr>
        <w:t xml:space="preserve">It is assumed that the </w:t>
      </w:r>
      <w:r w:rsidR="000B2F18">
        <w:rPr>
          <w:rFonts w:ascii="Helvetica" w:hAnsi="Helvetica" w:cs="Helvetica"/>
          <w:sz w:val="22"/>
          <w:szCs w:val="22"/>
        </w:rPr>
        <w:t>quadrupole</w:t>
      </w:r>
      <w:r w:rsidR="00C0236F">
        <w:rPr>
          <w:rFonts w:ascii="Helvetica" w:hAnsi="Helvetica" w:cs="Helvetica"/>
          <w:sz w:val="22"/>
          <w:szCs w:val="22"/>
        </w:rPr>
        <w:t xml:space="preserve"> magnets will be delivered complete with water manifolds</w:t>
      </w:r>
      <w:r w:rsidR="000B2F18">
        <w:rPr>
          <w:rFonts w:ascii="Helvetica" w:hAnsi="Helvetica" w:cs="Helvetica"/>
          <w:sz w:val="22"/>
          <w:szCs w:val="22"/>
        </w:rPr>
        <w:t xml:space="preserve"> and will be capable of being split into two halves.</w:t>
      </w:r>
      <w:r w:rsidR="00C0236F">
        <w:rPr>
          <w:rFonts w:ascii="Helvetica" w:hAnsi="Helvetica" w:cs="Helvetica"/>
          <w:sz w:val="22"/>
          <w:szCs w:val="22"/>
        </w:rPr>
        <w:t xml:space="preserve"> </w:t>
      </w:r>
      <w:r w:rsidR="00C601C8">
        <w:rPr>
          <w:rFonts w:ascii="Helvetica" w:hAnsi="Helvetica" w:cs="Helvetica"/>
          <w:sz w:val="22"/>
          <w:szCs w:val="22"/>
        </w:rPr>
        <w:t xml:space="preserve">It is also assumed that these magnets will be capable of DC operation at 1000 </w:t>
      </w:r>
      <w:proofErr w:type="gramStart"/>
      <w:r w:rsidR="00C601C8">
        <w:rPr>
          <w:rFonts w:ascii="Helvetica" w:hAnsi="Helvetica" w:cs="Helvetica"/>
          <w:sz w:val="22"/>
          <w:szCs w:val="22"/>
        </w:rPr>
        <w:t>MeV .</w:t>
      </w:r>
      <w:proofErr w:type="gramEnd"/>
    </w:p>
    <w:p w14:paraId="5D2E4807" w14:textId="77777777" w:rsidR="0055635F" w:rsidRPr="003723A9" w:rsidRDefault="0055635F" w:rsidP="003723A9">
      <w:pPr>
        <w:jc w:val="both"/>
        <w:rPr>
          <w:rFonts w:ascii="Helvetica" w:hAnsi="Helvetica" w:cs="Helvetica"/>
          <w:sz w:val="22"/>
          <w:szCs w:val="22"/>
        </w:rPr>
      </w:pPr>
    </w:p>
    <w:p w14:paraId="5027937A" w14:textId="026F1944" w:rsidR="00BD0DDD" w:rsidRPr="00FC372D" w:rsidRDefault="00520A47" w:rsidP="0042542A">
      <w:pPr>
        <w:pStyle w:val="Heading1"/>
        <w:jc w:val="both"/>
      </w:pPr>
      <w:bookmarkStart w:id="8" w:name="_Ref516143020"/>
      <w:bookmarkStart w:id="9" w:name="_Toc516145437"/>
      <w:r>
        <w:t>Technical</w:t>
      </w:r>
      <w:r w:rsidR="0042542A">
        <w:t xml:space="preserve"> Requirements</w:t>
      </w:r>
      <w:bookmarkStart w:id="10" w:name="_Toc509474832"/>
      <w:bookmarkStart w:id="11" w:name="_Toc510692260"/>
      <w:bookmarkEnd w:id="8"/>
      <w:bookmarkEnd w:id="9"/>
    </w:p>
    <w:p w14:paraId="5AA271EC" w14:textId="42AB248B" w:rsidR="00BF711D" w:rsidRDefault="001F6A78" w:rsidP="0042542A">
      <w:pPr>
        <w:spacing w:before="120"/>
        <w:ind w:right="1022"/>
        <w:jc w:val="both"/>
        <w:rPr>
          <w:rFonts w:ascii="Helvetica" w:hAnsi="Helvetica" w:cs="Helvetica"/>
          <w:sz w:val="22"/>
          <w:szCs w:val="22"/>
        </w:rPr>
      </w:pPr>
      <w:r w:rsidRPr="001F6A78">
        <w:rPr>
          <w:rFonts w:ascii="Helvetica" w:hAnsi="Helvetica" w:cs="Helvetica"/>
          <w:sz w:val="22"/>
          <w:szCs w:val="22"/>
        </w:rPr>
        <w:t>The requirem</w:t>
      </w:r>
      <w:r w:rsidR="000B2F18">
        <w:rPr>
          <w:rFonts w:ascii="Helvetica" w:hAnsi="Helvetica" w:cs="Helvetica"/>
          <w:sz w:val="22"/>
          <w:szCs w:val="22"/>
        </w:rPr>
        <w:t xml:space="preserve">ents for the </w:t>
      </w:r>
      <w:r w:rsidR="008F3B58">
        <w:rPr>
          <w:rFonts w:ascii="Helvetica" w:hAnsi="Helvetica" w:cs="Helvetica"/>
          <w:sz w:val="22"/>
          <w:szCs w:val="22"/>
        </w:rPr>
        <w:t xml:space="preserve">49 regular </w:t>
      </w:r>
      <w:r w:rsidR="000B2F18">
        <w:rPr>
          <w:rFonts w:ascii="Helvetica" w:hAnsi="Helvetica" w:cs="Helvetica"/>
          <w:sz w:val="22"/>
          <w:szCs w:val="22"/>
        </w:rPr>
        <w:t>quadrupole</w:t>
      </w:r>
      <w:r w:rsidR="005655CD">
        <w:rPr>
          <w:rFonts w:ascii="Helvetica" w:hAnsi="Helvetica" w:cs="Helvetica"/>
          <w:sz w:val="22"/>
          <w:szCs w:val="22"/>
        </w:rPr>
        <w:t xml:space="preserve"> magnets</w:t>
      </w:r>
      <w:r w:rsidR="000B2F18">
        <w:rPr>
          <w:rFonts w:ascii="Helvetica" w:hAnsi="Helvetica" w:cs="Helvetica"/>
          <w:sz w:val="22"/>
          <w:szCs w:val="22"/>
        </w:rPr>
        <w:t xml:space="preserve"> are shown below in table 5</w:t>
      </w:r>
      <w:r w:rsidRPr="001F6A78">
        <w:rPr>
          <w:rFonts w:ascii="Helvetica" w:hAnsi="Helvetica" w:cs="Helvetica"/>
          <w:sz w:val="22"/>
          <w:szCs w:val="22"/>
        </w:rPr>
        <w:t>-1</w:t>
      </w:r>
      <w:r w:rsidR="001020FC">
        <w:rPr>
          <w:rFonts w:ascii="Helvetica" w:hAnsi="Helvetica" w:cs="Helvetica"/>
          <w:sz w:val="22"/>
          <w:szCs w:val="22"/>
        </w:rPr>
        <w:t>.</w:t>
      </w:r>
      <w:r w:rsidR="001F3AF8">
        <w:rPr>
          <w:rFonts w:ascii="Helvetica" w:hAnsi="Helvetica" w:cs="Helvetica"/>
          <w:sz w:val="22"/>
          <w:szCs w:val="22"/>
        </w:rPr>
        <w:t xml:space="preserve"> </w:t>
      </w:r>
      <w:r w:rsidR="008F3B58">
        <w:rPr>
          <w:rFonts w:ascii="Helvetica" w:hAnsi="Helvetica" w:cs="Helvetica"/>
          <w:sz w:val="22"/>
          <w:szCs w:val="22"/>
        </w:rPr>
        <w:t xml:space="preserve">The design of the magnets must allow for the magnet to be split in two </w:t>
      </w:r>
      <w:proofErr w:type="gramStart"/>
      <w:r w:rsidR="008F3B58">
        <w:rPr>
          <w:rFonts w:ascii="Helvetica" w:hAnsi="Helvetica" w:cs="Helvetica"/>
          <w:sz w:val="22"/>
          <w:szCs w:val="22"/>
        </w:rPr>
        <w:t>in order to</w:t>
      </w:r>
      <w:proofErr w:type="gramEnd"/>
      <w:r w:rsidR="008F3B58">
        <w:rPr>
          <w:rFonts w:ascii="Helvetica" w:hAnsi="Helvetica" w:cs="Helvetica"/>
          <w:sz w:val="22"/>
          <w:szCs w:val="22"/>
        </w:rPr>
        <w:t xml:space="preserve"> facilitate the installation of a beam tube</w:t>
      </w:r>
    </w:p>
    <w:p w14:paraId="074D6111" w14:textId="77777777" w:rsidR="001F6A78" w:rsidRPr="001F6A78" w:rsidRDefault="001F6A78" w:rsidP="0042542A">
      <w:pPr>
        <w:spacing w:before="120"/>
        <w:ind w:right="1022"/>
        <w:jc w:val="both"/>
        <w:rPr>
          <w:rFonts w:ascii="Helvetica" w:hAnsi="Helvetica" w:cs="Helvetica"/>
          <w:sz w:val="22"/>
          <w:szCs w:val="22"/>
        </w:rPr>
      </w:pPr>
    </w:p>
    <w:p w14:paraId="5E9EFD5E" w14:textId="6DED11EA" w:rsidR="00621DA4" w:rsidRPr="00BF711D" w:rsidRDefault="0055635F" w:rsidP="0055635F">
      <w:pPr>
        <w:pStyle w:val="Caption"/>
        <w:jc w:val="center"/>
        <w:rPr>
          <w:rFonts w:cs="Helvetica"/>
          <w:szCs w:val="22"/>
        </w:rPr>
      </w:pPr>
      <w:r>
        <w:t xml:space="preserve">Table </w:t>
      </w:r>
      <w:fldSimple w:instr=" STYLEREF 1 \s ">
        <w:r w:rsidR="005655CD">
          <w:rPr>
            <w:noProof/>
          </w:rPr>
          <w:t>5</w:t>
        </w:r>
      </w:fldSimple>
      <w:r>
        <w:noBreakHyphen/>
      </w:r>
      <w:fldSimple w:instr=" SEQ Table \* ARABIC \s 1 ">
        <w:r w:rsidR="005655CD">
          <w:rPr>
            <w:noProof/>
          </w:rPr>
          <w:t>1</w:t>
        </w:r>
      </w:fldSimple>
      <w:r w:rsidR="00B77818">
        <w:t>.  Regular Magnet</w:t>
      </w:r>
      <w:r>
        <w:t xml:space="preserve"> Requirements</w:t>
      </w:r>
    </w:p>
    <w:tbl>
      <w:tblPr>
        <w:tblW w:w="495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2"/>
        <w:gridCol w:w="7649"/>
      </w:tblGrid>
      <w:tr w:rsidR="00694F3C" w:rsidRPr="00420F99" w14:paraId="07EFE565" w14:textId="77777777" w:rsidTr="00F07D2D">
        <w:trPr>
          <w:trHeight w:val="360"/>
        </w:trPr>
        <w:tc>
          <w:tcPr>
            <w:tcW w:w="1168" w:type="pct"/>
            <w:tcBorders>
              <w:top w:val="single" w:sz="6" w:space="0" w:color="000000"/>
              <w:left w:val="outset" w:sz="6" w:space="0" w:color="auto"/>
              <w:bottom w:val="single" w:sz="6" w:space="0" w:color="000000"/>
              <w:right w:val="outset" w:sz="6" w:space="0" w:color="auto"/>
            </w:tcBorders>
            <w:vAlign w:val="center"/>
          </w:tcPr>
          <w:p w14:paraId="158670EB" w14:textId="0F02237B" w:rsidR="00694F3C" w:rsidRPr="00872EE2" w:rsidRDefault="00694F3C" w:rsidP="004E13AA">
            <w:pPr>
              <w:jc w:val="both"/>
              <w:textAlignment w:val="baseline"/>
              <w:rPr>
                <w:rFonts w:ascii="Helvetica" w:eastAsia="Times New Roman" w:hAnsi="Helvetica" w:cs="Helvetica"/>
                <w:b/>
                <w:color w:val="000000"/>
                <w:sz w:val="22"/>
                <w:szCs w:val="22"/>
              </w:rPr>
            </w:pPr>
            <w:r w:rsidRPr="00872EE2">
              <w:rPr>
                <w:rFonts w:ascii="Helvetica" w:eastAsia="Times New Roman" w:hAnsi="Helvetica" w:cs="Helvetica"/>
                <w:b/>
                <w:color w:val="000000"/>
                <w:sz w:val="22"/>
                <w:szCs w:val="22"/>
              </w:rPr>
              <w:t>Requirement #</w:t>
            </w:r>
          </w:p>
        </w:tc>
        <w:tc>
          <w:tcPr>
            <w:tcW w:w="3832" w:type="pct"/>
            <w:tcBorders>
              <w:top w:val="single" w:sz="6" w:space="0" w:color="000000"/>
              <w:left w:val="outset" w:sz="6" w:space="0" w:color="auto"/>
              <w:bottom w:val="single" w:sz="6" w:space="0" w:color="000000"/>
              <w:right w:val="single" w:sz="6" w:space="0" w:color="000000"/>
            </w:tcBorders>
            <w:shd w:val="clear" w:color="auto" w:fill="auto"/>
            <w:vAlign w:val="center"/>
            <w:hideMark/>
          </w:tcPr>
          <w:p w14:paraId="4F082E95" w14:textId="4C1FF3B0" w:rsidR="00694F3C" w:rsidRPr="00872EE2" w:rsidRDefault="00694F3C" w:rsidP="004E13AA">
            <w:pPr>
              <w:jc w:val="both"/>
              <w:textAlignment w:val="baseline"/>
              <w:rPr>
                <w:rFonts w:ascii="Times New Roman" w:eastAsia="Times New Roman" w:hAnsi="Times New Roman"/>
                <w:b/>
                <w:color w:val="000000"/>
                <w:sz w:val="24"/>
              </w:rPr>
            </w:pPr>
            <w:r w:rsidRPr="00872EE2">
              <w:rPr>
                <w:rFonts w:ascii="Helvetica" w:eastAsia="Times New Roman" w:hAnsi="Helvetica" w:cs="Helvetica"/>
                <w:b/>
                <w:color w:val="000000"/>
                <w:sz w:val="22"/>
                <w:szCs w:val="22"/>
              </w:rPr>
              <w:t>Requirement Statement</w:t>
            </w:r>
          </w:p>
        </w:tc>
      </w:tr>
      <w:tr w:rsidR="00694F3C" w:rsidRPr="00420F99" w14:paraId="58D6302D" w14:textId="77777777" w:rsidTr="00F07D2D">
        <w:trPr>
          <w:trHeight w:val="360"/>
        </w:trPr>
        <w:tc>
          <w:tcPr>
            <w:tcW w:w="1168" w:type="pct"/>
            <w:tcBorders>
              <w:top w:val="outset" w:sz="6" w:space="0" w:color="auto"/>
              <w:left w:val="outset" w:sz="6" w:space="0" w:color="auto"/>
              <w:bottom w:val="outset" w:sz="6" w:space="0" w:color="auto"/>
              <w:right w:val="outset" w:sz="6" w:space="0" w:color="auto"/>
            </w:tcBorders>
            <w:vAlign w:val="center"/>
          </w:tcPr>
          <w:p w14:paraId="19401050" w14:textId="6F989D31" w:rsidR="00694F3C" w:rsidRPr="00420F99" w:rsidRDefault="00F07D2D"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w:t>
            </w:r>
            <w:r w:rsidR="00A66E4E">
              <w:rPr>
                <w:rFonts w:ascii="Helvetica" w:eastAsia="Times New Roman" w:hAnsi="Helvetica" w:cs="Helvetica"/>
                <w:color w:val="000000"/>
                <w:sz w:val="22"/>
                <w:szCs w:val="22"/>
              </w:rPr>
              <w:t>-</w:t>
            </w:r>
            <w:r w:rsidR="008F3B58">
              <w:rPr>
                <w:rFonts w:ascii="Helvetica" w:eastAsia="Times New Roman" w:hAnsi="Helvetica" w:cs="Helvetica"/>
                <w:color w:val="000000"/>
                <w:sz w:val="22"/>
                <w:szCs w:val="22"/>
              </w:rPr>
              <w:t>Q</w:t>
            </w:r>
            <w:r>
              <w:rPr>
                <w:rFonts w:ascii="Helvetica" w:eastAsia="Times New Roman" w:hAnsi="Helvetica" w:cs="Helvetica"/>
                <w:color w:val="000000"/>
                <w:sz w:val="22"/>
                <w:szCs w:val="22"/>
              </w:rPr>
              <w:t>-</w:t>
            </w:r>
            <w:r w:rsidR="004B4F28">
              <w:rPr>
                <w:rFonts w:ascii="Helvetica" w:eastAsia="Times New Roman" w:hAnsi="Helvetica" w:cs="Helvetica"/>
                <w:color w:val="000000"/>
                <w:sz w:val="22"/>
                <w:szCs w:val="22"/>
              </w:rPr>
              <w:t>121.</w:t>
            </w:r>
            <w:r w:rsidR="001F6A78">
              <w:rPr>
                <w:rFonts w:ascii="Helvetica" w:eastAsia="Times New Roman" w:hAnsi="Helvetica" w:cs="Helvetica"/>
                <w:color w:val="000000"/>
                <w:sz w:val="22"/>
                <w:szCs w:val="22"/>
              </w:rPr>
              <w:t>03</w:t>
            </w:r>
            <w:r w:rsidR="004B4F28">
              <w:rPr>
                <w:rFonts w:ascii="Helvetica" w:eastAsia="Times New Roman" w:hAnsi="Helvetica" w:cs="Helvetica"/>
                <w:color w:val="000000"/>
                <w:sz w:val="22"/>
                <w:szCs w:val="22"/>
              </w:rPr>
              <w:t>.</w:t>
            </w:r>
            <w:r w:rsidR="001F6A78">
              <w:rPr>
                <w:rFonts w:ascii="Helvetica" w:eastAsia="Times New Roman" w:hAnsi="Helvetica" w:cs="Helvetica"/>
                <w:color w:val="000000"/>
                <w:sz w:val="22"/>
                <w:szCs w:val="22"/>
              </w:rPr>
              <w:t>05</w:t>
            </w:r>
            <w:r w:rsidR="000F5484">
              <w:rPr>
                <w:rFonts w:ascii="Helvetica" w:eastAsia="Times New Roman" w:hAnsi="Helvetica" w:cs="Helvetica"/>
                <w:color w:val="000000"/>
                <w:sz w:val="22"/>
                <w:szCs w:val="22"/>
              </w:rPr>
              <w:t>-</w:t>
            </w:r>
            <w:r w:rsidR="00BF711D">
              <w:rPr>
                <w:rFonts w:ascii="Helvetica" w:eastAsia="Times New Roman" w:hAnsi="Helvetica" w:cs="Helvetica"/>
                <w:color w:val="000000"/>
                <w:sz w:val="22"/>
                <w:szCs w:val="22"/>
              </w:rPr>
              <w:t>A</w:t>
            </w:r>
            <w:r w:rsidR="00266160">
              <w:rPr>
                <w:rFonts w:ascii="Helvetica" w:eastAsia="Times New Roman" w:hAnsi="Helvetica" w:cs="Helvetica"/>
                <w:color w:val="000000"/>
                <w:sz w:val="22"/>
                <w:szCs w:val="22"/>
              </w:rPr>
              <w:t>001</w:t>
            </w:r>
          </w:p>
        </w:tc>
        <w:tc>
          <w:tcPr>
            <w:tcW w:w="3832" w:type="pct"/>
            <w:tcBorders>
              <w:top w:val="outset" w:sz="6" w:space="0" w:color="auto"/>
              <w:left w:val="outset" w:sz="6" w:space="0" w:color="auto"/>
              <w:bottom w:val="outset" w:sz="6" w:space="0" w:color="auto"/>
              <w:right w:val="single" w:sz="6" w:space="0" w:color="000000"/>
            </w:tcBorders>
            <w:shd w:val="clear" w:color="auto" w:fill="auto"/>
            <w:vAlign w:val="center"/>
          </w:tcPr>
          <w:p w14:paraId="2C08634C" w14:textId="03E7BB2C" w:rsidR="00694F3C" w:rsidRPr="00420F99" w:rsidRDefault="001F3AF8" w:rsidP="004E13AA">
            <w:pPr>
              <w:jc w:val="both"/>
              <w:textAlignment w:val="baseline"/>
              <w:rPr>
                <w:rFonts w:ascii="Times New Roman" w:eastAsia="Times New Roman" w:hAnsi="Times New Roman"/>
                <w:color w:val="000000"/>
                <w:sz w:val="24"/>
              </w:rPr>
            </w:pPr>
            <w:r>
              <w:rPr>
                <w:rFonts w:ascii="Times New Roman" w:eastAsia="Times New Roman" w:hAnsi="Times New Roman"/>
                <w:color w:val="000000"/>
                <w:sz w:val="24"/>
              </w:rPr>
              <w:t>Effective</w:t>
            </w:r>
            <w:r w:rsidR="003748FC">
              <w:rPr>
                <w:rFonts w:ascii="Times New Roman" w:eastAsia="Times New Roman" w:hAnsi="Times New Roman"/>
                <w:color w:val="000000"/>
                <w:sz w:val="24"/>
              </w:rPr>
              <w:t xml:space="preserve"> length of the regular quads</w:t>
            </w:r>
            <w:r w:rsidR="008F3B58">
              <w:rPr>
                <w:rFonts w:ascii="Times New Roman" w:eastAsia="Times New Roman" w:hAnsi="Times New Roman"/>
                <w:color w:val="000000"/>
                <w:sz w:val="24"/>
              </w:rPr>
              <w:t xml:space="preserve"> is 0.2</w:t>
            </w:r>
            <w:r w:rsidR="001D3CC2">
              <w:rPr>
                <w:rFonts w:ascii="Times New Roman" w:eastAsia="Times New Roman" w:hAnsi="Times New Roman"/>
                <w:color w:val="000000"/>
                <w:sz w:val="24"/>
              </w:rPr>
              <w:t>3</w:t>
            </w:r>
            <w:r w:rsidR="00C601C8">
              <w:rPr>
                <w:rFonts w:ascii="Times New Roman" w:eastAsia="Times New Roman" w:hAnsi="Times New Roman"/>
                <w:color w:val="000000"/>
                <w:sz w:val="24"/>
              </w:rPr>
              <w:t xml:space="preserve"> m</w:t>
            </w:r>
            <w:r w:rsidR="001D3CC2">
              <w:rPr>
                <w:rFonts w:ascii="Times New Roman" w:eastAsia="Times New Roman" w:hAnsi="Times New Roman"/>
                <w:color w:val="000000"/>
                <w:sz w:val="24"/>
              </w:rPr>
              <w:t xml:space="preserve"> with a yoke length of 0.2 m</w:t>
            </w:r>
          </w:p>
        </w:tc>
      </w:tr>
      <w:tr w:rsidR="00694F3C" w:rsidRPr="00420F99" w14:paraId="2303A8A3" w14:textId="77777777" w:rsidTr="00F07D2D">
        <w:trPr>
          <w:trHeight w:val="360"/>
        </w:trPr>
        <w:tc>
          <w:tcPr>
            <w:tcW w:w="1168" w:type="pct"/>
            <w:tcBorders>
              <w:top w:val="outset" w:sz="6" w:space="0" w:color="auto"/>
              <w:left w:val="outset" w:sz="6" w:space="0" w:color="auto"/>
              <w:bottom w:val="outset" w:sz="6" w:space="0" w:color="auto"/>
              <w:right w:val="outset" w:sz="6" w:space="0" w:color="auto"/>
            </w:tcBorders>
            <w:vAlign w:val="center"/>
          </w:tcPr>
          <w:p w14:paraId="530E74AC" w14:textId="60E5768B" w:rsidR="00694F3C" w:rsidRPr="00420F99" w:rsidRDefault="00F07D2D"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w:t>
            </w:r>
            <w:r w:rsidR="001F6A78">
              <w:rPr>
                <w:rFonts w:ascii="Helvetica" w:eastAsia="Times New Roman" w:hAnsi="Helvetica" w:cs="Helvetica"/>
                <w:color w:val="000000"/>
                <w:sz w:val="22"/>
                <w:szCs w:val="22"/>
              </w:rPr>
              <w:t>-</w:t>
            </w:r>
            <w:r w:rsidR="008F3B58">
              <w:rPr>
                <w:rFonts w:ascii="Helvetica" w:eastAsia="Times New Roman" w:hAnsi="Helvetica" w:cs="Helvetica"/>
                <w:color w:val="000000"/>
                <w:sz w:val="22"/>
                <w:szCs w:val="22"/>
              </w:rPr>
              <w:t>Q</w:t>
            </w:r>
            <w:r>
              <w:rPr>
                <w:rFonts w:ascii="Helvetica" w:eastAsia="Times New Roman" w:hAnsi="Helvetica" w:cs="Helvetica"/>
                <w:color w:val="000000"/>
                <w:sz w:val="22"/>
                <w:szCs w:val="22"/>
              </w:rPr>
              <w:t>-</w:t>
            </w:r>
            <w:r w:rsidR="001F6A78">
              <w:rPr>
                <w:rFonts w:ascii="Helvetica" w:eastAsia="Times New Roman" w:hAnsi="Helvetica" w:cs="Helvetica"/>
                <w:color w:val="000000"/>
                <w:sz w:val="22"/>
                <w:szCs w:val="22"/>
              </w:rPr>
              <w:t>121.03.05-A002</w:t>
            </w:r>
          </w:p>
        </w:tc>
        <w:tc>
          <w:tcPr>
            <w:tcW w:w="3832" w:type="pct"/>
            <w:tcBorders>
              <w:top w:val="outset" w:sz="6" w:space="0" w:color="auto"/>
              <w:left w:val="outset" w:sz="6" w:space="0" w:color="auto"/>
              <w:bottom w:val="outset" w:sz="6" w:space="0" w:color="auto"/>
              <w:right w:val="single" w:sz="6" w:space="0" w:color="000000"/>
            </w:tcBorders>
            <w:shd w:val="clear" w:color="auto" w:fill="auto"/>
            <w:vAlign w:val="center"/>
          </w:tcPr>
          <w:p w14:paraId="6C9ECBF7" w14:textId="363641F8" w:rsidR="00694F3C" w:rsidRPr="00420F99" w:rsidRDefault="00C601C8"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Physical length of the regular magnets </w:t>
            </w:r>
            <w:r w:rsidR="008F3B58">
              <w:rPr>
                <w:rFonts w:ascii="Helvetica" w:eastAsia="Times New Roman" w:hAnsi="Helvetica" w:cs="Helvetica"/>
                <w:color w:val="000000"/>
                <w:sz w:val="22"/>
                <w:szCs w:val="22"/>
              </w:rPr>
              <w:t>(length including coils</w:t>
            </w:r>
            <w:r w:rsidR="001F3AF8">
              <w:rPr>
                <w:rFonts w:ascii="Helvetica" w:eastAsia="Times New Roman" w:hAnsi="Helvetica" w:cs="Helvetica"/>
                <w:color w:val="000000"/>
                <w:sz w:val="22"/>
                <w:szCs w:val="22"/>
              </w:rPr>
              <w:t xml:space="preserve">) </w:t>
            </w:r>
            <w:r w:rsidR="008F3B58">
              <w:rPr>
                <w:rFonts w:ascii="Helvetica" w:eastAsia="Times New Roman" w:hAnsi="Helvetica" w:cs="Helvetica"/>
                <w:color w:val="000000"/>
                <w:sz w:val="22"/>
                <w:szCs w:val="22"/>
              </w:rPr>
              <w:t>shall not exceed 0.3</w:t>
            </w:r>
            <w:r w:rsidR="003748FC">
              <w:rPr>
                <w:rFonts w:ascii="Helvetica" w:eastAsia="Times New Roman" w:hAnsi="Helvetica" w:cs="Helvetica"/>
                <w:color w:val="000000"/>
                <w:sz w:val="22"/>
                <w:szCs w:val="22"/>
              </w:rPr>
              <w:t>5</w:t>
            </w:r>
            <w:r>
              <w:rPr>
                <w:rFonts w:ascii="Helvetica" w:eastAsia="Times New Roman" w:hAnsi="Helvetica" w:cs="Helvetica"/>
                <w:color w:val="000000"/>
                <w:sz w:val="22"/>
                <w:szCs w:val="22"/>
              </w:rPr>
              <w:t xml:space="preserve"> m</w:t>
            </w:r>
          </w:p>
        </w:tc>
      </w:tr>
      <w:tr w:rsidR="001D3CC2" w:rsidRPr="00420F99" w14:paraId="4845B84F" w14:textId="77777777" w:rsidTr="00F07D2D">
        <w:trPr>
          <w:trHeight w:val="360"/>
        </w:trPr>
        <w:tc>
          <w:tcPr>
            <w:tcW w:w="1168" w:type="pct"/>
            <w:tcBorders>
              <w:top w:val="outset" w:sz="6" w:space="0" w:color="auto"/>
              <w:left w:val="outset" w:sz="6" w:space="0" w:color="auto"/>
              <w:bottom w:val="outset" w:sz="6" w:space="0" w:color="auto"/>
              <w:right w:val="outset" w:sz="6" w:space="0" w:color="auto"/>
            </w:tcBorders>
            <w:vAlign w:val="center"/>
          </w:tcPr>
          <w:p w14:paraId="63BE8D0B" w14:textId="3E628044" w:rsidR="001D3CC2" w:rsidRDefault="001D3CC2"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T-Q-121.03.05-A003</w:t>
            </w:r>
          </w:p>
        </w:tc>
        <w:tc>
          <w:tcPr>
            <w:tcW w:w="3832" w:type="pct"/>
            <w:tcBorders>
              <w:top w:val="outset" w:sz="6" w:space="0" w:color="auto"/>
              <w:left w:val="outset" w:sz="6" w:space="0" w:color="auto"/>
              <w:bottom w:val="outset" w:sz="6" w:space="0" w:color="auto"/>
              <w:right w:val="single" w:sz="6" w:space="0" w:color="000000"/>
            </w:tcBorders>
            <w:shd w:val="clear" w:color="auto" w:fill="auto"/>
            <w:vAlign w:val="center"/>
          </w:tcPr>
          <w:p w14:paraId="2035BAA3" w14:textId="3556DFE3" w:rsidR="001D3CC2" w:rsidRDefault="001D3CC2"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pole tip radius shall be 26 mm</w:t>
            </w:r>
          </w:p>
        </w:tc>
      </w:tr>
      <w:tr w:rsidR="00694F3C" w:rsidRPr="00420F99" w14:paraId="743B341A" w14:textId="77777777" w:rsidTr="00F07D2D">
        <w:trPr>
          <w:trHeight w:val="360"/>
        </w:trPr>
        <w:tc>
          <w:tcPr>
            <w:tcW w:w="1168" w:type="pct"/>
            <w:tcBorders>
              <w:top w:val="outset" w:sz="6" w:space="0" w:color="auto"/>
              <w:left w:val="outset" w:sz="6" w:space="0" w:color="auto"/>
              <w:bottom w:val="outset" w:sz="6" w:space="0" w:color="auto"/>
              <w:right w:val="outset" w:sz="6" w:space="0" w:color="auto"/>
            </w:tcBorders>
            <w:vAlign w:val="center"/>
          </w:tcPr>
          <w:p w14:paraId="4EE5CB19" w14:textId="12C3B5E3" w:rsidR="00694F3C" w:rsidRPr="00420F99" w:rsidRDefault="00F07D2D"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w:t>
            </w:r>
            <w:r w:rsidR="001F6A78">
              <w:rPr>
                <w:rFonts w:ascii="Helvetica" w:eastAsia="Times New Roman" w:hAnsi="Helvetica" w:cs="Helvetica"/>
                <w:color w:val="000000"/>
                <w:sz w:val="22"/>
                <w:szCs w:val="22"/>
              </w:rPr>
              <w:t>-</w:t>
            </w:r>
            <w:r w:rsidR="008F3B58">
              <w:rPr>
                <w:rFonts w:ascii="Helvetica" w:eastAsia="Times New Roman" w:hAnsi="Helvetica" w:cs="Helvetica"/>
                <w:color w:val="000000"/>
                <w:sz w:val="22"/>
                <w:szCs w:val="22"/>
              </w:rPr>
              <w:t>Q</w:t>
            </w:r>
            <w:r>
              <w:rPr>
                <w:rFonts w:ascii="Helvetica" w:eastAsia="Times New Roman" w:hAnsi="Helvetica" w:cs="Helvetica"/>
                <w:color w:val="000000"/>
                <w:sz w:val="22"/>
                <w:szCs w:val="22"/>
              </w:rPr>
              <w:t>-</w:t>
            </w:r>
            <w:r w:rsidR="001D3CC2">
              <w:rPr>
                <w:rFonts w:ascii="Helvetica" w:eastAsia="Times New Roman" w:hAnsi="Helvetica" w:cs="Helvetica"/>
                <w:color w:val="000000"/>
                <w:sz w:val="22"/>
                <w:szCs w:val="22"/>
              </w:rPr>
              <w:t>121.03.05-A004</w:t>
            </w:r>
          </w:p>
        </w:tc>
        <w:tc>
          <w:tcPr>
            <w:tcW w:w="3832" w:type="pct"/>
            <w:tcBorders>
              <w:top w:val="outset" w:sz="6" w:space="0" w:color="auto"/>
              <w:left w:val="outset" w:sz="6" w:space="0" w:color="auto"/>
              <w:bottom w:val="outset" w:sz="6" w:space="0" w:color="auto"/>
              <w:right w:val="single" w:sz="6" w:space="0" w:color="000000"/>
            </w:tcBorders>
            <w:shd w:val="clear" w:color="auto" w:fill="auto"/>
            <w:vAlign w:val="center"/>
          </w:tcPr>
          <w:p w14:paraId="60AD524D" w14:textId="4DE3BEAC" w:rsidR="00694F3C" w:rsidRPr="00420F99" w:rsidRDefault="008F3B58"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regular quad</w:t>
            </w:r>
            <w:r w:rsidR="00C601C8">
              <w:rPr>
                <w:rFonts w:ascii="Helvetica" w:eastAsia="Times New Roman" w:hAnsi="Helvetica" w:cs="Helvetica"/>
                <w:color w:val="000000"/>
                <w:sz w:val="22"/>
                <w:szCs w:val="22"/>
              </w:rPr>
              <w:t xml:space="preserve"> gap shall be 52 mm</w:t>
            </w:r>
          </w:p>
        </w:tc>
      </w:tr>
      <w:tr w:rsidR="00694F3C" w:rsidRPr="00420F99" w14:paraId="2950B331" w14:textId="77777777" w:rsidTr="00F07D2D">
        <w:trPr>
          <w:trHeight w:val="360"/>
        </w:trPr>
        <w:tc>
          <w:tcPr>
            <w:tcW w:w="1168" w:type="pct"/>
            <w:tcBorders>
              <w:top w:val="outset" w:sz="6" w:space="0" w:color="auto"/>
              <w:left w:val="outset" w:sz="6" w:space="0" w:color="auto"/>
              <w:bottom w:val="outset" w:sz="6" w:space="0" w:color="auto"/>
              <w:right w:val="outset" w:sz="6" w:space="0" w:color="auto"/>
            </w:tcBorders>
            <w:vAlign w:val="center"/>
          </w:tcPr>
          <w:p w14:paraId="6E9FB16F" w14:textId="640C788E" w:rsidR="00694F3C" w:rsidRPr="00420F99" w:rsidRDefault="00F07D2D"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w:t>
            </w:r>
            <w:r w:rsidR="001F6A78">
              <w:rPr>
                <w:rFonts w:ascii="Helvetica" w:eastAsia="Times New Roman" w:hAnsi="Helvetica" w:cs="Helvetica"/>
                <w:color w:val="000000"/>
                <w:sz w:val="22"/>
                <w:szCs w:val="22"/>
              </w:rPr>
              <w:t>-</w:t>
            </w:r>
            <w:r w:rsidR="008F3B58">
              <w:rPr>
                <w:rFonts w:ascii="Helvetica" w:eastAsia="Times New Roman" w:hAnsi="Helvetica" w:cs="Helvetica"/>
                <w:color w:val="000000"/>
                <w:sz w:val="22"/>
                <w:szCs w:val="22"/>
              </w:rPr>
              <w:t>Q</w:t>
            </w:r>
            <w:r>
              <w:rPr>
                <w:rFonts w:ascii="Helvetica" w:eastAsia="Times New Roman" w:hAnsi="Helvetica" w:cs="Helvetica"/>
                <w:color w:val="000000"/>
                <w:sz w:val="22"/>
                <w:szCs w:val="22"/>
              </w:rPr>
              <w:t>-</w:t>
            </w:r>
            <w:r w:rsidR="001F6A78">
              <w:rPr>
                <w:rFonts w:ascii="Helvetica" w:eastAsia="Times New Roman" w:hAnsi="Helvetica" w:cs="Helvetica"/>
                <w:color w:val="000000"/>
                <w:sz w:val="22"/>
                <w:szCs w:val="22"/>
              </w:rPr>
              <w:t>121.03.05-A</w:t>
            </w:r>
            <w:r w:rsidR="001D3CC2">
              <w:rPr>
                <w:rFonts w:ascii="Helvetica" w:eastAsia="Times New Roman" w:hAnsi="Helvetica" w:cs="Helvetica"/>
                <w:color w:val="000000"/>
                <w:sz w:val="22"/>
                <w:szCs w:val="22"/>
              </w:rPr>
              <w:t>005</w:t>
            </w:r>
          </w:p>
        </w:tc>
        <w:tc>
          <w:tcPr>
            <w:tcW w:w="3832" w:type="pct"/>
            <w:tcBorders>
              <w:top w:val="outset" w:sz="6" w:space="0" w:color="auto"/>
              <w:left w:val="outset" w:sz="6" w:space="0" w:color="auto"/>
              <w:bottom w:val="outset" w:sz="6" w:space="0" w:color="auto"/>
              <w:right w:val="single" w:sz="6" w:space="0" w:color="000000"/>
            </w:tcBorders>
            <w:shd w:val="clear" w:color="auto" w:fill="auto"/>
            <w:vAlign w:val="center"/>
          </w:tcPr>
          <w:p w14:paraId="7F66E449" w14:textId="71A55CE7" w:rsidR="00694F3C" w:rsidRPr="00420F99" w:rsidRDefault="008F3B58"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good field region shall not be less than 24 mm in diameter about the center</w:t>
            </w:r>
          </w:p>
        </w:tc>
      </w:tr>
      <w:tr w:rsidR="00E10C4D" w:rsidRPr="00420F99" w14:paraId="6281565E" w14:textId="77777777" w:rsidTr="00F07D2D">
        <w:trPr>
          <w:trHeight w:val="360"/>
        </w:trPr>
        <w:tc>
          <w:tcPr>
            <w:tcW w:w="1168" w:type="pct"/>
            <w:tcBorders>
              <w:top w:val="outset" w:sz="6" w:space="0" w:color="auto"/>
              <w:left w:val="outset" w:sz="6" w:space="0" w:color="auto"/>
              <w:bottom w:val="outset" w:sz="6" w:space="0" w:color="auto"/>
              <w:right w:val="outset" w:sz="6" w:space="0" w:color="auto"/>
            </w:tcBorders>
            <w:vAlign w:val="center"/>
          </w:tcPr>
          <w:p w14:paraId="40A7941D" w14:textId="107965A6" w:rsidR="00E10C4D" w:rsidRDefault="00F07D2D"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w:t>
            </w:r>
            <w:r w:rsidR="00E10C4D">
              <w:rPr>
                <w:rFonts w:ascii="Helvetica" w:eastAsia="Times New Roman" w:hAnsi="Helvetica" w:cs="Helvetica"/>
                <w:color w:val="000000"/>
                <w:sz w:val="22"/>
                <w:szCs w:val="22"/>
              </w:rPr>
              <w:t>-</w:t>
            </w:r>
            <w:r w:rsidR="008F3B58">
              <w:rPr>
                <w:rFonts w:ascii="Helvetica" w:eastAsia="Times New Roman" w:hAnsi="Helvetica" w:cs="Helvetica"/>
                <w:color w:val="000000"/>
                <w:sz w:val="22"/>
                <w:szCs w:val="22"/>
              </w:rPr>
              <w:t>Q</w:t>
            </w:r>
            <w:r>
              <w:rPr>
                <w:rFonts w:ascii="Helvetica" w:eastAsia="Times New Roman" w:hAnsi="Helvetica" w:cs="Helvetica"/>
                <w:color w:val="000000"/>
                <w:sz w:val="22"/>
                <w:szCs w:val="22"/>
              </w:rPr>
              <w:t>-</w:t>
            </w:r>
            <w:r w:rsidR="00E10C4D">
              <w:rPr>
                <w:rFonts w:ascii="Helvetica" w:eastAsia="Times New Roman" w:hAnsi="Helvetica" w:cs="Helvetica"/>
                <w:color w:val="000000"/>
                <w:sz w:val="22"/>
                <w:szCs w:val="22"/>
              </w:rPr>
              <w:t>121.03.05-A</w:t>
            </w:r>
            <w:r w:rsidR="001D3CC2">
              <w:rPr>
                <w:rFonts w:ascii="Helvetica" w:eastAsia="Times New Roman" w:hAnsi="Helvetica" w:cs="Helvetica"/>
                <w:color w:val="000000"/>
                <w:sz w:val="22"/>
                <w:szCs w:val="22"/>
              </w:rPr>
              <w:t>006</w:t>
            </w:r>
          </w:p>
        </w:tc>
        <w:tc>
          <w:tcPr>
            <w:tcW w:w="3832" w:type="pct"/>
            <w:tcBorders>
              <w:top w:val="outset" w:sz="6" w:space="0" w:color="auto"/>
              <w:left w:val="outset" w:sz="6" w:space="0" w:color="auto"/>
              <w:bottom w:val="outset" w:sz="6" w:space="0" w:color="auto"/>
              <w:right w:val="single" w:sz="6" w:space="0" w:color="000000"/>
            </w:tcBorders>
            <w:shd w:val="clear" w:color="auto" w:fill="auto"/>
            <w:vAlign w:val="center"/>
          </w:tcPr>
          <w:p w14:paraId="77E9E19E" w14:textId="2791E96B" w:rsidR="00E10C4D" w:rsidRDefault="008F3B58"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regular quad field</w:t>
            </w:r>
            <w:r w:rsidR="00C601C8">
              <w:rPr>
                <w:rFonts w:ascii="Helvetica" w:eastAsia="Times New Roman" w:hAnsi="Helvetica" w:cs="Helvetica"/>
                <w:color w:val="000000"/>
                <w:sz w:val="22"/>
                <w:szCs w:val="22"/>
              </w:rPr>
              <w:t xml:space="preserve"> uniformity </w:t>
            </w:r>
            <w:r>
              <w:rPr>
                <w:rFonts w:ascii="Helvetica" w:eastAsia="Times New Roman" w:hAnsi="Helvetica" w:cs="Helvetica"/>
                <w:color w:val="000000"/>
                <w:sz w:val="22"/>
                <w:szCs w:val="22"/>
              </w:rPr>
              <w:t>shall be better than dB/B=.1</w:t>
            </w:r>
            <w:r w:rsidR="00C601C8">
              <w:rPr>
                <w:rFonts w:ascii="Helvetica" w:eastAsia="Times New Roman" w:hAnsi="Helvetica" w:cs="Helvetica"/>
                <w:color w:val="000000"/>
                <w:sz w:val="22"/>
                <w:szCs w:val="22"/>
              </w:rPr>
              <w:t>%</w:t>
            </w:r>
          </w:p>
        </w:tc>
      </w:tr>
      <w:tr w:rsidR="00E10C4D" w:rsidRPr="00420F99" w14:paraId="52E9E413" w14:textId="77777777" w:rsidTr="00F07D2D">
        <w:trPr>
          <w:trHeight w:val="360"/>
        </w:trPr>
        <w:tc>
          <w:tcPr>
            <w:tcW w:w="1168" w:type="pct"/>
            <w:tcBorders>
              <w:top w:val="outset" w:sz="6" w:space="0" w:color="auto"/>
              <w:left w:val="outset" w:sz="6" w:space="0" w:color="auto"/>
              <w:bottom w:val="outset" w:sz="6" w:space="0" w:color="auto"/>
              <w:right w:val="outset" w:sz="6" w:space="0" w:color="auto"/>
            </w:tcBorders>
            <w:vAlign w:val="center"/>
          </w:tcPr>
          <w:p w14:paraId="66B473C0" w14:textId="493EE6BA" w:rsidR="00E10C4D" w:rsidRDefault="00F07D2D"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w:t>
            </w:r>
            <w:r w:rsidR="00E10C4D">
              <w:rPr>
                <w:rFonts w:ascii="Helvetica" w:eastAsia="Times New Roman" w:hAnsi="Helvetica" w:cs="Helvetica"/>
                <w:color w:val="000000"/>
                <w:sz w:val="22"/>
                <w:szCs w:val="22"/>
              </w:rPr>
              <w:t>-</w:t>
            </w:r>
            <w:r w:rsidR="008F3B58">
              <w:rPr>
                <w:rFonts w:ascii="Helvetica" w:eastAsia="Times New Roman" w:hAnsi="Helvetica" w:cs="Helvetica"/>
                <w:color w:val="000000"/>
                <w:sz w:val="22"/>
                <w:szCs w:val="22"/>
              </w:rPr>
              <w:t>Q</w:t>
            </w:r>
            <w:r>
              <w:rPr>
                <w:rFonts w:ascii="Helvetica" w:eastAsia="Times New Roman" w:hAnsi="Helvetica" w:cs="Helvetica"/>
                <w:color w:val="000000"/>
                <w:sz w:val="22"/>
                <w:szCs w:val="22"/>
              </w:rPr>
              <w:t>-</w:t>
            </w:r>
            <w:r w:rsidR="00E10C4D">
              <w:rPr>
                <w:rFonts w:ascii="Helvetica" w:eastAsia="Times New Roman" w:hAnsi="Helvetica" w:cs="Helvetica"/>
                <w:color w:val="000000"/>
                <w:sz w:val="22"/>
                <w:szCs w:val="22"/>
              </w:rPr>
              <w:t>121.03.05-A</w:t>
            </w:r>
            <w:r w:rsidR="001D3CC2">
              <w:rPr>
                <w:rFonts w:ascii="Helvetica" w:eastAsia="Times New Roman" w:hAnsi="Helvetica" w:cs="Helvetica"/>
                <w:color w:val="000000"/>
                <w:sz w:val="22"/>
                <w:szCs w:val="22"/>
              </w:rPr>
              <w:t>007</w:t>
            </w:r>
          </w:p>
        </w:tc>
        <w:tc>
          <w:tcPr>
            <w:tcW w:w="3832" w:type="pct"/>
            <w:tcBorders>
              <w:top w:val="outset" w:sz="6" w:space="0" w:color="auto"/>
              <w:left w:val="outset" w:sz="6" w:space="0" w:color="auto"/>
              <w:bottom w:val="outset" w:sz="6" w:space="0" w:color="auto"/>
              <w:right w:val="single" w:sz="6" w:space="0" w:color="000000"/>
            </w:tcBorders>
            <w:shd w:val="clear" w:color="auto" w:fill="auto"/>
            <w:vAlign w:val="center"/>
          </w:tcPr>
          <w:p w14:paraId="33C97713" w14:textId="26CCF86C" w:rsidR="00E10C4D" w:rsidRDefault="008F3B58"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regular qu</w:t>
            </w:r>
            <w:r w:rsidR="001D3CC2">
              <w:rPr>
                <w:rFonts w:ascii="Helvetica" w:eastAsia="Times New Roman" w:hAnsi="Helvetica" w:cs="Helvetica"/>
                <w:color w:val="000000"/>
                <w:sz w:val="22"/>
                <w:szCs w:val="22"/>
              </w:rPr>
              <w:t>ad integrated field shall be 2T</w:t>
            </w:r>
            <w:r w:rsidR="003748FC">
              <w:rPr>
                <w:rFonts w:ascii="Helvetica" w:eastAsia="Times New Roman" w:hAnsi="Helvetica" w:cs="Helvetica"/>
                <w:color w:val="000000"/>
                <w:sz w:val="22"/>
                <w:szCs w:val="22"/>
              </w:rPr>
              <w:t xml:space="preserve"> </w:t>
            </w:r>
            <w:r>
              <w:rPr>
                <w:rFonts w:ascii="Helvetica" w:eastAsia="Times New Roman" w:hAnsi="Helvetica" w:cs="Helvetica"/>
                <w:color w:val="000000"/>
                <w:sz w:val="22"/>
                <w:szCs w:val="22"/>
              </w:rPr>
              <w:t>at 100 amps</w:t>
            </w:r>
          </w:p>
        </w:tc>
      </w:tr>
      <w:tr w:rsidR="00520A47" w:rsidRPr="00420F99" w14:paraId="6B950D8A" w14:textId="77777777" w:rsidTr="00F07D2D">
        <w:trPr>
          <w:trHeight w:val="360"/>
        </w:trPr>
        <w:tc>
          <w:tcPr>
            <w:tcW w:w="1168" w:type="pct"/>
            <w:tcBorders>
              <w:top w:val="outset" w:sz="6" w:space="0" w:color="auto"/>
              <w:left w:val="outset" w:sz="6" w:space="0" w:color="auto"/>
              <w:bottom w:val="outset" w:sz="6" w:space="0" w:color="auto"/>
              <w:right w:val="outset" w:sz="6" w:space="0" w:color="auto"/>
            </w:tcBorders>
            <w:vAlign w:val="center"/>
          </w:tcPr>
          <w:p w14:paraId="126A314B" w14:textId="6B7D5437" w:rsidR="00520A47" w:rsidRDefault="008F3B58" w:rsidP="00520A47">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T-Q</w:t>
            </w:r>
            <w:r w:rsidR="00520A47">
              <w:rPr>
                <w:rFonts w:ascii="Helvetica" w:eastAsia="Times New Roman" w:hAnsi="Helvetica" w:cs="Helvetica"/>
                <w:color w:val="000000"/>
                <w:sz w:val="22"/>
                <w:szCs w:val="22"/>
              </w:rPr>
              <w:t>-121.03.05-A</w:t>
            </w:r>
            <w:r w:rsidR="001D3CC2">
              <w:rPr>
                <w:rFonts w:ascii="Helvetica" w:eastAsia="Times New Roman" w:hAnsi="Helvetica" w:cs="Helvetica"/>
                <w:color w:val="000000"/>
                <w:sz w:val="22"/>
                <w:szCs w:val="22"/>
              </w:rPr>
              <w:t>008</w:t>
            </w:r>
          </w:p>
        </w:tc>
        <w:tc>
          <w:tcPr>
            <w:tcW w:w="3832" w:type="pct"/>
            <w:tcBorders>
              <w:top w:val="outset" w:sz="6" w:space="0" w:color="auto"/>
              <w:left w:val="outset" w:sz="6" w:space="0" w:color="auto"/>
              <w:bottom w:val="outset" w:sz="6" w:space="0" w:color="auto"/>
              <w:right w:val="single" w:sz="6" w:space="0" w:color="000000"/>
            </w:tcBorders>
            <w:shd w:val="clear" w:color="auto" w:fill="auto"/>
            <w:vAlign w:val="center"/>
          </w:tcPr>
          <w:p w14:paraId="0EF1C166" w14:textId="728F45B5" w:rsidR="00520A47" w:rsidRDefault="008F3B58" w:rsidP="00520A47">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regular quads</w:t>
            </w:r>
            <w:r w:rsidR="00B77818">
              <w:rPr>
                <w:rFonts w:ascii="Helvetica" w:eastAsia="Times New Roman" w:hAnsi="Helvetica" w:cs="Helvetica"/>
                <w:color w:val="000000"/>
                <w:sz w:val="22"/>
                <w:szCs w:val="22"/>
              </w:rPr>
              <w:t xml:space="preserve"> shall be capable of DC operation at </w:t>
            </w:r>
            <w:r w:rsidR="00BF532C">
              <w:rPr>
                <w:rFonts w:ascii="Helvetica" w:eastAsia="Times New Roman" w:hAnsi="Helvetica" w:cs="Helvetica"/>
                <w:color w:val="000000"/>
                <w:sz w:val="22"/>
                <w:szCs w:val="22"/>
              </w:rPr>
              <w:t>125</w:t>
            </w:r>
            <w:r w:rsidR="00B77818">
              <w:rPr>
                <w:rFonts w:ascii="Helvetica" w:eastAsia="Times New Roman" w:hAnsi="Helvetica" w:cs="Helvetica"/>
                <w:color w:val="000000"/>
                <w:sz w:val="22"/>
                <w:szCs w:val="22"/>
              </w:rPr>
              <w:t xml:space="preserve"> amps</w:t>
            </w:r>
          </w:p>
        </w:tc>
      </w:tr>
      <w:tr w:rsidR="00B77818" w:rsidRPr="00420F99" w14:paraId="77513535" w14:textId="77777777" w:rsidTr="00F07D2D">
        <w:trPr>
          <w:trHeight w:val="360"/>
        </w:trPr>
        <w:tc>
          <w:tcPr>
            <w:tcW w:w="1168" w:type="pct"/>
            <w:tcBorders>
              <w:top w:val="outset" w:sz="6" w:space="0" w:color="auto"/>
              <w:left w:val="outset" w:sz="6" w:space="0" w:color="auto"/>
              <w:bottom w:val="outset" w:sz="6" w:space="0" w:color="auto"/>
              <w:right w:val="outset" w:sz="6" w:space="0" w:color="auto"/>
            </w:tcBorders>
            <w:vAlign w:val="center"/>
          </w:tcPr>
          <w:p w14:paraId="08483550" w14:textId="797E15FD" w:rsidR="00B77818" w:rsidRDefault="008F3B58" w:rsidP="00B77818">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T-Q</w:t>
            </w:r>
            <w:r w:rsidR="00B77818">
              <w:rPr>
                <w:rFonts w:ascii="Helvetica" w:eastAsia="Times New Roman" w:hAnsi="Helvetica" w:cs="Helvetica"/>
                <w:color w:val="000000"/>
                <w:sz w:val="22"/>
                <w:szCs w:val="22"/>
              </w:rPr>
              <w:t>-121.03.05-A</w:t>
            </w:r>
            <w:r w:rsidR="001D3CC2">
              <w:rPr>
                <w:rFonts w:ascii="Helvetica" w:eastAsia="Times New Roman" w:hAnsi="Helvetica" w:cs="Helvetica"/>
                <w:color w:val="000000"/>
                <w:sz w:val="22"/>
                <w:szCs w:val="22"/>
              </w:rPr>
              <w:t>009</w:t>
            </w:r>
          </w:p>
        </w:tc>
        <w:tc>
          <w:tcPr>
            <w:tcW w:w="3832" w:type="pct"/>
            <w:tcBorders>
              <w:top w:val="outset" w:sz="6" w:space="0" w:color="auto"/>
              <w:left w:val="outset" w:sz="6" w:space="0" w:color="auto"/>
              <w:bottom w:val="outset" w:sz="6" w:space="0" w:color="auto"/>
              <w:right w:val="single" w:sz="6" w:space="0" w:color="000000"/>
            </w:tcBorders>
            <w:shd w:val="clear" w:color="auto" w:fill="auto"/>
            <w:vAlign w:val="center"/>
          </w:tcPr>
          <w:p w14:paraId="5531ECAB" w14:textId="3880B18A" w:rsidR="00B77818" w:rsidRDefault="008F3B58" w:rsidP="00B77818">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regular quads</w:t>
            </w:r>
            <w:r w:rsidR="00B77818">
              <w:rPr>
                <w:rFonts w:ascii="Helvetica" w:eastAsia="Times New Roman" w:hAnsi="Helvetica" w:cs="Helvetica"/>
                <w:color w:val="000000"/>
                <w:sz w:val="22"/>
                <w:szCs w:val="22"/>
              </w:rPr>
              <w:t xml:space="preserve"> shall be capable </w:t>
            </w:r>
            <w:r w:rsidR="003748FC">
              <w:rPr>
                <w:rFonts w:ascii="Helvetica" w:eastAsia="Times New Roman" w:hAnsi="Helvetica" w:cs="Helvetica"/>
                <w:color w:val="000000"/>
                <w:sz w:val="22"/>
                <w:szCs w:val="22"/>
              </w:rPr>
              <w:t>of ramping at a maximum rate of</w:t>
            </w:r>
            <w:r w:rsidR="001D3CC2">
              <w:rPr>
                <w:rFonts w:ascii="Helvetica" w:eastAsia="Times New Roman" w:hAnsi="Helvetica" w:cs="Helvetica"/>
                <w:color w:val="000000"/>
                <w:sz w:val="22"/>
                <w:szCs w:val="22"/>
              </w:rPr>
              <w:t xml:space="preserve"> .02 T/</w:t>
            </w:r>
            <w:r w:rsidR="003748FC">
              <w:rPr>
                <w:rFonts w:ascii="Helvetica" w:eastAsia="Times New Roman" w:hAnsi="Helvetica" w:cs="Helvetica"/>
                <w:color w:val="000000"/>
                <w:sz w:val="22"/>
                <w:szCs w:val="22"/>
              </w:rPr>
              <w:t xml:space="preserve">sec </w:t>
            </w:r>
            <w:r w:rsidR="001D3CC2">
              <w:rPr>
                <w:rFonts w:ascii="Helvetica" w:eastAsia="Times New Roman" w:hAnsi="Helvetica" w:cs="Helvetica"/>
                <w:color w:val="000000"/>
                <w:sz w:val="22"/>
                <w:szCs w:val="22"/>
              </w:rPr>
              <w:t xml:space="preserve">Integrated field </w:t>
            </w:r>
            <w:r w:rsidR="003748FC">
              <w:rPr>
                <w:rFonts w:ascii="Helvetica" w:eastAsia="Times New Roman" w:hAnsi="Helvetica" w:cs="Helvetica"/>
                <w:color w:val="000000"/>
                <w:sz w:val="22"/>
                <w:szCs w:val="22"/>
              </w:rPr>
              <w:t>(</w:t>
            </w:r>
            <w:r w:rsidR="00B77818">
              <w:rPr>
                <w:rFonts w:ascii="Helvetica" w:eastAsia="Times New Roman" w:hAnsi="Helvetica" w:cs="Helvetica"/>
                <w:color w:val="000000"/>
                <w:sz w:val="22"/>
                <w:szCs w:val="22"/>
              </w:rPr>
              <w:t>10 Amps/sec</w:t>
            </w:r>
            <w:r w:rsidR="003748FC">
              <w:rPr>
                <w:rFonts w:ascii="Helvetica" w:eastAsia="Times New Roman" w:hAnsi="Helvetica" w:cs="Helvetica"/>
                <w:color w:val="000000"/>
                <w:sz w:val="22"/>
                <w:szCs w:val="22"/>
              </w:rPr>
              <w:t>)</w:t>
            </w:r>
          </w:p>
        </w:tc>
      </w:tr>
      <w:tr w:rsidR="00B77818" w:rsidRPr="00420F99" w14:paraId="4818C10C" w14:textId="77777777" w:rsidTr="00F07D2D">
        <w:trPr>
          <w:trHeight w:val="360"/>
        </w:trPr>
        <w:tc>
          <w:tcPr>
            <w:tcW w:w="1168" w:type="pct"/>
            <w:tcBorders>
              <w:top w:val="outset" w:sz="6" w:space="0" w:color="auto"/>
              <w:left w:val="outset" w:sz="6" w:space="0" w:color="auto"/>
              <w:bottom w:val="outset" w:sz="6" w:space="0" w:color="auto"/>
              <w:right w:val="outset" w:sz="6" w:space="0" w:color="auto"/>
            </w:tcBorders>
            <w:vAlign w:val="center"/>
          </w:tcPr>
          <w:p w14:paraId="7DB25760" w14:textId="4D3E1A6C" w:rsidR="00B77818" w:rsidRDefault="008F3B58" w:rsidP="00B77818">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T-Q</w:t>
            </w:r>
            <w:r w:rsidR="00B77818">
              <w:rPr>
                <w:rFonts w:ascii="Helvetica" w:eastAsia="Times New Roman" w:hAnsi="Helvetica" w:cs="Helvetica"/>
                <w:color w:val="000000"/>
                <w:sz w:val="22"/>
                <w:szCs w:val="22"/>
              </w:rPr>
              <w:t>-121.03.05-A</w:t>
            </w:r>
            <w:r w:rsidR="001D3CC2">
              <w:rPr>
                <w:rFonts w:ascii="Helvetica" w:eastAsia="Times New Roman" w:hAnsi="Helvetica" w:cs="Helvetica"/>
                <w:color w:val="000000"/>
                <w:sz w:val="22"/>
                <w:szCs w:val="22"/>
              </w:rPr>
              <w:t>010</w:t>
            </w:r>
          </w:p>
        </w:tc>
        <w:tc>
          <w:tcPr>
            <w:tcW w:w="3832" w:type="pct"/>
            <w:tcBorders>
              <w:top w:val="outset" w:sz="6" w:space="0" w:color="auto"/>
              <w:left w:val="outset" w:sz="6" w:space="0" w:color="auto"/>
              <w:bottom w:val="outset" w:sz="6" w:space="0" w:color="auto"/>
              <w:right w:val="single" w:sz="6" w:space="0" w:color="000000"/>
            </w:tcBorders>
            <w:shd w:val="clear" w:color="auto" w:fill="auto"/>
            <w:vAlign w:val="center"/>
          </w:tcPr>
          <w:p w14:paraId="3DCEF84F" w14:textId="32EEEAD5" w:rsidR="00B77818" w:rsidRDefault="003748FC" w:rsidP="00B77818">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regular quads</w:t>
            </w:r>
            <w:r w:rsidR="00406A18">
              <w:rPr>
                <w:rFonts w:ascii="Helvetica" w:eastAsia="Times New Roman" w:hAnsi="Helvetica" w:cs="Helvetica"/>
                <w:color w:val="000000"/>
                <w:sz w:val="22"/>
                <w:szCs w:val="22"/>
              </w:rPr>
              <w:t xml:space="preserve"> shall not e</w:t>
            </w:r>
            <w:r>
              <w:rPr>
                <w:rFonts w:ascii="Helvetica" w:eastAsia="Times New Roman" w:hAnsi="Helvetica" w:cs="Helvetica"/>
                <w:color w:val="000000"/>
                <w:sz w:val="22"/>
                <w:szCs w:val="22"/>
              </w:rPr>
              <w:t>xceed transverse dimensions of 6</w:t>
            </w:r>
            <w:r w:rsidR="00406A18">
              <w:rPr>
                <w:rFonts w:ascii="Helvetica" w:eastAsia="Times New Roman" w:hAnsi="Helvetica" w:cs="Helvetica"/>
                <w:color w:val="000000"/>
                <w:sz w:val="22"/>
                <w:szCs w:val="22"/>
              </w:rPr>
              <w:t xml:space="preserve">00 mm width and </w:t>
            </w:r>
            <w:r>
              <w:rPr>
                <w:rFonts w:ascii="Helvetica" w:eastAsia="Times New Roman" w:hAnsi="Helvetica" w:cs="Helvetica"/>
                <w:color w:val="000000"/>
                <w:sz w:val="22"/>
                <w:szCs w:val="22"/>
              </w:rPr>
              <w:t>6</w:t>
            </w:r>
            <w:r w:rsidR="008D5819">
              <w:rPr>
                <w:rFonts w:ascii="Helvetica" w:eastAsia="Times New Roman" w:hAnsi="Helvetica" w:cs="Helvetica"/>
                <w:color w:val="000000"/>
                <w:sz w:val="22"/>
                <w:szCs w:val="22"/>
              </w:rPr>
              <w:t>00 mm height</w:t>
            </w:r>
          </w:p>
        </w:tc>
      </w:tr>
      <w:tr w:rsidR="00395FCD" w:rsidRPr="00420F99" w14:paraId="36466B17" w14:textId="77777777" w:rsidTr="00F07D2D">
        <w:trPr>
          <w:trHeight w:val="360"/>
        </w:trPr>
        <w:tc>
          <w:tcPr>
            <w:tcW w:w="1168" w:type="pct"/>
            <w:tcBorders>
              <w:top w:val="outset" w:sz="6" w:space="0" w:color="auto"/>
              <w:left w:val="outset" w:sz="6" w:space="0" w:color="auto"/>
              <w:bottom w:val="outset" w:sz="6" w:space="0" w:color="auto"/>
              <w:right w:val="outset" w:sz="6" w:space="0" w:color="auto"/>
            </w:tcBorders>
            <w:vAlign w:val="center"/>
          </w:tcPr>
          <w:p w14:paraId="081E178C" w14:textId="1485D8BA" w:rsidR="00395FCD" w:rsidRDefault="008F3B58" w:rsidP="00B77818">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T-Q</w:t>
            </w:r>
            <w:r w:rsidR="00395FCD">
              <w:rPr>
                <w:rFonts w:ascii="Helvetica" w:eastAsia="Times New Roman" w:hAnsi="Helvetica" w:cs="Helvetica"/>
                <w:color w:val="000000"/>
                <w:sz w:val="22"/>
                <w:szCs w:val="22"/>
              </w:rPr>
              <w:t>-121.03.05-A</w:t>
            </w:r>
            <w:r w:rsidR="001D3CC2">
              <w:rPr>
                <w:rFonts w:ascii="Helvetica" w:eastAsia="Times New Roman" w:hAnsi="Helvetica" w:cs="Helvetica"/>
                <w:color w:val="000000"/>
                <w:sz w:val="22"/>
                <w:szCs w:val="22"/>
              </w:rPr>
              <w:t>011</w:t>
            </w:r>
          </w:p>
        </w:tc>
        <w:tc>
          <w:tcPr>
            <w:tcW w:w="3832" w:type="pct"/>
            <w:tcBorders>
              <w:top w:val="outset" w:sz="6" w:space="0" w:color="auto"/>
              <w:left w:val="outset" w:sz="6" w:space="0" w:color="auto"/>
              <w:bottom w:val="outset" w:sz="6" w:space="0" w:color="auto"/>
              <w:right w:val="single" w:sz="6" w:space="0" w:color="000000"/>
            </w:tcBorders>
            <w:shd w:val="clear" w:color="auto" w:fill="auto"/>
            <w:vAlign w:val="center"/>
          </w:tcPr>
          <w:p w14:paraId="057A0CB7" w14:textId="1D3565EA" w:rsidR="00395FCD" w:rsidRDefault="003748FC" w:rsidP="00B77818">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regular quad</w:t>
            </w:r>
            <w:r w:rsidR="00395FCD">
              <w:rPr>
                <w:rFonts w:ascii="Helvetica" w:eastAsia="Times New Roman" w:hAnsi="Helvetica" w:cs="Helvetica"/>
                <w:color w:val="000000"/>
                <w:sz w:val="22"/>
                <w:szCs w:val="22"/>
              </w:rPr>
              <w:t xml:space="preserve"> coils shall be continuous (no splices)</w:t>
            </w:r>
          </w:p>
        </w:tc>
      </w:tr>
      <w:tr w:rsidR="003748FC" w:rsidRPr="00420F99" w14:paraId="53114E19" w14:textId="77777777" w:rsidTr="00F07D2D">
        <w:trPr>
          <w:trHeight w:val="360"/>
        </w:trPr>
        <w:tc>
          <w:tcPr>
            <w:tcW w:w="1168" w:type="pct"/>
            <w:tcBorders>
              <w:top w:val="outset" w:sz="6" w:space="0" w:color="auto"/>
              <w:left w:val="outset" w:sz="6" w:space="0" w:color="auto"/>
              <w:bottom w:val="outset" w:sz="6" w:space="0" w:color="auto"/>
              <w:right w:val="outset" w:sz="6" w:space="0" w:color="auto"/>
            </w:tcBorders>
            <w:vAlign w:val="center"/>
          </w:tcPr>
          <w:p w14:paraId="55E80B59" w14:textId="020FB708" w:rsidR="003748FC" w:rsidRDefault="003748FC" w:rsidP="00B77818">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T-Q-121.03.05-A</w:t>
            </w:r>
            <w:r w:rsidR="001D3CC2">
              <w:rPr>
                <w:rFonts w:ascii="Helvetica" w:eastAsia="Times New Roman" w:hAnsi="Helvetica" w:cs="Helvetica"/>
                <w:color w:val="000000"/>
                <w:sz w:val="22"/>
                <w:szCs w:val="22"/>
              </w:rPr>
              <w:t>012</w:t>
            </w:r>
          </w:p>
        </w:tc>
        <w:tc>
          <w:tcPr>
            <w:tcW w:w="3832" w:type="pct"/>
            <w:tcBorders>
              <w:top w:val="outset" w:sz="6" w:space="0" w:color="auto"/>
              <w:left w:val="outset" w:sz="6" w:space="0" w:color="auto"/>
              <w:bottom w:val="outset" w:sz="6" w:space="0" w:color="auto"/>
              <w:right w:val="single" w:sz="6" w:space="0" w:color="000000"/>
            </w:tcBorders>
            <w:shd w:val="clear" w:color="auto" w:fill="auto"/>
            <w:vAlign w:val="center"/>
          </w:tcPr>
          <w:p w14:paraId="42084A25" w14:textId="6B0E621F" w:rsidR="003748FC" w:rsidRDefault="003748FC" w:rsidP="00B77818">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regular quad coils shall provide for water cooling; the bus used shall have a hole for water of at least 5 mm diameter</w:t>
            </w:r>
          </w:p>
        </w:tc>
      </w:tr>
      <w:tr w:rsidR="00395FCD" w:rsidRPr="00420F99" w14:paraId="0A383E3D" w14:textId="77777777" w:rsidTr="001D3CC2">
        <w:trPr>
          <w:trHeight w:val="360"/>
        </w:trPr>
        <w:tc>
          <w:tcPr>
            <w:tcW w:w="1168" w:type="pct"/>
            <w:tcBorders>
              <w:top w:val="outset" w:sz="6" w:space="0" w:color="auto"/>
              <w:left w:val="outset" w:sz="6" w:space="0" w:color="auto"/>
              <w:bottom w:val="outset" w:sz="6" w:space="0" w:color="auto"/>
              <w:right w:val="outset" w:sz="6" w:space="0" w:color="auto"/>
            </w:tcBorders>
            <w:vAlign w:val="center"/>
          </w:tcPr>
          <w:p w14:paraId="10CBB3A0" w14:textId="2355D6CC" w:rsidR="00395FCD" w:rsidRDefault="008F3B58" w:rsidP="00B77818">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T-Q</w:t>
            </w:r>
            <w:r w:rsidR="00395FCD">
              <w:rPr>
                <w:rFonts w:ascii="Helvetica" w:eastAsia="Times New Roman" w:hAnsi="Helvetica" w:cs="Helvetica"/>
                <w:color w:val="000000"/>
                <w:sz w:val="22"/>
                <w:szCs w:val="22"/>
              </w:rPr>
              <w:t>-121.03.05-A</w:t>
            </w:r>
            <w:r w:rsidR="001D3CC2">
              <w:rPr>
                <w:rFonts w:ascii="Helvetica" w:eastAsia="Times New Roman" w:hAnsi="Helvetica" w:cs="Helvetica"/>
                <w:color w:val="000000"/>
                <w:sz w:val="22"/>
                <w:szCs w:val="22"/>
              </w:rPr>
              <w:t>013</w:t>
            </w:r>
          </w:p>
        </w:tc>
        <w:tc>
          <w:tcPr>
            <w:tcW w:w="3832" w:type="pct"/>
            <w:tcBorders>
              <w:top w:val="outset" w:sz="6" w:space="0" w:color="auto"/>
              <w:left w:val="outset" w:sz="6" w:space="0" w:color="auto"/>
              <w:bottom w:val="outset" w:sz="6" w:space="0" w:color="auto"/>
              <w:right w:val="single" w:sz="6" w:space="0" w:color="000000"/>
            </w:tcBorders>
            <w:shd w:val="clear" w:color="auto" w:fill="auto"/>
            <w:vAlign w:val="center"/>
          </w:tcPr>
          <w:p w14:paraId="71B6BB31" w14:textId="5C3F2C68" w:rsidR="00395FCD" w:rsidRDefault="003748FC" w:rsidP="00B77818">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regular quads</w:t>
            </w:r>
            <w:r w:rsidR="00395FCD">
              <w:rPr>
                <w:rFonts w:ascii="Helvetica" w:eastAsia="Times New Roman" w:hAnsi="Helvetica" w:cs="Helvetica"/>
                <w:color w:val="000000"/>
                <w:sz w:val="22"/>
                <w:szCs w:val="22"/>
              </w:rPr>
              <w:t xml:space="preserve"> shall have eight alignment fiducials welded to the steel; 2 on top of each end and 1 at each end on the sides of the magnet on the midline of the magnet</w:t>
            </w:r>
          </w:p>
        </w:tc>
      </w:tr>
      <w:tr w:rsidR="001D3CC2" w:rsidRPr="00420F99" w14:paraId="3A1DA74E" w14:textId="77777777" w:rsidTr="00F07D2D">
        <w:trPr>
          <w:trHeight w:val="360"/>
        </w:trPr>
        <w:tc>
          <w:tcPr>
            <w:tcW w:w="1168" w:type="pct"/>
            <w:tcBorders>
              <w:top w:val="outset" w:sz="6" w:space="0" w:color="auto"/>
              <w:left w:val="outset" w:sz="6" w:space="0" w:color="auto"/>
              <w:bottom w:val="single" w:sz="6" w:space="0" w:color="000000"/>
              <w:right w:val="outset" w:sz="6" w:space="0" w:color="auto"/>
            </w:tcBorders>
            <w:vAlign w:val="center"/>
          </w:tcPr>
          <w:p w14:paraId="74FB0E37" w14:textId="774A4233" w:rsidR="001D3CC2" w:rsidRDefault="001D3CC2" w:rsidP="00B77818">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T-Q-121.03.05-A014</w:t>
            </w:r>
          </w:p>
        </w:tc>
        <w:tc>
          <w:tcPr>
            <w:tcW w:w="3832" w:type="pct"/>
            <w:tcBorders>
              <w:top w:val="outset" w:sz="6" w:space="0" w:color="auto"/>
              <w:left w:val="outset" w:sz="6" w:space="0" w:color="auto"/>
              <w:bottom w:val="single" w:sz="6" w:space="0" w:color="000000"/>
              <w:right w:val="single" w:sz="6" w:space="0" w:color="000000"/>
            </w:tcBorders>
            <w:shd w:val="clear" w:color="auto" w:fill="auto"/>
            <w:vAlign w:val="center"/>
          </w:tcPr>
          <w:p w14:paraId="5E5D3DED" w14:textId="3A5316C0" w:rsidR="001D3CC2" w:rsidRDefault="001D3CC2" w:rsidP="00B77818">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The regular quads shall </w:t>
            </w:r>
            <w:r w:rsidR="00AE5CD8">
              <w:rPr>
                <w:rFonts w:ascii="Helvetica" w:eastAsia="Times New Roman" w:hAnsi="Helvetica" w:cs="Helvetica"/>
                <w:color w:val="000000"/>
                <w:sz w:val="22"/>
                <w:szCs w:val="22"/>
              </w:rPr>
              <w:t xml:space="preserve">be able to be </w:t>
            </w:r>
            <w:proofErr w:type="spellStart"/>
            <w:r w:rsidR="00AE5CD8">
              <w:rPr>
                <w:rFonts w:ascii="Helvetica" w:eastAsia="Times New Roman" w:hAnsi="Helvetica" w:cs="Helvetica"/>
                <w:color w:val="000000"/>
                <w:sz w:val="22"/>
                <w:szCs w:val="22"/>
              </w:rPr>
              <w:t>hipotted</w:t>
            </w:r>
            <w:proofErr w:type="spellEnd"/>
            <w:r w:rsidR="00AE5CD8">
              <w:rPr>
                <w:rFonts w:ascii="Helvetica" w:eastAsia="Times New Roman" w:hAnsi="Helvetica" w:cs="Helvetica"/>
                <w:color w:val="000000"/>
                <w:sz w:val="22"/>
                <w:szCs w:val="22"/>
              </w:rPr>
              <w:t xml:space="preserve"> up to 1000</w:t>
            </w:r>
            <w:r>
              <w:rPr>
                <w:rFonts w:ascii="Helvetica" w:eastAsia="Times New Roman" w:hAnsi="Helvetica" w:cs="Helvetica"/>
                <w:color w:val="000000"/>
                <w:sz w:val="22"/>
                <w:szCs w:val="22"/>
              </w:rPr>
              <w:t xml:space="preserve"> volts</w:t>
            </w:r>
            <w:r w:rsidR="00AE5CD8">
              <w:rPr>
                <w:rFonts w:ascii="Helvetica" w:eastAsia="Times New Roman" w:hAnsi="Helvetica" w:cs="Helvetica"/>
                <w:color w:val="000000"/>
                <w:sz w:val="22"/>
                <w:szCs w:val="22"/>
              </w:rPr>
              <w:t xml:space="preserve"> DC</w:t>
            </w:r>
            <w:r>
              <w:rPr>
                <w:rFonts w:ascii="Helvetica" w:eastAsia="Times New Roman" w:hAnsi="Helvetica" w:cs="Helvetica"/>
                <w:color w:val="000000"/>
                <w:sz w:val="22"/>
                <w:szCs w:val="22"/>
              </w:rPr>
              <w:t xml:space="preserve"> with less than 1 microamp of current</w:t>
            </w:r>
          </w:p>
        </w:tc>
      </w:tr>
      <w:bookmarkEnd w:id="10"/>
      <w:bookmarkEnd w:id="11"/>
    </w:tbl>
    <w:p w14:paraId="583B10F6" w14:textId="1D6E9F8D" w:rsidR="002A468E" w:rsidRDefault="002A468E" w:rsidP="0042542A">
      <w:pPr>
        <w:spacing w:before="120"/>
        <w:ind w:right="1022"/>
        <w:jc w:val="both"/>
        <w:rPr>
          <w:rFonts w:ascii="Helvetica" w:hAnsi="Helvetica" w:cs="Helvetica"/>
        </w:rPr>
      </w:pPr>
    </w:p>
    <w:p w14:paraId="62F48DD5" w14:textId="54CE2F11" w:rsidR="00BF711D" w:rsidRDefault="0055635F" w:rsidP="0055635F">
      <w:pPr>
        <w:pStyle w:val="Caption"/>
        <w:jc w:val="center"/>
      </w:pPr>
      <w:r>
        <w:lastRenderedPageBreak/>
        <w:t xml:space="preserve">Table </w:t>
      </w:r>
      <w:fldSimple w:instr=" STYLEREF 1 \s ">
        <w:r w:rsidR="005655CD">
          <w:rPr>
            <w:noProof/>
          </w:rPr>
          <w:t>5</w:t>
        </w:r>
      </w:fldSimple>
      <w:r>
        <w:noBreakHyphen/>
      </w:r>
      <w:fldSimple w:instr=" SEQ Table \* ARABIC \s 1 ">
        <w:r w:rsidR="005655CD">
          <w:rPr>
            <w:noProof/>
          </w:rPr>
          <w:t>2</w:t>
        </w:r>
      </w:fldSimple>
      <w:r w:rsidR="00957554">
        <w:t xml:space="preserve">.  </w:t>
      </w:r>
      <w:r w:rsidR="00BF532C">
        <w:t>Large Aperture Quad</w:t>
      </w:r>
      <w:r w:rsidR="008D7258">
        <w:t xml:space="preserve"> Magnet </w:t>
      </w:r>
      <w:r>
        <w:t>Requirements</w:t>
      </w:r>
    </w:p>
    <w:p w14:paraId="291FF31E" w14:textId="57C29A59" w:rsidR="001F3AF8" w:rsidRPr="001F3AF8" w:rsidRDefault="00BF532C" w:rsidP="001F3AF8">
      <w:pPr>
        <w:pStyle w:val="NotesBody11pt"/>
      </w:pPr>
      <w:r>
        <w:t xml:space="preserve">The beam abort line will require two special quadrupole magnets with a large aperture to all for passage of both the beam going to the Booster as well as beam going to the abort. The nominal 800 MeV separation between these beams is </w:t>
      </w:r>
      <w:r w:rsidR="00886CB3">
        <w:t>56.8</w:t>
      </w:r>
      <w:r w:rsidR="00D47174">
        <w:t xml:space="preserve"> mm in the focusing q</w:t>
      </w:r>
      <w:r w:rsidR="00886CB3">
        <w:t>uad ( where the 1 sigma beam size is 1.75 mm H and .76 mm V) and 14.6</w:t>
      </w:r>
      <w:r w:rsidR="00D47174">
        <w:t xml:space="preserve"> mm in the defocusing quad</w:t>
      </w:r>
      <w:r w:rsidR="00886CB3">
        <w:t xml:space="preserve"> (where the one sigma beam size is .75 mm H and 1.8 mmV)</w:t>
      </w:r>
      <w:r w:rsidR="00D47174">
        <w:t>. The requirements are shown below</w:t>
      </w:r>
    </w:p>
    <w:tbl>
      <w:tblPr>
        <w:tblW w:w="495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2"/>
        <w:gridCol w:w="7739"/>
      </w:tblGrid>
      <w:tr w:rsidR="00BF711D" w:rsidRPr="00420F99" w14:paraId="0249E308" w14:textId="77777777" w:rsidTr="00F07D2D">
        <w:trPr>
          <w:trHeight w:val="360"/>
        </w:trPr>
        <w:tc>
          <w:tcPr>
            <w:tcW w:w="1123" w:type="pct"/>
            <w:tcBorders>
              <w:top w:val="single" w:sz="6" w:space="0" w:color="000000"/>
              <w:left w:val="outset" w:sz="6" w:space="0" w:color="auto"/>
              <w:bottom w:val="single" w:sz="6" w:space="0" w:color="000000"/>
              <w:right w:val="outset" w:sz="6" w:space="0" w:color="auto"/>
            </w:tcBorders>
            <w:vAlign w:val="center"/>
          </w:tcPr>
          <w:p w14:paraId="6EBC26C6" w14:textId="77777777" w:rsidR="00BF711D" w:rsidRPr="00872EE2" w:rsidRDefault="00BF711D" w:rsidP="004E13AA">
            <w:pPr>
              <w:jc w:val="both"/>
              <w:textAlignment w:val="baseline"/>
              <w:rPr>
                <w:rFonts w:ascii="Helvetica" w:eastAsia="Times New Roman" w:hAnsi="Helvetica" w:cs="Helvetica"/>
                <w:b/>
                <w:color w:val="000000"/>
                <w:sz w:val="22"/>
                <w:szCs w:val="22"/>
              </w:rPr>
            </w:pPr>
            <w:r w:rsidRPr="00872EE2">
              <w:rPr>
                <w:rFonts w:ascii="Helvetica" w:eastAsia="Times New Roman" w:hAnsi="Helvetica" w:cs="Helvetica"/>
                <w:b/>
                <w:color w:val="000000"/>
                <w:sz w:val="22"/>
                <w:szCs w:val="22"/>
              </w:rPr>
              <w:t>Requirement #</w:t>
            </w:r>
          </w:p>
        </w:tc>
        <w:tc>
          <w:tcPr>
            <w:tcW w:w="3877" w:type="pct"/>
            <w:tcBorders>
              <w:top w:val="single" w:sz="6" w:space="0" w:color="000000"/>
              <w:left w:val="outset" w:sz="6" w:space="0" w:color="auto"/>
              <w:bottom w:val="single" w:sz="6" w:space="0" w:color="000000"/>
              <w:right w:val="single" w:sz="6" w:space="0" w:color="000000"/>
            </w:tcBorders>
            <w:shd w:val="clear" w:color="auto" w:fill="auto"/>
            <w:vAlign w:val="center"/>
            <w:hideMark/>
          </w:tcPr>
          <w:p w14:paraId="43287629" w14:textId="77777777" w:rsidR="00BF711D" w:rsidRPr="00872EE2" w:rsidRDefault="00BF711D" w:rsidP="004E13AA">
            <w:pPr>
              <w:jc w:val="both"/>
              <w:textAlignment w:val="baseline"/>
              <w:rPr>
                <w:rFonts w:ascii="Times New Roman" w:eastAsia="Times New Roman" w:hAnsi="Times New Roman"/>
                <w:b/>
                <w:color w:val="000000"/>
                <w:sz w:val="24"/>
              </w:rPr>
            </w:pPr>
            <w:r w:rsidRPr="00872EE2">
              <w:rPr>
                <w:rFonts w:ascii="Helvetica" w:eastAsia="Times New Roman" w:hAnsi="Helvetica" w:cs="Helvetica"/>
                <w:b/>
                <w:color w:val="000000"/>
                <w:sz w:val="22"/>
                <w:szCs w:val="22"/>
              </w:rPr>
              <w:t>Requirement Statement</w:t>
            </w:r>
          </w:p>
        </w:tc>
      </w:tr>
      <w:tr w:rsidR="00BF711D" w:rsidRPr="00420F99" w14:paraId="6A0FD34E" w14:textId="77777777" w:rsidTr="00F07D2D">
        <w:trPr>
          <w:trHeight w:val="360"/>
        </w:trPr>
        <w:tc>
          <w:tcPr>
            <w:tcW w:w="1123" w:type="pct"/>
            <w:tcBorders>
              <w:top w:val="outset" w:sz="6" w:space="0" w:color="auto"/>
              <w:left w:val="outset" w:sz="6" w:space="0" w:color="auto"/>
              <w:bottom w:val="outset" w:sz="6" w:space="0" w:color="auto"/>
              <w:right w:val="outset" w:sz="6" w:space="0" w:color="auto"/>
            </w:tcBorders>
            <w:vAlign w:val="center"/>
          </w:tcPr>
          <w:p w14:paraId="67975F1A" w14:textId="5A4BC093" w:rsidR="00BF711D" w:rsidRPr="00420F99" w:rsidRDefault="00D47174"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T-Q</w:t>
            </w:r>
            <w:r w:rsidR="00957554">
              <w:rPr>
                <w:rFonts w:ascii="Helvetica" w:eastAsia="Times New Roman" w:hAnsi="Helvetica" w:cs="Helvetica"/>
                <w:color w:val="000000"/>
                <w:sz w:val="22"/>
                <w:szCs w:val="22"/>
              </w:rPr>
              <w:t>-121.03.05</w:t>
            </w:r>
            <w:r w:rsidR="00BF711D">
              <w:rPr>
                <w:rFonts w:ascii="Helvetica" w:eastAsia="Times New Roman" w:hAnsi="Helvetica" w:cs="Helvetica"/>
                <w:color w:val="000000"/>
                <w:sz w:val="22"/>
                <w:szCs w:val="22"/>
              </w:rPr>
              <w:t>-B001</w:t>
            </w:r>
          </w:p>
        </w:tc>
        <w:tc>
          <w:tcPr>
            <w:tcW w:w="3877" w:type="pct"/>
            <w:tcBorders>
              <w:top w:val="outset" w:sz="6" w:space="0" w:color="auto"/>
              <w:left w:val="outset" w:sz="6" w:space="0" w:color="auto"/>
              <w:bottom w:val="outset" w:sz="6" w:space="0" w:color="auto"/>
              <w:right w:val="single" w:sz="6" w:space="0" w:color="000000"/>
            </w:tcBorders>
            <w:shd w:val="clear" w:color="auto" w:fill="auto"/>
            <w:vAlign w:val="center"/>
          </w:tcPr>
          <w:p w14:paraId="3528674D" w14:textId="0D83A54A" w:rsidR="00BF711D" w:rsidRPr="00420F99" w:rsidRDefault="00D47174" w:rsidP="004E13AA">
            <w:pPr>
              <w:jc w:val="both"/>
              <w:textAlignment w:val="baseline"/>
              <w:rPr>
                <w:rFonts w:ascii="Times New Roman" w:eastAsia="Times New Roman" w:hAnsi="Times New Roman"/>
                <w:color w:val="000000"/>
                <w:sz w:val="24"/>
              </w:rPr>
            </w:pPr>
            <w:r>
              <w:rPr>
                <w:rFonts w:ascii="Times New Roman" w:eastAsia="Times New Roman" w:hAnsi="Times New Roman"/>
                <w:color w:val="000000"/>
                <w:sz w:val="24"/>
              </w:rPr>
              <w:t>The large aperture quads shall have a minimum aperture of (y/x) 80x200 mm</w:t>
            </w:r>
          </w:p>
        </w:tc>
      </w:tr>
      <w:tr w:rsidR="00BF711D" w:rsidRPr="00420F99" w14:paraId="3D6191E7" w14:textId="77777777" w:rsidTr="00F07D2D">
        <w:trPr>
          <w:trHeight w:val="360"/>
        </w:trPr>
        <w:tc>
          <w:tcPr>
            <w:tcW w:w="1123" w:type="pct"/>
            <w:tcBorders>
              <w:top w:val="outset" w:sz="6" w:space="0" w:color="auto"/>
              <w:left w:val="outset" w:sz="6" w:space="0" w:color="auto"/>
              <w:bottom w:val="outset" w:sz="6" w:space="0" w:color="auto"/>
              <w:right w:val="outset" w:sz="6" w:space="0" w:color="auto"/>
            </w:tcBorders>
            <w:vAlign w:val="center"/>
          </w:tcPr>
          <w:p w14:paraId="7C2A4B79" w14:textId="33A6A20F" w:rsidR="00BF711D" w:rsidRPr="00420F99" w:rsidRDefault="00BF711D"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w:t>
            </w:r>
            <w:r w:rsidR="00D47174">
              <w:rPr>
                <w:rFonts w:ascii="Helvetica" w:eastAsia="Times New Roman" w:hAnsi="Helvetica" w:cs="Helvetica"/>
                <w:color w:val="000000"/>
                <w:sz w:val="22"/>
                <w:szCs w:val="22"/>
              </w:rPr>
              <w:t>T-Q</w:t>
            </w:r>
            <w:r w:rsidR="00957554">
              <w:rPr>
                <w:rFonts w:ascii="Helvetica" w:eastAsia="Times New Roman" w:hAnsi="Helvetica" w:cs="Helvetica"/>
                <w:color w:val="000000"/>
                <w:sz w:val="22"/>
                <w:szCs w:val="22"/>
              </w:rPr>
              <w:t>-121.03.05-B002</w:t>
            </w:r>
          </w:p>
        </w:tc>
        <w:tc>
          <w:tcPr>
            <w:tcW w:w="3877" w:type="pct"/>
            <w:tcBorders>
              <w:top w:val="outset" w:sz="6" w:space="0" w:color="auto"/>
              <w:left w:val="outset" w:sz="6" w:space="0" w:color="auto"/>
              <w:bottom w:val="outset" w:sz="6" w:space="0" w:color="auto"/>
              <w:right w:val="single" w:sz="6" w:space="0" w:color="000000"/>
            </w:tcBorders>
            <w:shd w:val="clear" w:color="auto" w:fill="auto"/>
            <w:vAlign w:val="center"/>
          </w:tcPr>
          <w:p w14:paraId="7D9E4F9F" w14:textId="406F93B7" w:rsidR="00BF711D" w:rsidRPr="00420F99" w:rsidRDefault="00D47174"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large aperture quads shall have an effective length of .4 m</w:t>
            </w:r>
          </w:p>
        </w:tc>
      </w:tr>
      <w:tr w:rsidR="00F55E05" w:rsidRPr="00420F99" w14:paraId="24890256" w14:textId="77777777" w:rsidTr="00F07D2D">
        <w:trPr>
          <w:trHeight w:val="360"/>
        </w:trPr>
        <w:tc>
          <w:tcPr>
            <w:tcW w:w="1123" w:type="pct"/>
            <w:tcBorders>
              <w:top w:val="outset" w:sz="6" w:space="0" w:color="auto"/>
              <w:left w:val="outset" w:sz="6" w:space="0" w:color="auto"/>
              <w:bottom w:val="outset" w:sz="6" w:space="0" w:color="auto"/>
              <w:right w:val="outset" w:sz="6" w:space="0" w:color="auto"/>
            </w:tcBorders>
            <w:vAlign w:val="center"/>
          </w:tcPr>
          <w:p w14:paraId="68D737CB" w14:textId="33F2DA6C" w:rsidR="00F55E05" w:rsidRDefault="00D47174" w:rsidP="00F55E05">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T-Q</w:t>
            </w:r>
            <w:r w:rsidR="00F55E05">
              <w:rPr>
                <w:rFonts w:ascii="Helvetica" w:eastAsia="Times New Roman" w:hAnsi="Helvetica" w:cs="Helvetica"/>
                <w:color w:val="000000"/>
                <w:sz w:val="22"/>
                <w:szCs w:val="22"/>
              </w:rPr>
              <w:t>-121.03.05-B003</w:t>
            </w:r>
          </w:p>
        </w:tc>
        <w:tc>
          <w:tcPr>
            <w:tcW w:w="3877" w:type="pct"/>
            <w:tcBorders>
              <w:top w:val="outset" w:sz="6" w:space="0" w:color="auto"/>
              <w:left w:val="outset" w:sz="6" w:space="0" w:color="auto"/>
              <w:bottom w:val="outset" w:sz="6" w:space="0" w:color="auto"/>
              <w:right w:val="single" w:sz="6" w:space="0" w:color="000000"/>
            </w:tcBorders>
            <w:shd w:val="clear" w:color="auto" w:fill="auto"/>
            <w:vAlign w:val="center"/>
          </w:tcPr>
          <w:p w14:paraId="23844648" w14:textId="4FDC1A39" w:rsidR="00F55E05" w:rsidRDefault="00777C23" w:rsidP="00F55E05">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The </w:t>
            </w:r>
            <w:r w:rsidR="00D47174">
              <w:rPr>
                <w:rFonts w:ascii="Helvetica" w:eastAsia="Times New Roman" w:hAnsi="Helvetica" w:cs="Helvetica"/>
                <w:color w:val="000000"/>
                <w:sz w:val="22"/>
                <w:szCs w:val="22"/>
              </w:rPr>
              <w:t>large aperture quads shall have a good field region of 10 x 150 mm</w:t>
            </w:r>
          </w:p>
        </w:tc>
      </w:tr>
      <w:tr w:rsidR="00F55E05" w:rsidRPr="00420F99" w14:paraId="5BE6FDEB" w14:textId="77777777" w:rsidTr="00F07D2D">
        <w:trPr>
          <w:trHeight w:val="360"/>
        </w:trPr>
        <w:tc>
          <w:tcPr>
            <w:tcW w:w="1123" w:type="pct"/>
            <w:tcBorders>
              <w:top w:val="outset" w:sz="6" w:space="0" w:color="auto"/>
              <w:left w:val="outset" w:sz="6" w:space="0" w:color="auto"/>
              <w:bottom w:val="outset" w:sz="6" w:space="0" w:color="auto"/>
              <w:right w:val="outset" w:sz="6" w:space="0" w:color="auto"/>
            </w:tcBorders>
            <w:vAlign w:val="center"/>
          </w:tcPr>
          <w:p w14:paraId="63273098" w14:textId="3167A902" w:rsidR="00F55E05" w:rsidRPr="00420F99" w:rsidRDefault="00D47174" w:rsidP="00F55E05">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T-Q</w:t>
            </w:r>
            <w:r w:rsidR="00990F70">
              <w:rPr>
                <w:rFonts w:ascii="Helvetica" w:eastAsia="Times New Roman" w:hAnsi="Helvetica" w:cs="Helvetica"/>
                <w:color w:val="000000"/>
                <w:sz w:val="22"/>
                <w:szCs w:val="22"/>
              </w:rPr>
              <w:t>-121.03.05-B004</w:t>
            </w:r>
          </w:p>
        </w:tc>
        <w:tc>
          <w:tcPr>
            <w:tcW w:w="3877" w:type="pct"/>
            <w:tcBorders>
              <w:top w:val="outset" w:sz="6" w:space="0" w:color="auto"/>
              <w:left w:val="outset" w:sz="6" w:space="0" w:color="auto"/>
              <w:bottom w:val="outset" w:sz="6" w:space="0" w:color="auto"/>
              <w:right w:val="single" w:sz="6" w:space="0" w:color="000000"/>
            </w:tcBorders>
            <w:shd w:val="clear" w:color="auto" w:fill="auto"/>
            <w:vAlign w:val="center"/>
          </w:tcPr>
          <w:p w14:paraId="718023B6" w14:textId="27F55559" w:rsidR="00F55E05" w:rsidRPr="00420F99" w:rsidRDefault="00D47174" w:rsidP="00F55E05">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large aperture quads integrated field shall be 2T at 100 amps</w:t>
            </w:r>
          </w:p>
        </w:tc>
      </w:tr>
      <w:tr w:rsidR="00F55E05" w:rsidRPr="00420F99" w14:paraId="42D729B7" w14:textId="77777777" w:rsidTr="00D47174">
        <w:trPr>
          <w:trHeight w:val="360"/>
        </w:trPr>
        <w:tc>
          <w:tcPr>
            <w:tcW w:w="1123" w:type="pct"/>
            <w:tcBorders>
              <w:top w:val="outset" w:sz="6" w:space="0" w:color="auto"/>
              <w:left w:val="outset" w:sz="6" w:space="0" w:color="auto"/>
              <w:bottom w:val="outset" w:sz="6" w:space="0" w:color="auto"/>
              <w:right w:val="outset" w:sz="6" w:space="0" w:color="auto"/>
            </w:tcBorders>
            <w:vAlign w:val="center"/>
          </w:tcPr>
          <w:p w14:paraId="47A80380" w14:textId="3191C3D0" w:rsidR="00F55E05" w:rsidRPr="00420F99" w:rsidRDefault="00D47174" w:rsidP="00F55E05">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T-Q</w:t>
            </w:r>
            <w:r w:rsidR="00990F70">
              <w:rPr>
                <w:rFonts w:ascii="Helvetica" w:eastAsia="Times New Roman" w:hAnsi="Helvetica" w:cs="Helvetica"/>
                <w:color w:val="000000"/>
                <w:sz w:val="22"/>
                <w:szCs w:val="22"/>
              </w:rPr>
              <w:t>-121.03.05-B005</w:t>
            </w:r>
          </w:p>
        </w:tc>
        <w:tc>
          <w:tcPr>
            <w:tcW w:w="3877" w:type="pct"/>
            <w:tcBorders>
              <w:top w:val="outset" w:sz="6" w:space="0" w:color="auto"/>
              <w:left w:val="outset" w:sz="6" w:space="0" w:color="auto"/>
              <w:bottom w:val="outset" w:sz="6" w:space="0" w:color="auto"/>
              <w:right w:val="single" w:sz="6" w:space="0" w:color="000000"/>
            </w:tcBorders>
            <w:shd w:val="clear" w:color="auto" w:fill="auto"/>
            <w:vAlign w:val="center"/>
          </w:tcPr>
          <w:p w14:paraId="139B2B41" w14:textId="18AEA536" w:rsidR="00F55E05" w:rsidRPr="00420F99" w:rsidRDefault="00D47174" w:rsidP="00F55E05">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Physical length of the large aperture quads (length including coils) shall not exceed 0.55 m</w:t>
            </w:r>
          </w:p>
        </w:tc>
      </w:tr>
      <w:tr w:rsidR="00D47174" w:rsidRPr="00420F99" w14:paraId="14177BBF" w14:textId="77777777" w:rsidTr="00D47174">
        <w:trPr>
          <w:trHeight w:val="360"/>
        </w:trPr>
        <w:tc>
          <w:tcPr>
            <w:tcW w:w="1123" w:type="pct"/>
            <w:tcBorders>
              <w:top w:val="outset" w:sz="6" w:space="0" w:color="auto"/>
              <w:left w:val="outset" w:sz="6" w:space="0" w:color="auto"/>
              <w:bottom w:val="outset" w:sz="6" w:space="0" w:color="auto"/>
              <w:right w:val="outset" w:sz="6" w:space="0" w:color="auto"/>
            </w:tcBorders>
            <w:vAlign w:val="center"/>
          </w:tcPr>
          <w:p w14:paraId="0454AE01" w14:textId="5509B413" w:rsidR="00D47174" w:rsidRDefault="00D47174" w:rsidP="00F55E05">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T-Q-121.03.05-B006</w:t>
            </w:r>
          </w:p>
        </w:tc>
        <w:tc>
          <w:tcPr>
            <w:tcW w:w="3877" w:type="pct"/>
            <w:tcBorders>
              <w:top w:val="outset" w:sz="6" w:space="0" w:color="auto"/>
              <w:left w:val="outset" w:sz="6" w:space="0" w:color="auto"/>
              <w:bottom w:val="outset" w:sz="6" w:space="0" w:color="auto"/>
              <w:right w:val="single" w:sz="6" w:space="0" w:color="000000"/>
            </w:tcBorders>
            <w:shd w:val="clear" w:color="auto" w:fill="auto"/>
            <w:vAlign w:val="center"/>
          </w:tcPr>
          <w:p w14:paraId="3FA41070" w14:textId="62F4C1D7" w:rsidR="00D47174" w:rsidRDefault="00D47174" w:rsidP="00F55E05">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The </w:t>
            </w:r>
            <w:r w:rsidR="004E13AA">
              <w:rPr>
                <w:rFonts w:ascii="Helvetica" w:eastAsia="Times New Roman" w:hAnsi="Helvetica" w:cs="Helvetica"/>
                <w:color w:val="000000"/>
                <w:sz w:val="22"/>
                <w:szCs w:val="22"/>
              </w:rPr>
              <w:t xml:space="preserve">large aperture quads </w:t>
            </w:r>
            <w:r>
              <w:rPr>
                <w:rFonts w:ascii="Helvetica" w:eastAsia="Times New Roman" w:hAnsi="Helvetica" w:cs="Helvetica"/>
                <w:color w:val="000000"/>
                <w:sz w:val="22"/>
                <w:szCs w:val="22"/>
              </w:rPr>
              <w:t>field uniformity shall be better than dB/B=.1%</w:t>
            </w:r>
          </w:p>
        </w:tc>
      </w:tr>
      <w:tr w:rsidR="00D47174" w:rsidRPr="00420F99" w14:paraId="1713255A" w14:textId="77777777" w:rsidTr="00D47174">
        <w:trPr>
          <w:trHeight w:val="360"/>
        </w:trPr>
        <w:tc>
          <w:tcPr>
            <w:tcW w:w="1123" w:type="pct"/>
            <w:tcBorders>
              <w:top w:val="outset" w:sz="6" w:space="0" w:color="auto"/>
              <w:left w:val="outset" w:sz="6" w:space="0" w:color="auto"/>
              <w:bottom w:val="outset" w:sz="6" w:space="0" w:color="auto"/>
              <w:right w:val="outset" w:sz="6" w:space="0" w:color="auto"/>
            </w:tcBorders>
            <w:vAlign w:val="center"/>
          </w:tcPr>
          <w:p w14:paraId="5B0B792D" w14:textId="5EEEE710" w:rsidR="00D47174" w:rsidRDefault="00D47174" w:rsidP="00D47174">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T-Q-121.03.05-B007</w:t>
            </w:r>
          </w:p>
        </w:tc>
        <w:tc>
          <w:tcPr>
            <w:tcW w:w="3877" w:type="pct"/>
            <w:tcBorders>
              <w:top w:val="outset" w:sz="6" w:space="0" w:color="auto"/>
              <w:left w:val="outset" w:sz="6" w:space="0" w:color="auto"/>
              <w:bottom w:val="outset" w:sz="6" w:space="0" w:color="auto"/>
              <w:right w:val="single" w:sz="6" w:space="0" w:color="000000"/>
            </w:tcBorders>
            <w:shd w:val="clear" w:color="auto" w:fill="auto"/>
            <w:vAlign w:val="center"/>
          </w:tcPr>
          <w:p w14:paraId="62349A5F" w14:textId="236039D4" w:rsidR="00D47174" w:rsidRDefault="00D47174" w:rsidP="00D47174">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The </w:t>
            </w:r>
            <w:r w:rsidR="004E13AA">
              <w:rPr>
                <w:rFonts w:ascii="Helvetica" w:eastAsia="Times New Roman" w:hAnsi="Helvetica" w:cs="Helvetica"/>
                <w:color w:val="000000"/>
                <w:sz w:val="22"/>
                <w:szCs w:val="22"/>
              </w:rPr>
              <w:t xml:space="preserve">large aperture quads </w:t>
            </w:r>
            <w:r>
              <w:rPr>
                <w:rFonts w:ascii="Helvetica" w:eastAsia="Times New Roman" w:hAnsi="Helvetica" w:cs="Helvetica"/>
                <w:color w:val="000000"/>
                <w:sz w:val="22"/>
                <w:szCs w:val="22"/>
              </w:rPr>
              <w:t xml:space="preserve">shall be capable of DC operation at </w:t>
            </w:r>
            <w:r w:rsidR="00572421">
              <w:rPr>
                <w:rFonts w:ascii="Helvetica" w:eastAsia="Times New Roman" w:hAnsi="Helvetica" w:cs="Helvetica"/>
                <w:color w:val="000000"/>
                <w:sz w:val="22"/>
                <w:szCs w:val="22"/>
              </w:rPr>
              <w:t>16</w:t>
            </w:r>
            <w:r>
              <w:rPr>
                <w:rFonts w:ascii="Helvetica" w:eastAsia="Times New Roman" w:hAnsi="Helvetica" w:cs="Helvetica"/>
                <w:color w:val="000000"/>
                <w:sz w:val="22"/>
                <w:szCs w:val="22"/>
              </w:rPr>
              <w:t>5 amps</w:t>
            </w:r>
          </w:p>
        </w:tc>
      </w:tr>
      <w:tr w:rsidR="00D47174" w:rsidRPr="00420F99" w14:paraId="2DDFED1E" w14:textId="77777777" w:rsidTr="004E13AA">
        <w:trPr>
          <w:trHeight w:val="360"/>
        </w:trPr>
        <w:tc>
          <w:tcPr>
            <w:tcW w:w="1123" w:type="pct"/>
            <w:tcBorders>
              <w:top w:val="outset" w:sz="6" w:space="0" w:color="auto"/>
              <w:left w:val="outset" w:sz="6" w:space="0" w:color="auto"/>
              <w:bottom w:val="outset" w:sz="6" w:space="0" w:color="auto"/>
              <w:right w:val="outset" w:sz="6" w:space="0" w:color="auto"/>
            </w:tcBorders>
            <w:vAlign w:val="center"/>
          </w:tcPr>
          <w:p w14:paraId="3E9DF3D4" w14:textId="47A7ECB0" w:rsidR="00D47174" w:rsidRDefault="00D47174" w:rsidP="00D47174">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T-Q-121.03.05-B008</w:t>
            </w:r>
          </w:p>
        </w:tc>
        <w:tc>
          <w:tcPr>
            <w:tcW w:w="3877" w:type="pct"/>
            <w:tcBorders>
              <w:top w:val="outset" w:sz="6" w:space="0" w:color="auto"/>
              <w:left w:val="outset" w:sz="6" w:space="0" w:color="auto"/>
              <w:bottom w:val="outset" w:sz="6" w:space="0" w:color="auto"/>
              <w:right w:val="single" w:sz="6" w:space="0" w:color="000000"/>
            </w:tcBorders>
            <w:shd w:val="clear" w:color="auto" w:fill="auto"/>
            <w:vAlign w:val="center"/>
          </w:tcPr>
          <w:p w14:paraId="4C9FE9FA" w14:textId="107697CD" w:rsidR="00D47174" w:rsidRDefault="004E13AA" w:rsidP="00D47174">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large aperture quads shall be capable of ramping at a maximum rate of .02 T/sec Integrated field (10 Amps/sec)</w:t>
            </w:r>
          </w:p>
        </w:tc>
      </w:tr>
      <w:tr w:rsidR="004E13AA" w:rsidRPr="00420F99" w14:paraId="51921582" w14:textId="77777777" w:rsidTr="004E13AA">
        <w:trPr>
          <w:trHeight w:val="360"/>
        </w:trPr>
        <w:tc>
          <w:tcPr>
            <w:tcW w:w="1123" w:type="pct"/>
            <w:tcBorders>
              <w:top w:val="outset" w:sz="6" w:space="0" w:color="auto"/>
              <w:left w:val="outset" w:sz="6" w:space="0" w:color="auto"/>
              <w:bottom w:val="outset" w:sz="6" w:space="0" w:color="auto"/>
              <w:right w:val="outset" w:sz="6" w:space="0" w:color="auto"/>
            </w:tcBorders>
            <w:vAlign w:val="center"/>
          </w:tcPr>
          <w:p w14:paraId="580BB7B9" w14:textId="56616C2E" w:rsidR="004E13AA" w:rsidRDefault="004E13AA" w:rsidP="00D47174">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T-Q-121.03.05-B009</w:t>
            </w:r>
          </w:p>
        </w:tc>
        <w:tc>
          <w:tcPr>
            <w:tcW w:w="3877" w:type="pct"/>
            <w:tcBorders>
              <w:top w:val="outset" w:sz="6" w:space="0" w:color="auto"/>
              <w:left w:val="outset" w:sz="6" w:space="0" w:color="auto"/>
              <w:bottom w:val="outset" w:sz="6" w:space="0" w:color="auto"/>
              <w:right w:val="single" w:sz="6" w:space="0" w:color="000000"/>
            </w:tcBorders>
            <w:shd w:val="clear" w:color="auto" w:fill="auto"/>
            <w:vAlign w:val="center"/>
          </w:tcPr>
          <w:p w14:paraId="54941FBA" w14:textId="67944A3A" w:rsidR="004E13AA" w:rsidRDefault="004E13AA" w:rsidP="00D47174">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large aperture quads shall not exceed transverse dimensions of 600 mm width and 600 mm height</w:t>
            </w:r>
          </w:p>
        </w:tc>
      </w:tr>
      <w:tr w:rsidR="004E13AA" w:rsidRPr="00420F99" w14:paraId="0D0F4BDF" w14:textId="77777777" w:rsidTr="004E13AA">
        <w:trPr>
          <w:trHeight w:val="360"/>
        </w:trPr>
        <w:tc>
          <w:tcPr>
            <w:tcW w:w="1123" w:type="pct"/>
            <w:tcBorders>
              <w:top w:val="outset" w:sz="6" w:space="0" w:color="auto"/>
              <w:left w:val="outset" w:sz="6" w:space="0" w:color="auto"/>
              <w:bottom w:val="outset" w:sz="6" w:space="0" w:color="auto"/>
              <w:right w:val="outset" w:sz="6" w:space="0" w:color="auto"/>
            </w:tcBorders>
            <w:vAlign w:val="center"/>
          </w:tcPr>
          <w:p w14:paraId="42A12594" w14:textId="4894E4C7" w:rsidR="004E13AA" w:rsidRDefault="004E13AA" w:rsidP="00D47174">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T-Q-121.03.05-B010</w:t>
            </w:r>
          </w:p>
        </w:tc>
        <w:tc>
          <w:tcPr>
            <w:tcW w:w="3877" w:type="pct"/>
            <w:tcBorders>
              <w:top w:val="outset" w:sz="6" w:space="0" w:color="auto"/>
              <w:left w:val="outset" w:sz="6" w:space="0" w:color="auto"/>
              <w:bottom w:val="outset" w:sz="6" w:space="0" w:color="auto"/>
              <w:right w:val="single" w:sz="6" w:space="0" w:color="000000"/>
            </w:tcBorders>
            <w:shd w:val="clear" w:color="auto" w:fill="auto"/>
            <w:vAlign w:val="center"/>
          </w:tcPr>
          <w:p w14:paraId="3B2B7409" w14:textId="2B4978E4" w:rsidR="004E13AA" w:rsidRDefault="004E13AA" w:rsidP="00D47174">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large aperture quads coils shall be continuous (no splices)</w:t>
            </w:r>
          </w:p>
        </w:tc>
      </w:tr>
      <w:tr w:rsidR="004E13AA" w:rsidRPr="00420F99" w14:paraId="1DA4F5F6" w14:textId="77777777" w:rsidTr="004E13AA">
        <w:trPr>
          <w:trHeight w:val="360"/>
        </w:trPr>
        <w:tc>
          <w:tcPr>
            <w:tcW w:w="1123" w:type="pct"/>
            <w:tcBorders>
              <w:top w:val="outset" w:sz="6" w:space="0" w:color="auto"/>
              <w:left w:val="outset" w:sz="6" w:space="0" w:color="auto"/>
              <w:bottom w:val="outset" w:sz="6" w:space="0" w:color="auto"/>
              <w:right w:val="outset" w:sz="6" w:space="0" w:color="auto"/>
            </w:tcBorders>
            <w:vAlign w:val="center"/>
          </w:tcPr>
          <w:p w14:paraId="40E4D0BB" w14:textId="126F4BAE" w:rsidR="004E13AA" w:rsidRDefault="004E13AA" w:rsidP="00D47174">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T-Q-121.03.05-B011</w:t>
            </w:r>
          </w:p>
        </w:tc>
        <w:tc>
          <w:tcPr>
            <w:tcW w:w="3877" w:type="pct"/>
            <w:tcBorders>
              <w:top w:val="outset" w:sz="6" w:space="0" w:color="auto"/>
              <w:left w:val="outset" w:sz="6" w:space="0" w:color="auto"/>
              <w:bottom w:val="outset" w:sz="6" w:space="0" w:color="auto"/>
              <w:right w:val="single" w:sz="6" w:space="0" w:color="000000"/>
            </w:tcBorders>
            <w:shd w:val="clear" w:color="auto" w:fill="auto"/>
            <w:vAlign w:val="center"/>
          </w:tcPr>
          <w:p w14:paraId="25287F36" w14:textId="3770856D" w:rsidR="004E13AA" w:rsidRDefault="004E13AA" w:rsidP="00D47174">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large aperture quads coils shall provide for water cooling; the bus used shall have a hole for water of at least 5 mm diameter</w:t>
            </w:r>
          </w:p>
        </w:tc>
      </w:tr>
      <w:tr w:rsidR="004E13AA" w:rsidRPr="00420F99" w14:paraId="019965BA" w14:textId="77777777" w:rsidTr="004E13AA">
        <w:trPr>
          <w:trHeight w:val="360"/>
        </w:trPr>
        <w:tc>
          <w:tcPr>
            <w:tcW w:w="1123" w:type="pct"/>
            <w:tcBorders>
              <w:top w:val="outset" w:sz="6" w:space="0" w:color="auto"/>
              <w:left w:val="outset" w:sz="6" w:space="0" w:color="auto"/>
              <w:bottom w:val="outset" w:sz="6" w:space="0" w:color="auto"/>
              <w:right w:val="outset" w:sz="6" w:space="0" w:color="auto"/>
            </w:tcBorders>
            <w:vAlign w:val="center"/>
          </w:tcPr>
          <w:p w14:paraId="3F8A609C" w14:textId="481B4136" w:rsidR="004E13AA" w:rsidRDefault="004E13AA" w:rsidP="00D47174">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T-Q-121.03.05-B012</w:t>
            </w:r>
          </w:p>
        </w:tc>
        <w:tc>
          <w:tcPr>
            <w:tcW w:w="3877" w:type="pct"/>
            <w:tcBorders>
              <w:top w:val="outset" w:sz="6" w:space="0" w:color="auto"/>
              <w:left w:val="outset" w:sz="6" w:space="0" w:color="auto"/>
              <w:bottom w:val="outset" w:sz="6" w:space="0" w:color="auto"/>
              <w:right w:val="single" w:sz="6" w:space="0" w:color="000000"/>
            </w:tcBorders>
            <w:shd w:val="clear" w:color="auto" w:fill="auto"/>
            <w:vAlign w:val="center"/>
          </w:tcPr>
          <w:p w14:paraId="3AA907B4" w14:textId="137A5F9E" w:rsidR="004E13AA" w:rsidRDefault="004E13AA" w:rsidP="00D47174">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large aperture quads shall have eight alignment fiducials welded to the steel; 2 on top of each end and 1 at each end on the sides of the magnet on the midline of the magnet</w:t>
            </w:r>
          </w:p>
        </w:tc>
      </w:tr>
      <w:tr w:rsidR="004E13AA" w:rsidRPr="00420F99" w14:paraId="0D39C553" w14:textId="77777777" w:rsidTr="00F07D2D">
        <w:trPr>
          <w:trHeight w:val="360"/>
        </w:trPr>
        <w:tc>
          <w:tcPr>
            <w:tcW w:w="1123" w:type="pct"/>
            <w:tcBorders>
              <w:top w:val="outset" w:sz="6" w:space="0" w:color="auto"/>
              <w:left w:val="outset" w:sz="6" w:space="0" w:color="auto"/>
              <w:bottom w:val="single" w:sz="6" w:space="0" w:color="000000"/>
              <w:right w:val="outset" w:sz="6" w:space="0" w:color="auto"/>
            </w:tcBorders>
            <w:vAlign w:val="center"/>
          </w:tcPr>
          <w:p w14:paraId="683A8AA4" w14:textId="0FF8056A" w:rsidR="004E13AA" w:rsidRDefault="004E13AA" w:rsidP="00D47174">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T-Q-121.03.05-B013</w:t>
            </w:r>
          </w:p>
        </w:tc>
        <w:tc>
          <w:tcPr>
            <w:tcW w:w="3877" w:type="pct"/>
            <w:tcBorders>
              <w:top w:val="outset" w:sz="6" w:space="0" w:color="auto"/>
              <w:left w:val="outset" w:sz="6" w:space="0" w:color="auto"/>
              <w:bottom w:val="single" w:sz="6" w:space="0" w:color="000000"/>
              <w:right w:val="single" w:sz="6" w:space="0" w:color="000000"/>
            </w:tcBorders>
            <w:shd w:val="clear" w:color="auto" w:fill="auto"/>
            <w:vAlign w:val="center"/>
          </w:tcPr>
          <w:p w14:paraId="28E5A6B9" w14:textId="58B2E898" w:rsidR="004E13AA" w:rsidRDefault="004E13AA" w:rsidP="00D47174">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The large aperture quads shall be able to be </w:t>
            </w:r>
            <w:proofErr w:type="spellStart"/>
            <w:r>
              <w:rPr>
                <w:rFonts w:ascii="Helvetica" w:eastAsia="Times New Roman" w:hAnsi="Helvetica" w:cs="Helvetica"/>
                <w:color w:val="000000"/>
                <w:sz w:val="22"/>
                <w:szCs w:val="22"/>
              </w:rPr>
              <w:t>hipotted</w:t>
            </w:r>
            <w:proofErr w:type="spellEnd"/>
            <w:r>
              <w:rPr>
                <w:rFonts w:ascii="Helvetica" w:eastAsia="Times New Roman" w:hAnsi="Helvetica" w:cs="Helvetica"/>
                <w:color w:val="000000"/>
                <w:sz w:val="22"/>
                <w:szCs w:val="22"/>
              </w:rPr>
              <w:t xml:space="preserve"> up to 1000 volts DC with less than 1 microamp of current</w:t>
            </w:r>
          </w:p>
        </w:tc>
      </w:tr>
    </w:tbl>
    <w:p w14:paraId="0C4C85F8" w14:textId="161D7A16" w:rsidR="00BF711D" w:rsidRDefault="00BF711D" w:rsidP="0042542A">
      <w:pPr>
        <w:spacing w:before="120"/>
        <w:ind w:right="1022"/>
        <w:jc w:val="both"/>
        <w:rPr>
          <w:rFonts w:ascii="Helvetica" w:hAnsi="Helvetica" w:cs="Helvetica"/>
        </w:rPr>
      </w:pPr>
    </w:p>
    <w:p w14:paraId="1EF4C980" w14:textId="2FCA03B2" w:rsidR="00777C23" w:rsidRDefault="00777C23" w:rsidP="00777C23">
      <w:pPr>
        <w:pStyle w:val="Caption"/>
        <w:jc w:val="center"/>
      </w:pPr>
      <w:r>
        <w:t xml:space="preserve">Table </w:t>
      </w:r>
      <w:fldSimple w:instr=" STYLEREF 1 \s ">
        <w:r w:rsidR="005655CD">
          <w:rPr>
            <w:noProof/>
          </w:rPr>
          <w:t>5</w:t>
        </w:r>
      </w:fldSimple>
      <w:r>
        <w:noBreakHyphen/>
        <w:t xml:space="preserve">3.  </w:t>
      </w:r>
      <w:r w:rsidR="00D40643">
        <w:t>EOL</w:t>
      </w:r>
      <w:r w:rsidR="004E13AA">
        <w:t xml:space="preserve"> Quadrupole</w:t>
      </w:r>
      <w:r>
        <w:t xml:space="preserve"> Magnet Requirements</w:t>
      </w:r>
    </w:p>
    <w:p w14:paraId="31AF34DE" w14:textId="5A6B945D" w:rsidR="00777C23" w:rsidRDefault="00777C23" w:rsidP="00777C23">
      <w:pPr>
        <w:pStyle w:val="NotesBody11pt"/>
      </w:pPr>
      <w:r>
        <w:t xml:space="preserve">The End </w:t>
      </w:r>
      <w:proofErr w:type="gramStart"/>
      <w:r>
        <w:t>Of</w:t>
      </w:r>
      <w:proofErr w:type="gramEnd"/>
      <w:r w:rsidR="004E13AA">
        <w:t xml:space="preserve"> Line Quads</w:t>
      </w:r>
      <w:r>
        <w:t xml:space="preserve"> will </w:t>
      </w:r>
      <w:r w:rsidR="004E13AA">
        <w:t xml:space="preserve">be used to focus the beam for </w:t>
      </w:r>
      <w:r>
        <w:t>injection into the Bo</w:t>
      </w:r>
      <w:r w:rsidR="004E13AA">
        <w:t>oster Accelerator. There are six</w:t>
      </w:r>
      <w:r>
        <w:t xml:space="preserve"> such magnets required.</w:t>
      </w:r>
      <w:r w:rsidR="005655CD">
        <w:t>)</w:t>
      </w:r>
    </w:p>
    <w:p w14:paraId="2548ED38" w14:textId="77777777" w:rsidR="00777C23" w:rsidRPr="001F3AF8" w:rsidRDefault="00777C23" w:rsidP="00777C23">
      <w:pPr>
        <w:pStyle w:val="NotesBody11pt"/>
      </w:pPr>
    </w:p>
    <w:tbl>
      <w:tblPr>
        <w:tblW w:w="495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2"/>
        <w:gridCol w:w="7739"/>
      </w:tblGrid>
      <w:tr w:rsidR="00777C23" w:rsidRPr="00420F99" w14:paraId="0B1C32BE" w14:textId="77777777" w:rsidTr="006D5F78">
        <w:trPr>
          <w:trHeight w:val="360"/>
        </w:trPr>
        <w:tc>
          <w:tcPr>
            <w:tcW w:w="1123" w:type="pct"/>
            <w:tcBorders>
              <w:top w:val="single" w:sz="6" w:space="0" w:color="000000"/>
              <w:left w:val="outset" w:sz="6" w:space="0" w:color="auto"/>
              <w:bottom w:val="single" w:sz="6" w:space="0" w:color="000000"/>
              <w:right w:val="outset" w:sz="6" w:space="0" w:color="auto"/>
            </w:tcBorders>
            <w:vAlign w:val="center"/>
          </w:tcPr>
          <w:p w14:paraId="298C04BD" w14:textId="77777777" w:rsidR="00777C23" w:rsidRPr="00872EE2" w:rsidRDefault="00777C23" w:rsidP="004E13AA">
            <w:pPr>
              <w:jc w:val="both"/>
              <w:textAlignment w:val="baseline"/>
              <w:rPr>
                <w:rFonts w:ascii="Helvetica" w:eastAsia="Times New Roman" w:hAnsi="Helvetica" w:cs="Helvetica"/>
                <w:b/>
                <w:color w:val="000000"/>
                <w:sz w:val="22"/>
                <w:szCs w:val="22"/>
              </w:rPr>
            </w:pPr>
            <w:r w:rsidRPr="00872EE2">
              <w:rPr>
                <w:rFonts w:ascii="Helvetica" w:eastAsia="Times New Roman" w:hAnsi="Helvetica" w:cs="Helvetica"/>
                <w:b/>
                <w:color w:val="000000"/>
                <w:sz w:val="22"/>
                <w:szCs w:val="22"/>
              </w:rPr>
              <w:t>Requirement #</w:t>
            </w:r>
          </w:p>
        </w:tc>
        <w:tc>
          <w:tcPr>
            <w:tcW w:w="3877" w:type="pct"/>
            <w:tcBorders>
              <w:top w:val="single" w:sz="6" w:space="0" w:color="000000"/>
              <w:left w:val="outset" w:sz="6" w:space="0" w:color="auto"/>
              <w:bottom w:val="single" w:sz="6" w:space="0" w:color="000000"/>
              <w:right w:val="single" w:sz="6" w:space="0" w:color="000000"/>
            </w:tcBorders>
            <w:shd w:val="clear" w:color="auto" w:fill="auto"/>
            <w:vAlign w:val="center"/>
            <w:hideMark/>
          </w:tcPr>
          <w:p w14:paraId="7B9E8333" w14:textId="77777777" w:rsidR="00777C23" w:rsidRPr="00872EE2" w:rsidRDefault="00777C23" w:rsidP="004E13AA">
            <w:pPr>
              <w:jc w:val="both"/>
              <w:textAlignment w:val="baseline"/>
              <w:rPr>
                <w:rFonts w:ascii="Times New Roman" w:eastAsia="Times New Roman" w:hAnsi="Times New Roman"/>
                <w:b/>
                <w:color w:val="000000"/>
                <w:sz w:val="24"/>
              </w:rPr>
            </w:pPr>
            <w:r w:rsidRPr="00872EE2">
              <w:rPr>
                <w:rFonts w:ascii="Helvetica" w:eastAsia="Times New Roman" w:hAnsi="Helvetica" w:cs="Helvetica"/>
                <w:b/>
                <w:color w:val="000000"/>
                <w:sz w:val="22"/>
                <w:szCs w:val="22"/>
              </w:rPr>
              <w:t>Requirement Statement</w:t>
            </w:r>
          </w:p>
        </w:tc>
      </w:tr>
      <w:tr w:rsidR="004E13AA" w:rsidRPr="00420F99" w14:paraId="7E064FCF" w14:textId="77777777" w:rsidTr="006D5F78">
        <w:trPr>
          <w:trHeight w:val="360"/>
        </w:trPr>
        <w:tc>
          <w:tcPr>
            <w:tcW w:w="1123" w:type="pct"/>
            <w:tcBorders>
              <w:top w:val="outset" w:sz="6" w:space="0" w:color="auto"/>
              <w:left w:val="outset" w:sz="6" w:space="0" w:color="auto"/>
              <w:bottom w:val="outset" w:sz="6" w:space="0" w:color="auto"/>
              <w:right w:val="outset" w:sz="6" w:space="0" w:color="auto"/>
            </w:tcBorders>
            <w:vAlign w:val="center"/>
          </w:tcPr>
          <w:p w14:paraId="53D35633" w14:textId="54E698A7" w:rsidR="004E13AA" w:rsidRPr="00420F99" w:rsidRDefault="004E13AA"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T-Q-121.03.05-C001</w:t>
            </w:r>
          </w:p>
        </w:tc>
        <w:tc>
          <w:tcPr>
            <w:tcW w:w="3877" w:type="pct"/>
            <w:tcBorders>
              <w:top w:val="outset" w:sz="6" w:space="0" w:color="auto"/>
              <w:left w:val="outset" w:sz="6" w:space="0" w:color="auto"/>
              <w:bottom w:val="outset" w:sz="6" w:space="0" w:color="auto"/>
              <w:right w:val="single" w:sz="6" w:space="0" w:color="000000"/>
            </w:tcBorders>
            <w:shd w:val="clear" w:color="auto" w:fill="auto"/>
            <w:vAlign w:val="center"/>
          </w:tcPr>
          <w:p w14:paraId="6D9EBEB0" w14:textId="73CFCEB7" w:rsidR="004E13AA" w:rsidRPr="00420F99" w:rsidRDefault="004E13AA" w:rsidP="004E13AA">
            <w:pPr>
              <w:jc w:val="both"/>
              <w:textAlignment w:val="baseline"/>
              <w:rPr>
                <w:rFonts w:ascii="Times New Roman" w:eastAsia="Times New Roman" w:hAnsi="Times New Roman"/>
                <w:color w:val="000000"/>
                <w:sz w:val="24"/>
              </w:rPr>
            </w:pPr>
            <w:r>
              <w:rPr>
                <w:rFonts w:ascii="Times New Roman" w:eastAsia="Times New Roman" w:hAnsi="Times New Roman"/>
                <w:color w:val="000000"/>
                <w:sz w:val="24"/>
              </w:rPr>
              <w:t>Effective length of the EOL quads is 0.23 m with a yoke length of 0.2 m</w:t>
            </w:r>
          </w:p>
        </w:tc>
      </w:tr>
      <w:tr w:rsidR="004E13AA" w:rsidRPr="00420F99" w14:paraId="433947A4" w14:textId="77777777" w:rsidTr="006D5F78">
        <w:trPr>
          <w:trHeight w:val="360"/>
        </w:trPr>
        <w:tc>
          <w:tcPr>
            <w:tcW w:w="1123" w:type="pct"/>
            <w:tcBorders>
              <w:top w:val="outset" w:sz="6" w:space="0" w:color="auto"/>
              <w:left w:val="outset" w:sz="6" w:space="0" w:color="auto"/>
              <w:bottom w:val="outset" w:sz="6" w:space="0" w:color="auto"/>
              <w:right w:val="outset" w:sz="6" w:space="0" w:color="auto"/>
            </w:tcBorders>
            <w:vAlign w:val="center"/>
          </w:tcPr>
          <w:p w14:paraId="5330AB5D" w14:textId="334DA0D0" w:rsidR="004E13AA" w:rsidRPr="00420F99" w:rsidRDefault="004E13AA"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T-Q-121.03.05-C002</w:t>
            </w:r>
          </w:p>
        </w:tc>
        <w:tc>
          <w:tcPr>
            <w:tcW w:w="3877" w:type="pct"/>
            <w:tcBorders>
              <w:top w:val="outset" w:sz="6" w:space="0" w:color="auto"/>
              <w:left w:val="outset" w:sz="6" w:space="0" w:color="auto"/>
              <w:bottom w:val="outset" w:sz="6" w:space="0" w:color="auto"/>
              <w:right w:val="single" w:sz="6" w:space="0" w:color="000000"/>
            </w:tcBorders>
            <w:shd w:val="clear" w:color="auto" w:fill="auto"/>
            <w:vAlign w:val="center"/>
          </w:tcPr>
          <w:p w14:paraId="0D2AEFAC" w14:textId="18E499DF" w:rsidR="004E13AA" w:rsidRPr="00420F99" w:rsidRDefault="004E13AA"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Physical length of the EOL magnets (length including coils) shall not exceed 0.35 m</w:t>
            </w:r>
          </w:p>
        </w:tc>
      </w:tr>
      <w:tr w:rsidR="004E13AA" w:rsidRPr="00420F99" w14:paraId="7703AE01" w14:textId="77777777" w:rsidTr="006D5F78">
        <w:trPr>
          <w:trHeight w:val="360"/>
        </w:trPr>
        <w:tc>
          <w:tcPr>
            <w:tcW w:w="1123" w:type="pct"/>
            <w:tcBorders>
              <w:top w:val="outset" w:sz="6" w:space="0" w:color="auto"/>
              <w:left w:val="outset" w:sz="6" w:space="0" w:color="auto"/>
              <w:bottom w:val="outset" w:sz="6" w:space="0" w:color="auto"/>
              <w:right w:val="outset" w:sz="6" w:space="0" w:color="auto"/>
            </w:tcBorders>
            <w:vAlign w:val="center"/>
          </w:tcPr>
          <w:p w14:paraId="077E343A" w14:textId="202593FF" w:rsidR="004E13AA" w:rsidRDefault="004E13AA"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T-Q-121.03.05-C003</w:t>
            </w:r>
          </w:p>
        </w:tc>
        <w:tc>
          <w:tcPr>
            <w:tcW w:w="3877" w:type="pct"/>
            <w:tcBorders>
              <w:top w:val="outset" w:sz="6" w:space="0" w:color="auto"/>
              <w:left w:val="outset" w:sz="6" w:space="0" w:color="auto"/>
              <w:bottom w:val="outset" w:sz="6" w:space="0" w:color="auto"/>
              <w:right w:val="single" w:sz="6" w:space="0" w:color="000000"/>
            </w:tcBorders>
            <w:shd w:val="clear" w:color="auto" w:fill="auto"/>
            <w:vAlign w:val="center"/>
          </w:tcPr>
          <w:p w14:paraId="0FA639CA" w14:textId="1604E43D" w:rsidR="004E13AA" w:rsidRDefault="004E13AA"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pole tip radius shall be 26 mm</w:t>
            </w:r>
          </w:p>
        </w:tc>
      </w:tr>
      <w:tr w:rsidR="004E13AA" w14:paraId="2726A91A" w14:textId="77777777" w:rsidTr="006D5F78">
        <w:trPr>
          <w:trHeight w:val="360"/>
        </w:trPr>
        <w:tc>
          <w:tcPr>
            <w:tcW w:w="1123" w:type="pct"/>
            <w:tcBorders>
              <w:top w:val="outset" w:sz="6" w:space="0" w:color="auto"/>
              <w:left w:val="outset" w:sz="6" w:space="0" w:color="auto"/>
              <w:bottom w:val="single" w:sz="6" w:space="0" w:color="000000"/>
              <w:right w:val="outset" w:sz="6" w:space="0" w:color="auto"/>
            </w:tcBorders>
            <w:vAlign w:val="center"/>
          </w:tcPr>
          <w:p w14:paraId="33802EC5" w14:textId="5555D1C1" w:rsidR="004E13AA" w:rsidRDefault="004E13AA"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T-Q-121.03.05-C004</w:t>
            </w:r>
          </w:p>
        </w:tc>
        <w:tc>
          <w:tcPr>
            <w:tcW w:w="3877" w:type="pct"/>
            <w:tcBorders>
              <w:top w:val="outset" w:sz="6" w:space="0" w:color="auto"/>
              <w:left w:val="outset" w:sz="6" w:space="0" w:color="auto"/>
              <w:bottom w:val="single" w:sz="6" w:space="0" w:color="000000"/>
              <w:right w:val="single" w:sz="6" w:space="0" w:color="000000"/>
            </w:tcBorders>
            <w:shd w:val="clear" w:color="auto" w:fill="auto"/>
            <w:vAlign w:val="center"/>
          </w:tcPr>
          <w:p w14:paraId="578F1508" w14:textId="05085F22" w:rsidR="004E13AA" w:rsidRDefault="004E13AA"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EOL quad gap shall be 52 mm</w:t>
            </w:r>
          </w:p>
        </w:tc>
      </w:tr>
      <w:tr w:rsidR="004E13AA" w:rsidRPr="00420F99" w14:paraId="2D9D6BC3" w14:textId="77777777" w:rsidTr="006D5F78">
        <w:trPr>
          <w:trHeight w:val="360"/>
        </w:trPr>
        <w:tc>
          <w:tcPr>
            <w:tcW w:w="1123" w:type="pct"/>
            <w:tcBorders>
              <w:top w:val="outset" w:sz="6" w:space="0" w:color="auto"/>
              <w:left w:val="outset" w:sz="6" w:space="0" w:color="auto"/>
              <w:bottom w:val="single" w:sz="6" w:space="0" w:color="000000"/>
              <w:right w:val="outset" w:sz="6" w:space="0" w:color="auto"/>
            </w:tcBorders>
            <w:vAlign w:val="center"/>
          </w:tcPr>
          <w:p w14:paraId="11321214" w14:textId="5533D1DF" w:rsidR="004E13AA" w:rsidRPr="00420F99" w:rsidRDefault="004E13AA"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T-Q-121.03.05-C005</w:t>
            </w:r>
          </w:p>
        </w:tc>
        <w:tc>
          <w:tcPr>
            <w:tcW w:w="3877" w:type="pct"/>
            <w:tcBorders>
              <w:top w:val="outset" w:sz="6" w:space="0" w:color="auto"/>
              <w:left w:val="outset" w:sz="6" w:space="0" w:color="auto"/>
              <w:bottom w:val="single" w:sz="6" w:space="0" w:color="000000"/>
              <w:right w:val="single" w:sz="6" w:space="0" w:color="000000"/>
            </w:tcBorders>
            <w:shd w:val="clear" w:color="auto" w:fill="auto"/>
            <w:vAlign w:val="center"/>
          </w:tcPr>
          <w:p w14:paraId="48EC559E" w14:textId="798BE832" w:rsidR="004E13AA" w:rsidRPr="00420F99" w:rsidRDefault="004E13AA"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good field region shall not be less than 24 mm in diameter about the center</w:t>
            </w:r>
          </w:p>
        </w:tc>
      </w:tr>
      <w:tr w:rsidR="004E13AA" w14:paraId="14F9A653" w14:textId="77777777" w:rsidTr="006D5F78">
        <w:trPr>
          <w:trHeight w:val="360"/>
        </w:trPr>
        <w:tc>
          <w:tcPr>
            <w:tcW w:w="1123" w:type="pct"/>
            <w:tcBorders>
              <w:top w:val="outset" w:sz="6" w:space="0" w:color="auto"/>
              <w:left w:val="outset" w:sz="6" w:space="0" w:color="auto"/>
              <w:bottom w:val="single" w:sz="6" w:space="0" w:color="000000"/>
              <w:right w:val="outset" w:sz="6" w:space="0" w:color="auto"/>
            </w:tcBorders>
            <w:vAlign w:val="center"/>
          </w:tcPr>
          <w:p w14:paraId="0B3BD7C2" w14:textId="273F6B1D" w:rsidR="004E13AA" w:rsidRDefault="004E13AA"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lastRenderedPageBreak/>
              <w:t xml:space="preserve"> T-Q-121.03.05-C006</w:t>
            </w:r>
          </w:p>
        </w:tc>
        <w:tc>
          <w:tcPr>
            <w:tcW w:w="3877" w:type="pct"/>
            <w:tcBorders>
              <w:top w:val="outset" w:sz="6" w:space="0" w:color="auto"/>
              <w:left w:val="outset" w:sz="6" w:space="0" w:color="auto"/>
              <w:bottom w:val="single" w:sz="6" w:space="0" w:color="000000"/>
              <w:right w:val="single" w:sz="6" w:space="0" w:color="000000"/>
            </w:tcBorders>
            <w:shd w:val="clear" w:color="auto" w:fill="auto"/>
            <w:vAlign w:val="center"/>
          </w:tcPr>
          <w:p w14:paraId="11D0DEA2" w14:textId="4A13988C" w:rsidR="004E13AA" w:rsidRDefault="004E13AA"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EOL quad field uniformity shall be better than dB/B=.1%</w:t>
            </w:r>
          </w:p>
        </w:tc>
      </w:tr>
      <w:tr w:rsidR="004E13AA" w14:paraId="61640D76" w14:textId="77777777" w:rsidTr="006D5F78">
        <w:trPr>
          <w:trHeight w:val="360"/>
        </w:trPr>
        <w:tc>
          <w:tcPr>
            <w:tcW w:w="1123" w:type="pct"/>
            <w:tcBorders>
              <w:top w:val="outset" w:sz="6" w:space="0" w:color="auto"/>
              <w:left w:val="outset" w:sz="6" w:space="0" w:color="auto"/>
              <w:bottom w:val="single" w:sz="6" w:space="0" w:color="000000"/>
              <w:right w:val="outset" w:sz="6" w:space="0" w:color="auto"/>
            </w:tcBorders>
            <w:vAlign w:val="center"/>
          </w:tcPr>
          <w:p w14:paraId="486E7DD7" w14:textId="2BB7EE66" w:rsidR="004E13AA" w:rsidRDefault="004E13AA"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T-Q-121.03.05-C007</w:t>
            </w:r>
          </w:p>
        </w:tc>
        <w:tc>
          <w:tcPr>
            <w:tcW w:w="3877" w:type="pct"/>
            <w:tcBorders>
              <w:top w:val="outset" w:sz="6" w:space="0" w:color="auto"/>
              <w:left w:val="outset" w:sz="6" w:space="0" w:color="auto"/>
              <w:bottom w:val="single" w:sz="6" w:space="0" w:color="000000"/>
              <w:right w:val="single" w:sz="6" w:space="0" w:color="000000"/>
            </w:tcBorders>
            <w:shd w:val="clear" w:color="auto" w:fill="auto"/>
            <w:vAlign w:val="center"/>
          </w:tcPr>
          <w:p w14:paraId="51DE8A14" w14:textId="5930BAC9" w:rsidR="004E13AA" w:rsidRDefault="004E13AA"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The EOL quad integrated field shall be 3T at </w:t>
            </w:r>
            <w:r w:rsidR="00572421">
              <w:rPr>
                <w:rFonts w:ascii="Helvetica" w:eastAsia="Times New Roman" w:hAnsi="Helvetica" w:cs="Helvetica"/>
                <w:color w:val="000000"/>
                <w:sz w:val="22"/>
                <w:szCs w:val="22"/>
              </w:rPr>
              <w:t xml:space="preserve">less than </w:t>
            </w:r>
            <w:r>
              <w:rPr>
                <w:rFonts w:ascii="Helvetica" w:eastAsia="Times New Roman" w:hAnsi="Helvetica" w:cs="Helvetica"/>
                <w:color w:val="000000"/>
                <w:sz w:val="22"/>
                <w:szCs w:val="22"/>
              </w:rPr>
              <w:t>150 amps</w:t>
            </w:r>
          </w:p>
        </w:tc>
      </w:tr>
      <w:tr w:rsidR="004E13AA" w14:paraId="3C97FCCE" w14:textId="77777777" w:rsidTr="006D5F78">
        <w:trPr>
          <w:trHeight w:val="360"/>
        </w:trPr>
        <w:tc>
          <w:tcPr>
            <w:tcW w:w="1123" w:type="pct"/>
            <w:tcBorders>
              <w:top w:val="outset" w:sz="6" w:space="0" w:color="auto"/>
              <w:left w:val="outset" w:sz="6" w:space="0" w:color="auto"/>
              <w:bottom w:val="single" w:sz="6" w:space="0" w:color="000000"/>
              <w:right w:val="outset" w:sz="6" w:space="0" w:color="auto"/>
            </w:tcBorders>
            <w:vAlign w:val="center"/>
          </w:tcPr>
          <w:p w14:paraId="56654CCB" w14:textId="000DD84B" w:rsidR="004E13AA" w:rsidRDefault="004E13AA"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T-Q-121.03.05-C008</w:t>
            </w:r>
          </w:p>
        </w:tc>
        <w:tc>
          <w:tcPr>
            <w:tcW w:w="3877" w:type="pct"/>
            <w:tcBorders>
              <w:top w:val="outset" w:sz="6" w:space="0" w:color="auto"/>
              <w:left w:val="outset" w:sz="6" w:space="0" w:color="auto"/>
              <w:bottom w:val="single" w:sz="6" w:space="0" w:color="000000"/>
              <w:right w:val="single" w:sz="6" w:space="0" w:color="000000"/>
            </w:tcBorders>
            <w:shd w:val="clear" w:color="auto" w:fill="auto"/>
            <w:vAlign w:val="center"/>
          </w:tcPr>
          <w:p w14:paraId="073FFB4A" w14:textId="5428DDA7" w:rsidR="004E13AA" w:rsidRDefault="004E13AA"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The EOL quads shall </w:t>
            </w:r>
            <w:r w:rsidR="00572421">
              <w:rPr>
                <w:rFonts w:ascii="Helvetica" w:eastAsia="Times New Roman" w:hAnsi="Helvetica" w:cs="Helvetica"/>
                <w:color w:val="000000"/>
                <w:sz w:val="22"/>
                <w:szCs w:val="22"/>
              </w:rPr>
              <w:t>be capable of DC operation at 220</w:t>
            </w:r>
            <w:r>
              <w:rPr>
                <w:rFonts w:ascii="Helvetica" w:eastAsia="Times New Roman" w:hAnsi="Helvetica" w:cs="Helvetica"/>
                <w:color w:val="000000"/>
                <w:sz w:val="22"/>
                <w:szCs w:val="22"/>
              </w:rPr>
              <w:t xml:space="preserve"> amps</w:t>
            </w:r>
          </w:p>
        </w:tc>
      </w:tr>
      <w:tr w:rsidR="004E13AA" w14:paraId="2E7F63BA" w14:textId="77777777" w:rsidTr="006D5F78">
        <w:trPr>
          <w:trHeight w:val="360"/>
        </w:trPr>
        <w:tc>
          <w:tcPr>
            <w:tcW w:w="1123" w:type="pct"/>
            <w:tcBorders>
              <w:top w:val="outset" w:sz="6" w:space="0" w:color="auto"/>
              <w:left w:val="outset" w:sz="6" w:space="0" w:color="auto"/>
              <w:bottom w:val="single" w:sz="6" w:space="0" w:color="000000"/>
              <w:right w:val="outset" w:sz="6" w:space="0" w:color="auto"/>
            </w:tcBorders>
            <w:vAlign w:val="center"/>
          </w:tcPr>
          <w:p w14:paraId="2DCA4A25" w14:textId="292B8CD8" w:rsidR="004E13AA" w:rsidRDefault="004E13AA"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T-Q-121.03.05-C009</w:t>
            </w:r>
          </w:p>
        </w:tc>
        <w:tc>
          <w:tcPr>
            <w:tcW w:w="3877" w:type="pct"/>
            <w:tcBorders>
              <w:top w:val="outset" w:sz="6" w:space="0" w:color="auto"/>
              <w:left w:val="outset" w:sz="6" w:space="0" w:color="auto"/>
              <w:bottom w:val="single" w:sz="6" w:space="0" w:color="000000"/>
              <w:right w:val="single" w:sz="6" w:space="0" w:color="000000"/>
            </w:tcBorders>
            <w:shd w:val="clear" w:color="auto" w:fill="auto"/>
            <w:vAlign w:val="center"/>
          </w:tcPr>
          <w:p w14:paraId="448B4914" w14:textId="5D9DE84E" w:rsidR="004E13AA" w:rsidRDefault="00572421"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EOL</w:t>
            </w:r>
            <w:r w:rsidR="004E13AA">
              <w:rPr>
                <w:rFonts w:ascii="Helvetica" w:eastAsia="Times New Roman" w:hAnsi="Helvetica" w:cs="Helvetica"/>
                <w:color w:val="000000"/>
                <w:sz w:val="22"/>
                <w:szCs w:val="22"/>
              </w:rPr>
              <w:t xml:space="preserve"> quads shall be capable of ramping at a maximum rate of .02 T/sec Integrated field (10 Amps/sec)</w:t>
            </w:r>
          </w:p>
        </w:tc>
      </w:tr>
      <w:tr w:rsidR="004E13AA" w14:paraId="0BCBA957" w14:textId="77777777" w:rsidTr="006D5F78">
        <w:trPr>
          <w:trHeight w:val="360"/>
        </w:trPr>
        <w:tc>
          <w:tcPr>
            <w:tcW w:w="1123" w:type="pct"/>
            <w:tcBorders>
              <w:top w:val="outset" w:sz="6" w:space="0" w:color="auto"/>
              <w:left w:val="outset" w:sz="6" w:space="0" w:color="auto"/>
              <w:bottom w:val="single" w:sz="6" w:space="0" w:color="000000"/>
              <w:right w:val="outset" w:sz="6" w:space="0" w:color="auto"/>
            </w:tcBorders>
            <w:vAlign w:val="center"/>
          </w:tcPr>
          <w:p w14:paraId="682199C7" w14:textId="0F8FD1F5" w:rsidR="004E13AA" w:rsidRDefault="004E13AA"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T-Q-121.03.05-C010</w:t>
            </w:r>
          </w:p>
        </w:tc>
        <w:tc>
          <w:tcPr>
            <w:tcW w:w="3877" w:type="pct"/>
            <w:tcBorders>
              <w:top w:val="outset" w:sz="6" w:space="0" w:color="auto"/>
              <w:left w:val="outset" w:sz="6" w:space="0" w:color="auto"/>
              <w:bottom w:val="single" w:sz="6" w:space="0" w:color="000000"/>
              <w:right w:val="single" w:sz="6" w:space="0" w:color="000000"/>
            </w:tcBorders>
            <w:shd w:val="clear" w:color="auto" w:fill="auto"/>
            <w:vAlign w:val="center"/>
          </w:tcPr>
          <w:p w14:paraId="6C1564DF" w14:textId="49C9B538" w:rsidR="004E13AA" w:rsidRDefault="00572421"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EOL</w:t>
            </w:r>
            <w:r w:rsidR="004E13AA">
              <w:rPr>
                <w:rFonts w:ascii="Helvetica" w:eastAsia="Times New Roman" w:hAnsi="Helvetica" w:cs="Helvetica"/>
                <w:color w:val="000000"/>
                <w:sz w:val="22"/>
                <w:szCs w:val="22"/>
              </w:rPr>
              <w:t xml:space="preserve"> quads shall not exceed transverse dimensions of 600 mm width and 600 mm height</w:t>
            </w:r>
          </w:p>
        </w:tc>
      </w:tr>
      <w:tr w:rsidR="004E13AA" w14:paraId="181ADE5C" w14:textId="77777777" w:rsidTr="006D5F78">
        <w:trPr>
          <w:trHeight w:val="360"/>
        </w:trPr>
        <w:tc>
          <w:tcPr>
            <w:tcW w:w="1123" w:type="pct"/>
            <w:tcBorders>
              <w:top w:val="outset" w:sz="6" w:space="0" w:color="auto"/>
              <w:left w:val="outset" w:sz="6" w:space="0" w:color="auto"/>
              <w:bottom w:val="single" w:sz="6" w:space="0" w:color="000000"/>
              <w:right w:val="outset" w:sz="6" w:space="0" w:color="auto"/>
            </w:tcBorders>
            <w:vAlign w:val="center"/>
          </w:tcPr>
          <w:p w14:paraId="1F2C187E" w14:textId="7B6446B9" w:rsidR="004E13AA" w:rsidRDefault="004E13AA"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T-Q-121.03.05-C011</w:t>
            </w:r>
          </w:p>
        </w:tc>
        <w:tc>
          <w:tcPr>
            <w:tcW w:w="3877" w:type="pct"/>
            <w:tcBorders>
              <w:top w:val="outset" w:sz="6" w:space="0" w:color="auto"/>
              <w:left w:val="outset" w:sz="6" w:space="0" w:color="auto"/>
              <w:bottom w:val="single" w:sz="6" w:space="0" w:color="000000"/>
              <w:right w:val="single" w:sz="6" w:space="0" w:color="000000"/>
            </w:tcBorders>
            <w:shd w:val="clear" w:color="auto" w:fill="auto"/>
            <w:vAlign w:val="center"/>
          </w:tcPr>
          <w:p w14:paraId="79B461DA" w14:textId="1552AF18" w:rsidR="004E13AA" w:rsidRDefault="00572421"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EOL</w:t>
            </w:r>
            <w:r w:rsidR="004E13AA">
              <w:rPr>
                <w:rFonts w:ascii="Helvetica" w:eastAsia="Times New Roman" w:hAnsi="Helvetica" w:cs="Helvetica"/>
                <w:color w:val="000000"/>
                <w:sz w:val="22"/>
                <w:szCs w:val="22"/>
              </w:rPr>
              <w:t xml:space="preserve"> quad coils shall be continuous (no splices)</w:t>
            </w:r>
          </w:p>
        </w:tc>
      </w:tr>
      <w:tr w:rsidR="004E13AA" w14:paraId="5CA9E450" w14:textId="77777777" w:rsidTr="006D5F78">
        <w:trPr>
          <w:trHeight w:val="360"/>
        </w:trPr>
        <w:tc>
          <w:tcPr>
            <w:tcW w:w="1123" w:type="pct"/>
            <w:tcBorders>
              <w:top w:val="outset" w:sz="6" w:space="0" w:color="auto"/>
              <w:left w:val="outset" w:sz="6" w:space="0" w:color="auto"/>
              <w:bottom w:val="single" w:sz="6" w:space="0" w:color="000000"/>
              <w:right w:val="outset" w:sz="6" w:space="0" w:color="auto"/>
            </w:tcBorders>
            <w:vAlign w:val="center"/>
          </w:tcPr>
          <w:p w14:paraId="59D13421" w14:textId="5B059674" w:rsidR="004E13AA" w:rsidRDefault="004E13AA"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T-Q-121.03.05-C012</w:t>
            </w:r>
          </w:p>
        </w:tc>
        <w:tc>
          <w:tcPr>
            <w:tcW w:w="3877" w:type="pct"/>
            <w:tcBorders>
              <w:top w:val="outset" w:sz="6" w:space="0" w:color="auto"/>
              <w:left w:val="outset" w:sz="6" w:space="0" w:color="auto"/>
              <w:bottom w:val="single" w:sz="6" w:space="0" w:color="000000"/>
              <w:right w:val="single" w:sz="6" w:space="0" w:color="000000"/>
            </w:tcBorders>
            <w:shd w:val="clear" w:color="auto" w:fill="auto"/>
            <w:vAlign w:val="center"/>
          </w:tcPr>
          <w:p w14:paraId="49C9C57B" w14:textId="7075E8C0" w:rsidR="004E13AA" w:rsidRDefault="00572421"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EOL</w:t>
            </w:r>
            <w:r w:rsidR="004E13AA">
              <w:rPr>
                <w:rFonts w:ascii="Helvetica" w:eastAsia="Times New Roman" w:hAnsi="Helvetica" w:cs="Helvetica"/>
                <w:color w:val="000000"/>
                <w:sz w:val="22"/>
                <w:szCs w:val="22"/>
              </w:rPr>
              <w:t xml:space="preserve"> quad coils shall provide for water cooling; the bus used shall have a hole for water of at least 5 mm diameter</w:t>
            </w:r>
          </w:p>
        </w:tc>
      </w:tr>
      <w:tr w:rsidR="004E13AA" w14:paraId="43CE487E" w14:textId="77777777" w:rsidTr="006D5F78">
        <w:trPr>
          <w:trHeight w:val="360"/>
        </w:trPr>
        <w:tc>
          <w:tcPr>
            <w:tcW w:w="1123" w:type="pct"/>
            <w:tcBorders>
              <w:top w:val="outset" w:sz="6" w:space="0" w:color="auto"/>
              <w:left w:val="outset" w:sz="6" w:space="0" w:color="auto"/>
              <w:bottom w:val="outset" w:sz="6" w:space="0" w:color="auto"/>
              <w:right w:val="outset" w:sz="6" w:space="0" w:color="auto"/>
            </w:tcBorders>
            <w:vAlign w:val="center"/>
          </w:tcPr>
          <w:p w14:paraId="7CA8A8BA" w14:textId="20A3A558" w:rsidR="004E13AA" w:rsidRDefault="004E13AA"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T-Q-121.03.05-C013</w:t>
            </w:r>
          </w:p>
        </w:tc>
        <w:tc>
          <w:tcPr>
            <w:tcW w:w="3877" w:type="pct"/>
            <w:tcBorders>
              <w:top w:val="outset" w:sz="6" w:space="0" w:color="auto"/>
              <w:left w:val="outset" w:sz="6" w:space="0" w:color="auto"/>
              <w:bottom w:val="outset" w:sz="6" w:space="0" w:color="auto"/>
              <w:right w:val="single" w:sz="6" w:space="0" w:color="000000"/>
            </w:tcBorders>
            <w:shd w:val="clear" w:color="auto" w:fill="auto"/>
            <w:vAlign w:val="center"/>
          </w:tcPr>
          <w:p w14:paraId="6D5DD556" w14:textId="4B8AE483" w:rsidR="004E13AA" w:rsidRDefault="00572421"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EOL</w:t>
            </w:r>
            <w:r w:rsidR="004E13AA">
              <w:rPr>
                <w:rFonts w:ascii="Helvetica" w:eastAsia="Times New Roman" w:hAnsi="Helvetica" w:cs="Helvetica"/>
                <w:color w:val="000000"/>
                <w:sz w:val="22"/>
                <w:szCs w:val="22"/>
              </w:rPr>
              <w:t xml:space="preserve"> quads shall have eight alignment fiducials welded to the steel; 2 on top of each end and 1 at each end on the sides of the magnet on the midline of the magnet</w:t>
            </w:r>
          </w:p>
        </w:tc>
      </w:tr>
      <w:tr w:rsidR="004E13AA" w14:paraId="7B3B8B9B" w14:textId="77777777" w:rsidTr="006D5F78">
        <w:trPr>
          <w:trHeight w:val="360"/>
        </w:trPr>
        <w:tc>
          <w:tcPr>
            <w:tcW w:w="1123" w:type="pct"/>
            <w:tcBorders>
              <w:top w:val="outset" w:sz="6" w:space="0" w:color="auto"/>
              <w:left w:val="outset" w:sz="6" w:space="0" w:color="auto"/>
              <w:bottom w:val="outset" w:sz="6" w:space="0" w:color="auto"/>
              <w:right w:val="outset" w:sz="6" w:space="0" w:color="auto"/>
            </w:tcBorders>
            <w:vAlign w:val="center"/>
          </w:tcPr>
          <w:p w14:paraId="3BFF4452" w14:textId="0D7BED1B" w:rsidR="004E13AA" w:rsidRDefault="004E13AA"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T-Q-121.03.05-C014</w:t>
            </w:r>
          </w:p>
        </w:tc>
        <w:tc>
          <w:tcPr>
            <w:tcW w:w="3877" w:type="pct"/>
            <w:tcBorders>
              <w:top w:val="outset" w:sz="6" w:space="0" w:color="auto"/>
              <w:left w:val="outset" w:sz="6" w:space="0" w:color="auto"/>
              <w:bottom w:val="outset" w:sz="6" w:space="0" w:color="auto"/>
              <w:right w:val="single" w:sz="6" w:space="0" w:color="000000"/>
            </w:tcBorders>
            <w:shd w:val="clear" w:color="auto" w:fill="auto"/>
            <w:vAlign w:val="center"/>
          </w:tcPr>
          <w:p w14:paraId="4AECD887" w14:textId="3E9C3148" w:rsidR="004E13AA" w:rsidRDefault="00572421"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EOL</w:t>
            </w:r>
            <w:r w:rsidR="004E13AA">
              <w:rPr>
                <w:rFonts w:ascii="Helvetica" w:eastAsia="Times New Roman" w:hAnsi="Helvetica" w:cs="Helvetica"/>
                <w:color w:val="000000"/>
                <w:sz w:val="22"/>
                <w:szCs w:val="22"/>
              </w:rPr>
              <w:t xml:space="preserve"> quads shall be able to be </w:t>
            </w:r>
            <w:proofErr w:type="spellStart"/>
            <w:r w:rsidR="004E13AA">
              <w:rPr>
                <w:rFonts w:ascii="Helvetica" w:eastAsia="Times New Roman" w:hAnsi="Helvetica" w:cs="Helvetica"/>
                <w:color w:val="000000"/>
                <w:sz w:val="22"/>
                <w:szCs w:val="22"/>
              </w:rPr>
              <w:t>hipotted</w:t>
            </w:r>
            <w:proofErr w:type="spellEnd"/>
            <w:r w:rsidR="004E13AA">
              <w:rPr>
                <w:rFonts w:ascii="Helvetica" w:eastAsia="Times New Roman" w:hAnsi="Helvetica" w:cs="Helvetica"/>
                <w:color w:val="000000"/>
                <w:sz w:val="22"/>
                <w:szCs w:val="22"/>
              </w:rPr>
              <w:t xml:space="preserve"> up to 1000 volts DC with less than 1 microamp of current</w:t>
            </w:r>
          </w:p>
        </w:tc>
      </w:tr>
    </w:tbl>
    <w:p w14:paraId="03E1676D" w14:textId="7949745F" w:rsidR="00777C23" w:rsidRDefault="00777C23" w:rsidP="0042542A">
      <w:pPr>
        <w:spacing w:before="120"/>
        <w:ind w:right="1022"/>
        <w:jc w:val="both"/>
        <w:rPr>
          <w:rFonts w:ascii="Helvetica" w:hAnsi="Helvetica" w:cs="Helvetica"/>
        </w:rPr>
      </w:pPr>
    </w:p>
    <w:p w14:paraId="12024E0F" w14:textId="7D795E80" w:rsidR="00777C23" w:rsidRDefault="00777C23" w:rsidP="0042542A">
      <w:pPr>
        <w:spacing w:before="120"/>
        <w:ind w:right="1022"/>
        <w:jc w:val="both"/>
        <w:rPr>
          <w:rFonts w:ascii="Helvetica" w:hAnsi="Helvetica" w:cs="Helvetica"/>
        </w:rPr>
      </w:pPr>
    </w:p>
    <w:p w14:paraId="342B5886" w14:textId="77777777" w:rsidR="00777C23" w:rsidRDefault="00777C23" w:rsidP="0042542A">
      <w:pPr>
        <w:spacing w:before="120"/>
        <w:ind w:right="1022"/>
        <w:jc w:val="both"/>
        <w:rPr>
          <w:rFonts w:ascii="Helvetica" w:hAnsi="Helvetica" w:cs="Helvetica"/>
        </w:rPr>
      </w:pPr>
    </w:p>
    <w:p w14:paraId="40739388" w14:textId="12B5AF4F" w:rsidR="00B77818" w:rsidRPr="00BF711D" w:rsidRDefault="00B77818" w:rsidP="00B77818">
      <w:pPr>
        <w:pStyle w:val="Caption"/>
        <w:jc w:val="center"/>
        <w:rPr>
          <w:rFonts w:cs="Helvetica"/>
          <w:szCs w:val="22"/>
        </w:rPr>
      </w:pPr>
      <w:r>
        <w:t xml:space="preserve">Table </w:t>
      </w:r>
      <w:fldSimple w:instr=" STYLEREF 1 \s ">
        <w:r w:rsidR="005655CD">
          <w:rPr>
            <w:noProof/>
          </w:rPr>
          <w:t>5</w:t>
        </w:r>
      </w:fldSimple>
      <w:r>
        <w:noBreakHyphen/>
        <w:t>3.  Magnet Water Requirements</w:t>
      </w:r>
    </w:p>
    <w:tbl>
      <w:tblPr>
        <w:tblW w:w="495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2"/>
        <w:gridCol w:w="7649"/>
      </w:tblGrid>
      <w:tr w:rsidR="00B77818" w:rsidRPr="00420F99" w14:paraId="69FA7C98" w14:textId="77777777" w:rsidTr="006D5F78">
        <w:trPr>
          <w:trHeight w:val="360"/>
        </w:trPr>
        <w:tc>
          <w:tcPr>
            <w:tcW w:w="1168" w:type="pct"/>
            <w:tcBorders>
              <w:top w:val="single" w:sz="6" w:space="0" w:color="000000"/>
              <w:left w:val="outset" w:sz="6" w:space="0" w:color="auto"/>
              <w:bottom w:val="single" w:sz="6" w:space="0" w:color="000000"/>
              <w:right w:val="outset" w:sz="6" w:space="0" w:color="auto"/>
            </w:tcBorders>
            <w:vAlign w:val="center"/>
          </w:tcPr>
          <w:p w14:paraId="2CEFB1D5" w14:textId="77777777" w:rsidR="00B77818" w:rsidRPr="00872EE2" w:rsidRDefault="00B77818" w:rsidP="004E13AA">
            <w:pPr>
              <w:jc w:val="both"/>
              <w:textAlignment w:val="baseline"/>
              <w:rPr>
                <w:rFonts w:ascii="Helvetica" w:eastAsia="Times New Roman" w:hAnsi="Helvetica" w:cs="Helvetica"/>
                <w:b/>
                <w:color w:val="000000"/>
                <w:sz w:val="22"/>
                <w:szCs w:val="22"/>
              </w:rPr>
            </w:pPr>
            <w:r w:rsidRPr="00872EE2">
              <w:rPr>
                <w:rFonts w:ascii="Helvetica" w:eastAsia="Times New Roman" w:hAnsi="Helvetica" w:cs="Helvetica"/>
                <w:b/>
                <w:color w:val="000000"/>
                <w:sz w:val="22"/>
                <w:szCs w:val="22"/>
              </w:rPr>
              <w:t>Requirement #</w:t>
            </w:r>
          </w:p>
        </w:tc>
        <w:tc>
          <w:tcPr>
            <w:tcW w:w="3832" w:type="pct"/>
            <w:tcBorders>
              <w:top w:val="single" w:sz="6" w:space="0" w:color="000000"/>
              <w:left w:val="outset" w:sz="6" w:space="0" w:color="auto"/>
              <w:bottom w:val="single" w:sz="6" w:space="0" w:color="000000"/>
              <w:right w:val="single" w:sz="6" w:space="0" w:color="000000"/>
            </w:tcBorders>
            <w:shd w:val="clear" w:color="auto" w:fill="auto"/>
            <w:vAlign w:val="center"/>
            <w:hideMark/>
          </w:tcPr>
          <w:p w14:paraId="028601AA" w14:textId="77777777" w:rsidR="00B77818" w:rsidRPr="00872EE2" w:rsidRDefault="00B77818" w:rsidP="004E13AA">
            <w:pPr>
              <w:jc w:val="both"/>
              <w:textAlignment w:val="baseline"/>
              <w:rPr>
                <w:rFonts w:ascii="Times New Roman" w:eastAsia="Times New Roman" w:hAnsi="Times New Roman"/>
                <w:b/>
                <w:color w:val="000000"/>
                <w:sz w:val="24"/>
              </w:rPr>
            </w:pPr>
            <w:r w:rsidRPr="00872EE2">
              <w:rPr>
                <w:rFonts w:ascii="Helvetica" w:eastAsia="Times New Roman" w:hAnsi="Helvetica" w:cs="Helvetica"/>
                <w:b/>
                <w:color w:val="000000"/>
                <w:sz w:val="22"/>
                <w:szCs w:val="22"/>
              </w:rPr>
              <w:t>Requirement Statement</w:t>
            </w:r>
          </w:p>
        </w:tc>
      </w:tr>
      <w:tr w:rsidR="00395FCD" w:rsidRPr="00420F99" w14:paraId="0EB6422B" w14:textId="77777777" w:rsidTr="006D5F78">
        <w:trPr>
          <w:trHeight w:val="360"/>
        </w:trPr>
        <w:tc>
          <w:tcPr>
            <w:tcW w:w="1168" w:type="pct"/>
            <w:tcBorders>
              <w:top w:val="outset" w:sz="6" w:space="0" w:color="auto"/>
              <w:left w:val="outset" w:sz="6" w:space="0" w:color="auto"/>
              <w:bottom w:val="outset" w:sz="6" w:space="0" w:color="auto"/>
              <w:right w:val="outset" w:sz="6" w:space="0" w:color="auto"/>
            </w:tcBorders>
            <w:vAlign w:val="center"/>
          </w:tcPr>
          <w:p w14:paraId="498AC902" w14:textId="39584D9E" w:rsidR="00395FCD" w:rsidRPr="00420F99" w:rsidRDefault="00CA1D67" w:rsidP="00395FCD">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T-Q</w:t>
            </w:r>
            <w:r w:rsidR="006D5F78">
              <w:rPr>
                <w:rFonts w:ascii="Helvetica" w:eastAsia="Times New Roman" w:hAnsi="Helvetica" w:cs="Helvetica"/>
                <w:color w:val="000000"/>
                <w:sz w:val="22"/>
                <w:szCs w:val="22"/>
              </w:rPr>
              <w:t>-121.03.05-D</w:t>
            </w:r>
            <w:r w:rsidR="00395FCD">
              <w:rPr>
                <w:rFonts w:ascii="Helvetica" w:eastAsia="Times New Roman" w:hAnsi="Helvetica" w:cs="Helvetica"/>
                <w:color w:val="000000"/>
                <w:sz w:val="22"/>
                <w:szCs w:val="22"/>
              </w:rPr>
              <w:t>001</w:t>
            </w:r>
          </w:p>
        </w:tc>
        <w:tc>
          <w:tcPr>
            <w:tcW w:w="3832" w:type="pct"/>
            <w:tcBorders>
              <w:top w:val="outset" w:sz="6" w:space="0" w:color="auto"/>
              <w:left w:val="outset" w:sz="6" w:space="0" w:color="auto"/>
              <w:bottom w:val="outset" w:sz="6" w:space="0" w:color="auto"/>
              <w:right w:val="single" w:sz="6" w:space="0" w:color="000000"/>
            </w:tcBorders>
            <w:shd w:val="clear" w:color="auto" w:fill="auto"/>
            <w:vAlign w:val="center"/>
          </w:tcPr>
          <w:p w14:paraId="6C4E30E2" w14:textId="1DF50429" w:rsidR="00395FCD" w:rsidRPr="00420F99" w:rsidRDefault="00395FCD" w:rsidP="00395FCD">
            <w:pPr>
              <w:jc w:val="both"/>
              <w:textAlignment w:val="baseline"/>
              <w:rPr>
                <w:rFonts w:ascii="Times New Roman" w:eastAsia="Times New Roman" w:hAnsi="Times New Roman"/>
                <w:color w:val="000000"/>
                <w:sz w:val="24"/>
              </w:rPr>
            </w:pPr>
            <w:r>
              <w:rPr>
                <w:rFonts w:ascii="Helvetica" w:eastAsia="Times New Roman" w:hAnsi="Helvetica" w:cs="Helvetica"/>
                <w:color w:val="000000"/>
                <w:sz w:val="22"/>
                <w:szCs w:val="22"/>
              </w:rPr>
              <w:t>All external water connections shall be appropriately sized female NPT fittings</w:t>
            </w:r>
          </w:p>
        </w:tc>
      </w:tr>
      <w:tr w:rsidR="00395FCD" w:rsidRPr="00420F99" w14:paraId="44882A8A" w14:textId="77777777" w:rsidTr="006D5F78">
        <w:trPr>
          <w:trHeight w:val="360"/>
        </w:trPr>
        <w:tc>
          <w:tcPr>
            <w:tcW w:w="1168" w:type="pct"/>
            <w:tcBorders>
              <w:top w:val="outset" w:sz="6" w:space="0" w:color="auto"/>
              <w:left w:val="outset" w:sz="6" w:space="0" w:color="auto"/>
              <w:bottom w:val="outset" w:sz="6" w:space="0" w:color="auto"/>
              <w:right w:val="outset" w:sz="6" w:space="0" w:color="auto"/>
            </w:tcBorders>
            <w:vAlign w:val="center"/>
          </w:tcPr>
          <w:p w14:paraId="1A0F8A88" w14:textId="13F5DBEF" w:rsidR="00395FCD" w:rsidRDefault="00CA1D67" w:rsidP="00395FCD">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T-Q</w:t>
            </w:r>
            <w:r w:rsidR="006D5F78">
              <w:rPr>
                <w:rFonts w:ascii="Helvetica" w:eastAsia="Times New Roman" w:hAnsi="Helvetica" w:cs="Helvetica"/>
                <w:color w:val="000000"/>
                <w:sz w:val="22"/>
                <w:szCs w:val="22"/>
              </w:rPr>
              <w:t>-121.03.05-D</w:t>
            </w:r>
            <w:r w:rsidR="00395FCD">
              <w:rPr>
                <w:rFonts w:ascii="Helvetica" w:eastAsia="Times New Roman" w:hAnsi="Helvetica" w:cs="Helvetica"/>
                <w:color w:val="000000"/>
                <w:sz w:val="22"/>
                <w:szCs w:val="22"/>
              </w:rPr>
              <w:t>002</w:t>
            </w:r>
          </w:p>
        </w:tc>
        <w:tc>
          <w:tcPr>
            <w:tcW w:w="3832" w:type="pct"/>
            <w:tcBorders>
              <w:top w:val="outset" w:sz="6" w:space="0" w:color="auto"/>
              <w:left w:val="outset" w:sz="6" w:space="0" w:color="auto"/>
              <w:bottom w:val="outset" w:sz="6" w:space="0" w:color="auto"/>
              <w:right w:val="single" w:sz="6" w:space="0" w:color="000000"/>
            </w:tcBorders>
            <w:shd w:val="clear" w:color="auto" w:fill="auto"/>
            <w:vAlign w:val="center"/>
          </w:tcPr>
          <w:p w14:paraId="614238C1" w14:textId="4AA26981" w:rsidR="00395FCD" w:rsidRDefault="00395FCD" w:rsidP="00395FCD">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The maximum water pressure drop is 80 </w:t>
            </w:r>
            <w:proofErr w:type="spellStart"/>
            <w:r>
              <w:rPr>
                <w:rFonts w:ascii="Helvetica" w:eastAsia="Times New Roman" w:hAnsi="Helvetica" w:cs="Helvetica"/>
                <w:color w:val="000000"/>
                <w:sz w:val="22"/>
                <w:szCs w:val="22"/>
              </w:rPr>
              <w:t>psid</w:t>
            </w:r>
            <w:proofErr w:type="spellEnd"/>
            <w:r>
              <w:rPr>
                <w:rFonts w:ascii="Helvetica" w:eastAsia="Times New Roman" w:hAnsi="Helvetica" w:cs="Helvetica"/>
                <w:color w:val="000000"/>
                <w:sz w:val="22"/>
                <w:szCs w:val="22"/>
              </w:rPr>
              <w:t xml:space="preserve"> at the operating flow</w:t>
            </w:r>
          </w:p>
        </w:tc>
      </w:tr>
      <w:tr w:rsidR="00395FCD" w:rsidRPr="00420F99" w14:paraId="1852C82E" w14:textId="77777777" w:rsidTr="006D5F78">
        <w:trPr>
          <w:trHeight w:val="360"/>
        </w:trPr>
        <w:tc>
          <w:tcPr>
            <w:tcW w:w="1168" w:type="pct"/>
            <w:tcBorders>
              <w:top w:val="outset" w:sz="6" w:space="0" w:color="auto"/>
              <w:left w:val="outset" w:sz="6" w:space="0" w:color="auto"/>
              <w:bottom w:val="outset" w:sz="6" w:space="0" w:color="auto"/>
              <w:right w:val="outset" w:sz="6" w:space="0" w:color="auto"/>
            </w:tcBorders>
            <w:vAlign w:val="center"/>
          </w:tcPr>
          <w:p w14:paraId="4E6D136E" w14:textId="12DBB728" w:rsidR="00395FCD" w:rsidRDefault="00CA1D67" w:rsidP="00395FCD">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T-Q</w:t>
            </w:r>
            <w:r w:rsidR="006D5F78">
              <w:rPr>
                <w:rFonts w:ascii="Helvetica" w:eastAsia="Times New Roman" w:hAnsi="Helvetica" w:cs="Helvetica"/>
                <w:color w:val="000000"/>
                <w:sz w:val="22"/>
                <w:szCs w:val="22"/>
              </w:rPr>
              <w:t>-121.03.05-D</w:t>
            </w:r>
            <w:r w:rsidR="00395FCD">
              <w:rPr>
                <w:rFonts w:ascii="Helvetica" w:eastAsia="Times New Roman" w:hAnsi="Helvetica" w:cs="Helvetica"/>
                <w:color w:val="000000"/>
                <w:sz w:val="22"/>
                <w:szCs w:val="22"/>
              </w:rPr>
              <w:t>003</w:t>
            </w:r>
          </w:p>
        </w:tc>
        <w:tc>
          <w:tcPr>
            <w:tcW w:w="3832" w:type="pct"/>
            <w:tcBorders>
              <w:top w:val="outset" w:sz="6" w:space="0" w:color="auto"/>
              <w:left w:val="outset" w:sz="6" w:space="0" w:color="auto"/>
              <w:bottom w:val="outset" w:sz="6" w:space="0" w:color="auto"/>
              <w:right w:val="single" w:sz="6" w:space="0" w:color="000000"/>
            </w:tcBorders>
            <w:shd w:val="clear" w:color="auto" w:fill="auto"/>
            <w:vAlign w:val="center"/>
          </w:tcPr>
          <w:p w14:paraId="498F44E4" w14:textId="1B7898F3" w:rsidR="00395FCD" w:rsidRDefault="00395FCD" w:rsidP="00395FCD">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Water flow velocity in the magnet coils shall be between 5 and 8 feet per second</w:t>
            </w:r>
          </w:p>
        </w:tc>
      </w:tr>
      <w:tr w:rsidR="00395FCD" w:rsidRPr="00420F99" w14:paraId="79620638" w14:textId="77777777" w:rsidTr="006D5F78">
        <w:trPr>
          <w:trHeight w:val="360"/>
        </w:trPr>
        <w:tc>
          <w:tcPr>
            <w:tcW w:w="1168" w:type="pct"/>
            <w:tcBorders>
              <w:top w:val="outset" w:sz="6" w:space="0" w:color="auto"/>
              <w:left w:val="outset" w:sz="6" w:space="0" w:color="auto"/>
              <w:bottom w:val="outset" w:sz="6" w:space="0" w:color="auto"/>
              <w:right w:val="outset" w:sz="6" w:space="0" w:color="auto"/>
            </w:tcBorders>
            <w:vAlign w:val="center"/>
          </w:tcPr>
          <w:p w14:paraId="7546AA2E" w14:textId="2DF78178" w:rsidR="00395FCD" w:rsidRDefault="00CA1D67" w:rsidP="00395FCD">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T-Q</w:t>
            </w:r>
            <w:r w:rsidR="006D5F78">
              <w:rPr>
                <w:rFonts w:ascii="Helvetica" w:eastAsia="Times New Roman" w:hAnsi="Helvetica" w:cs="Helvetica"/>
                <w:color w:val="000000"/>
                <w:sz w:val="22"/>
                <w:szCs w:val="22"/>
              </w:rPr>
              <w:t>-121.03.05-D</w:t>
            </w:r>
            <w:r w:rsidR="00395FCD">
              <w:rPr>
                <w:rFonts w:ascii="Helvetica" w:eastAsia="Times New Roman" w:hAnsi="Helvetica" w:cs="Helvetica"/>
                <w:color w:val="000000"/>
                <w:sz w:val="22"/>
                <w:szCs w:val="22"/>
              </w:rPr>
              <w:t>004</w:t>
            </w:r>
          </w:p>
        </w:tc>
        <w:tc>
          <w:tcPr>
            <w:tcW w:w="3832" w:type="pct"/>
            <w:tcBorders>
              <w:top w:val="outset" w:sz="6" w:space="0" w:color="auto"/>
              <w:left w:val="outset" w:sz="6" w:space="0" w:color="auto"/>
              <w:bottom w:val="outset" w:sz="6" w:space="0" w:color="auto"/>
              <w:right w:val="single" w:sz="6" w:space="0" w:color="000000"/>
            </w:tcBorders>
            <w:shd w:val="clear" w:color="auto" w:fill="auto"/>
            <w:vAlign w:val="center"/>
          </w:tcPr>
          <w:p w14:paraId="32FB9A7A" w14:textId="50736D8B" w:rsidR="00395FCD" w:rsidRDefault="00CA1D67" w:rsidP="00395FCD">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Water temperature rise shall not exceed 10 degrees C above the nominal 35 degrees C water temperature </w:t>
            </w:r>
            <w:proofErr w:type="gramStart"/>
            <w:r>
              <w:rPr>
                <w:rFonts w:ascii="Helvetica" w:eastAsia="Times New Roman" w:hAnsi="Helvetica" w:cs="Helvetica"/>
                <w:color w:val="000000"/>
                <w:sz w:val="22"/>
                <w:szCs w:val="22"/>
              </w:rPr>
              <w:t>( 5.5</w:t>
            </w:r>
            <w:proofErr w:type="gramEnd"/>
            <w:r>
              <w:rPr>
                <w:rFonts w:ascii="Helvetica" w:eastAsia="Times New Roman" w:hAnsi="Helvetica" w:cs="Helvetica"/>
                <w:color w:val="000000"/>
                <w:sz w:val="22"/>
                <w:szCs w:val="22"/>
              </w:rPr>
              <w:t xml:space="preserve"> degrees F)</w:t>
            </w:r>
          </w:p>
        </w:tc>
      </w:tr>
      <w:tr w:rsidR="005655CD" w:rsidRPr="00420F99" w14:paraId="5B943D6B" w14:textId="77777777" w:rsidTr="006D5F78">
        <w:trPr>
          <w:trHeight w:val="360"/>
        </w:trPr>
        <w:tc>
          <w:tcPr>
            <w:tcW w:w="1168" w:type="pct"/>
            <w:tcBorders>
              <w:top w:val="outset" w:sz="6" w:space="0" w:color="auto"/>
              <w:left w:val="outset" w:sz="6" w:space="0" w:color="auto"/>
              <w:bottom w:val="outset" w:sz="6" w:space="0" w:color="auto"/>
              <w:right w:val="outset" w:sz="6" w:space="0" w:color="auto"/>
            </w:tcBorders>
            <w:vAlign w:val="center"/>
          </w:tcPr>
          <w:p w14:paraId="6693D44A" w14:textId="6F2FA00C" w:rsidR="005655CD" w:rsidRDefault="00CA1D67" w:rsidP="00395FCD">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T-Q</w:t>
            </w:r>
            <w:r w:rsidR="006D5F78">
              <w:rPr>
                <w:rFonts w:ascii="Helvetica" w:eastAsia="Times New Roman" w:hAnsi="Helvetica" w:cs="Helvetica"/>
                <w:color w:val="000000"/>
                <w:sz w:val="22"/>
                <w:szCs w:val="22"/>
              </w:rPr>
              <w:t>-121.03.05-D</w:t>
            </w:r>
            <w:r w:rsidR="005655CD">
              <w:rPr>
                <w:rFonts w:ascii="Helvetica" w:eastAsia="Times New Roman" w:hAnsi="Helvetica" w:cs="Helvetica"/>
                <w:color w:val="000000"/>
                <w:sz w:val="22"/>
                <w:szCs w:val="22"/>
              </w:rPr>
              <w:t>005</w:t>
            </w:r>
          </w:p>
        </w:tc>
        <w:tc>
          <w:tcPr>
            <w:tcW w:w="3832" w:type="pct"/>
            <w:tcBorders>
              <w:top w:val="outset" w:sz="6" w:space="0" w:color="auto"/>
              <w:left w:val="outset" w:sz="6" w:space="0" w:color="auto"/>
              <w:bottom w:val="outset" w:sz="6" w:space="0" w:color="auto"/>
              <w:right w:val="single" w:sz="6" w:space="0" w:color="000000"/>
            </w:tcBorders>
            <w:shd w:val="clear" w:color="auto" w:fill="auto"/>
            <w:vAlign w:val="center"/>
          </w:tcPr>
          <w:p w14:paraId="5043FED6" w14:textId="4C975AAB" w:rsidR="005655CD" w:rsidRDefault="005655CD" w:rsidP="00395FCD">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Nominal inlet water temperature is 95 degrees F</w:t>
            </w:r>
            <w:r w:rsidR="00CA1D67">
              <w:rPr>
                <w:rFonts w:ascii="Helvetica" w:eastAsia="Times New Roman" w:hAnsi="Helvetica" w:cs="Helvetica"/>
                <w:color w:val="000000"/>
                <w:sz w:val="22"/>
                <w:szCs w:val="22"/>
              </w:rPr>
              <w:t xml:space="preserve"> (35 degrees C)</w:t>
            </w:r>
          </w:p>
        </w:tc>
      </w:tr>
    </w:tbl>
    <w:p w14:paraId="3056EB0B" w14:textId="30EA53C7" w:rsidR="003F49E7" w:rsidRDefault="00B77818" w:rsidP="0042542A">
      <w:pPr>
        <w:spacing w:before="120"/>
        <w:ind w:right="1022"/>
        <w:jc w:val="both"/>
        <w:rPr>
          <w:rFonts w:ascii="Helvetica" w:hAnsi="Helvetica" w:cs="Helvetica"/>
        </w:rPr>
      </w:pPr>
      <w:r>
        <w:rPr>
          <w:rFonts w:ascii="Helvetica" w:hAnsi="Helvetica" w:cs="Helvetica"/>
        </w:rPr>
        <w:t xml:space="preserve"> </w:t>
      </w:r>
    </w:p>
    <w:p w14:paraId="289CC5CC" w14:textId="77777777" w:rsidR="00B77818" w:rsidRDefault="00B77818" w:rsidP="0042542A">
      <w:pPr>
        <w:spacing w:before="120"/>
        <w:ind w:right="1022"/>
        <w:jc w:val="both"/>
        <w:rPr>
          <w:rFonts w:ascii="Helvetica" w:hAnsi="Helvetica" w:cs="Helvetica"/>
        </w:rPr>
      </w:pPr>
    </w:p>
    <w:p w14:paraId="0A6790A9" w14:textId="77777777" w:rsidR="003F49E7" w:rsidRDefault="003F49E7" w:rsidP="0042542A">
      <w:pPr>
        <w:spacing w:before="120"/>
        <w:ind w:right="1022"/>
        <w:jc w:val="both"/>
        <w:rPr>
          <w:rFonts w:ascii="Helvetica" w:hAnsi="Helvetica" w:cs="Helvetica"/>
        </w:rPr>
      </w:pPr>
    </w:p>
    <w:p w14:paraId="02750A88" w14:textId="30B5F124" w:rsidR="00B77818" w:rsidRPr="00BF711D" w:rsidRDefault="00B77818" w:rsidP="00B77818">
      <w:pPr>
        <w:pStyle w:val="Caption"/>
        <w:jc w:val="center"/>
        <w:rPr>
          <w:rFonts w:cs="Helvetica"/>
          <w:szCs w:val="22"/>
        </w:rPr>
      </w:pPr>
      <w:r>
        <w:t xml:space="preserve">Table </w:t>
      </w:r>
      <w:fldSimple w:instr=" STYLEREF 1 \s ">
        <w:r w:rsidR="005655CD">
          <w:rPr>
            <w:noProof/>
          </w:rPr>
          <w:t>5</w:t>
        </w:r>
      </w:fldSimple>
      <w:r w:rsidR="00572421">
        <w:noBreakHyphen/>
        <w:t>4</w:t>
      </w:r>
      <w:r>
        <w:t>.  Magnet Support Structure Requirements</w:t>
      </w:r>
    </w:p>
    <w:tbl>
      <w:tblPr>
        <w:tblW w:w="495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2"/>
        <w:gridCol w:w="7739"/>
      </w:tblGrid>
      <w:tr w:rsidR="00B77818" w:rsidRPr="00420F99" w14:paraId="35D927E5" w14:textId="77777777" w:rsidTr="006D5F78">
        <w:trPr>
          <w:trHeight w:val="360"/>
        </w:trPr>
        <w:tc>
          <w:tcPr>
            <w:tcW w:w="1123" w:type="pct"/>
            <w:tcBorders>
              <w:top w:val="single" w:sz="6" w:space="0" w:color="000000"/>
              <w:left w:val="outset" w:sz="6" w:space="0" w:color="auto"/>
              <w:bottom w:val="single" w:sz="6" w:space="0" w:color="000000"/>
              <w:right w:val="outset" w:sz="6" w:space="0" w:color="auto"/>
            </w:tcBorders>
            <w:vAlign w:val="center"/>
          </w:tcPr>
          <w:p w14:paraId="5F21C591" w14:textId="77777777" w:rsidR="00B77818" w:rsidRPr="00872EE2" w:rsidRDefault="00B77818" w:rsidP="004E13AA">
            <w:pPr>
              <w:jc w:val="both"/>
              <w:textAlignment w:val="baseline"/>
              <w:rPr>
                <w:rFonts w:ascii="Helvetica" w:eastAsia="Times New Roman" w:hAnsi="Helvetica" w:cs="Helvetica"/>
                <w:b/>
                <w:color w:val="000000"/>
                <w:sz w:val="22"/>
                <w:szCs w:val="22"/>
              </w:rPr>
            </w:pPr>
            <w:r w:rsidRPr="00872EE2">
              <w:rPr>
                <w:rFonts w:ascii="Helvetica" w:eastAsia="Times New Roman" w:hAnsi="Helvetica" w:cs="Helvetica"/>
                <w:b/>
                <w:color w:val="000000"/>
                <w:sz w:val="22"/>
                <w:szCs w:val="22"/>
              </w:rPr>
              <w:t>Requirement #</w:t>
            </w:r>
          </w:p>
        </w:tc>
        <w:tc>
          <w:tcPr>
            <w:tcW w:w="3877" w:type="pct"/>
            <w:tcBorders>
              <w:top w:val="single" w:sz="6" w:space="0" w:color="000000"/>
              <w:left w:val="outset" w:sz="6" w:space="0" w:color="auto"/>
              <w:bottom w:val="single" w:sz="6" w:space="0" w:color="000000"/>
              <w:right w:val="single" w:sz="6" w:space="0" w:color="000000"/>
            </w:tcBorders>
            <w:shd w:val="clear" w:color="auto" w:fill="auto"/>
            <w:vAlign w:val="center"/>
            <w:hideMark/>
          </w:tcPr>
          <w:p w14:paraId="2DA5346E" w14:textId="77777777" w:rsidR="00B77818" w:rsidRPr="00872EE2" w:rsidRDefault="00B77818" w:rsidP="004E13AA">
            <w:pPr>
              <w:jc w:val="both"/>
              <w:textAlignment w:val="baseline"/>
              <w:rPr>
                <w:rFonts w:ascii="Times New Roman" w:eastAsia="Times New Roman" w:hAnsi="Times New Roman"/>
                <w:b/>
                <w:color w:val="000000"/>
                <w:sz w:val="24"/>
              </w:rPr>
            </w:pPr>
            <w:r w:rsidRPr="00872EE2">
              <w:rPr>
                <w:rFonts w:ascii="Helvetica" w:eastAsia="Times New Roman" w:hAnsi="Helvetica" w:cs="Helvetica"/>
                <w:b/>
                <w:color w:val="000000"/>
                <w:sz w:val="22"/>
                <w:szCs w:val="22"/>
              </w:rPr>
              <w:t>Requirement Statement</w:t>
            </w:r>
          </w:p>
        </w:tc>
      </w:tr>
      <w:tr w:rsidR="00B77818" w:rsidRPr="00420F99" w14:paraId="444BA425" w14:textId="77777777" w:rsidTr="006D5F78">
        <w:trPr>
          <w:trHeight w:val="360"/>
        </w:trPr>
        <w:tc>
          <w:tcPr>
            <w:tcW w:w="1123" w:type="pct"/>
            <w:tcBorders>
              <w:top w:val="outset" w:sz="6" w:space="0" w:color="auto"/>
              <w:left w:val="outset" w:sz="6" w:space="0" w:color="auto"/>
              <w:bottom w:val="outset" w:sz="6" w:space="0" w:color="auto"/>
              <w:right w:val="outset" w:sz="6" w:space="0" w:color="auto"/>
            </w:tcBorders>
            <w:vAlign w:val="center"/>
          </w:tcPr>
          <w:p w14:paraId="66DC3E0D" w14:textId="4396EFCA" w:rsidR="00B77818" w:rsidRPr="00420F99" w:rsidRDefault="00CA1D67"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T-Q</w:t>
            </w:r>
            <w:r w:rsidR="00B77818">
              <w:rPr>
                <w:rFonts w:ascii="Helvetica" w:eastAsia="Times New Roman" w:hAnsi="Helvetica" w:cs="Helvetica"/>
                <w:color w:val="000000"/>
                <w:sz w:val="22"/>
                <w:szCs w:val="22"/>
              </w:rPr>
              <w:t>-121.03.05</w:t>
            </w:r>
            <w:r w:rsidR="006D5F78">
              <w:rPr>
                <w:rFonts w:ascii="Helvetica" w:eastAsia="Times New Roman" w:hAnsi="Helvetica" w:cs="Helvetica"/>
                <w:color w:val="000000"/>
                <w:sz w:val="22"/>
                <w:szCs w:val="22"/>
              </w:rPr>
              <w:t>-F</w:t>
            </w:r>
            <w:r w:rsidR="00B77818">
              <w:rPr>
                <w:rFonts w:ascii="Helvetica" w:eastAsia="Times New Roman" w:hAnsi="Helvetica" w:cs="Helvetica"/>
                <w:color w:val="000000"/>
                <w:sz w:val="22"/>
                <w:szCs w:val="22"/>
              </w:rPr>
              <w:t>001</w:t>
            </w:r>
          </w:p>
        </w:tc>
        <w:tc>
          <w:tcPr>
            <w:tcW w:w="3877" w:type="pct"/>
            <w:tcBorders>
              <w:top w:val="outset" w:sz="6" w:space="0" w:color="auto"/>
              <w:left w:val="outset" w:sz="6" w:space="0" w:color="auto"/>
              <w:bottom w:val="outset" w:sz="6" w:space="0" w:color="auto"/>
              <w:right w:val="single" w:sz="6" w:space="0" w:color="000000"/>
            </w:tcBorders>
            <w:shd w:val="clear" w:color="auto" w:fill="auto"/>
            <w:vAlign w:val="center"/>
          </w:tcPr>
          <w:p w14:paraId="2A456BF7" w14:textId="59B7C8CC" w:rsidR="00B77818" w:rsidRPr="00420F99" w:rsidRDefault="00572421" w:rsidP="004E13AA">
            <w:pPr>
              <w:jc w:val="both"/>
              <w:textAlignment w:val="baseline"/>
              <w:rPr>
                <w:rFonts w:ascii="Times New Roman" w:eastAsia="Times New Roman" w:hAnsi="Times New Roman"/>
                <w:color w:val="000000"/>
                <w:sz w:val="24"/>
              </w:rPr>
            </w:pPr>
            <w:r>
              <w:rPr>
                <w:rFonts w:ascii="Times New Roman" w:eastAsia="Times New Roman" w:hAnsi="Times New Roman"/>
                <w:color w:val="000000"/>
                <w:sz w:val="24"/>
              </w:rPr>
              <w:t>All quads</w:t>
            </w:r>
            <w:r w:rsidR="00940E42">
              <w:rPr>
                <w:rFonts w:ascii="Times New Roman" w:eastAsia="Times New Roman" w:hAnsi="Times New Roman"/>
                <w:color w:val="000000"/>
                <w:sz w:val="24"/>
              </w:rPr>
              <w:t xml:space="preserve"> shall have three feet for mounting that are welded to the body of the magnet; these feet will be located 22% of the length from each end</w:t>
            </w:r>
          </w:p>
        </w:tc>
      </w:tr>
      <w:tr w:rsidR="00D40643" w:rsidRPr="00420F99" w14:paraId="079BD690" w14:textId="77777777" w:rsidTr="006D5F78">
        <w:trPr>
          <w:trHeight w:val="360"/>
        </w:trPr>
        <w:tc>
          <w:tcPr>
            <w:tcW w:w="1123" w:type="pct"/>
            <w:tcBorders>
              <w:top w:val="outset" w:sz="6" w:space="0" w:color="auto"/>
              <w:left w:val="outset" w:sz="6" w:space="0" w:color="auto"/>
              <w:bottom w:val="outset" w:sz="6" w:space="0" w:color="auto"/>
              <w:right w:val="outset" w:sz="6" w:space="0" w:color="auto"/>
            </w:tcBorders>
            <w:vAlign w:val="center"/>
          </w:tcPr>
          <w:p w14:paraId="1FE4F0F8" w14:textId="7CD304D8" w:rsidR="00D40643" w:rsidRDefault="00CA1D67" w:rsidP="004E13AA">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T-Q</w:t>
            </w:r>
            <w:r w:rsidR="006D5F78">
              <w:rPr>
                <w:rFonts w:ascii="Helvetica" w:eastAsia="Times New Roman" w:hAnsi="Helvetica" w:cs="Helvetica"/>
                <w:color w:val="000000"/>
                <w:sz w:val="22"/>
                <w:szCs w:val="22"/>
              </w:rPr>
              <w:t>-121.03.05-F</w:t>
            </w:r>
            <w:r>
              <w:rPr>
                <w:rFonts w:ascii="Helvetica" w:eastAsia="Times New Roman" w:hAnsi="Helvetica" w:cs="Helvetica"/>
                <w:color w:val="000000"/>
                <w:sz w:val="22"/>
                <w:szCs w:val="22"/>
              </w:rPr>
              <w:t>002</w:t>
            </w:r>
          </w:p>
        </w:tc>
        <w:tc>
          <w:tcPr>
            <w:tcW w:w="3877" w:type="pct"/>
            <w:tcBorders>
              <w:top w:val="outset" w:sz="6" w:space="0" w:color="auto"/>
              <w:left w:val="outset" w:sz="6" w:space="0" w:color="auto"/>
              <w:bottom w:val="outset" w:sz="6" w:space="0" w:color="auto"/>
              <w:right w:val="single" w:sz="6" w:space="0" w:color="000000"/>
            </w:tcBorders>
            <w:shd w:val="clear" w:color="auto" w:fill="auto"/>
            <w:vAlign w:val="center"/>
          </w:tcPr>
          <w:p w14:paraId="2CFD2C5E" w14:textId="047E4D93" w:rsidR="00D40643" w:rsidRDefault="00CA1D67" w:rsidP="004E13AA">
            <w:pPr>
              <w:jc w:val="both"/>
              <w:textAlignment w:val="baseline"/>
              <w:rPr>
                <w:rFonts w:ascii="Times New Roman" w:eastAsia="Times New Roman" w:hAnsi="Times New Roman"/>
                <w:color w:val="000000"/>
                <w:sz w:val="24"/>
              </w:rPr>
            </w:pPr>
            <w:r>
              <w:rPr>
                <w:rFonts w:ascii="Times New Roman" w:eastAsia="Times New Roman" w:hAnsi="Times New Roman"/>
                <w:color w:val="000000"/>
                <w:sz w:val="24"/>
              </w:rPr>
              <w:t xml:space="preserve">All magnets shall have </w:t>
            </w:r>
            <w:r>
              <w:rPr>
                <w:rFonts w:ascii="Helvetica" w:eastAsia="Times New Roman" w:hAnsi="Helvetica" w:cs="Helvetica"/>
                <w:color w:val="000000"/>
                <w:sz w:val="22"/>
                <w:szCs w:val="22"/>
              </w:rPr>
              <w:t>provisions to allow for rigging the magnet; this could be tapped holes of an appropriate size to allow for swivel hoist rings that are appropriate for the magnet load with a safety margin</w:t>
            </w:r>
          </w:p>
        </w:tc>
      </w:tr>
    </w:tbl>
    <w:p w14:paraId="5A71F609" w14:textId="77777777" w:rsidR="002A468E" w:rsidRPr="002A468E" w:rsidRDefault="002A468E" w:rsidP="0042542A">
      <w:pPr>
        <w:spacing w:before="120"/>
        <w:ind w:right="1022"/>
        <w:jc w:val="both"/>
        <w:rPr>
          <w:rFonts w:ascii="Helvetica" w:eastAsia="MS Gothic" w:hAnsi="Helvetica"/>
          <w:color w:val="004C97"/>
          <w:spacing w:val="5"/>
          <w:kern w:val="28"/>
          <w:sz w:val="22"/>
          <w:szCs w:val="52"/>
        </w:rPr>
      </w:pPr>
    </w:p>
    <w:p w14:paraId="510DA9C4" w14:textId="77777777" w:rsidR="002A468E" w:rsidRDefault="002A468E" w:rsidP="0042542A">
      <w:pPr>
        <w:spacing w:before="120"/>
        <w:ind w:right="1022"/>
        <w:jc w:val="both"/>
        <w:rPr>
          <w:rFonts w:ascii="Helvetica" w:hAnsi="Helvetica" w:cs="Helvetica"/>
        </w:rPr>
      </w:pPr>
    </w:p>
    <w:p w14:paraId="7B0D0816" w14:textId="77777777" w:rsidR="008F694E" w:rsidRPr="002E494B" w:rsidRDefault="008F694E" w:rsidP="008F694E">
      <w:pPr>
        <w:pStyle w:val="Heading1"/>
        <w:jc w:val="both"/>
      </w:pPr>
      <w:bookmarkStart w:id="12" w:name="_Toc516145438"/>
      <w:r>
        <w:lastRenderedPageBreak/>
        <w:t>Safety Requirements</w:t>
      </w:r>
      <w:bookmarkEnd w:id="12"/>
    </w:p>
    <w:p w14:paraId="3DFC3C5D" w14:textId="77777777" w:rsidR="008F694E" w:rsidRDefault="008F694E" w:rsidP="008F694E">
      <w:pPr>
        <w:jc w:val="both"/>
        <w:rPr>
          <w:rFonts w:ascii="Helvetica" w:hAnsi="Helvetica" w:cs="Helvetica"/>
          <w:sz w:val="22"/>
          <w:szCs w:val="22"/>
        </w:rPr>
      </w:pPr>
      <w:r w:rsidRPr="00CE0488">
        <w:rPr>
          <w:rFonts w:ascii="Helvetica" w:hAnsi="Helvetica" w:cs="Helvetica"/>
          <w:sz w:val="22"/>
          <w:szCs w:val="22"/>
        </w:rPr>
        <w:t xml:space="preserve">The </w:t>
      </w:r>
      <w:r w:rsidRPr="0071440D">
        <w:rPr>
          <w:rFonts w:ascii="Helvetica" w:hAnsi="Helvetica" w:cs="Helvetica"/>
          <w:sz w:val="22"/>
          <w:szCs w:val="22"/>
        </w:rPr>
        <w:t>system</w:t>
      </w:r>
      <w:r w:rsidRPr="00CE0488">
        <w:rPr>
          <w:rFonts w:ascii="Helvetica" w:hAnsi="Helvetica" w:cs="Helvetica"/>
          <w:sz w:val="22"/>
          <w:szCs w:val="22"/>
        </w:rPr>
        <w:t xml:space="preserve"> shall abide by all </w:t>
      </w:r>
      <w:proofErr w:type="spellStart"/>
      <w:r w:rsidRPr="00CE0488">
        <w:rPr>
          <w:rFonts w:ascii="Helvetica" w:hAnsi="Helvetica" w:cs="Helvetica"/>
          <w:sz w:val="22"/>
          <w:szCs w:val="22"/>
        </w:rPr>
        <w:t>Fermilab</w:t>
      </w:r>
      <w:proofErr w:type="spellEnd"/>
      <w:r w:rsidRPr="00CE0488">
        <w:rPr>
          <w:rFonts w:ascii="Helvetica" w:hAnsi="Helvetica" w:cs="Helvetica"/>
          <w:sz w:val="22"/>
          <w:szCs w:val="22"/>
        </w:rPr>
        <w:t xml:space="preserve"> ES&amp;H (FESHM) and all </w:t>
      </w:r>
      <w:proofErr w:type="spellStart"/>
      <w:r w:rsidRPr="00CE0488">
        <w:rPr>
          <w:rFonts w:ascii="Helvetica" w:hAnsi="Helvetica" w:cs="Helvetica"/>
          <w:sz w:val="22"/>
          <w:szCs w:val="22"/>
        </w:rPr>
        <w:t>Fermilab</w:t>
      </w:r>
      <w:proofErr w:type="spellEnd"/>
      <w:r w:rsidRPr="00CE0488">
        <w:rPr>
          <w:rFonts w:ascii="Helvetica" w:hAnsi="Helvetica" w:cs="Helvetica"/>
          <w:sz w:val="22"/>
          <w:szCs w:val="22"/>
        </w:rPr>
        <w:t xml:space="preserve"> Radiological Control Manual (FRCM) requirements including but not limited to:</w:t>
      </w:r>
    </w:p>
    <w:p w14:paraId="10A485BE" w14:textId="77777777" w:rsidR="008F694E" w:rsidRPr="00CE0488" w:rsidRDefault="008F694E" w:rsidP="008F694E">
      <w:pPr>
        <w:rPr>
          <w:rFonts w:ascii="Helvetica" w:hAnsi="Helvetica" w:cs="Helvetica"/>
          <w:sz w:val="22"/>
          <w:szCs w:val="22"/>
        </w:rPr>
      </w:pPr>
    </w:p>
    <w:tbl>
      <w:tblPr>
        <w:tblStyle w:val="TableGrid"/>
        <w:tblW w:w="0" w:type="auto"/>
        <w:tblLook w:val="04A0" w:firstRow="1" w:lastRow="0" w:firstColumn="1" w:lastColumn="0" w:noHBand="0" w:noVBand="1"/>
      </w:tblPr>
      <w:tblGrid>
        <w:gridCol w:w="9350"/>
      </w:tblGrid>
      <w:tr w:rsidR="008F694E" w:rsidRPr="00CE0488" w14:paraId="3CEBED82" w14:textId="77777777" w:rsidTr="004E13AA">
        <w:trPr>
          <w:trHeight w:val="432"/>
        </w:trPr>
        <w:tc>
          <w:tcPr>
            <w:tcW w:w="9350" w:type="dxa"/>
            <w:vAlign w:val="center"/>
          </w:tcPr>
          <w:p w14:paraId="1E3045A1" w14:textId="77777777" w:rsidR="008F694E" w:rsidRPr="00F03BB3" w:rsidRDefault="008F694E" w:rsidP="004E13AA">
            <w:pPr>
              <w:rPr>
                <w:rFonts w:ascii="Helvetica" w:hAnsi="Helvetica" w:cs="Helvetica"/>
                <w:sz w:val="22"/>
                <w:szCs w:val="22"/>
              </w:rPr>
            </w:pPr>
            <w:r w:rsidRPr="00F03BB3">
              <w:rPr>
                <w:rFonts w:ascii="Helvetica" w:hAnsi="Helvetica" w:cs="Helvetica"/>
                <w:sz w:val="22"/>
                <w:szCs w:val="22"/>
              </w:rPr>
              <w:t>Electrical Safety</w:t>
            </w:r>
          </w:p>
        </w:tc>
      </w:tr>
      <w:tr w:rsidR="008F694E" w:rsidRPr="00CE0488" w14:paraId="15B9D559" w14:textId="77777777" w:rsidTr="004E13AA">
        <w:trPr>
          <w:trHeight w:val="432"/>
        </w:trPr>
        <w:tc>
          <w:tcPr>
            <w:tcW w:w="9350" w:type="dxa"/>
            <w:vAlign w:val="center"/>
          </w:tcPr>
          <w:p w14:paraId="42035AA9" w14:textId="77777777" w:rsidR="008F694E" w:rsidRPr="00F03BB3" w:rsidRDefault="008F694E" w:rsidP="004E13AA">
            <w:pPr>
              <w:pStyle w:val="ListParagraph"/>
              <w:numPr>
                <w:ilvl w:val="0"/>
                <w:numId w:val="42"/>
              </w:numPr>
              <w:rPr>
                <w:rFonts w:ascii="Helvetica" w:hAnsi="Helvetica" w:cs="Helvetica"/>
                <w:sz w:val="22"/>
                <w:szCs w:val="22"/>
              </w:rPr>
            </w:pPr>
            <w:r w:rsidRPr="00F03BB3">
              <w:rPr>
                <w:rFonts w:ascii="Helvetica" w:hAnsi="Helvetica" w:cs="Helvetica"/>
                <w:sz w:val="22"/>
                <w:szCs w:val="22"/>
              </w:rPr>
              <w:t>FESHM Chapter 9110 Electrical Utilization Equipment Safety</w:t>
            </w:r>
          </w:p>
        </w:tc>
      </w:tr>
      <w:tr w:rsidR="008F694E" w:rsidRPr="00CE0488" w14:paraId="7C09856A" w14:textId="77777777" w:rsidTr="004E13AA">
        <w:trPr>
          <w:trHeight w:val="432"/>
        </w:trPr>
        <w:tc>
          <w:tcPr>
            <w:tcW w:w="9350" w:type="dxa"/>
            <w:vAlign w:val="center"/>
          </w:tcPr>
          <w:p w14:paraId="153A638B" w14:textId="77777777" w:rsidR="008F694E" w:rsidRPr="00F03BB3" w:rsidRDefault="008F694E" w:rsidP="004E13AA">
            <w:pPr>
              <w:pStyle w:val="ListParagraph"/>
              <w:numPr>
                <w:ilvl w:val="0"/>
                <w:numId w:val="42"/>
              </w:numPr>
              <w:rPr>
                <w:rFonts w:ascii="Helvetica" w:hAnsi="Helvetica" w:cs="Helvetica"/>
                <w:sz w:val="22"/>
                <w:szCs w:val="22"/>
              </w:rPr>
            </w:pPr>
            <w:r w:rsidRPr="00F03BB3">
              <w:rPr>
                <w:rFonts w:ascii="Helvetica" w:hAnsi="Helvetica" w:cs="Helvetica"/>
                <w:sz w:val="22"/>
                <w:szCs w:val="22"/>
              </w:rPr>
              <w:t>FESHM Chapter 9160 Low Voltage, High Current Power Distribution Systems</w:t>
            </w:r>
          </w:p>
        </w:tc>
      </w:tr>
      <w:tr w:rsidR="008F694E" w:rsidRPr="00CE0488" w14:paraId="6075A5F9" w14:textId="77777777" w:rsidTr="004E13AA">
        <w:trPr>
          <w:trHeight w:val="432"/>
        </w:trPr>
        <w:tc>
          <w:tcPr>
            <w:tcW w:w="9350" w:type="dxa"/>
            <w:vAlign w:val="center"/>
          </w:tcPr>
          <w:p w14:paraId="14501D03" w14:textId="77777777" w:rsidR="008F694E" w:rsidRPr="00F03BB3" w:rsidRDefault="008F694E" w:rsidP="004E13AA">
            <w:pPr>
              <w:pStyle w:val="ListParagraph"/>
              <w:numPr>
                <w:ilvl w:val="0"/>
                <w:numId w:val="42"/>
              </w:numPr>
              <w:rPr>
                <w:rFonts w:ascii="Helvetica" w:hAnsi="Helvetica" w:cs="Helvetica"/>
                <w:sz w:val="22"/>
                <w:szCs w:val="22"/>
              </w:rPr>
            </w:pPr>
            <w:r w:rsidRPr="00F03BB3">
              <w:rPr>
                <w:rFonts w:ascii="Helvetica" w:hAnsi="Helvetica" w:cs="Helvetica"/>
                <w:sz w:val="22"/>
                <w:szCs w:val="22"/>
              </w:rPr>
              <w:t>FESHM Chapter 9190 Grounding Requirements for Electrical Distribution and Utilization Equipment</w:t>
            </w:r>
          </w:p>
        </w:tc>
      </w:tr>
      <w:tr w:rsidR="00CA1D67" w:rsidRPr="00CE0488" w14:paraId="0882A9DD" w14:textId="77777777" w:rsidTr="007F4658">
        <w:trPr>
          <w:trHeight w:val="432"/>
        </w:trPr>
        <w:tc>
          <w:tcPr>
            <w:tcW w:w="9350" w:type="dxa"/>
          </w:tcPr>
          <w:p w14:paraId="42671AF9" w14:textId="6CF541F9" w:rsidR="00CA1D67" w:rsidRPr="00F03BB3" w:rsidRDefault="00CA1D67" w:rsidP="00CA1D67">
            <w:pPr>
              <w:rPr>
                <w:rFonts w:ascii="Helvetica" w:hAnsi="Helvetica" w:cs="Helvetica"/>
                <w:sz w:val="22"/>
                <w:szCs w:val="22"/>
              </w:rPr>
            </w:pPr>
            <w:r w:rsidRPr="00036C2B">
              <w:rPr>
                <w:rFonts w:ascii="Helvetica" w:hAnsi="Helvetica" w:cs="Helvetica"/>
                <w:sz w:val="22"/>
                <w:szCs w:val="22"/>
              </w:rPr>
              <w:t>Pressure Piping safety</w:t>
            </w:r>
          </w:p>
        </w:tc>
      </w:tr>
      <w:tr w:rsidR="00CA1D67" w:rsidRPr="00CE0488" w14:paraId="4C77E100" w14:textId="77777777" w:rsidTr="004E13AA">
        <w:trPr>
          <w:trHeight w:val="432"/>
        </w:trPr>
        <w:tc>
          <w:tcPr>
            <w:tcW w:w="9350" w:type="dxa"/>
            <w:vAlign w:val="center"/>
          </w:tcPr>
          <w:p w14:paraId="58B90168" w14:textId="5946E467" w:rsidR="00CA1D67" w:rsidRPr="00CA1D67" w:rsidRDefault="00CA1D67" w:rsidP="00CA1D67">
            <w:pPr>
              <w:pStyle w:val="ListParagraph"/>
              <w:numPr>
                <w:ilvl w:val="0"/>
                <w:numId w:val="43"/>
              </w:numPr>
              <w:rPr>
                <w:rFonts w:ascii="Helvetica" w:hAnsi="Helvetica" w:cs="Helvetica"/>
                <w:sz w:val="22"/>
                <w:szCs w:val="22"/>
              </w:rPr>
            </w:pPr>
            <w:r w:rsidRPr="00CA1D67">
              <w:rPr>
                <w:rFonts w:ascii="Helvetica" w:hAnsi="Helvetica" w:cs="Helvetica"/>
                <w:sz w:val="22"/>
                <w:szCs w:val="22"/>
              </w:rPr>
              <w:t>FESHM Chapter 5031.1 Piping Systems</w:t>
            </w:r>
          </w:p>
        </w:tc>
      </w:tr>
      <w:tr w:rsidR="008F694E" w:rsidRPr="00CE0488" w14:paraId="529816E0" w14:textId="77777777" w:rsidTr="004E13AA">
        <w:trPr>
          <w:trHeight w:val="432"/>
        </w:trPr>
        <w:tc>
          <w:tcPr>
            <w:tcW w:w="9350" w:type="dxa"/>
            <w:vAlign w:val="center"/>
          </w:tcPr>
          <w:p w14:paraId="676CC395" w14:textId="77777777" w:rsidR="008F694E" w:rsidRPr="00F03BB3" w:rsidRDefault="008F694E" w:rsidP="004E13AA">
            <w:pPr>
              <w:rPr>
                <w:rFonts w:ascii="Helvetica" w:hAnsi="Helvetica" w:cs="Helvetica"/>
                <w:sz w:val="22"/>
                <w:szCs w:val="22"/>
              </w:rPr>
            </w:pPr>
            <w:r w:rsidRPr="00F03BB3">
              <w:rPr>
                <w:rFonts w:ascii="Helvetica" w:hAnsi="Helvetica" w:cs="Helvetica"/>
                <w:sz w:val="22"/>
                <w:szCs w:val="22"/>
              </w:rPr>
              <w:t>General Safety</w:t>
            </w:r>
          </w:p>
        </w:tc>
      </w:tr>
      <w:tr w:rsidR="008F694E" w:rsidRPr="00CE0488" w14:paraId="6BA06775" w14:textId="77777777" w:rsidTr="004E13AA">
        <w:trPr>
          <w:trHeight w:val="432"/>
        </w:trPr>
        <w:tc>
          <w:tcPr>
            <w:tcW w:w="9350" w:type="dxa"/>
            <w:vAlign w:val="center"/>
          </w:tcPr>
          <w:p w14:paraId="2FB270DC" w14:textId="77777777" w:rsidR="008F694E" w:rsidRPr="00F03BB3" w:rsidRDefault="008F694E" w:rsidP="004E13AA">
            <w:pPr>
              <w:pStyle w:val="ListParagraph"/>
              <w:numPr>
                <w:ilvl w:val="0"/>
                <w:numId w:val="42"/>
              </w:numPr>
              <w:rPr>
                <w:rFonts w:ascii="Helvetica" w:hAnsi="Helvetica" w:cs="Helvetica"/>
                <w:sz w:val="22"/>
                <w:szCs w:val="22"/>
              </w:rPr>
            </w:pPr>
            <w:r w:rsidRPr="00F03BB3">
              <w:rPr>
                <w:rFonts w:ascii="Helvetica" w:hAnsi="Helvetica" w:cs="Helvetica"/>
                <w:sz w:val="22"/>
                <w:szCs w:val="22"/>
              </w:rPr>
              <w:t>FESHM Chapter 2000 Planning for Safe Operations</w:t>
            </w:r>
          </w:p>
        </w:tc>
      </w:tr>
    </w:tbl>
    <w:p w14:paraId="03ADF4E9" w14:textId="77777777" w:rsidR="008F694E" w:rsidRPr="00CE0488" w:rsidRDefault="008F694E" w:rsidP="008F694E">
      <w:pPr>
        <w:rPr>
          <w:rFonts w:ascii="Helvetica" w:hAnsi="Helvetica" w:cs="Helvetica"/>
        </w:rPr>
      </w:pPr>
    </w:p>
    <w:p w14:paraId="4399366E" w14:textId="4F381C26" w:rsidR="008F694E" w:rsidRDefault="008F694E" w:rsidP="008F694E">
      <w:pPr>
        <w:jc w:val="both"/>
        <w:rPr>
          <w:rFonts w:ascii="Helvetica" w:hAnsi="Helvetica" w:cs="Helvetica"/>
          <w:sz w:val="22"/>
          <w:szCs w:val="22"/>
        </w:rPr>
      </w:pPr>
      <w:r w:rsidRPr="00F03BB3">
        <w:rPr>
          <w:rFonts w:ascii="Helvetica" w:hAnsi="Helvetica" w:cs="Helvetica"/>
          <w:sz w:val="22"/>
          <w:szCs w:val="22"/>
        </w:rPr>
        <w:t xml:space="preserve">Any changes in the applicability or adherence to these standards and requirements require the approval and authorization of the PIP-II </w:t>
      </w:r>
      <w:r w:rsidR="00D640E5">
        <w:rPr>
          <w:rFonts w:ascii="Helvetica" w:hAnsi="Helvetica" w:cs="Helvetica"/>
          <w:sz w:val="22"/>
          <w:szCs w:val="22"/>
        </w:rPr>
        <w:t>Technical Director</w:t>
      </w:r>
      <w:r w:rsidR="00434BDE">
        <w:rPr>
          <w:rFonts w:ascii="Helvetica" w:hAnsi="Helvetica" w:cs="Helvetica"/>
          <w:sz w:val="22"/>
          <w:szCs w:val="22"/>
        </w:rPr>
        <w:t xml:space="preserve"> or designee</w:t>
      </w:r>
      <w:r w:rsidRPr="00F03BB3">
        <w:rPr>
          <w:rFonts w:ascii="Helvetica" w:hAnsi="Helvetica" w:cs="Helvetica"/>
          <w:sz w:val="22"/>
          <w:szCs w:val="22"/>
        </w:rPr>
        <w:t>.</w:t>
      </w:r>
    </w:p>
    <w:p w14:paraId="67CA051B" w14:textId="77777777" w:rsidR="008F694E" w:rsidRPr="00F03BB3" w:rsidRDefault="008F694E" w:rsidP="008F694E">
      <w:pPr>
        <w:rPr>
          <w:rFonts w:ascii="Helvetica" w:hAnsi="Helvetica" w:cs="Helvetica"/>
          <w:sz w:val="22"/>
          <w:szCs w:val="22"/>
        </w:rPr>
      </w:pPr>
    </w:p>
    <w:p w14:paraId="4C32D345" w14:textId="77777777" w:rsidR="008F694E" w:rsidRDefault="008F694E" w:rsidP="008F694E">
      <w:pPr>
        <w:jc w:val="both"/>
        <w:rPr>
          <w:rFonts w:ascii="Helvetica" w:hAnsi="Helvetica" w:cs="Helvetica"/>
          <w:sz w:val="22"/>
          <w:szCs w:val="22"/>
        </w:rPr>
      </w:pPr>
      <w:r w:rsidRPr="00F03BB3">
        <w:rPr>
          <w:rFonts w:ascii="Helvetica" w:hAnsi="Helvetica" w:cs="Helvetica"/>
          <w:sz w:val="22"/>
          <w:szCs w:val="22"/>
        </w:rPr>
        <w:t>In addition, the following codes and standards in their latest edition shall be applied to the engineering, design, fabrication, assembly and tests of the given system:</w:t>
      </w:r>
    </w:p>
    <w:p w14:paraId="54DFDE93" w14:textId="77777777" w:rsidR="008F694E" w:rsidRPr="00F03BB3" w:rsidRDefault="008F694E" w:rsidP="008F694E">
      <w:pPr>
        <w:rPr>
          <w:rFonts w:ascii="Helvetica" w:hAnsi="Helvetica" w:cs="Helvetica"/>
          <w:sz w:val="22"/>
          <w:szCs w:val="22"/>
        </w:rPr>
      </w:pPr>
    </w:p>
    <w:tbl>
      <w:tblPr>
        <w:tblStyle w:val="TableGrid"/>
        <w:tblW w:w="0" w:type="auto"/>
        <w:tblLook w:val="04A0" w:firstRow="1" w:lastRow="0" w:firstColumn="1" w:lastColumn="0" w:noHBand="0" w:noVBand="1"/>
      </w:tblPr>
      <w:tblGrid>
        <w:gridCol w:w="9350"/>
      </w:tblGrid>
      <w:tr w:rsidR="008F694E" w:rsidRPr="00CE0488" w14:paraId="041A8807" w14:textId="77777777" w:rsidTr="004E13AA">
        <w:trPr>
          <w:trHeight w:val="432"/>
        </w:trPr>
        <w:tc>
          <w:tcPr>
            <w:tcW w:w="9350" w:type="dxa"/>
            <w:vAlign w:val="center"/>
          </w:tcPr>
          <w:p w14:paraId="579ED9E8" w14:textId="77777777" w:rsidR="008F694E" w:rsidRPr="003723A9" w:rsidRDefault="008F694E" w:rsidP="004E13AA">
            <w:pPr>
              <w:rPr>
                <w:rFonts w:ascii="Helvetica" w:hAnsi="Helvetica" w:cs="Helvetica"/>
                <w:sz w:val="22"/>
                <w:szCs w:val="22"/>
              </w:rPr>
            </w:pPr>
            <w:r w:rsidRPr="003723A9">
              <w:rPr>
                <w:rFonts w:ascii="Helvetica" w:hAnsi="Helvetica" w:cs="Helvetica"/>
                <w:sz w:val="22"/>
                <w:szCs w:val="22"/>
              </w:rPr>
              <w:t>NFPA 70 – National Electrical Code</w:t>
            </w:r>
          </w:p>
        </w:tc>
      </w:tr>
      <w:tr w:rsidR="008F694E" w:rsidRPr="00CE0488" w14:paraId="43753AB5" w14:textId="77777777" w:rsidTr="004E13AA">
        <w:trPr>
          <w:trHeight w:val="432"/>
        </w:trPr>
        <w:tc>
          <w:tcPr>
            <w:tcW w:w="9350" w:type="dxa"/>
            <w:vAlign w:val="center"/>
          </w:tcPr>
          <w:p w14:paraId="08E139DB" w14:textId="77777777" w:rsidR="008F694E" w:rsidRPr="003723A9" w:rsidRDefault="008F694E" w:rsidP="004E13AA">
            <w:pPr>
              <w:rPr>
                <w:rFonts w:ascii="Helvetica" w:hAnsi="Helvetica" w:cs="Helvetica"/>
                <w:sz w:val="22"/>
                <w:szCs w:val="22"/>
              </w:rPr>
            </w:pPr>
            <w:r w:rsidRPr="003723A9">
              <w:rPr>
                <w:rFonts w:ascii="Helvetica" w:hAnsi="Helvetica" w:cs="Helvetica"/>
                <w:sz w:val="22"/>
                <w:szCs w:val="22"/>
              </w:rPr>
              <w:t>IEC Standards for Electrical Components</w:t>
            </w:r>
          </w:p>
        </w:tc>
      </w:tr>
      <w:tr w:rsidR="00CA1D67" w:rsidRPr="00CE0488" w14:paraId="0AC21F57" w14:textId="77777777" w:rsidTr="00C509DF">
        <w:trPr>
          <w:trHeight w:val="432"/>
        </w:trPr>
        <w:tc>
          <w:tcPr>
            <w:tcW w:w="9350" w:type="dxa"/>
          </w:tcPr>
          <w:p w14:paraId="32373391" w14:textId="614C59CD" w:rsidR="00CA1D67" w:rsidRPr="003723A9" w:rsidRDefault="00CA1D67" w:rsidP="00CA1D67">
            <w:pPr>
              <w:rPr>
                <w:rFonts w:ascii="Helvetica" w:hAnsi="Helvetica" w:cs="Helvetica"/>
                <w:sz w:val="22"/>
                <w:szCs w:val="22"/>
              </w:rPr>
            </w:pPr>
            <w:bookmarkStart w:id="13" w:name="_GoBack" w:colFirst="0" w:colLast="-1"/>
            <w:r w:rsidRPr="005B6FD8">
              <w:rPr>
                <w:rFonts w:ascii="Helvetica" w:hAnsi="Helvetica" w:cs="Helvetica"/>
                <w:sz w:val="22"/>
                <w:szCs w:val="22"/>
              </w:rPr>
              <w:t>ASME BPVC Section IX Qualification Standard for Welding, Brazing and Fusing Procedures</w:t>
            </w:r>
          </w:p>
        </w:tc>
      </w:tr>
      <w:bookmarkEnd w:id="13"/>
    </w:tbl>
    <w:p w14:paraId="035A1BC8" w14:textId="77777777" w:rsidR="008F694E" w:rsidRPr="00CE0488" w:rsidRDefault="008F694E" w:rsidP="008F694E">
      <w:pPr>
        <w:rPr>
          <w:rFonts w:ascii="Helvetica" w:hAnsi="Helvetica" w:cs="Helvetica"/>
        </w:rPr>
      </w:pPr>
    </w:p>
    <w:p w14:paraId="32E87BF5" w14:textId="1138AA38" w:rsidR="008F694E" w:rsidRDefault="008F694E" w:rsidP="008F694E">
      <w:pPr>
        <w:jc w:val="both"/>
        <w:rPr>
          <w:rFonts w:ascii="Helvetica" w:hAnsi="Helvetica" w:cs="Helvetica"/>
          <w:sz w:val="22"/>
          <w:szCs w:val="22"/>
        </w:rPr>
      </w:pPr>
      <w:r w:rsidRPr="003723A9">
        <w:rPr>
          <w:rFonts w:ascii="Helvetica" w:hAnsi="Helvetica" w:cs="Helvetica"/>
          <w:sz w:val="22"/>
          <w:szCs w:val="22"/>
        </w:rPr>
        <w:t xml:space="preserve">In cases where International Codes and Standards are used the system shall follow FESHM Chapter 2110 Ensuring Equivalent Safety Performance when Using International Codes and Standards and requires the approval and authorization of the PIP-II </w:t>
      </w:r>
      <w:r w:rsidR="00434BDE">
        <w:rPr>
          <w:rFonts w:ascii="Helvetica" w:hAnsi="Helvetica" w:cs="Helvetica"/>
          <w:sz w:val="22"/>
          <w:szCs w:val="22"/>
        </w:rPr>
        <w:t>Technical Director or designee</w:t>
      </w:r>
      <w:r w:rsidRPr="003723A9">
        <w:rPr>
          <w:rFonts w:ascii="Helvetica" w:hAnsi="Helvetica" w:cs="Helvetica"/>
          <w:sz w:val="22"/>
          <w:szCs w:val="22"/>
        </w:rPr>
        <w:t>.</w:t>
      </w:r>
    </w:p>
    <w:p w14:paraId="45E6CF1B" w14:textId="42A41174" w:rsidR="00B3039F" w:rsidRDefault="00B3039F" w:rsidP="008F694E">
      <w:pPr>
        <w:jc w:val="both"/>
        <w:rPr>
          <w:rFonts w:ascii="Helvetica" w:hAnsi="Helvetica" w:cs="Helvetica"/>
          <w:sz w:val="22"/>
          <w:szCs w:val="22"/>
        </w:rPr>
      </w:pPr>
    </w:p>
    <w:p w14:paraId="2B3E7665" w14:textId="5F0BFA90" w:rsidR="00B3039F" w:rsidRPr="003723A9" w:rsidRDefault="00B3039F" w:rsidP="008F694E">
      <w:pPr>
        <w:jc w:val="both"/>
        <w:rPr>
          <w:rFonts w:ascii="Helvetica" w:hAnsi="Helvetica" w:cs="Helvetica"/>
          <w:sz w:val="22"/>
          <w:szCs w:val="22"/>
        </w:rPr>
      </w:pPr>
      <w:r>
        <w:rPr>
          <w:rFonts w:ascii="Helvetica" w:hAnsi="Helvetica" w:cs="Helvetica"/>
          <w:sz w:val="22"/>
          <w:szCs w:val="22"/>
        </w:rPr>
        <w:t>Additional Safety Requirements that are not listed in the general list above shall be included in the Requirements table in</w:t>
      </w:r>
      <w:r w:rsidR="00FE5DC5">
        <w:rPr>
          <w:rFonts w:ascii="Helvetica" w:hAnsi="Helvetica" w:cs="Helvetica"/>
          <w:sz w:val="22"/>
          <w:szCs w:val="22"/>
        </w:rPr>
        <w:t xml:space="preserve"> </w:t>
      </w:r>
      <w:r w:rsidR="00FC460B">
        <w:rPr>
          <w:rFonts w:ascii="Helvetica" w:hAnsi="Helvetica" w:cs="Helvetica"/>
          <w:sz w:val="22"/>
          <w:szCs w:val="22"/>
        </w:rPr>
        <w:t xml:space="preserve">the </w:t>
      </w:r>
      <w:r w:rsidR="00304A2A">
        <w:rPr>
          <w:rFonts w:ascii="Helvetica" w:hAnsi="Helvetica" w:cs="Helvetica"/>
          <w:sz w:val="22"/>
          <w:szCs w:val="22"/>
        </w:rPr>
        <w:t>Functional Requirements section.</w:t>
      </w:r>
    </w:p>
    <w:p w14:paraId="6DAD5EE1" w14:textId="315F29E3" w:rsidR="008F3CD1" w:rsidRDefault="008F3CD1" w:rsidP="0042542A">
      <w:pPr>
        <w:spacing w:before="120"/>
        <w:ind w:right="1022"/>
        <w:jc w:val="both"/>
        <w:rPr>
          <w:rFonts w:ascii="Helvetica" w:hAnsi="Helvetica" w:cs="Helvetica"/>
        </w:rPr>
      </w:pPr>
    </w:p>
    <w:p w14:paraId="2AD6C840" w14:textId="77777777" w:rsidR="00813418" w:rsidRPr="000529B7" w:rsidRDefault="00813418" w:rsidP="0042542A">
      <w:pPr>
        <w:spacing w:before="120"/>
        <w:ind w:right="1022"/>
        <w:jc w:val="both"/>
        <w:rPr>
          <w:rFonts w:ascii="Helvetica" w:hAnsi="Helvetica" w:cs="Helvetica"/>
        </w:rPr>
      </w:pPr>
    </w:p>
    <w:sectPr w:rsidR="00813418" w:rsidRPr="000529B7" w:rsidSect="00701F2D">
      <w:headerReference w:type="even" r:id="rId14"/>
      <w:headerReference w:type="default" r:id="rId15"/>
      <w:footerReference w:type="even" r:id="rId16"/>
      <w:footerReference w:type="default" r:id="rId17"/>
      <w:headerReference w:type="first" r:id="rId18"/>
      <w:pgSz w:w="12240" w:h="15840" w:code="1"/>
      <w:pgMar w:top="180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17B0C" w14:textId="77777777" w:rsidR="00944746" w:rsidRDefault="00944746" w:rsidP="008C6B3A">
      <w:r>
        <w:separator/>
      </w:r>
    </w:p>
    <w:p w14:paraId="57FA34C1" w14:textId="77777777" w:rsidR="00944746" w:rsidRDefault="00944746"/>
    <w:p w14:paraId="34C6AF33" w14:textId="77777777" w:rsidR="00944746" w:rsidRDefault="00944746" w:rsidP="00D346FA"/>
  </w:endnote>
  <w:endnote w:type="continuationSeparator" w:id="0">
    <w:p w14:paraId="299615CD" w14:textId="77777777" w:rsidR="00944746" w:rsidRDefault="00944746" w:rsidP="008C6B3A">
      <w:r>
        <w:continuationSeparator/>
      </w:r>
    </w:p>
    <w:p w14:paraId="7DCF1B8E" w14:textId="77777777" w:rsidR="00944746" w:rsidRDefault="00944746"/>
    <w:p w14:paraId="0D611EBC" w14:textId="77777777" w:rsidR="00944746" w:rsidRDefault="00944746" w:rsidP="00D346FA"/>
  </w:endnote>
  <w:endnote w:type="continuationNotice" w:id="1">
    <w:p w14:paraId="20C34BC2" w14:textId="77777777" w:rsidR="00944746" w:rsidRDefault="009447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charset w:val="00"/>
    <w:family w:val="auto"/>
    <w:pitch w:val="variable"/>
    <w:sig w:usb0="A00002FF" w:usb1="7800205A" w:usb2="14600000" w:usb3="00000000" w:csb0="00000193" w:csb1="00000000"/>
  </w:font>
  <w:font w:name="Helvetica">
    <w:altName w:val="Sylfaen"/>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Lucida Grande">
    <w:altName w:val="Segoe UI"/>
    <w:charset w:val="00"/>
    <w:family w:val="auto"/>
    <w:pitch w:val="variable"/>
    <w:sig w:usb0="E1000AEF" w:usb1="5000A1FF" w:usb2="00000000" w:usb3="00000000" w:csb0="000001BF" w:csb1="00000000"/>
  </w:font>
  <w:font w:name="HelveticaNeue-Roman">
    <w:altName w:val="Arial"/>
    <w:panose1 w:val="00000000000000000000"/>
    <w:charset w:val="4D"/>
    <w:family w:val="auto"/>
    <w:notTrueType/>
    <w:pitch w:val="default"/>
    <w:sig w:usb0="00000003" w:usb1="00000000" w:usb2="00000000" w:usb3="00000000" w:csb0="00000001" w:csb1="00000000"/>
  </w:font>
  <w:font w:name="Palatino-Roman">
    <w:altName w:val="Palatino Linotype"/>
    <w:panose1 w:val="00000000000000000000"/>
    <w:charset w:val="4D"/>
    <w:family w:val="auto"/>
    <w:notTrueType/>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F60E5" w14:textId="77777777" w:rsidR="004E13AA" w:rsidRDefault="004E13AA" w:rsidP="00696033">
    <w:pPr>
      <w:pStyle w:val="Footer"/>
      <w:framePr w:wrap="around" w:vAnchor="text" w:hAnchor="margin" w:xAlign="right" w:y="1"/>
      <w:tabs>
        <w:tab w:val="clear" w:pos="4320"/>
        <w:tab w:val="clear" w:pos="8640"/>
        <w:tab w:val="center" w:pos="4680"/>
        <w:tab w:val="right" w:pos="9360"/>
      </w:tabs>
      <w:rPr>
        <w:rStyle w:val="PageNumber"/>
      </w:rPr>
    </w:pPr>
    <w:r w:rsidRPr="00696033">
      <w:rPr>
        <w:rStyle w:val="PageNumber"/>
      </w:rPr>
      <w:t>[Type text]</w:t>
    </w:r>
    <w:r w:rsidRPr="00696033">
      <w:rPr>
        <w:rStyle w:val="PageNumber"/>
      </w:rPr>
      <w:tab/>
      <w:t>[Type text]</w:t>
    </w:r>
    <w:r w:rsidRPr="00696033">
      <w:rPr>
        <w:rStyle w:val="PageNumber"/>
      </w:rPr>
      <w:tab/>
      <w:t>[Type text]</w:t>
    </w:r>
    <w:r>
      <w:rPr>
        <w:rStyle w:val="PageNumber"/>
      </w:rPr>
      <w:fldChar w:fldCharType="begin"/>
    </w:r>
    <w:r>
      <w:rPr>
        <w:rStyle w:val="PageNumber"/>
      </w:rPr>
      <w:instrText xml:space="preserve">PAGE  </w:instrText>
    </w:r>
    <w:r>
      <w:rPr>
        <w:rStyle w:val="PageNumber"/>
      </w:rPr>
      <w:fldChar w:fldCharType="end"/>
    </w:r>
  </w:p>
  <w:p w14:paraId="73C4F6A6" w14:textId="77777777" w:rsidR="004E13AA" w:rsidRDefault="004E13AA" w:rsidP="006F10CE">
    <w:pPr>
      <w:pStyle w:val="Footer"/>
      <w:tabs>
        <w:tab w:val="clear" w:pos="4320"/>
        <w:tab w:val="clear" w:pos="8640"/>
        <w:tab w:val="center" w:pos="4680"/>
        <w:tab w:val="right" w:pos="9360"/>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69C0B" w14:textId="77777777" w:rsidR="004E13AA" w:rsidRPr="00ED6DFD" w:rsidRDefault="004E13AA" w:rsidP="00701F2D">
    <w:pPr>
      <w:pStyle w:val="Footer2"/>
      <w:tabs>
        <w:tab w:val="center" w:pos="4680"/>
        <w:tab w:val="right" w:pos="10710"/>
      </w:tabs>
      <w:spacing w:after="60"/>
      <w:ind w:left="-605" w:right="-965"/>
      <w:jc w:val="left"/>
      <w:rPr>
        <w:sz w:val="15"/>
        <w:szCs w:val="15"/>
      </w:rPr>
    </w:pPr>
    <w:r w:rsidRPr="00ED6DFD">
      <w:rPr>
        <w:rStyle w:val="PageNumber"/>
        <w:sz w:val="15"/>
        <w:szCs w:val="15"/>
      </w:rPr>
      <w:t xml:space="preserve">Fermi National Accelerator Laboratory </w:t>
    </w:r>
    <w:r w:rsidRPr="00ED6DFD">
      <w:rPr>
        <w:rStyle w:val="PageNumber"/>
        <w:color w:val="auto"/>
        <w:sz w:val="15"/>
        <w:szCs w:val="15"/>
      </w:rPr>
      <w:tab/>
    </w:r>
    <w:r w:rsidRPr="00ED6DFD">
      <w:rPr>
        <w:rStyle w:val="PageNumber"/>
        <w:color w:val="auto"/>
        <w:sz w:val="15"/>
        <w:szCs w:val="15"/>
      </w:rPr>
      <w:tab/>
      <w:t xml:space="preserve">     </w:t>
    </w:r>
    <w:r w:rsidRPr="00ED6DFD">
      <w:rPr>
        <w:rStyle w:val="PageNumber"/>
        <w:sz w:val="15"/>
        <w:szCs w:val="15"/>
      </w:rPr>
      <w:fldChar w:fldCharType="begin"/>
    </w:r>
    <w:r w:rsidRPr="00ED6DFD">
      <w:rPr>
        <w:rStyle w:val="PageNumber"/>
        <w:sz w:val="15"/>
        <w:szCs w:val="15"/>
      </w:rPr>
      <w:instrText xml:space="preserve"> PAGE </w:instrText>
    </w:r>
    <w:r w:rsidRPr="00ED6DFD">
      <w:rPr>
        <w:rStyle w:val="PageNumber"/>
        <w:sz w:val="15"/>
        <w:szCs w:val="15"/>
      </w:rPr>
      <w:fldChar w:fldCharType="separate"/>
    </w:r>
    <w:r>
      <w:rPr>
        <w:rStyle w:val="PageNumber"/>
        <w:noProof/>
        <w:sz w:val="15"/>
        <w:szCs w:val="15"/>
      </w:rPr>
      <w:t>21</w:t>
    </w:r>
    <w:r w:rsidRPr="00ED6DFD">
      <w:rPr>
        <w:rStyle w:val="PageNumber"/>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146F7" w14:textId="77777777" w:rsidR="004E13AA" w:rsidRDefault="004E13AA" w:rsidP="00696033">
    <w:pPr>
      <w:pStyle w:val="Footer"/>
      <w:framePr w:wrap="around" w:vAnchor="text" w:hAnchor="margin" w:xAlign="right" w:y="1"/>
      <w:tabs>
        <w:tab w:val="clear" w:pos="4320"/>
        <w:tab w:val="clear" w:pos="8640"/>
        <w:tab w:val="center" w:pos="4680"/>
        <w:tab w:val="right" w:pos="9360"/>
      </w:tabs>
      <w:rPr>
        <w:rStyle w:val="PageNumber"/>
      </w:rPr>
    </w:pPr>
    <w:r w:rsidRPr="00696033">
      <w:rPr>
        <w:rStyle w:val="PageNumber"/>
      </w:rPr>
      <w:t>[Type text]</w:t>
    </w:r>
    <w:r w:rsidRPr="00696033">
      <w:rPr>
        <w:rStyle w:val="PageNumber"/>
      </w:rPr>
      <w:tab/>
      <w:t>[Type text]</w:t>
    </w:r>
    <w:r w:rsidRPr="00696033">
      <w:rPr>
        <w:rStyle w:val="PageNumber"/>
      </w:rPr>
      <w:tab/>
      <w:t>[Type text]</w:t>
    </w:r>
    <w:r>
      <w:rPr>
        <w:rStyle w:val="PageNumber"/>
      </w:rPr>
      <w:fldChar w:fldCharType="begin"/>
    </w:r>
    <w:r>
      <w:rPr>
        <w:rStyle w:val="PageNumber"/>
      </w:rPr>
      <w:instrText xml:space="preserve">PAGE  </w:instrText>
    </w:r>
    <w:r>
      <w:rPr>
        <w:rStyle w:val="PageNumber"/>
      </w:rPr>
      <w:fldChar w:fldCharType="end"/>
    </w:r>
  </w:p>
  <w:p w14:paraId="154C64F9" w14:textId="77777777" w:rsidR="004E13AA" w:rsidRDefault="004E13AA" w:rsidP="006F10CE">
    <w:pPr>
      <w:pStyle w:val="Footer"/>
      <w:tabs>
        <w:tab w:val="clear" w:pos="4320"/>
        <w:tab w:val="clear" w:pos="8640"/>
        <w:tab w:val="center" w:pos="4680"/>
        <w:tab w:val="right" w:pos="9360"/>
      </w:tabs>
      <w:ind w:right="360"/>
    </w:pPr>
    <w:r>
      <w:t>[Type text]</w:t>
    </w:r>
    <w:r>
      <w:tab/>
      <w:t>[Type text]</w:t>
    </w:r>
    <w:r>
      <w:tab/>
      <w:t>[Type text]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2E572" w14:textId="63F6D6EF" w:rsidR="004E13AA" w:rsidRPr="00ED6DFD" w:rsidRDefault="004E13AA" w:rsidP="00701F2D">
    <w:pPr>
      <w:pStyle w:val="Footer2"/>
      <w:tabs>
        <w:tab w:val="center" w:pos="4680"/>
        <w:tab w:val="right" w:pos="10710"/>
      </w:tabs>
      <w:spacing w:after="60"/>
      <w:ind w:left="-605" w:right="-965"/>
      <w:jc w:val="left"/>
      <w:rPr>
        <w:sz w:val="15"/>
        <w:szCs w:val="15"/>
      </w:rPr>
    </w:pPr>
    <w:r w:rsidRPr="00ED6DFD">
      <w:rPr>
        <w:rStyle w:val="PageNumber"/>
        <w:sz w:val="15"/>
        <w:szCs w:val="15"/>
      </w:rPr>
      <w:t xml:space="preserve">Fermi National Accelerator Laboratory </w:t>
    </w:r>
    <w:r w:rsidRPr="00ED6DFD">
      <w:rPr>
        <w:rStyle w:val="PageNumber"/>
        <w:color w:val="auto"/>
        <w:sz w:val="15"/>
        <w:szCs w:val="15"/>
      </w:rPr>
      <w:tab/>
    </w:r>
    <w:r w:rsidRPr="00ED6DFD">
      <w:rPr>
        <w:rStyle w:val="PageNumber"/>
        <w:color w:val="auto"/>
        <w:sz w:val="15"/>
        <w:szCs w:val="15"/>
      </w:rPr>
      <w:tab/>
      <w:t xml:space="preserve">     </w:t>
    </w:r>
    <w:r w:rsidRPr="00ED6DFD">
      <w:rPr>
        <w:rStyle w:val="PageNumber"/>
        <w:sz w:val="15"/>
        <w:szCs w:val="15"/>
      </w:rPr>
      <w:fldChar w:fldCharType="begin"/>
    </w:r>
    <w:r w:rsidRPr="00ED6DFD">
      <w:rPr>
        <w:rStyle w:val="PageNumber"/>
        <w:sz w:val="15"/>
        <w:szCs w:val="15"/>
      </w:rPr>
      <w:instrText xml:space="preserve"> PAGE </w:instrText>
    </w:r>
    <w:r w:rsidRPr="00ED6DFD">
      <w:rPr>
        <w:rStyle w:val="PageNumber"/>
        <w:sz w:val="15"/>
        <w:szCs w:val="15"/>
      </w:rPr>
      <w:fldChar w:fldCharType="separate"/>
    </w:r>
    <w:r>
      <w:rPr>
        <w:rStyle w:val="PageNumber"/>
        <w:noProof/>
        <w:sz w:val="15"/>
        <w:szCs w:val="15"/>
      </w:rPr>
      <w:t>21</w:t>
    </w:r>
    <w:r w:rsidRPr="00ED6DFD">
      <w:rPr>
        <w:rStyle w:val="PageNumber"/>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2DB24" w14:textId="77777777" w:rsidR="00944746" w:rsidRDefault="00944746" w:rsidP="008C6B3A">
      <w:r>
        <w:separator/>
      </w:r>
    </w:p>
    <w:p w14:paraId="4F8DACE0" w14:textId="77777777" w:rsidR="00944746" w:rsidRDefault="00944746"/>
    <w:p w14:paraId="092DDB14" w14:textId="77777777" w:rsidR="00944746" w:rsidRDefault="00944746" w:rsidP="00D346FA"/>
  </w:footnote>
  <w:footnote w:type="continuationSeparator" w:id="0">
    <w:p w14:paraId="3B0CAFC5" w14:textId="77777777" w:rsidR="00944746" w:rsidRDefault="00944746" w:rsidP="008C6B3A">
      <w:r>
        <w:continuationSeparator/>
      </w:r>
    </w:p>
    <w:p w14:paraId="70BFF6D3" w14:textId="77777777" w:rsidR="00944746" w:rsidRDefault="00944746"/>
    <w:p w14:paraId="0F6CE9D3" w14:textId="77777777" w:rsidR="00944746" w:rsidRDefault="00944746" w:rsidP="00D346FA"/>
  </w:footnote>
  <w:footnote w:type="continuationNotice" w:id="1">
    <w:p w14:paraId="6D9F9376" w14:textId="77777777" w:rsidR="00944746" w:rsidRDefault="009447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B5F05" w14:textId="77777777" w:rsidR="004E13AA" w:rsidRDefault="004E13AA" w:rsidP="008738F9">
    <w:pPr>
      <w:pStyle w:val="Header"/>
    </w:pPr>
    <w:r>
      <w:t>[Type text]</w:t>
    </w:r>
    <w:r>
      <w:rPr>
        <w:color w:val="auto"/>
      </w:rPr>
      <w:tab/>
    </w:r>
    <w:r>
      <w:t>[Type text]</w:t>
    </w:r>
    <w:r>
      <w:rPr>
        <w:color w:val="auto"/>
      </w:rPr>
      <w:tab/>
    </w:r>
    <w:r>
      <w:t>[Type text]</w:t>
    </w:r>
  </w:p>
  <w:p w14:paraId="3A1910F8" w14:textId="77777777" w:rsidR="004E13AA" w:rsidRDefault="004E13AA" w:rsidP="008738F9">
    <w:pPr>
      <w:pStyle w:val="Header"/>
    </w:pPr>
    <w:r>
      <w:t>[Type text]</w:t>
    </w:r>
    <w:r>
      <w:tab/>
      <w:t>[Type text]</w:t>
    </w:r>
    <w:r>
      <w:tab/>
      <w:t>[Type text]</w:t>
    </w:r>
  </w:p>
  <w:p w14:paraId="6EACBEE0" w14:textId="77777777" w:rsidR="004E13AA" w:rsidRDefault="004E13AA" w:rsidP="00873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52B54" w14:textId="0F43679C" w:rsidR="004E13AA" w:rsidRPr="008738F9" w:rsidRDefault="004E13AA" w:rsidP="008738F9">
    <w:pPr>
      <w:pStyle w:val="Header"/>
    </w:pPr>
    <w:r w:rsidRPr="008738F9">
      <w:rPr>
        <w:noProof/>
      </w:rPr>
      <w:drawing>
        <wp:anchor distT="0" distB="0" distL="114300" distR="114300" simplePos="0" relativeHeight="251659776" behindDoc="1" locked="0" layoutInCell="1" allowOverlap="1" wp14:anchorId="2193E581" wp14:editId="41D83CDC">
          <wp:simplePos x="0" y="0"/>
          <wp:positionH relativeFrom="leftMargin">
            <wp:posOffset>0</wp:posOffset>
          </wp:positionH>
          <wp:positionV relativeFrom="paragraph">
            <wp:posOffset>-274320</wp:posOffset>
          </wp:positionV>
          <wp:extent cx="7772400" cy="10058400"/>
          <wp:effectExtent l="0" t="0" r="0" b="0"/>
          <wp:wrapNone/>
          <wp:docPr id="1" name="Picture 1" descr="ScientistNotes_HeadFoot_09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tistNotes_HeadFoot_0904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fldSimple w:instr=" DOCPROPERTY  Project  \* MERGEFORMAT ">
      <w:r>
        <w:t>PIP-II</w:t>
      </w:r>
    </w:fldSimple>
    <w:r w:rsidRPr="008738F9">
      <w:t xml:space="preserve"> </w:t>
    </w:r>
    <w:fldSimple w:instr=" SUBJECT  \* FirstCap  \* MERGEFORMAT ">
      <w:r>
        <w:t>Template</w:t>
      </w:r>
    </w:fldSimple>
    <w:r w:rsidRPr="008738F9">
      <w:rPr>
        <w:color w:val="auto"/>
      </w:rPr>
      <w:tab/>
    </w:r>
    <w:r w:rsidRPr="008738F9">
      <w:rPr>
        <w:color w:val="aut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A87CB" w14:textId="77777777" w:rsidR="004E13AA" w:rsidRDefault="004E13AA" w:rsidP="008738F9">
    <w:pPr>
      <w:pStyle w:val="Header"/>
    </w:pPr>
    <w:r>
      <w:rPr>
        <w:noProof/>
      </w:rPr>
      <w:drawing>
        <wp:anchor distT="0" distB="0" distL="114300" distR="114300" simplePos="0" relativeHeight="251661312" behindDoc="1" locked="1" layoutInCell="1" allowOverlap="1" wp14:anchorId="1FA3AA34" wp14:editId="64C53E0B">
          <wp:simplePos x="0" y="0"/>
          <wp:positionH relativeFrom="leftMargin">
            <wp:posOffset>0</wp:posOffset>
          </wp:positionH>
          <wp:positionV relativeFrom="margin">
            <wp:posOffset>-1143000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44DD6" w14:textId="77777777" w:rsidR="004E13AA" w:rsidRDefault="004E13AA" w:rsidP="008738F9">
    <w:pPr>
      <w:pStyle w:val="Header"/>
    </w:pPr>
    <w:r>
      <w:t>[Type text]</w:t>
    </w:r>
    <w:r>
      <w:rPr>
        <w:color w:val="auto"/>
      </w:rPr>
      <w:tab/>
    </w:r>
    <w:r>
      <w:t>[Type text]</w:t>
    </w:r>
    <w:r>
      <w:rPr>
        <w:color w:val="auto"/>
      </w:rPr>
      <w:tab/>
    </w:r>
    <w:r>
      <w:t>[Type text]</w:t>
    </w:r>
  </w:p>
  <w:p w14:paraId="240AFDFC" w14:textId="77777777" w:rsidR="004E13AA" w:rsidRDefault="004E13AA" w:rsidP="008738F9">
    <w:pPr>
      <w:pStyle w:val="Header"/>
    </w:pPr>
    <w:r>
      <w:t>[Type text]</w:t>
    </w:r>
    <w:r>
      <w:tab/>
      <w:t>[Type text]</w:t>
    </w:r>
    <w:r>
      <w:tab/>
      <w:t>[Type text]</w:t>
    </w:r>
  </w:p>
  <w:p w14:paraId="54BE6E1C" w14:textId="77777777" w:rsidR="004E13AA" w:rsidRDefault="004E13AA" w:rsidP="008738F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22308" w14:textId="50D415B4" w:rsidR="004E13AA" w:rsidRPr="008738F9" w:rsidRDefault="004E13AA" w:rsidP="008738F9">
    <w:pPr>
      <w:pStyle w:val="Header"/>
    </w:pPr>
    <w:r w:rsidRPr="008738F9">
      <w:rPr>
        <w:noProof/>
      </w:rPr>
      <w:drawing>
        <wp:anchor distT="0" distB="0" distL="114300" distR="114300" simplePos="0" relativeHeight="251656704" behindDoc="1" locked="0" layoutInCell="1" allowOverlap="1" wp14:anchorId="4C13B021" wp14:editId="41DD0AB9">
          <wp:simplePos x="0" y="0"/>
          <wp:positionH relativeFrom="leftMargin">
            <wp:posOffset>0</wp:posOffset>
          </wp:positionH>
          <wp:positionV relativeFrom="paragraph">
            <wp:posOffset>-274320</wp:posOffset>
          </wp:positionV>
          <wp:extent cx="7772400" cy="10058400"/>
          <wp:effectExtent l="0" t="0" r="0" b="0"/>
          <wp:wrapNone/>
          <wp:docPr id="5" name="Picture 5" descr="ScientistNotes_HeadFoot_09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tistNotes_HeadFoot_0904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fldSimple w:instr=" DOCPROPERTY  Project  \* MERGEFORMAT ">
      <w:r>
        <w:t>PIP-II</w:t>
      </w:r>
    </w:fldSimple>
    <w:r w:rsidRPr="008738F9">
      <w:t xml:space="preserve"> </w:t>
    </w:r>
    <w:fldSimple w:instr=" SUBJECT  \* FirstCap  \* MERGEFORMAT ">
      <w:r>
        <w:t>Template</w:t>
      </w:r>
    </w:fldSimple>
    <w:r w:rsidRPr="008738F9">
      <w:rPr>
        <w:color w:val="auto"/>
      </w:rPr>
      <w:tab/>
    </w:r>
    <w:r w:rsidRPr="008738F9">
      <w:rPr>
        <w:color w:val="auto"/>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2F0FB" w14:textId="77777777" w:rsidR="004E13AA" w:rsidRDefault="004E13AA" w:rsidP="008738F9">
    <w:pPr>
      <w:pStyle w:val="Header"/>
    </w:pPr>
    <w:r>
      <w:rPr>
        <w:noProof/>
      </w:rPr>
      <w:drawing>
        <wp:anchor distT="0" distB="0" distL="114300" distR="114300" simplePos="0" relativeHeight="251658240" behindDoc="1" locked="1" layoutInCell="1" allowOverlap="1" wp14:anchorId="294FE402" wp14:editId="78EAEAE7">
          <wp:simplePos x="0" y="0"/>
          <wp:positionH relativeFrom="leftMargin">
            <wp:posOffset>0</wp:posOffset>
          </wp:positionH>
          <wp:positionV relativeFrom="margin">
            <wp:posOffset>-1143000</wp:posOffset>
          </wp:positionV>
          <wp:extent cx="77724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79C"/>
    <w:multiLevelType w:val="hybridMultilevel"/>
    <w:tmpl w:val="903605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B1396E"/>
    <w:multiLevelType w:val="hybridMultilevel"/>
    <w:tmpl w:val="D088A7EA"/>
    <w:lvl w:ilvl="0" w:tplc="04090003">
      <w:start w:val="1"/>
      <w:numFmt w:val="bullet"/>
      <w:lvlText w:val="o"/>
      <w:lvlJc w:val="left"/>
      <w:pPr>
        <w:ind w:left="1368" w:hanging="360"/>
      </w:pPr>
      <w:rPr>
        <w:rFonts w:ascii="Courier New" w:hAnsi="Courier New" w:cs="Courier New"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 w15:restartNumberingAfterBreak="0">
    <w:nsid w:val="07225B71"/>
    <w:multiLevelType w:val="hybridMultilevel"/>
    <w:tmpl w:val="69240946"/>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3" w15:restartNumberingAfterBreak="0">
    <w:nsid w:val="08391895"/>
    <w:multiLevelType w:val="hybridMultilevel"/>
    <w:tmpl w:val="8884C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73070"/>
    <w:multiLevelType w:val="multilevel"/>
    <w:tmpl w:val="6E90263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792"/>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EE0A9C"/>
    <w:multiLevelType w:val="hybridMultilevel"/>
    <w:tmpl w:val="6A20EEF0"/>
    <w:lvl w:ilvl="0" w:tplc="30BE46A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42C0BDB"/>
    <w:multiLevelType w:val="multilevel"/>
    <w:tmpl w:val="612AEAFA"/>
    <w:lvl w:ilvl="0">
      <w:start w:val="1"/>
      <w:numFmt w:val="decimal"/>
      <w:lvlText w:val="%1"/>
      <w:lvlJc w:val="left"/>
      <w:pPr>
        <w:ind w:left="1892" w:hanging="1152"/>
      </w:pPr>
      <w:rPr>
        <w:rFonts w:ascii="Arial" w:eastAsia="Arial" w:hAnsi="Arial" w:cs="Arial" w:hint="default"/>
        <w:b/>
        <w:bCs/>
        <w:w w:val="99"/>
        <w:sz w:val="24"/>
        <w:szCs w:val="24"/>
        <w:lang w:val="en-US" w:eastAsia="en-US" w:bidi="en-US"/>
      </w:rPr>
    </w:lvl>
    <w:lvl w:ilvl="1">
      <w:start w:val="1"/>
      <w:numFmt w:val="decimal"/>
      <w:lvlText w:val="%1.%2"/>
      <w:lvlJc w:val="left"/>
      <w:pPr>
        <w:ind w:left="1892" w:hanging="1152"/>
      </w:pPr>
      <w:rPr>
        <w:rFonts w:ascii="Arial" w:eastAsia="Arial" w:hAnsi="Arial" w:cs="Arial" w:hint="default"/>
        <w:b/>
        <w:bCs/>
        <w:w w:val="99"/>
        <w:sz w:val="24"/>
        <w:szCs w:val="24"/>
        <w:lang w:val="en-US" w:eastAsia="en-US" w:bidi="en-US"/>
      </w:rPr>
    </w:lvl>
    <w:lvl w:ilvl="2">
      <w:numFmt w:val="bullet"/>
      <w:pStyle w:val="ListPar2"/>
      <w:lvlText w:val=""/>
      <w:lvlJc w:val="left"/>
      <w:pPr>
        <w:ind w:left="1460" w:hanging="360"/>
      </w:pPr>
      <w:rPr>
        <w:rFonts w:ascii="Symbol" w:eastAsia="Symbol" w:hAnsi="Symbol" w:cs="Symbol" w:hint="default"/>
        <w:w w:val="76"/>
        <w:sz w:val="24"/>
        <w:szCs w:val="24"/>
        <w:lang w:val="en-US" w:eastAsia="en-US" w:bidi="en-US"/>
      </w:rPr>
    </w:lvl>
    <w:lvl w:ilvl="3">
      <w:numFmt w:val="bullet"/>
      <w:lvlText w:val="•"/>
      <w:lvlJc w:val="left"/>
      <w:pPr>
        <w:ind w:left="3931" w:hanging="360"/>
      </w:pPr>
      <w:rPr>
        <w:rFonts w:hint="default"/>
        <w:lang w:val="en-US" w:eastAsia="en-US" w:bidi="en-US"/>
      </w:rPr>
    </w:lvl>
    <w:lvl w:ilvl="4">
      <w:numFmt w:val="bullet"/>
      <w:lvlText w:val="•"/>
      <w:lvlJc w:val="left"/>
      <w:pPr>
        <w:ind w:left="4946" w:hanging="360"/>
      </w:pPr>
      <w:rPr>
        <w:rFonts w:hint="default"/>
        <w:lang w:val="en-US" w:eastAsia="en-US" w:bidi="en-US"/>
      </w:rPr>
    </w:lvl>
    <w:lvl w:ilvl="5">
      <w:numFmt w:val="bullet"/>
      <w:lvlText w:val="•"/>
      <w:lvlJc w:val="left"/>
      <w:pPr>
        <w:ind w:left="5962" w:hanging="360"/>
      </w:pPr>
      <w:rPr>
        <w:rFonts w:hint="default"/>
        <w:lang w:val="en-US" w:eastAsia="en-US" w:bidi="en-US"/>
      </w:rPr>
    </w:lvl>
    <w:lvl w:ilvl="6">
      <w:numFmt w:val="bullet"/>
      <w:lvlText w:val="•"/>
      <w:lvlJc w:val="left"/>
      <w:pPr>
        <w:ind w:left="6977" w:hanging="360"/>
      </w:pPr>
      <w:rPr>
        <w:rFonts w:hint="default"/>
        <w:lang w:val="en-US" w:eastAsia="en-US" w:bidi="en-US"/>
      </w:rPr>
    </w:lvl>
    <w:lvl w:ilvl="7">
      <w:numFmt w:val="bullet"/>
      <w:lvlText w:val="•"/>
      <w:lvlJc w:val="left"/>
      <w:pPr>
        <w:ind w:left="7993" w:hanging="360"/>
      </w:pPr>
      <w:rPr>
        <w:rFonts w:hint="default"/>
        <w:lang w:val="en-US" w:eastAsia="en-US" w:bidi="en-US"/>
      </w:rPr>
    </w:lvl>
    <w:lvl w:ilvl="8">
      <w:numFmt w:val="bullet"/>
      <w:lvlText w:val="•"/>
      <w:lvlJc w:val="left"/>
      <w:pPr>
        <w:ind w:left="9008" w:hanging="360"/>
      </w:pPr>
      <w:rPr>
        <w:rFonts w:hint="default"/>
        <w:lang w:val="en-US" w:eastAsia="en-US" w:bidi="en-US"/>
      </w:rPr>
    </w:lvl>
  </w:abstractNum>
  <w:abstractNum w:abstractNumId="7" w15:restartNumberingAfterBreak="0">
    <w:nsid w:val="1517482A"/>
    <w:multiLevelType w:val="hybridMultilevel"/>
    <w:tmpl w:val="4E9A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23CA9"/>
    <w:multiLevelType w:val="hybridMultilevel"/>
    <w:tmpl w:val="DE7AA2D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1EA14148"/>
    <w:multiLevelType w:val="hybridMultilevel"/>
    <w:tmpl w:val="421A5B8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1FF249DD"/>
    <w:multiLevelType w:val="hybridMultilevel"/>
    <w:tmpl w:val="DDD4995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29AA0EC7"/>
    <w:multiLevelType w:val="hybridMultilevel"/>
    <w:tmpl w:val="23ACFBE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2FF470C8"/>
    <w:multiLevelType w:val="hybridMultilevel"/>
    <w:tmpl w:val="0E6EF8F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3465D1"/>
    <w:multiLevelType w:val="hybridMultilevel"/>
    <w:tmpl w:val="0C8831A4"/>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4" w15:restartNumberingAfterBreak="0">
    <w:nsid w:val="384870F4"/>
    <w:multiLevelType w:val="multilevel"/>
    <w:tmpl w:val="F3BACB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B3105C9"/>
    <w:multiLevelType w:val="hybridMultilevel"/>
    <w:tmpl w:val="C068F2B2"/>
    <w:lvl w:ilvl="0" w:tplc="30BE46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4A5B99"/>
    <w:multiLevelType w:val="hybridMultilevel"/>
    <w:tmpl w:val="94DC33D0"/>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7" w15:restartNumberingAfterBreak="0">
    <w:nsid w:val="45C85079"/>
    <w:multiLevelType w:val="hybridMultilevel"/>
    <w:tmpl w:val="E11CA89A"/>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8" w15:restartNumberingAfterBreak="0">
    <w:nsid w:val="47AC5C7E"/>
    <w:multiLevelType w:val="hybridMultilevel"/>
    <w:tmpl w:val="2592B9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55475F"/>
    <w:multiLevelType w:val="hybridMultilevel"/>
    <w:tmpl w:val="B84E1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5658DE"/>
    <w:multiLevelType w:val="hybridMultilevel"/>
    <w:tmpl w:val="F84AD0EA"/>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569E2C97"/>
    <w:multiLevelType w:val="hybridMultilevel"/>
    <w:tmpl w:val="A5D08E7C"/>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2" w15:restartNumberingAfterBreak="0">
    <w:nsid w:val="56D901E3"/>
    <w:multiLevelType w:val="hybridMultilevel"/>
    <w:tmpl w:val="21AE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137C11"/>
    <w:multiLevelType w:val="hybridMultilevel"/>
    <w:tmpl w:val="C0E8F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F413A3"/>
    <w:multiLevelType w:val="hybridMultilevel"/>
    <w:tmpl w:val="0600AF4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5BF76BE1"/>
    <w:multiLevelType w:val="hybridMultilevel"/>
    <w:tmpl w:val="BA68D1E0"/>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6" w15:restartNumberingAfterBreak="0">
    <w:nsid w:val="61F8409A"/>
    <w:multiLevelType w:val="hybridMultilevel"/>
    <w:tmpl w:val="2F86816C"/>
    <w:lvl w:ilvl="0" w:tplc="04090003">
      <w:start w:val="1"/>
      <w:numFmt w:val="bullet"/>
      <w:lvlText w:val="o"/>
      <w:lvlJc w:val="left"/>
      <w:pPr>
        <w:ind w:left="1368" w:hanging="360"/>
      </w:pPr>
      <w:rPr>
        <w:rFonts w:ascii="Courier New" w:hAnsi="Courier New" w:cs="Courier New"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7" w15:restartNumberingAfterBreak="0">
    <w:nsid w:val="63434FF6"/>
    <w:multiLevelType w:val="hybridMultilevel"/>
    <w:tmpl w:val="97A2C66A"/>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8" w15:restartNumberingAfterBreak="0">
    <w:nsid w:val="67BF6515"/>
    <w:multiLevelType w:val="hybridMultilevel"/>
    <w:tmpl w:val="61CEB93A"/>
    <w:lvl w:ilvl="0" w:tplc="04090001">
      <w:start w:val="1"/>
      <w:numFmt w:val="bullet"/>
      <w:pStyle w:val="tatiana"/>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698B4391"/>
    <w:multiLevelType w:val="hybridMultilevel"/>
    <w:tmpl w:val="41ACC844"/>
    <w:lvl w:ilvl="0" w:tplc="5296BEF2">
      <w:start w:val="1"/>
      <w:numFmt w:val="bullet"/>
      <w:pStyle w:val="Normal2a"/>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C3C0549"/>
    <w:multiLevelType w:val="hybridMultilevel"/>
    <w:tmpl w:val="DB68CDF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15:restartNumberingAfterBreak="0">
    <w:nsid w:val="769F072F"/>
    <w:multiLevelType w:val="hybridMultilevel"/>
    <w:tmpl w:val="6BBC8C4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7BD030C9"/>
    <w:multiLevelType w:val="hybridMultilevel"/>
    <w:tmpl w:val="A7366B3A"/>
    <w:lvl w:ilvl="0" w:tplc="50100B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96B34"/>
    <w:multiLevelType w:val="hybridMultilevel"/>
    <w:tmpl w:val="2BC6D1FC"/>
    <w:lvl w:ilvl="0" w:tplc="26DE7A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F94FA0"/>
    <w:multiLevelType w:val="hybridMultilevel"/>
    <w:tmpl w:val="C65ADE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4"/>
  </w:num>
  <w:num w:numId="2">
    <w:abstractNumId w:val="22"/>
  </w:num>
  <w:num w:numId="3">
    <w:abstractNumId w:val="33"/>
  </w:num>
  <w:num w:numId="4">
    <w:abstractNumId w:val="24"/>
  </w:num>
  <w:num w:numId="5">
    <w:abstractNumId w:val="28"/>
  </w:num>
  <w:num w:numId="6">
    <w:abstractNumId w:val="26"/>
  </w:num>
  <w:num w:numId="7">
    <w:abstractNumId w:val="1"/>
  </w:num>
  <w:num w:numId="8">
    <w:abstractNumId w:val="9"/>
  </w:num>
  <w:num w:numId="9">
    <w:abstractNumId w:val="13"/>
  </w:num>
  <w:num w:numId="10">
    <w:abstractNumId w:val="27"/>
  </w:num>
  <w:num w:numId="11">
    <w:abstractNumId w:val="10"/>
  </w:num>
  <w:num w:numId="12">
    <w:abstractNumId w:val="25"/>
  </w:num>
  <w:num w:numId="13">
    <w:abstractNumId w:val="20"/>
  </w:num>
  <w:num w:numId="14">
    <w:abstractNumId w:val="34"/>
  </w:num>
  <w:num w:numId="15">
    <w:abstractNumId w:val="16"/>
  </w:num>
  <w:num w:numId="16">
    <w:abstractNumId w:val="30"/>
  </w:num>
  <w:num w:numId="17">
    <w:abstractNumId w:val="17"/>
  </w:num>
  <w:num w:numId="18">
    <w:abstractNumId w:val="11"/>
  </w:num>
  <w:num w:numId="19">
    <w:abstractNumId w:val="21"/>
  </w:num>
  <w:num w:numId="20">
    <w:abstractNumId w:val="31"/>
  </w:num>
  <w:num w:numId="21">
    <w:abstractNumId w:val="18"/>
  </w:num>
  <w:num w:numId="22">
    <w:abstractNumId w:val="15"/>
  </w:num>
  <w:num w:numId="23">
    <w:abstractNumId w:val="15"/>
  </w:num>
  <w:num w:numId="24">
    <w:abstractNumId w:val="33"/>
  </w:num>
  <w:num w:numId="25">
    <w:abstractNumId w:val="33"/>
  </w:num>
  <w:num w:numId="26">
    <w:abstractNumId w:val="33"/>
  </w:num>
  <w:num w:numId="27">
    <w:abstractNumId w:val="5"/>
  </w:num>
  <w:num w:numId="28">
    <w:abstractNumId w:val="29"/>
  </w:num>
  <w:num w:numId="29">
    <w:abstractNumId w:val="6"/>
  </w:num>
  <w:num w:numId="30">
    <w:abstractNumId w:val="14"/>
  </w:num>
  <w:num w:numId="31">
    <w:abstractNumId w:val="2"/>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12"/>
  </w:num>
  <w:num w:numId="35">
    <w:abstractNumId w:val="4"/>
  </w:num>
  <w:num w:numId="36">
    <w:abstractNumId w:val="4"/>
  </w:num>
  <w:num w:numId="37">
    <w:abstractNumId w:val="4"/>
  </w:num>
  <w:num w:numId="38">
    <w:abstractNumId w:val="8"/>
  </w:num>
  <w:num w:numId="39">
    <w:abstractNumId w:val="0"/>
  </w:num>
  <w:num w:numId="40">
    <w:abstractNumId w:val="19"/>
  </w:num>
  <w:num w:numId="41">
    <w:abstractNumId w:val="7"/>
  </w:num>
  <w:num w:numId="42">
    <w:abstractNumId w:val="23"/>
  </w:num>
  <w:num w:numId="43">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4908A3"/>
    <w:rsid w:val="00000C8F"/>
    <w:rsid w:val="00003ED5"/>
    <w:rsid w:val="000119B0"/>
    <w:rsid w:val="00015C3B"/>
    <w:rsid w:val="00027B21"/>
    <w:rsid w:val="00027F12"/>
    <w:rsid w:val="000414EB"/>
    <w:rsid w:val="00043F97"/>
    <w:rsid w:val="0004685C"/>
    <w:rsid w:val="00050A5A"/>
    <w:rsid w:val="000529B7"/>
    <w:rsid w:val="00054CB4"/>
    <w:rsid w:val="00062F13"/>
    <w:rsid w:val="00063CFB"/>
    <w:rsid w:val="00067F4F"/>
    <w:rsid w:val="000732C6"/>
    <w:rsid w:val="00076FBE"/>
    <w:rsid w:val="00077A08"/>
    <w:rsid w:val="0008072A"/>
    <w:rsid w:val="000821A9"/>
    <w:rsid w:val="00083632"/>
    <w:rsid w:val="0008541C"/>
    <w:rsid w:val="00087370"/>
    <w:rsid w:val="000879A7"/>
    <w:rsid w:val="00095418"/>
    <w:rsid w:val="000A326B"/>
    <w:rsid w:val="000A42A3"/>
    <w:rsid w:val="000B2F18"/>
    <w:rsid w:val="000B3500"/>
    <w:rsid w:val="000B40F6"/>
    <w:rsid w:val="000B4291"/>
    <w:rsid w:val="000B529B"/>
    <w:rsid w:val="000B6145"/>
    <w:rsid w:val="000C619D"/>
    <w:rsid w:val="000D1025"/>
    <w:rsid w:val="000D515B"/>
    <w:rsid w:val="000D6589"/>
    <w:rsid w:val="000D7680"/>
    <w:rsid w:val="000E380B"/>
    <w:rsid w:val="000E6F03"/>
    <w:rsid w:val="000F1653"/>
    <w:rsid w:val="000F3714"/>
    <w:rsid w:val="000F5484"/>
    <w:rsid w:val="000F6F49"/>
    <w:rsid w:val="0010186E"/>
    <w:rsid w:val="00101AA4"/>
    <w:rsid w:val="001020FC"/>
    <w:rsid w:val="00103A58"/>
    <w:rsid w:val="00105DC5"/>
    <w:rsid w:val="001107F7"/>
    <w:rsid w:val="00110A9C"/>
    <w:rsid w:val="00111294"/>
    <w:rsid w:val="00112694"/>
    <w:rsid w:val="0012353F"/>
    <w:rsid w:val="001257A6"/>
    <w:rsid w:val="001314BE"/>
    <w:rsid w:val="00134954"/>
    <w:rsid w:val="00140851"/>
    <w:rsid w:val="00142DF9"/>
    <w:rsid w:val="001463BD"/>
    <w:rsid w:val="00147C42"/>
    <w:rsid w:val="001602A7"/>
    <w:rsid w:val="00165BB2"/>
    <w:rsid w:val="00165D2D"/>
    <w:rsid w:val="00166DBE"/>
    <w:rsid w:val="00170C35"/>
    <w:rsid w:val="00172F94"/>
    <w:rsid w:val="001747CF"/>
    <w:rsid w:val="00174C10"/>
    <w:rsid w:val="0017570F"/>
    <w:rsid w:val="00177150"/>
    <w:rsid w:val="001774E6"/>
    <w:rsid w:val="001810B7"/>
    <w:rsid w:val="00183725"/>
    <w:rsid w:val="00190BB9"/>
    <w:rsid w:val="00193770"/>
    <w:rsid w:val="001937B1"/>
    <w:rsid w:val="001975FA"/>
    <w:rsid w:val="001A15DD"/>
    <w:rsid w:val="001A1871"/>
    <w:rsid w:val="001B1B21"/>
    <w:rsid w:val="001B3A34"/>
    <w:rsid w:val="001B7CA5"/>
    <w:rsid w:val="001C038B"/>
    <w:rsid w:val="001C6E29"/>
    <w:rsid w:val="001C6F5E"/>
    <w:rsid w:val="001C7AD5"/>
    <w:rsid w:val="001D1A1A"/>
    <w:rsid w:val="001D2432"/>
    <w:rsid w:val="001D3070"/>
    <w:rsid w:val="001D3CC2"/>
    <w:rsid w:val="001D7D18"/>
    <w:rsid w:val="001E2492"/>
    <w:rsid w:val="001E31DB"/>
    <w:rsid w:val="001F3AF8"/>
    <w:rsid w:val="001F6A78"/>
    <w:rsid w:val="001F7C54"/>
    <w:rsid w:val="002037D0"/>
    <w:rsid w:val="002066E6"/>
    <w:rsid w:val="002067C9"/>
    <w:rsid w:val="00207BB9"/>
    <w:rsid w:val="00210650"/>
    <w:rsid w:val="00214330"/>
    <w:rsid w:val="002266E6"/>
    <w:rsid w:val="00231727"/>
    <w:rsid w:val="002330D7"/>
    <w:rsid w:val="00235AB7"/>
    <w:rsid w:val="0023668E"/>
    <w:rsid w:val="00243D22"/>
    <w:rsid w:val="00246BFB"/>
    <w:rsid w:val="0024751E"/>
    <w:rsid w:val="00254955"/>
    <w:rsid w:val="0025745C"/>
    <w:rsid w:val="00260217"/>
    <w:rsid w:val="0026047E"/>
    <w:rsid w:val="00263E3C"/>
    <w:rsid w:val="0026461B"/>
    <w:rsid w:val="00266160"/>
    <w:rsid w:val="002706DD"/>
    <w:rsid w:val="00270ABF"/>
    <w:rsid w:val="00276E08"/>
    <w:rsid w:val="00284DF8"/>
    <w:rsid w:val="00291D53"/>
    <w:rsid w:val="00294049"/>
    <w:rsid w:val="00296141"/>
    <w:rsid w:val="00297CC8"/>
    <w:rsid w:val="002A361F"/>
    <w:rsid w:val="002A468E"/>
    <w:rsid w:val="002B1998"/>
    <w:rsid w:val="002D0732"/>
    <w:rsid w:val="002D6F65"/>
    <w:rsid w:val="002D72C2"/>
    <w:rsid w:val="002E385F"/>
    <w:rsid w:val="002E5ACB"/>
    <w:rsid w:val="002E6084"/>
    <w:rsid w:val="002E6440"/>
    <w:rsid w:val="003002EB"/>
    <w:rsid w:val="00304A2A"/>
    <w:rsid w:val="00305BC1"/>
    <w:rsid w:val="003115C8"/>
    <w:rsid w:val="0031564F"/>
    <w:rsid w:val="003170FD"/>
    <w:rsid w:val="00324628"/>
    <w:rsid w:val="00334AFB"/>
    <w:rsid w:val="00342BD6"/>
    <w:rsid w:val="003470CD"/>
    <w:rsid w:val="003472EC"/>
    <w:rsid w:val="00351F5C"/>
    <w:rsid w:val="003610FF"/>
    <w:rsid w:val="00362CD0"/>
    <w:rsid w:val="00365CBA"/>
    <w:rsid w:val="00365D98"/>
    <w:rsid w:val="0036657D"/>
    <w:rsid w:val="003723A9"/>
    <w:rsid w:val="003731BF"/>
    <w:rsid w:val="003748FC"/>
    <w:rsid w:val="003775A9"/>
    <w:rsid w:val="00380E4B"/>
    <w:rsid w:val="0038319B"/>
    <w:rsid w:val="00386DA9"/>
    <w:rsid w:val="00392394"/>
    <w:rsid w:val="00392C33"/>
    <w:rsid w:val="0039582F"/>
    <w:rsid w:val="00395FCD"/>
    <w:rsid w:val="003A0651"/>
    <w:rsid w:val="003A1499"/>
    <w:rsid w:val="003A3064"/>
    <w:rsid w:val="003B0980"/>
    <w:rsid w:val="003B22E3"/>
    <w:rsid w:val="003B744E"/>
    <w:rsid w:val="003C261B"/>
    <w:rsid w:val="003C2AF5"/>
    <w:rsid w:val="003C5A3A"/>
    <w:rsid w:val="003D0027"/>
    <w:rsid w:val="003E7380"/>
    <w:rsid w:val="003F2ED1"/>
    <w:rsid w:val="003F407D"/>
    <w:rsid w:val="003F49E7"/>
    <w:rsid w:val="003F55EA"/>
    <w:rsid w:val="003F5F52"/>
    <w:rsid w:val="00401881"/>
    <w:rsid w:val="00402E14"/>
    <w:rsid w:val="0040516A"/>
    <w:rsid w:val="00405BC1"/>
    <w:rsid w:val="00406A18"/>
    <w:rsid w:val="004142C6"/>
    <w:rsid w:val="0042514C"/>
    <w:rsid w:val="0042542A"/>
    <w:rsid w:val="00434BDE"/>
    <w:rsid w:val="00440C71"/>
    <w:rsid w:val="00444609"/>
    <w:rsid w:val="00447918"/>
    <w:rsid w:val="004522D3"/>
    <w:rsid w:val="00453FDF"/>
    <w:rsid w:val="0045717D"/>
    <w:rsid w:val="004622D1"/>
    <w:rsid w:val="0046336F"/>
    <w:rsid w:val="00465865"/>
    <w:rsid w:val="00485D08"/>
    <w:rsid w:val="004908A3"/>
    <w:rsid w:val="00493391"/>
    <w:rsid w:val="00496F50"/>
    <w:rsid w:val="004A07D7"/>
    <w:rsid w:val="004A65FF"/>
    <w:rsid w:val="004A7B7F"/>
    <w:rsid w:val="004B4F28"/>
    <w:rsid w:val="004C4255"/>
    <w:rsid w:val="004D30C8"/>
    <w:rsid w:val="004D3ED7"/>
    <w:rsid w:val="004D707B"/>
    <w:rsid w:val="004D7764"/>
    <w:rsid w:val="004D78D0"/>
    <w:rsid w:val="004E13AA"/>
    <w:rsid w:val="004E2C52"/>
    <w:rsid w:val="004F4722"/>
    <w:rsid w:val="004F4937"/>
    <w:rsid w:val="005000C7"/>
    <w:rsid w:val="00501F50"/>
    <w:rsid w:val="00504EFB"/>
    <w:rsid w:val="005069ED"/>
    <w:rsid w:val="00511433"/>
    <w:rsid w:val="00515181"/>
    <w:rsid w:val="00520A47"/>
    <w:rsid w:val="0052577A"/>
    <w:rsid w:val="00530B88"/>
    <w:rsid w:val="00534410"/>
    <w:rsid w:val="00540A46"/>
    <w:rsid w:val="00541AF2"/>
    <w:rsid w:val="00542A6E"/>
    <w:rsid w:val="005454C8"/>
    <w:rsid w:val="00545914"/>
    <w:rsid w:val="0055635F"/>
    <w:rsid w:val="005608C1"/>
    <w:rsid w:val="00563290"/>
    <w:rsid w:val="005655CD"/>
    <w:rsid w:val="00565602"/>
    <w:rsid w:val="00570A4A"/>
    <w:rsid w:val="00572421"/>
    <w:rsid w:val="00581327"/>
    <w:rsid w:val="005850B0"/>
    <w:rsid w:val="005858E8"/>
    <w:rsid w:val="00586869"/>
    <w:rsid w:val="00586CBB"/>
    <w:rsid w:val="0059235B"/>
    <w:rsid w:val="00596237"/>
    <w:rsid w:val="00597A68"/>
    <w:rsid w:val="00597C5C"/>
    <w:rsid w:val="005A2021"/>
    <w:rsid w:val="005A536A"/>
    <w:rsid w:val="005A59BE"/>
    <w:rsid w:val="005A6215"/>
    <w:rsid w:val="005B1C2F"/>
    <w:rsid w:val="005B4499"/>
    <w:rsid w:val="005B5B8D"/>
    <w:rsid w:val="005C3A34"/>
    <w:rsid w:val="005C4B11"/>
    <w:rsid w:val="005D2F6C"/>
    <w:rsid w:val="005D3656"/>
    <w:rsid w:val="005D38AB"/>
    <w:rsid w:val="005D3B78"/>
    <w:rsid w:val="005D4005"/>
    <w:rsid w:val="005E2F75"/>
    <w:rsid w:val="005E6307"/>
    <w:rsid w:val="005F0F99"/>
    <w:rsid w:val="005F1A4A"/>
    <w:rsid w:val="005F25A8"/>
    <w:rsid w:val="005F2F75"/>
    <w:rsid w:val="005F4965"/>
    <w:rsid w:val="005F5B01"/>
    <w:rsid w:val="005F643E"/>
    <w:rsid w:val="005F76BD"/>
    <w:rsid w:val="006053B0"/>
    <w:rsid w:val="00611DD3"/>
    <w:rsid w:val="00615560"/>
    <w:rsid w:val="00620907"/>
    <w:rsid w:val="00620E3C"/>
    <w:rsid w:val="00621DA4"/>
    <w:rsid w:val="00623AD2"/>
    <w:rsid w:val="00626090"/>
    <w:rsid w:val="006274B3"/>
    <w:rsid w:val="006277E5"/>
    <w:rsid w:val="00634CD6"/>
    <w:rsid w:val="00645DBD"/>
    <w:rsid w:val="0064657C"/>
    <w:rsid w:val="00646D88"/>
    <w:rsid w:val="00646FD6"/>
    <w:rsid w:val="00650769"/>
    <w:rsid w:val="00650EF5"/>
    <w:rsid w:val="006539E5"/>
    <w:rsid w:val="00653C48"/>
    <w:rsid w:val="00656020"/>
    <w:rsid w:val="0066168E"/>
    <w:rsid w:val="00664DCE"/>
    <w:rsid w:val="006715E9"/>
    <w:rsid w:val="00677435"/>
    <w:rsid w:val="00682383"/>
    <w:rsid w:val="0068481E"/>
    <w:rsid w:val="0068717B"/>
    <w:rsid w:val="00690F1C"/>
    <w:rsid w:val="00692361"/>
    <w:rsid w:val="00693F88"/>
    <w:rsid w:val="00694F3C"/>
    <w:rsid w:val="00696033"/>
    <w:rsid w:val="00697676"/>
    <w:rsid w:val="006A09AA"/>
    <w:rsid w:val="006A5232"/>
    <w:rsid w:val="006A6D2F"/>
    <w:rsid w:val="006A7F3B"/>
    <w:rsid w:val="006B4405"/>
    <w:rsid w:val="006C21A5"/>
    <w:rsid w:val="006D4B90"/>
    <w:rsid w:val="006D5F78"/>
    <w:rsid w:val="006D664F"/>
    <w:rsid w:val="006E5B2C"/>
    <w:rsid w:val="006E5C2C"/>
    <w:rsid w:val="006E626D"/>
    <w:rsid w:val="006E7B7D"/>
    <w:rsid w:val="006F0CFF"/>
    <w:rsid w:val="006F10CE"/>
    <w:rsid w:val="006F2319"/>
    <w:rsid w:val="006F4F57"/>
    <w:rsid w:val="00701F2D"/>
    <w:rsid w:val="007126EC"/>
    <w:rsid w:val="00712F7E"/>
    <w:rsid w:val="0071440D"/>
    <w:rsid w:val="007149A1"/>
    <w:rsid w:val="007161B6"/>
    <w:rsid w:val="0071725F"/>
    <w:rsid w:val="007240CC"/>
    <w:rsid w:val="00725838"/>
    <w:rsid w:val="0072659D"/>
    <w:rsid w:val="00727EC8"/>
    <w:rsid w:val="00737244"/>
    <w:rsid w:val="00742084"/>
    <w:rsid w:val="007425E6"/>
    <w:rsid w:val="007437CF"/>
    <w:rsid w:val="0075060F"/>
    <w:rsid w:val="00753ACA"/>
    <w:rsid w:val="00757665"/>
    <w:rsid w:val="007619A3"/>
    <w:rsid w:val="007629ED"/>
    <w:rsid w:val="007660A6"/>
    <w:rsid w:val="00770CDD"/>
    <w:rsid w:val="007739B9"/>
    <w:rsid w:val="00774D3B"/>
    <w:rsid w:val="00777C23"/>
    <w:rsid w:val="00787547"/>
    <w:rsid w:val="007A33EB"/>
    <w:rsid w:val="007B249D"/>
    <w:rsid w:val="007B2E8F"/>
    <w:rsid w:val="007C195D"/>
    <w:rsid w:val="007C40E2"/>
    <w:rsid w:val="007D030C"/>
    <w:rsid w:val="007D1785"/>
    <w:rsid w:val="007D2CEB"/>
    <w:rsid w:val="007D4C35"/>
    <w:rsid w:val="007D60D4"/>
    <w:rsid w:val="007D6C06"/>
    <w:rsid w:val="007D753F"/>
    <w:rsid w:val="007D7DC3"/>
    <w:rsid w:val="007D7EDE"/>
    <w:rsid w:val="007E0EDB"/>
    <w:rsid w:val="007E307C"/>
    <w:rsid w:val="007E46FB"/>
    <w:rsid w:val="007E5AFC"/>
    <w:rsid w:val="007E69EF"/>
    <w:rsid w:val="007F442C"/>
    <w:rsid w:val="007F51F0"/>
    <w:rsid w:val="0080271D"/>
    <w:rsid w:val="00813418"/>
    <w:rsid w:val="0081341C"/>
    <w:rsid w:val="0081370E"/>
    <w:rsid w:val="00817DFD"/>
    <w:rsid w:val="00817F98"/>
    <w:rsid w:val="0082002B"/>
    <w:rsid w:val="00820E6B"/>
    <w:rsid w:val="00821A60"/>
    <w:rsid w:val="00822084"/>
    <w:rsid w:val="008247C7"/>
    <w:rsid w:val="00825A50"/>
    <w:rsid w:val="0082615C"/>
    <w:rsid w:val="008318E8"/>
    <w:rsid w:val="00831EEC"/>
    <w:rsid w:val="00835B8F"/>
    <w:rsid w:val="00840BBF"/>
    <w:rsid w:val="008455C1"/>
    <w:rsid w:val="00852C39"/>
    <w:rsid w:val="008571E8"/>
    <w:rsid w:val="00861E2A"/>
    <w:rsid w:val="00863401"/>
    <w:rsid w:val="00863858"/>
    <w:rsid w:val="008657C5"/>
    <w:rsid w:val="008660DF"/>
    <w:rsid w:val="00871778"/>
    <w:rsid w:val="00871AE0"/>
    <w:rsid w:val="00872EE2"/>
    <w:rsid w:val="008738F9"/>
    <w:rsid w:val="00875918"/>
    <w:rsid w:val="008804F8"/>
    <w:rsid w:val="00881176"/>
    <w:rsid w:val="00881F5F"/>
    <w:rsid w:val="00882654"/>
    <w:rsid w:val="008849B6"/>
    <w:rsid w:val="00885A1B"/>
    <w:rsid w:val="00886CB3"/>
    <w:rsid w:val="008902E7"/>
    <w:rsid w:val="008942AA"/>
    <w:rsid w:val="008A0C7D"/>
    <w:rsid w:val="008A0F62"/>
    <w:rsid w:val="008A1B1C"/>
    <w:rsid w:val="008A210C"/>
    <w:rsid w:val="008A65EC"/>
    <w:rsid w:val="008B011F"/>
    <w:rsid w:val="008B0E0F"/>
    <w:rsid w:val="008B1172"/>
    <w:rsid w:val="008B189A"/>
    <w:rsid w:val="008B49B3"/>
    <w:rsid w:val="008C056C"/>
    <w:rsid w:val="008C597C"/>
    <w:rsid w:val="008C6B3A"/>
    <w:rsid w:val="008D3005"/>
    <w:rsid w:val="008D5819"/>
    <w:rsid w:val="008D5DCD"/>
    <w:rsid w:val="008D7258"/>
    <w:rsid w:val="008D762F"/>
    <w:rsid w:val="008E0F57"/>
    <w:rsid w:val="008E5345"/>
    <w:rsid w:val="008F3B58"/>
    <w:rsid w:val="008F3CD1"/>
    <w:rsid w:val="008F4073"/>
    <w:rsid w:val="008F694E"/>
    <w:rsid w:val="00901D37"/>
    <w:rsid w:val="00907CFA"/>
    <w:rsid w:val="009127E2"/>
    <w:rsid w:val="0091296B"/>
    <w:rsid w:val="00916B3E"/>
    <w:rsid w:val="00921DA4"/>
    <w:rsid w:val="00927A0D"/>
    <w:rsid w:val="00932199"/>
    <w:rsid w:val="009407F8"/>
    <w:rsid w:val="00940E42"/>
    <w:rsid w:val="009416DF"/>
    <w:rsid w:val="00944746"/>
    <w:rsid w:val="009466F3"/>
    <w:rsid w:val="009476B2"/>
    <w:rsid w:val="00956A0C"/>
    <w:rsid w:val="00957554"/>
    <w:rsid w:val="00960097"/>
    <w:rsid w:val="00965E04"/>
    <w:rsid w:val="00972C83"/>
    <w:rsid w:val="00983303"/>
    <w:rsid w:val="00986435"/>
    <w:rsid w:val="0098763E"/>
    <w:rsid w:val="00990A11"/>
    <w:rsid w:val="00990F70"/>
    <w:rsid w:val="00996DDF"/>
    <w:rsid w:val="009A16E9"/>
    <w:rsid w:val="009A4119"/>
    <w:rsid w:val="009A553A"/>
    <w:rsid w:val="009A5DA0"/>
    <w:rsid w:val="009B2C8A"/>
    <w:rsid w:val="009C1A25"/>
    <w:rsid w:val="009D3D9E"/>
    <w:rsid w:val="009E63E5"/>
    <w:rsid w:val="009F528B"/>
    <w:rsid w:val="009F5982"/>
    <w:rsid w:val="009F5EAF"/>
    <w:rsid w:val="009F6E73"/>
    <w:rsid w:val="00A0207B"/>
    <w:rsid w:val="00A065A6"/>
    <w:rsid w:val="00A0665F"/>
    <w:rsid w:val="00A06EFF"/>
    <w:rsid w:val="00A101F9"/>
    <w:rsid w:val="00A1084F"/>
    <w:rsid w:val="00A10877"/>
    <w:rsid w:val="00A118B5"/>
    <w:rsid w:val="00A12E82"/>
    <w:rsid w:val="00A131A9"/>
    <w:rsid w:val="00A16405"/>
    <w:rsid w:val="00A16910"/>
    <w:rsid w:val="00A24B9F"/>
    <w:rsid w:val="00A24CF7"/>
    <w:rsid w:val="00A251C4"/>
    <w:rsid w:val="00A32D5F"/>
    <w:rsid w:val="00A42842"/>
    <w:rsid w:val="00A43000"/>
    <w:rsid w:val="00A5162D"/>
    <w:rsid w:val="00A53F3F"/>
    <w:rsid w:val="00A540C2"/>
    <w:rsid w:val="00A64734"/>
    <w:rsid w:val="00A64B42"/>
    <w:rsid w:val="00A66435"/>
    <w:rsid w:val="00A66E4E"/>
    <w:rsid w:val="00A7176B"/>
    <w:rsid w:val="00A74F21"/>
    <w:rsid w:val="00A830EB"/>
    <w:rsid w:val="00A84F05"/>
    <w:rsid w:val="00A854C8"/>
    <w:rsid w:val="00A90405"/>
    <w:rsid w:val="00A90DA5"/>
    <w:rsid w:val="00A927E6"/>
    <w:rsid w:val="00A95CC6"/>
    <w:rsid w:val="00A97999"/>
    <w:rsid w:val="00AA1574"/>
    <w:rsid w:val="00AA396F"/>
    <w:rsid w:val="00AB1613"/>
    <w:rsid w:val="00AB3FF8"/>
    <w:rsid w:val="00AB5ED1"/>
    <w:rsid w:val="00AC35ED"/>
    <w:rsid w:val="00AC4433"/>
    <w:rsid w:val="00AC6F66"/>
    <w:rsid w:val="00AD27D1"/>
    <w:rsid w:val="00AD6E33"/>
    <w:rsid w:val="00AD7112"/>
    <w:rsid w:val="00AE1EB0"/>
    <w:rsid w:val="00AE2CE9"/>
    <w:rsid w:val="00AE4F8C"/>
    <w:rsid w:val="00AE5CD8"/>
    <w:rsid w:val="00AE7E63"/>
    <w:rsid w:val="00AF3ABD"/>
    <w:rsid w:val="00AF3DE1"/>
    <w:rsid w:val="00AF3E4B"/>
    <w:rsid w:val="00AF7531"/>
    <w:rsid w:val="00B02433"/>
    <w:rsid w:val="00B02A4F"/>
    <w:rsid w:val="00B10A13"/>
    <w:rsid w:val="00B10BB0"/>
    <w:rsid w:val="00B10E94"/>
    <w:rsid w:val="00B10FD2"/>
    <w:rsid w:val="00B1164B"/>
    <w:rsid w:val="00B1702C"/>
    <w:rsid w:val="00B21559"/>
    <w:rsid w:val="00B2383D"/>
    <w:rsid w:val="00B24F16"/>
    <w:rsid w:val="00B25406"/>
    <w:rsid w:val="00B2569C"/>
    <w:rsid w:val="00B2722B"/>
    <w:rsid w:val="00B3039F"/>
    <w:rsid w:val="00B31794"/>
    <w:rsid w:val="00B31D3A"/>
    <w:rsid w:val="00B33B89"/>
    <w:rsid w:val="00B40ADB"/>
    <w:rsid w:val="00B4298F"/>
    <w:rsid w:val="00B4687E"/>
    <w:rsid w:val="00B478F8"/>
    <w:rsid w:val="00B47F54"/>
    <w:rsid w:val="00B5393C"/>
    <w:rsid w:val="00B562F3"/>
    <w:rsid w:val="00B578DA"/>
    <w:rsid w:val="00B633A5"/>
    <w:rsid w:val="00B63A9B"/>
    <w:rsid w:val="00B63DBD"/>
    <w:rsid w:val="00B6495B"/>
    <w:rsid w:val="00B64E1B"/>
    <w:rsid w:val="00B678AC"/>
    <w:rsid w:val="00B75161"/>
    <w:rsid w:val="00B76B06"/>
    <w:rsid w:val="00B77818"/>
    <w:rsid w:val="00B81F4B"/>
    <w:rsid w:val="00B8602D"/>
    <w:rsid w:val="00B87641"/>
    <w:rsid w:val="00B9083B"/>
    <w:rsid w:val="00B912B0"/>
    <w:rsid w:val="00B95548"/>
    <w:rsid w:val="00B95FB3"/>
    <w:rsid w:val="00B9785E"/>
    <w:rsid w:val="00BB0A47"/>
    <w:rsid w:val="00BB4473"/>
    <w:rsid w:val="00BC5075"/>
    <w:rsid w:val="00BC6FD1"/>
    <w:rsid w:val="00BD0DDD"/>
    <w:rsid w:val="00BD0E26"/>
    <w:rsid w:val="00BD1F17"/>
    <w:rsid w:val="00BD58E7"/>
    <w:rsid w:val="00BD5B64"/>
    <w:rsid w:val="00BF02D0"/>
    <w:rsid w:val="00BF11DE"/>
    <w:rsid w:val="00BF1527"/>
    <w:rsid w:val="00BF1F9E"/>
    <w:rsid w:val="00BF2F1F"/>
    <w:rsid w:val="00BF44FB"/>
    <w:rsid w:val="00BF532C"/>
    <w:rsid w:val="00BF711D"/>
    <w:rsid w:val="00BF725A"/>
    <w:rsid w:val="00C0236F"/>
    <w:rsid w:val="00C0669E"/>
    <w:rsid w:val="00C070F2"/>
    <w:rsid w:val="00C13503"/>
    <w:rsid w:val="00C1540E"/>
    <w:rsid w:val="00C154D6"/>
    <w:rsid w:val="00C34AC8"/>
    <w:rsid w:val="00C3536C"/>
    <w:rsid w:val="00C42210"/>
    <w:rsid w:val="00C43E12"/>
    <w:rsid w:val="00C447F3"/>
    <w:rsid w:val="00C46129"/>
    <w:rsid w:val="00C50B57"/>
    <w:rsid w:val="00C51377"/>
    <w:rsid w:val="00C55814"/>
    <w:rsid w:val="00C601C8"/>
    <w:rsid w:val="00C635CF"/>
    <w:rsid w:val="00C6639B"/>
    <w:rsid w:val="00C678FF"/>
    <w:rsid w:val="00C67AFD"/>
    <w:rsid w:val="00C73FD2"/>
    <w:rsid w:val="00C7422F"/>
    <w:rsid w:val="00C74812"/>
    <w:rsid w:val="00C808BC"/>
    <w:rsid w:val="00C84B6A"/>
    <w:rsid w:val="00C90AE4"/>
    <w:rsid w:val="00C97494"/>
    <w:rsid w:val="00CA093B"/>
    <w:rsid w:val="00CA1D67"/>
    <w:rsid w:val="00CB7CB5"/>
    <w:rsid w:val="00CC27FE"/>
    <w:rsid w:val="00CC4A10"/>
    <w:rsid w:val="00CD2A5E"/>
    <w:rsid w:val="00CD68A7"/>
    <w:rsid w:val="00CE0488"/>
    <w:rsid w:val="00CE53D3"/>
    <w:rsid w:val="00CE6368"/>
    <w:rsid w:val="00CE6588"/>
    <w:rsid w:val="00CF0921"/>
    <w:rsid w:val="00CF2B5A"/>
    <w:rsid w:val="00CF6296"/>
    <w:rsid w:val="00D00B6F"/>
    <w:rsid w:val="00D01D95"/>
    <w:rsid w:val="00D03855"/>
    <w:rsid w:val="00D05FFF"/>
    <w:rsid w:val="00D06600"/>
    <w:rsid w:val="00D06F25"/>
    <w:rsid w:val="00D1375B"/>
    <w:rsid w:val="00D144B3"/>
    <w:rsid w:val="00D15B94"/>
    <w:rsid w:val="00D169FE"/>
    <w:rsid w:val="00D17411"/>
    <w:rsid w:val="00D202E3"/>
    <w:rsid w:val="00D30E80"/>
    <w:rsid w:val="00D346FA"/>
    <w:rsid w:val="00D35145"/>
    <w:rsid w:val="00D3593C"/>
    <w:rsid w:val="00D40643"/>
    <w:rsid w:val="00D435B5"/>
    <w:rsid w:val="00D456E2"/>
    <w:rsid w:val="00D47174"/>
    <w:rsid w:val="00D4787E"/>
    <w:rsid w:val="00D60D0F"/>
    <w:rsid w:val="00D62FC2"/>
    <w:rsid w:val="00D63F7A"/>
    <w:rsid w:val="00D640E5"/>
    <w:rsid w:val="00D71BE1"/>
    <w:rsid w:val="00D73146"/>
    <w:rsid w:val="00D76049"/>
    <w:rsid w:val="00D772B7"/>
    <w:rsid w:val="00D7758B"/>
    <w:rsid w:val="00D80213"/>
    <w:rsid w:val="00D80F96"/>
    <w:rsid w:val="00D81085"/>
    <w:rsid w:val="00D825A4"/>
    <w:rsid w:val="00D84463"/>
    <w:rsid w:val="00D867AB"/>
    <w:rsid w:val="00D978FF"/>
    <w:rsid w:val="00DA18D4"/>
    <w:rsid w:val="00DA5380"/>
    <w:rsid w:val="00DB0FF6"/>
    <w:rsid w:val="00DB2FB1"/>
    <w:rsid w:val="00DB404B"/>
    <w:rsid w:val="00DB7CCF"/>
    <w:rsid w:val="00DD1AA1"/>
    <w:rsid w:val="00DD3B2E"/>
    <w:rsid w:val="00DD76C2"/>
    <w:rsid w:val="00DE17E8"/>
    <w:rsid w:val="00DE2F47"/>
    <w:rsid w:val="00DE30B6"/>
    <w:rsid w:val="00DE33B5"/>
    <w:rsid w:val="00DE3AC1"/>
    <w:rsid w:val="00DF0668"/>
    <w:rsid w:val="00DF2B70"/>
    <w:rsid w:val="00DF4268"/>
    <w:rsid w:val="00E00D37"/>
    <w:rsid w:val="00E03446"/>
    <w:rsid w:val="00E04533"/>
    <w:rsid w:val="00E0621E"/>
    <w:rsid w:val="00E10C4D"/>
    <w:rsid w:val="00E11BE2"/>
    <w:rsid w:val="00E1654E"/>
    <w:rsid w:val="00E170F6"/>
    <w:rsid w:val="00E33D03"/>
    <w:rsid w:val="00E346D1"/>
    <w:rsid w:val="00E440F4"/>
    <w:rsid w:val="00E500C3"/>
    <w:rsid w:val="00E60C48"/>
    <w:rsid w:val="00E70EEA"/>
    <w:rsid w:val="00E72535"/>
    <w:rsid w:val="00E7260E"/>
    <w:rsid w:val="00E73B11"/>
    <w:rsid w:val="00E8373A"/>
    <w:rsid w:val="00E848D5"/>
    <w:rsid w:val="00E9067A"/>
    <w:rsid w:val="00E91CD1"/>
    <w:rsid w:val="00EA1316"/>
    <w:rsid w:val="00EA1AFA"/>
    <w:rsid w:val="00EA2A27"/>
    <w:rsid w:val="00EA5856"/>
    <w:rsid w:val="00EA6F8B"/>
    <w:rsid w:val="00EB34E0"/>
    <w:rsid w:val="00EB53C3"/>
    <w:rsid w:val="00EB6B0F"/>
    <w:rsid w:val="00EB7EFB"/>
    <w:rsid w:val="00EC3A72"/>
    <w:rsid w:val="00EC5FAE"/>
    <w:rsid w:val="00EC7B59"/>
    <w:rsid w:val="00ED0E41"/>
    <w:rsid w:val="00ED6DFD"/>
    <w:rsid w:val="00EE11BD"/>
    <w:rsid w:val="00EE7CC8"/>
    <w:rsid w:val="00EF12BE"/>
    <w:rsid w:val="00EF269C"/>
    <w:rsid w:val="00EF57F7"/>
    <w:rsid w:val="00F000DC"/>
    <w:rsid w:val="00F01014"/>
    <w:rsid w:val="00F03053"/>
    <w:rsid w:val="00F03B79"/>
    <w:rsid w:val="00F03BB3"/>
    <w:rsid w:val="00F065FC"/>
    <w:rsid w:val="00F07D2D"/>
    <w:rsid w:val="00F10D4A"/>
    <w:rsid w:val="00F1184E"/>
    <w:rsid w:val="00F17FF8"/>
    <w:rsid w:val="00F228D7"/>
    <w:rsid w:val="00F2722A"/>
    <w:rsid w:val="00F31831"/>
    <w:rsid w:val="00F33926"/>
    <w:rsid w:val="00F37AE1"/>
    <w:rsid w:val="00F41BA6"/>
    <w:rsid w:val="00F42F7A"/>
    <w:rsid w:val="00F506F6"/>
    <w:rsid w:val="00F55E05"/>
    <w:rsid w:val="00F70F3D"/>
    <w:rsid w:val="00F74404"/>
    <w:rsid w:val="00F83569"/>
    <w:rsid w:val="00F8505C"/>
    <w:rsid w:val="00F92C3A"/>
    <w:rsid w:val="00F92D2A"/>
    <w:rsid w:val="00F945E1"/>
    <w:rsid w:val="00F956C3"/>
    <w:rsid w:val="00FA1792"/>
    <w:rsid w:val="00FA208E"/>
    <w:rsid w:val="00FA4F2D"/>
    <w:rsid w:val="00FC3721"/>
    <w:rsid w:val="00FC372D"/>
    <w:rsid w:val="00FC3FE0"/>
    <w:rsid w:val="00FC460B"/>
    <w:rsid w:val="00FD4B2A"/>
    <w:rsid w:val="00FD526C"/>
    <w:rsid w:val="00FE2B06"/>
    <w:rsid w:val="00FE42D6"/>
    <w:rsid w:val="00FE580C"/>
    <w:rsid w:val="00FE5DC5"/>
    <w:rsid w:val="00FF245F"/>
    <w:rsid w:val="00FF5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7D5A69"/>
  <w14:defaultImageDpi w14:val="300"/>
  <w15:docId w15:val="{E66FD4D9-0742-480A-ACA2-E9F39D0F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uiPriority="45"/>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53A"/>
    <w:rPr>
      <w:rFonts w:ascii="Palatino" w:hAnsi="Palatino"/>
      <w:szCs w:val="24"/>
    </w:rPr>
  </w:style>
  <w:style w:type="paragraph" w:styleId="Heading1">
    <w:name w:val="heading 1"/>
    <w:basedOn w:val="Notessubhead"/>
    <w:next w:val="NotesBody11pt"/>
    <w:link w:val="Heading1Char"/>
    <w:uiPriority w:val="9"/>
    <w:qFormat/>
    <w:rsid w:val="00C13503"/>
    <w:pPr>
      <w:numPr>
        <w:numId w:val="1"/>
      </w:numPr>
      <w:spacing w:before="240" w:after="120"/>
      <w:outlineLvl w:val="0"/>
    </w:pPr>
  </w:style>
  <w:style w:type="paragraph" w:styleId="Heading2">
    <w:name w:val="heading 2"/>
    <w:basedOn w:val="Normal"/>
    <w:next w:val="NotesBody11pt"/>
    <w:link w:val="Heading2Char"/>
    <w:uiPriority w:val="9"/>
    <w:qFormat/>
    <w:rsid w:val="00AD6E33"/>
    <w:pPr>
      <w:keepNext/>
      <w:numPr>
        <w:ilvl w:val="1"/>
        <w:numId w:val="1"/>
      </w:numPr>
      <w:overflowPunct w:val="0"/>
      <w:autoSpaceDE w:val="0"/>
      <w:autoSpaceDN w:val="0"/>
      <w:adjustRightInd w:val="0"/>
      <w:spacing w:before="240" w:after="60"/>
      <w:textAlignment w:val="baseline"/>
      <w:outlineLvl w:val="1"/>
    </w:pPr>
    <w:rPr>
      <w:rFonts w:ascii="Helvetica" w:eastAsia="MS Gothic" w:hAnsi="Helvetica" w:cs="Helvetica"/>
      <w:bCs/>
      <w:color w:val="004C97"/>
      <w:sz w:val="22"/>
      <w:szCs w:val="26"/>
    </w:rPr>
  </w:style>
  <w:style w:type="paragraph" w:styleId="Heading3">
    <w:name w:val="heading 3"/>
    <w:basedOn w:val="Normal"/>
    <w:next w:val="Normal"/>
    <w:link w:val="Heading3Char"/>
    <w:uiPriority w:val="9"/>
    <w:qFormat/>
    <w:rsid w:val="00003ED5"/>
    <w:pPr>
      <w:keepNext/>
      <w:keepLines/>
      <w:numPr>
        <w:ilvl w:val="2"/>
        <w:numId w:val="1"/>
      </w:numPr>
      <w:spacing w:before="200"/>
      <w:ind w:left="1944"/>
      <w:outlineLvl w:val="2"/>
    </w:pPr>
    <w:rPr>
      <w:rFonts w:ascii="Helvetica" w:eastAsia="MS Gothic" w:hAnsi="Helvetica" w:cs="Helvetica"/>
      <w:bCs/>
      <w:color w:val="4F81BD"/>
      <w:sz w:val="22"/>
      <w:szCs w:val="22"/>
    </w:rPr>
  </w:style>
  <w:style w:type="paragraph" w:styleId="Heading4">
    <w:name w:val="heading 4"/>
    <w:basedOn w:val="Normal"/>
    <w:next w:val="Normal"/>
    <w:link w:val="Heading4Char"/>
    <w:uiPriority w:val="9"/>
    <w:unhideWhenUsed/>
    <w:qFormat/>
    <w:rsid w:val="00402E14"/>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A1792"/>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A1792"/>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A1792"/>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A1792"/>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1792"/>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FooterPage"/>
    <w:link w:val="HeaderChar"/>
    <w:autoRedefine/>
    <w:uiPriority w:val="99"/>
    <w:unhideWhenUsed/>
    <w:rsid w:val="008738F9"/>
    <w:pPr>
      <w:keepNext/>
      <w:keepLines/>
      <w:tabs>
        <w:tab w:val="center" w:pos="4680"/>
        <w:tab w:val="right" w:pos="10710"/>
      </w:tabs>
      <w:spacing w:before="120"/>
      <w:ind w:left="-605" w:right="-965"/>
      <w:jc w:val="left"/>
    </w:pPr>
    <w:rPr>
      <w:sz w:val="15"/>
      <w:szCs w:val="15"/>
    </w:rPr>
  </w:style>
  <w:style w:type="character" w:customStyle="1" w:styleId="HeaderChar">
    <w:name w:val="Header Char"/>
    <w:link w:val="Header"/>
    <w:uiPriority w:val="99"/>
    <w:rsid w:val="008738F9"/>
    <w:rPr>
      <w:rFonts w:ascii="Helvetica" w:hAnsi="Helvetica"/>
      <w:color w:val="004C97"/>
      <w:sz w:val="15"/>
      <w:szCs w:val="15"/>
    </w:rPr>
  </w:style>
  <w:style w:type="paragraph" w:styleId="Footer">
    <w:name w:val="footer"/>
    <w:basedOn w:val="Normal"/>
    <w:link w:val="FooterChar"/>
    <w:uiPriority w:val="99"/>
    <w:unhideWhenUsed/>
    <w:rsid w:val="008C6B3A"/>
    <w:pPr>
      <w:tabs>
        <w:tab w:val="center" w:pos="4320"/>
        <w:tab w:val="right" w:pos="8640"/>
      </w:tabs>
    </w:pPr>
  </w:style>
  <w:style w:type="character" w:customStyle="1" w:styleId="FooterChar">
    <w:name w:val="Footer Char"/>
    <w:basedOn w:val="DefaultParagraphFont"/>
    <w:link w:val="Footer"/>
    <w:uiPriority w:val="99"/>
    <w:rsid w:val="008C6B3A"/>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AD6E33"/>
    <w:rPr>
      <w:rFonts w:ascii="Helvetica" w:eastAsia="MS Gothic" w:hAnsi="Helvetica" w:cs="Helvetica"/>
      <w:bCs/>
      <w:color w:val="004C97"/>
      <w:sz w:val="22"/>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rsid w:val="006F10CE"/>
    <w:pPr>
      <w:ind w:right="-990"/>
      <w:jc w:val="right"/>
    </w:pPr>
    <w:rPr>
      <w:rFonts w:ascii="Helvetica" w:hAnsi="Helvetica"/>
      <w:color w:val="004C97"/>
      <w:sz w:val="14"/>
      <w:szCs w:val="24"/>
    </w:rPr>
  </w:style>
  <w:style w:type="character" w:styleId="PageNumber">
    <w:name w:val="page number"/>
    <w:basedOn w:val="DefaultParagraphFont"/>
    <w:uiPriority w:val="99"/>
    <w:semiHidden/>
    <w:unhideWhenUsed/>
    <w:rsid w:val="007126EC"/>
  </w:style>
  <w:style w:type="paragraph" w:styleId="Title">
    <w:name w:val="Title"/>
    <w:basedOn w:val="Normal"/>
    <w:next w:val="Normal"/>
    <w:link w:val="TitleChar"/>
    <w:uiPriority w:val="10"/>
    <w:qFormat/>
    <w:rsid w:val="0064657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64657C"/>
    <w:rPr>
      <w:rFonts w:ascii="Calibri" w:eastAsia="MS Gothic" w:hAnsi="Calibri" w:cs="Times New Roman"/>
      <w:color w:val="17365D"/>
      <w:spacing w:val="5"/>
      <w:kern w:val="28"/>
      <w:sz w:val="52"/>
      <w:szCs w:val="52"/>
    </w:rPr>
  </w:style>
  <w:style w:type="paragraph" w:customStyle="1" w:styleId="AgendaTitle">
    <w:name w:val="Agenda Title"/>
    <w:basedOn w:val="Title"/>
    <w:rsid w:val="00542A6E"/>
    <w:pPr>
      <w:pBdr>
        <w:bottom w:val="single" w:sz="4" w:space="2" w:color="auto"/>
      </w:pBdr>
      <w:spacing w:after="160"/>
    </w:pPr>
    <w:rPr>
      <w:rFonts w:ascii="Palatino" w:hAnsi="Palatino"/>
      <w:b/>
      <w:sz w:val="20"/>
    </w:rPr>
  </w:style>
  <w:style w:type="paragraph" w:customStyle="1" w:styleId="InternalVersion">
    <w:name w:val="Internal Version #"/>
    <w:basedOn w:val="Normal"/>
    <w:qFormat/>
    <w:rsid w:val="00C808BC"/>
    <w:pPr>
      <w:ind w:right="-979"/>
      <w:jc w:val="right"/>
    </w:pPr>
    <w:rPr>
      <w:b/>
      <w:sz w:val="18"/>
      <w:szCs w:val="18"/>
    </w:rPr>
  </w:style>
  <w:style w:type="paragraph" w:customStyle="1" w:styleId="FooterPage">
    <w:name w:val="Footer Page #"/>
    <w:basedOn w:val="Footer2"/>
    <w:rsid w:val="000414EB"/>
  </w:style>
  <w:style w:type="paragraph" w:customStyle="1" w:styleId="Title24pt">
    <w:name w:val="Title 24pt"/>
    <w:basedOn w:val="Normal"/>
    <w:rsid w:val="00D202E3"/>
    <w:pPr>
      <w:pBdr>
        <w:bottom w:val="single" w:sz="4" w:space="1" w:color="004C97"/>
      </w:pBdr>
      <w:spacing w:line="300" w:lineRule="auto"/>
    </w:pPr>
    <w:rPr>
      <w:rFonts w:ascii="Helvetica" w:hAnsi="Helvetica"/>
      <w:b/>
      <w:color w:val="004C97"/>
      <w:sz w:val="48"/>
      <w:szCs w:val="28"/>
    </w:rPr>
  </w:style>
  <w:style w:type="paragraph" w:customStyle="1" w:styleId="Subtitle16pt">
    <w:name w:val="Subtitle 16pt"/>
    <w:basedOn w:val="AgendaTitle"/>
    <w:autoRedefine/>
    <w:rsid w:val="007B2E8F"/>
    <w:pPr>
      <w:pBdr>
        <w:bottom w:val="single" w:sz="4" w:space="2" w:color="004C97"/>
      </w:pBdr>
    </w:pPr>
    <w:rPr>
      <w:rFonts w:ascii="Helvetica" w:hAnsi="Helvetica"/>
      <w:b w:val="0"/>
      <w:bCs/>
      <w:color w:val="004C97"/>
      <w:sz w:val="24"/>
      <w:szCs w:val="24"/>
    </w:rPr>
  </w:style>
  <w:style w:type="paragraph" w:customStyle="1" w:styleId="Notessubhead">
    <w:name w:val="Notes subhead"/>
    <w:basedOn w:val="AgendaTitle"/>
    <w:autoRedefine/>
    <w:rsid w:val="00193770"/>
    <w:pPr>
      <w:pBdr>
        <w:bottom w:val="single" w:sz="4" w:space="2" w:color="004C97"/>
      </w:pBdr>
    </w:pPr>
    <w:rPr>
      <w:rFonts w:ascii="Helvetica" w:hAnsi="Helvetica"/>
      <w:color w:val="004C97"/>
      <w:sz w:val="22"/>
    </w:rPr>
  </w:style>
  <w:style w:type="paragraph" w:customStyle="1" w:styleId="NotesBody11pt">
    <w:name w:val="Notes Body 11pt"/>
    <w:basedOn w:val="Normal"/>
    <w:qFormat/>
    <w:rsid w:val="00787547"/>
    <w:pPr>
      <w:spacing w:line="300" w:lineRule="auto"/>
      <w:jc w:val="both"/>
    </w:pPr>
    <w:rPr>
      <w:rFonts w:ascii="Helvetica" w:hAnsi="Helvetica"/>
      <w:sz w:val="22"/>
      <w:szCs w:val="22"/>
    </w:rPr>
  </w:style>
  <w:style w:type="table" w:styleId="TableGrid">
    <w:name w:val="Table Grid"/>
    <w:basedOn w:val="TableNormal"/>
    <w:uiPriority w:val="39"/>
    <w:rsid w:val="00B25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116Helvetica55">
    <w:name w:val="Text_11/16 Helvetica 55"/>
    <w:basedOn w:val="Normal"/>
    <w:uiPriority w:val="99"/>
    <w:rsid w:val="00831EEC"/>
    <w:pPr>
      <w:widowControl w:val="0"/>
      <w:autoSpaceDE w:val="0"/>
      <w:autoSpaceDN w:val="0"/>
      <w:adjustRightInd w:val="0"/>
      <w:spacing w:line="320" w:lineRule="atLeast"/>
      <w:textAlignment w:val="center"/>
    </w:pPr>
    <w:rPr>
      <w:rFonts w:ascii="HelveticaNeue-Roman" w:hAnsi="HelveticaNeue-Roman" w:cs="HelveticaNeue-Roman"/>
      <w:color w:val="000000"/>
      <w:sz w:val="22"/>
      <w:szCs w:val="22"/>
    </w:rPr>
  </w:style>
  <w:style w:type="paragraph" w:customStyle="1" w:styleId="Tablesubhead">
    <w:name w:val="Table subhead"/>
    <w:basedOn w:val="Normal"/>
    <w:rsid w:val="00831EEC"/>
    <w:pPr>
      <w:spacing w:before="240" w:after="120" w:line="360" w:lineRule="auto"/>
    </w:pPr>
    <w:rPr>
      <w:rFonts w:ascii="Helvetica" w:hAnsi="Helvetica"/>
      <w:b/>
      <w:color w:val="004C97"/>
    </w:rPr>
  </w:style>
  <w:style w:type="paragraph" w:customStyle="1" w:styleId="Style1">
    <w:name w:val="Style1"/>
    <w:basedOn w:val="Normal"/>
    <w:rsid w:val="000B6145"/>
    <w:pPr>
      <w:spacing w:line="480" w:lineRule="auto"/>
    </w:pPr>
    <w:rPr>
      <w:rFonts w:ascii="Helvetica" w:hAnsi="Helvetica"/>
    </w:rPr>
  </w:style>
  <w:style w:type="paragraph" w:customStyle="1" w:styleId="TableBodyText">
    <w:name w:val="Table Body Text"/>
    <w:basedOn w:val="Header"/>
    <w:rsid w:val="00E73B11"/>
    <w:pPr>
      <w:spacing w:before="80" w:after="120" w:line="25" w:lineRule="atLeast"/>
      <w:ind w:left="-25"/>
    </w:pPr>
    <w:rPr>
      <w:sz w:val="22"/>
    </w:rPr>
  </w:style>
  <w:style w:type="paragraph" w:customStyle="1" w:styleId="TableSubheads">
    <w:name w:val="Table Subheads"/>
    <w:basedOn w:val="Tablesubhead"/>
    <w:autoRedefine/>
    <w:rsid w:val="009F528B"/>
    <w:pPr>
      <w:spacing w:before="40" w:after="80" w:line="240" w:lineRule="auto"/>
      <w:ind w:left="-29"/>
    </w:pPr>
    <w:rPr>
      <w:color w:val="auto"/>
      <w:sz w:val="22"/>
    </w:rPr>
  </w:style>
  <w:style w:type="paragraph" w:customStyle="1" w:styleId="Title24ptWhite">
    <w:name w:val="Title 24pt White"/>
    <w:basedOn w:val="Title24pt"/>
    <w:autoRedefine/>
    <w:qFormat/>
    <w:rsid w:val="00C97494"/>
    <w:pPr>
      <w:pBdr>
        <w:bottom w:val="single" w:sz="12" w:space="1" w:color="FFFFFF"/>
      </w:pBdr>
    </w:pPr>
    <w:rPr>
      <w:color w:val="FFFFFF"/>
    </w:rPr>
  </w:style>
  <w:style w:type="paragraph" w:customStyle="1" w:styleId="Subtitle16ptwhite">
    <w:name w:val="Subtitle 16pt white"/>
    <w:basedOn w:val="Subtitle16pt"/>
    <w:rsid w:val="00C97494"/>
    <w:pPr>
      <w:pBdr>
        <w:bottom w:val="single" w:sz="12" w:space="2" w:color="FFFFFF"/>
      </w:pBdr>
    </w:pPr>
    <w:rPr>
      <w:color w:val="FFFFFF"/>
    </w:rPr>
  </w:style>
  <w:style w:type="character" w:customStyle="1" w:styleId="Heading3Char">
    <w:name w:val="Heading 3 Char"/>
    <w:link w:val="Heading3"/>
    <w:uiPriority w:val="9"/>
    <w:rsid w:val="00003ED5"/>
    <w:rPr>
      <w:rFonts w:ascii="Helvetica" w:eastAsia="MS Gothic" w:hAnsi="Helvetica" w:cs="Helvetica"/>
      <w:bCs/>
      <w:color w:val="4F81BD"/>
      <w:sz w:val="22"/>
      <w:szCs w:val="22"/>
    </w:rPr>
  </w:style>
  <w:style w:type="paragraph" w:styleId="NoSpacing">
    <w:name w:val="No Spacing"/>
    <w:uiPriority w:val="1"/>
    <w:qFormat/>
    <w:rsid w:val="00342BD6"/>
    <w:pPr>
      <w:tabs>
        <w:tab w:val="left" w:pos="1714"/>
      </w:tabs>
    </w:pPr>
    <w:rPr>
      <w:rFonts w:ascii="Palatino" w:hAnsi="Palatino"/>
      <w:szCs w:val="24"/>
    </w:rPr>
  </w:style>
  <w:style w:type="paragraph" w:customStyle="1" w:styleId="Style2">
    <w:name w:val="Style2"/>
    <w:basedOn w:val="Notessubhead"/>
    <w:qFormat/>
    <w:rsid w:val="00D17411"/>
    <w:rPr>
      <w:szCs w:val="22"/>
    </w:rPr>
  </w:style>
  <w:style w:type="paragraph" w:customStyle="1" w:styleId="Title11pt">
    <w:name w:val="Title 11pt"/>
    <w:basedOn w:val="Normal"/>
    <w:qFormat/>
    <w:rsid w:val="001D1A1A"/>
    <w:pPr>
      <w:spacing w:line="480" w:lineRule="auto"/>
    </w:pPr>
    <w:rPr>
      <w:rFonts w:ascii="Helvetica" w:hAnsi="Helvetica"/>
    </w:rPr>
  </w:style>
  <w:style w:type="character" w:customStyle="1" w:styleId="Heading1Char">
    <w:name w:val="Heading 1 Char"/>
    <w:basedOn w:val="DefaultParagraphFont"/>
    <w:link w:val="Heading1"/>
    <w:uiPriority w:val="9"/>
    <w:rsid w:val="00C13503"/>
    <w:rPr>
      <w:rFonts w:ascii="Helvetica" w:eastAsia="MS Gothic" w:hAnsi="Helvetica"/>
      <w:b/>
      <w:color w:val="004C97"/>
      <w:spacing w:val="5"/>
      <w:kern w:val="28"/>
      <w:sz w:val="22"/>
      <w:szCs w:val="52"/>
    </w:rPr>
  </w:style>
  <w:style w:type="paragraph" w:styleId="TOC1">
    <w:name w:val="toc 1"/>
    <w:next w:val="Normal"/>
    <w:autoRedefine/>
    <w:uiPriority w:val="39"/>
    <w:unhideWhenUsed/>
    <w:rsid w:val="00142DF9"/>
    <w:pPr>
      <w:tabs>
        <w:tab w:val="left" w:pos="440"/>
        <w:tab w:val="right" w:leader="dot" w:pos="10070"/>
      </w:tabs>
      <w:spacing w:after="100" w:line="360" w:lineRule="auto"/>
    </w:pPr>
    <w:rPr>
      <w:rFonts w:ascii="Helvetica" w:hAnsi="Helvetica"/>
      <w:noProof/>
      <w:sz w:val="22"/>
      <w:szCs w:val="24"/>
    </w:rPr>
  </w:style>
  <w:style w:type="paragraph" w:styleId="TOCHeading">
    <w:name w:val="TOC Heading"/>
    <w:next w:val="Normal"/>
    <w:uiPriority w:val="39"/>
    <w:unhideWhenUsed/>
    <w:qFormat/>
    <w:rsid w:val="005B1C2F"/>
    <w:pPr>
      <w:spacing w:line="259" w:lineRule="auto"/>
    </w:pPr>
    <w:rPr>
      <w:rFonts w:ascii="Helvetica" w:eastAsia="MS Gothic" w:hAnsi="Helvetica"/>
      <w:color w:val="004C97"/>
      <w:spacing w:val="5"/>
      <w:kern w:val="28"/>
      <w:sz w:val="32"/>
      <w:szCs w:val="52"/>
    </w:rPr>
  </w:style>
  <w:style w:type="paragraph" w:styleId="ListParagraph">
    <w:name w:val="List Paragraph"/>
    <w:basedOn w:val="Normal"/>
    <w:link w:val="ListParagraphChar"/>
    <w:uiPriority w:val="34"/>
    <w:qFormat/>
    <w:rsid w:val="005B1C2F"/>
    <w:pPr>
      <w:ind w:left="720"/>
      <w:contextualSpacing/>
    </w:pPr>
  </w:style>
  <w:style w:type="paragraph" w:styleId="Caption">
    <w:name w:val="caption"/>
    <w:next w:val="NotesBody11pt"/>
    <w:link w:val="CaptionChar"/>
    <w:unhideWhenUsed/>
    <w:qFormat/>
    <w:rsid w:val="00F2722A"/>
    <w:pPr>
      <w:keepNext/>
      <w:spacing w:before="120" w:after="120"/>
      <w:ind w:left="360" w:hanging="360"/>
    </w:pPr>
    <w:rPr>
      <w:rFonts w:ascii="Helvetica" w:eastAsia="MS Gothic" w:hAnsi="Helvetica"/>
      <w:b/>
      <w:color w:val="004C97"/>
      <w:spacing w:val="5"/>
      <w:kern w:val="28"/>
      <w:sz w:val="22"/>
      <w:szCs w:val="52"/>
    </w:rPr>
  </w:style>
  <w:style w:type="paragraph" w:styleId="TOC2">
    <w:name w:val="toc 2"/>
    <w:basedOn w:val="Normal"/>
    <w:next w:val="Normal"/>
    <w:autoRedefine/>
    <w:uiPriority w:val="39"/>
    <w:unhideWhenUsed/>
    <w:rsid w:val="00F228D7"/>
    <w:pPr>
      <w:tabs>
        <w:tab w:val="left" w:pos="880"/>
        <w:tab w:val="right" w:leader="dot" w:pos="10070"/>
      </w:tabs>
      <w:spacing w:after="100"/>
      <w:ind w:left="200"/>
    </w:pPr>
    <w:rPr>
      <w:rFonts w:ascii="Helvetica" w:hAnsi="Helvetica"/>
      <w:noProof/>
      <w:sz w:val="22"/>
    </w:rPr>
  </w:style>
  <w:style w:type="character" w:customStyle="1" w:styleId="Heading4Char">
    <w:name w:val="Heading 4 Char"/>
    <w:basedOn w:val="DefaultParagraphFont"/>
    <w:link w:val="Heading4"/>
    <w:uiPriority w:val="9"/>
    <w:rsid w:val="00402E14"/>
    <w:rPr>
      <w:rFonts w:asciiTheme="majorHAnsi" w:eastAsiaTheme="majorEastAsia" w:hAnsiTheme="majorHAnsi" w:cstheme="majorBidi"/>
      <w:i/>
      <w:iCs/>
      <w:color w:val="365F91" w:themeColor="accent1" w:themeShade="BF"/>
      <w:szCs w:val="24"/>
    </w:rPr>
  </w:style>
  <w:style w:type="paragraph" w:styleId="TableofFigures">
    <w:name w:val="table of figures"/>
    <w:next w:val="Normal"/>
    <w:uiPriority w:val="99"/>
    <w:unhideWhenUsed/>
    <w:rsid w:val="00FD526C"/>
    <w:pPr>
      <w:spacing w:after="100" w:line="360" w:lineRule="auto"/>
    </w:pPr>
    <w:rPr>
      <w:rFonts w:ascii="Helvetica" w:hAnsi="Helvetica"/>
      <w:sz w:val="22"/>
      <w:szCs w:val="24"/>
    </w:rPr>
  </w:style>
  <w:style w:type="character" w:styleId="PlaceholderText">
    <w:name w:val="Placeholder Text"/>
    <w:basedOn w:val="DefaultParagraphFont"/>
    <w:uiPriority w:val="99"/>
    <w:semiHidden/>
    <w:rsid w:val="00E60C48"/>
    <w:rPr>
      <w:color w:val="808080"/>
    </w:rPr>
  </w:style>
  <w:style w:type="table" w:customStyle="1" w:styleId="DefaultTable">
    <w:name w:val="DefaultTable"/>
    <w:basedOn w:val="TableNormal"/>
    <w:uiPriority w:val="99"/>
    <w:rsid w:val="00112694"/>
    <w:tblPr/>
  </w:style>
  <w:style w:type="table" w:customStyle="1" w:styleId="PIP-IITable2">
    <w:name w:val="PIP-II_Table2"/>
    <w:basedOn w:val="TableNormal"/>
    <w:uiPriority w:val="99"/>
    <w:rsid w:val="005D2F6C"/>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table" w:customStyle="1" w:styleId="PIP-IITable">
    <w:name w:val="PIP-II_Table"/>
    <w:basedOn w:val="TableNormal"/>
    <w:uiPriority w:val="99"/>
    <w:rsid w:val="000B3500"/>
    <w:pPr>
      <w:keepNext/>
    </w:pPr>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paragraph" w:customStyle="1" w:styleId="Body">
    <w:name w:val="Body"/>
    <w:basedOn w:val="Normal"/>
    <w:link w:val="BodyChar"/>
    <w:qFormat/>
    <w:rsid w:val="00B8602D"/>
    <w:pPr>
      <w:overflowPunct w:val="0"/>
      <w:autoSpaceDE w:val="0"/>
      <w:autoSpaceDN w:val="0"/>
      <w:adjustRightInd w:val="0"/>
      <w:ind w:left="288"/>
      <w:textAlignment w:val="baseline"/>
    </w:pPr>
    <w:rPr>
      <w:rFonts w:ascii="Calibri" w:eastAsia="Times New Roman" w:hAnsi="Calibri"/>
      <w:sz w:val="22"/>
    </w:rPr>
  </w:style>
  <w:style w:type="character" w:customStyle="1" w:styleId="BodyChar">
    <w:name w:val="Body Char"/>
    <w:basedOn w:val="DefaultParagraphFont"/>
    <w:link w:val="Body"/>
    <w:rsid w:val="00B8602D"/>
    <w:rPr>
      <w:rFonts w:ascii="Calibri" w:eastAsia="Times New Roman" w:hAnsi="Calibri"/>
      <w:sz w:val="22"/>
      <w:szCs w:val="24"/>
    </w:rPr>
  </w:style>
  <w:style w:type="paragraph" w:customStyle="1" w:styleId="Bodytextstyle">
    <w:name w:val="Body text style"/>
    <w:basedOn w:val="Normal"/>
    <w:autoRedefine/>
    <w:uiPriority w:val="99"/>
    <w:qFormat/>
    <w:rsid w:val="00B8602D"/>
    <w:pPr>
      <w:spacing w:after="240" w:line="280" w:lineRule="exact"/>
    </w:pPr>
    <w:rPr>
      <w:rFonts w:asciiTheme="minorHAnsi" w:eastAsia="Cambria" w:hAnsiTheme="minorHAnsi" w:cs="TimesNewRomanPSMT"/>
      <w:noProof/>
      <w:sz w:val="22"/>
    </w:rPr>
  </w:style>
  <w:style w:type="character" w:customStyle="1" w:styleId="CaptionChar">
    <w:name w:val="Caption Char"/>
    <w:basedOn w:val="DefaultParagraphFont"/>
    <w:link w:val="Caption"/>
    <w:rsid w:val="002D72C2"/>
    <w:rPr>
      <w:rFonts w:ascii="Helvetica" w:eastAsia="MS Gothic" w:hAnsi="Helvetica"/>
      <w:b/>
      <w:color w:val="004C97"/>
      <w:spacing w:val="5"/>
      <w:kern w:val="28"/>
      <w:sz w:val="22"/>
      <w:szCs w:val="52"/>
    </w:rPr>
  </w:style>
  <w:style w:type="character" w:customStyle="1" w:styleId="UnresolvedMention1">
    <w:name w:val="Unresolved Mention1"/>
    <w:basedOn w:val="DefaultParagraphFont"/>
    <w:uiPriority w:val="99"/>
    <w:semiHidden/>
    <w:unhideWhenUsed/>
    <w:rsid w:val="000D7680"/>
    <w:rPr>
      <w:color w:val="808080"/>
      <w:shd w:val="clear" w:color="auto" w:fill="E6E6E6"/>
    </w:rPr>
  </w:style>
  <w:style w:type="paragraph" w:styleId="CommentText">
    <w:name w:val="annotation text"/>
    <w:basedOn w:val="Normal"/>
    <w:link w:val="CommentTextChar"/>
    <w:uiPriority w:val="99"/>
    <w:unhideWhenUsed/>
    <w:rsid w:val="00D05FFF"/>
    <w:pPr>
      <w:overflowPunct w:val="0"/>
      <w:autoSpaceDE w:val="0"/>
      <w:autoSpaceDN w:val="0"/>
      <w:adjustRightInd w:val="0"/>
      <w:textAlignment w:val="baseline"/>
    </w:pPr>
    <w:rPr>
      <w:rFonts w:asciiTheme="minorHAnsi" w:eastAsia="Times New Roman" w:hAnsiTheme="minorHAnsi"/>
    </w:rPr>
  </w:style>
  <w:style w:type="character" w:customStyle="1" w:styleId="CommentTextChar">
    <w:name w:val="Comment Text Char"/>
    <w:basedOn w:val="DefaultParagraphFont"/>
    <w:link w:val="CommentText"/>
    <w:uiPriority w:val="99"/>
    <w:rsid w:val="00D05FFF"/>
    <w:rPr>
      <w:rFonts w:asciiTheme="minorHAnsi" w:eastAsia="Times New Roman" w:hAnsiTheme="minorHAnsi"/>
      <w:szCs w:val="24"/>
    </w:rPr>
  </w:style>
  <w:style w:type="paragraph" w:styleId="BodyText">
    <w:name w:val="Body Text"/>
    <w:basedOn w:val="Normal"/>
    <w:link w:val="BodyTextChar"/>
    <w:uiPriority w:val="1"/>
    <w:qFormat/>
    <w:rsid w:val="00B9785E"/>
    <w:pPr>
      <w:widowControl w:val="0"/>
      <w:autoSpaceDE w:val="0"/>
      <w:autoSpaceDN w:val="0"/>
      <w:spacing w:before="117"/>
      <w:ind w:left="880" w:hanging="36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B9785E"/>
    <w:rPr>
      <w:rFonts w:ascii="Arial" w:eastAsia="Arial" w:hAnsi="Arial" w:cs="Arial"/>
      <w:sz w:val="22"/>
      <w:szCs w:val="22"/>
      <w:lang w:bidi="en-US"/>
    </w:rPr>
  </w:style>
  <w:style w:type="paragraph" w:customStyle="1" w:styleId="Default">
    <w:name w:val="Default"/>
    <w:rsid w:val="000879A7"/>
    <w:pPr>
      <w:autoSpaceDE w:val="0"/>
      <w:autoSpaceDN w:val="0"/>
      <w:adjustRightInd w:val="0"/>
    </w:pPr>
    <w:rPr>
      <w:rFonts w:ascii="Arial" w:hAnsi="Arial" w:cs="Arial"/>
      <w:color w:val="000000"/>
      <w:sz w:val="24"/>
      <w:szCs w:val="24"/>
    </w:rPr>
  </w:style>
  <w:style w:type="paragraph" w:customStyle="1" w:styleId="Normal1">
    <w:name w:val="Normal 1"/>
    <w:basedOn w:val="Normal"/>
    <w:link w:val="Normal1Char"/>
    <w:qFormat/>
    <w:rsid w:val="00AD6E33"/>
    <w:pPr>
      <w:ind w:left="270"/>
    </w:pPr>
    <w:rPr>
      <w:rFonts w:ascii="Helvetica" w:hAnsi="Helvetica"/>
      <w:sz w:val="22"/>
      <w:szCs w:val="22"/>
    </w:rPr>
  </w:style>
  <w:style w:type="paragraph" w:customStyle="1" w:styleId="Normal2">
    <w:name w:val="Normal 2"/>
    <w:basedOn w:val="NotesBody11pt"/>
    <w:link w:val="Normal2Char"/>
    <w:qFormat/>
    <w:rsid w:val="00110A9C"/>
    <w:pPr>
      <w:ind w:left="720"/>
    </w:pPr>
  </w:style>
  <w:style w:type="character" w:customStyle="1" w:styleId="Normal1Char">
    <w:name w:val="Normal 1 Char"/>
    <w:basedOn w:val="DefaultParagraphFont"/>
    <w:link w:val="Normal1"/>
    <w:rsid w:val="00AD6E33"/>
    <w:rPr>
      <w:rFonts w:ascii="Helvetica" w:hAnsi="Helvetica"/>
      <w:sz w:val="22"/>
      <w:szCs w:val="22"/>
    </w:rPr>
  </w:style>
  <w:style w:type="paragraph" w:customStyle="1" w:styleId="Normal2a">
    <w:name w:val="Normal 2a"/>
    <w:basedOn w:val="Normal2"/>
    <w:link w:val="Normal2aChar"/>
    <w:qFormat/>
    <w:rsid w:val="00110A9C"/>
    <w:pPr>
      <w:numPr>
        <w:numId w:val="28"/>
      </w:numPr>
      <w:ind w:left="1080"/>
    </w:pPr>
  </w:style>
  <w:style w:type="character" w:customStyle="1" w:styleId="Normal2Char">
    <w:name w:val="Normal 2 Char"/>
    <w:basedOn w:val="BodyChar"/>
    <w:link w:val="Normal2"/>
    <w:rsid w:val="00110A9C"/>
    <w:rPr>
      <w:rFonts w:ascii="Helvetica" w:eastAsia="Times New Roman" w:hAnsi="Helvetica"/>
      <w:sz w:val="22"/>
      <w:szCs w:val="22"/>
    </w:rPr>
  </w:style>
  <w:style w:type="character" w:customStyle="1" w:styleId="Normal2aChar">
    <w:name w:val="Normal 2a Char"/>
    <w:basedOn w:val="Normal2Char"/>
    <w:link w:val="Normal2a"/>
    <w:rsid w:val="00110A9C"/>
    <w:rPr>
      <w:rFonts w:ascii="Helvetica" w:eastAsia="Times New Roman" w:hAnsi="Helvetica"/>
      <w:sz w:val="22"/>
      <w:szCs w:val="22"/>
    </w:rPr>
  </w:style>
  <w:style w:type="paragraph" w:styleId="Revision">
    <w:name w:val="Revision"/>
    <w:hidden/>
    <w:uiPriority w:val="99"/>
    <w:semiHidden/>
    <w:rsid w:val="00882654"/>
    <w:rPr>
      <w:rFonts w:ascii="Palatino" w:hAnsi="Palatino"/>
      <w:szCs w:val="24"/>
    </w:rPr>
  </w:style>
  <w:style w:type="character" w:customStyle="1" w:styleId="Heading5Char">
    <w:name w:val="Heading 5 Char"/>
    <w:basedOn w:val="DefaultParagraphFont"/>
    <w:link w:val="Heading5"/>
    <w:uiPriority w:val="9"/>
    <w:semiHidden/>
    <w:rsid w:val="00FA1792"/>
    <w:rPr>
      <w:rFonts w:asciiTheme="majorHAnsi" w:eastAsiaTheme="majorEastAsia" w:hAnsiTheme="majorHAnsi" w:cstheme="majorBidi"/>
      <w:color w:val="365F91" w:themeColor="accent1" w:themeShade="BF"/>
      <w:szCs w:val="24"/>
    </w:rPr>
  </w:style>
  <w:style w:type="character" w:customStyle="1" w:styleId="Heading6Char">
    <w:name w:val="Heading 6 Char"/>
    <w:basedOn w:val="DefaultParagraphFont"/>
    <w:link w:val="Heading6"/>
    <w:uiPriority w:val="9"/>
    <w:semiHidden/>
    <w:rsid w:val="00FA1792"/>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uiPriority w:val="9"/>
    <w:semiHidden/>
    <w:rsid w:val="00FA1792"/>
    <w:rPr>
      <w:rFonts w:asciiTheme="majorHAnsi" w:eastAsiaTheme="majorEastAsia" w:hAnsiTheme="majorHAnsi" w:cstheme="majorBidi"/>
      <w:i/>
      <w:iCs/>
      <w:color w:val="243F60" w:themeColor="accent1" w:themeShade="7F"/>
      <w:szCs w:val="24"/>
    </w:rPr>
  </w:style>
  <w:style w:type="character" w:customStyle="1" w:styleId="Heading8Char">
    <w:name w:val="Heading 8 Char"/>
    <w:basedOn w:val="DefaultParagraphFont"/>
    <w:link w:val="Heading8"/>
    <w:uiPriority w:val="9"/>
    <w:semiHidden/>
    <w:rsid w:val="00FA17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1792"/>
    <w:rPr>
      <w:rFonts w:asciiTheme="majorHAnsi" w:eastAsiaTheme="majorEastAsia" w:hAnsiTheme="majorHAnsi" w:cstheme="majorBidi"/>
      <w:i/>
      <w:iCs/>
      <w:color w:val="272727" w:themeColor="text1" w:themeTint="D8"/>
      <w:sz w:val="21"/>
      <w:szCs w:val="21"/>
    </w:rPr>
  </w:style>
  <w:style w:type="paragraph" w:styleId="TOC3">
    <w:name w:val="toc 3"/>
    <w:basedOn w:val="Normal"/>
    <w:uiPriority w:val="39"/>
    <w:qFormat/>
    <w:rsid w:val="00FA1792"/>
    <w:pPr>
      <w:ind w:left="1839" w:hanging="624"/>
    </w:pPr>
    <w:rPr>
      <w:rFonts w:ascii="Arial" w:eastAsia="Arial" w:hAnsi="Arial" w:cs="Arial"/>
      <w:sz w:val="24"/>
    </w:rPr>
  </w:style>
  <w:style w:type="paragraph" w:customStyle="1" w:styleId="TableParagraph">
    <w:name w:val="Table Paragraph"/>
    <w:basedOn w:val="Normal"/>
    <w:uiPriority w:val="1"/>
    <w:qFormat/>
    <w:rsid w:val="00FA1792"/>
    <w:pPr>
      <w:spacing w:before="19"/>
    </w:pPr>
    <w:rPr>
      <w:rFonts w:ascii="Arial Narrow" w:eastAsia="Arial Narrow" w:hAnsi="Arial Narrow" w:cs="Arial Narrow"/>
    </w:rPr>
  </w:style>
  <w:style w:type="paragraph" w:customStyle="1" w:styleId="p1">
    <w:name w:val="p1"/>
    <w:basedOn w:val="Normal"/>
    <w:rsid w:val="00FA1792"/>
    <w:rPr>
      <w:rFonts w:eastAsiaTheme="minorHAnsi"/>
      <w:sz w:val="18"/>
      <w:szCs w:val="18"/>
    </w:rPr>
  </w:style>
  <w:style w:type="paragraph" w:customStyle="1" w:styleId="Normal20">
    <w:name w:val="Normal2"/>
    <w:basedOn w:val="Normal"/>
    <w:link w:val="Normal2Char0"/>
    <w:uiPriority w:val="1"/>
    <w:qFormat/>
    <w:rsid w:val="00FA1792"/>
    <w:pPr>
      <w:ind w:left="1710"/>
    </w:pPr>
  </w:style>
  <w:style w:type="paragraph" w:customStyle="1" w:styleId="ListPar2">
    <w:name w:val="List Par 2"/>
    <w:basedOn w:val="ListParagraph"/>
    <w:link w:val="ListPar2Char"/>
    <w:uiPriority w:val="1"/>
    <w:qFormat/>
    <w:rsid w:val="00FA1792"/>
    <w:pPr>
      <w:numPr>
        <w:ilvl w:val="2"/>
        <w:numId w:val="29"/>
      </w:numPr>
    </w:pPr>
  </w:style>
  <w:style w:type="character" w:customStyle="1" w:styleId="ListParagraphChar">
    <w:name w:val="List Paragraph Char"/>
    <w:basedOn w:val="DefaultParagraphFont"/>
    <w:link w:val="ListParagraph"/>
    <w:uiPriority w:val="1"/>
    <w:rsid w:val="00FA1792"/>
    <w:rPr>
      <w:rFonts w:ascii="Palatino" w:hAnsi="Palatino"/>
      <w:szCs w:val="24"/>
    </w:rPr>
  </w:style>
  <w:style w:type="character" w:customStyle="1" w:styleId="Normal2Char0">
    <w:name w:val="Normal2 Char"/>
    <w:basedOn w:val="ListParagraphChar"/>
    <w:link w:val="Normal20"/>
    <w:uiPriority w:val="1"/>
    <w:rsid w:val="00FA1792"/>
    <w:rPr>
      <w:rFonts w:ascii="Palatino" w:hAnsi="Palatino"/>
      <w:szCs w:val="24"/>
    </w:rPr>
  </w:style>
  <w:style w:type="character" w:customStyle="1" w:styleId="ListPar2Char">
    <w:name w:val="List Par 2 Char"/>
    <w:basedOn w:val="ListParagraphChar"/>
    <w:link w:val="ListPar2"/>
    <w:uiPriority w:val="1"/>
    <w:rsid w:val="00FA1792"/>
    <w:rPr>
      <w:rFonts w:ascii="Palatino" w:hAnsi="Palatino"/>
      <w:szCs w:val="24"/>
    </w:rPr>
  </w:style>
  <w:style w:type="character" w:styleId="CommentReference">
    <w:name w:val="annotation reference"/>
    <w:basedOn w:val="DefaultParagraphFont"/>
    <w:uiPriority w:val="99"/>
    <w:semiHidden/>
    <w:unhideWhenUsed/>
    <w:rsid w:val="00FA1792"/>
    <w:rPr>
      <w:sz w:val="16"/>
      <w:szCs w:val="16"/>
    </w:rPr>
  </w:style>
  <w:style w:type="paragraph" w:styleId="CommentSubject">
    <w:name w:val="annotation subject"/>
    <w:basedOn w:val="CommentText"/>
    <w:next w:val="CommentText"/>
    <w:link w:val="CommentSubjectChar"/>
    <w:uiPriority w:val="99"/>
    <w:semiHidden/>
    <w:unhideWhenUsed/>
    <w:rsid w:val="00FA1792"/>
    <w:pPr>
      <w:tabs>
        <w:tab w:val="left" w:pos="1714"/>
      </w:tabs>
      <w:overflowPunct/>
      <w:autoSpaceDE/>
      <w:autoSpaceDN/>
      <w:adjustRightInd/>
      <w:textAlignment w:val="auto"/>
    </w:pPr>
    <w:rPr>
      <w:rFonts w:ascii="Palatino" w:eastAsia="MS Mincho" w:hAnsi="Palatino"/>
      <w:b/>
      <w:bCs/>
      <w:szCs w:val="20"/>
    </w:rPr>
  </w:style>
  <w:style w:type="character" w:customStyle="1" w:styleId="CommentSubjectChar">
    <w:name w:val="Comment Subject Char"/>
    <w:basedOn w:val="CommentTextChar"/>
    <w:link w:val="CommentSubject"/>
    <w:uiPriority w:val="99"/>
    <w:semiHidden/>
    <w:rsid w:val="00FA1792"/>
    <w:rPr>
      <w:rFonts w:ascii="Palatino" w:eastAsia="Times New Roman" w:hAnsi="Palatino"/>
      <w:b/>
      <w:bCs/>
      <w:szCs w:val="24"/>
    </w:rPr>
  </w:style>
  <w:style w:type="paragraph" w:customStyle="1" w:styleId="paragraph">
    <w:name w:val="paragraph"/>
    <w:basedOn w:val="Normal"/>
    <w:rsid w:val="00FA1792"/>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FA1792"/>
  </w:style>
  <w:style w:type="character" w:customStyle="1" w:styleId="eop">
    <w:name w:val="eop"/>
    <w:basedOn w:val="DefaultParagraphFont"/>
    <w:rsid w:val="00FA1792"/>
  </w:style>
  <w:style w:type="table" w:styleId="PlainTable5">
    <w:name w:val="Plain Table 5"/>
    <w:basedOn w:val="TableNormal"/>
    <w:uiPriority w:val="45"/>
    <w:rsid w:val="00FA1792"/>
    <w:pPr>
      <w:widowControl w:val="0"/>
      <w:autoSpaceDE w:val="0"/>
      <w:autoSpaceDN w:val="0"/>
    </w:pPr>
    <w:rPr>
      <w:rFonts w:asciiTheme="minorHAnsi" w:eastAsia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semiHidden/>
    <w:unhideWhenUsed/>
    <w:rsid w:val="00FA1792"/>
    <w:pPr>
      <w:spacing w:before="100" w:beforeAutospacing="1" w:after="100" w:afterAutospacing="1"/>
    </w:pPr>
    <w:rPr>
      <w:rFonts w:ascii="Times New Roman" w:hAnsi="Times New Roman"/>
      <w:sz w:val="24"/>
    </w:rPr>
  </w:style>
  <w:style w:type="character" w:customStyle="1" w:styleId="UnresolvedMention10">
    <w:name w:val="Unresolved Mention1"/>
    <w:basedOn w:val="DefaultParagraphFont"/>
    <w:uiPriority w:val="99"/>
    <w:semiHidden/>
    <w:unhideWhenUsed/>
    <w:rsid w:val="00FA1792"/>
    <w:rPr>
      <w:color w:val="808080"/>
      <w:shd w:val="clear" w:color="auto" w:fill="E6E6E6"/>
    </w:rPr>
  </w:style>
  <w:style w:type="paragraph" w:customStyle="1" w:styleId="tatiana">
    <w:name w:val="tatiana"/>
    <w:basedOn w:val="Heading1"/>
    <w:link w:val="tatianaChar"/>
    <w:qFormat/>
    <w:rsid w:val="00FA1792"/>
    <w:pPr>
      <w:numPr>
        <w:numId w:val="5"/>
      </w:numPr>
    </w:pPr>
  </w:style>
  <w:style w:type="character" w:customStyle="1" w:styleId="tatianaChar">
    <w:name w:val="tatiana Char"/>
    <w:basedOn w:val="Heading1Char"/>
    <w:link w:val="tatiana"/>
    <w:rsid w:val="00FA1792"/>
    <w:rPr>
      <w:rFonts w:ascii="Helvetica" w:eastAsia="MS Gothic" w:hAnsi="Helvetica"/>
      <w:b/>
      <w:color w:val="004C97"/>
      <w:spacing w:val="5"/>
      <w:kern w:val="28"/>
      <w:sz w:val="22"/>
      <w:szCs w:val="52"/>
    </w:rPr>
  </w:style>
  <w:style w:type="table" w:styleId="ListTable3-Accent1">
    <w:name w:val="List Table 3 Accent 1"/>
    <w:basedOn w:val="TableNormal"/>
    <w:uiPriority w:val="48"/>
    <w:rsid w:val="002266E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FollowedHyperlink">
    <w:name w:val="FollowedHyperlink"/>
    <w:basedOn w:val="DefaultParagraphFont"/>
    <w:uiPriority w:val="99"/>
    <w:semiHidden/>
    <w:unhideWhenUsed/>
    <w:rsid w:val="00FE2B06"/>
    <w:rPr>
      <w:color w:val="800080" w:themeColor="followedHyperlink"/>
      <w:u w:val="single"/>
    </w:rPr>
  </w:style>
  <w:style w:type="table" w:customStyle="1" w:styleId="TableGrid1">
    <w:name w:val="Table Grid1"/>
    <w:basedOn w:val="TableNormal"/>
    <w:next w:val="TableGrid"/>
    <w:uiPriority w:val="59"/>
    <w:rsid w:val="004A0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198275">
      <w:bodyDiv w:val="1"/>
      <w:marLeft w:val="0"/>
      <w:marRight w:val="0"/>
      <w:marTop w:val="0"/>
      <w:marBottom w:val="0"/>
      <w:divBdr>
        <w:top w:val="none" w:sz="0" w:space="0" w:color="auto"/>
        <w:left w:val="none" w:sz="0" w:space="0" w:color="auto"/>
        <w:bottom w:val="none" w:sz="0" w:space="0" w:color="auto"/>
        <w:right w:val="none" w:sz="0" w:space="0" w:color="auto"/>
      </w:divBdr>
    </w:div>
    <w:div w:id="1831365737">
      <w:bodyDiv w:val="1"/>
      <w:marLeft w:val="0"/>
      <w:marRight w:val="0"/>
      <w:marTop w:val="0"/>
      <w:marBottom w:val="0"/>
      <w:divBdr>
        <w:top w:val="none" w:sz="0" w:space="0" w:color="auto"/>
        <w:left w:val="none" w:sz="0" w:space="0" w:color="auto"/>
        <w:bottom w:val="none" w:sz="0" w:space="0" w:color="auto"/>
        <w:right w:val="none" w:sz="0" w:space="0" w:color="auto"/>
      </w:divBdr>
      <w:divsChild>
        <w:div w:id="1141535216">
          <w:marLeft w:val="0"/>
          <w:marRight w:val="0"/>
          <w:marTop w:val="0"/>
          <w:marBottom w:val="0"/>
          <w:divBdr>
            <w:top w:val="none" w:sz="0" w:space="0" w:color="auto"/>
            <w:left w:val="none" w:sz="0" w:space="0" w:color="auto"/>
            <w:bottom w:val="none" w:sz="0" w:space="0" w:color="auto"/>
            <w:right w:val="none" w:sz="0" w:space="0" w:color="auto"/>
          </w:divBdr>
          <w:divsChild>
            <w:div w:id="371537895">
              <w:marLeft w:val="0"/>
              <w:marRight w:val="0"/>
              <w:marTop w:val="0"/>
              <w:marBottom w:val="0"/>
              <w:divBdr>
                <w:top w:val="none" w:sz="0" w:space="0" w:color="auto"/>
                <w:left w:val="none" w:sz="0" w:space="0" w:color="auto"/>
                <w:bottom w:val="none" w:sz="0" w:space="0" w:color="auto"/>
                <w:right w:val="none" w:sz="0" w:space="0" w:color="auto"/>
              </w:divBdr>
            </w:div>
          </w:divsChild>
        </w:div>
        <w:div w:id="2097747886">
          <w:marLeft w:val="0"/>
          <w:marRight w:val="0"/>
          <w:marTop w:val="0"/>
          <w:marBottom w:val="0"/>
          <w:divBdr>
            <w:top w:val="none" w:sz="0" w:space="0" w:color="auto"/>
            <w:left w:val="none" w:sz="0" w:space="0" w:color="auto"/>
            <w:bottom w:val="none" w:sz="0" w:space="0" w:color="auto"/>
            <w:right w:val="none" w:sz="0" w:space="0" w:color="auto"/>
          </w:divBdr>
          <w:divsChild>
            <w:div w:id="807553926">
              <w:marLeft w:val="0"/>
              <w:marRight w:val="0"/>
              <w:marTop w:val="0"/>
              <w:marBottom w:val="0"/>
              <w:divBdr>
                <w:top w:val="none" w:sz="0" w:space="0" w:color="auto"/>
                <w:left w:val="none" w:sz="0" w:space="0" w:color="auto"/>
                <w:bottom w:val="none" w:sz="0" w:space="0" w:color="auto"/>
                <w:right w:val="none" w:sz="0" w:space="0" w:color="auto"/>
              </w:divBdr>
              <w:divsChild>
                <w:div w:id="786005572">
                  <w:marLeft w:val="0"/>
                  <w:marRight w:val="0"/>
                  <w:marTop w:val="0"/>
                  <w:marBottom w:val="0"/>
                  <w:divBdr>
                    <w:top w:val="none" w:sz="0" w:space="0" w:color="auto"/>
                    <w:left w:val="none" w:sz="0" w:space="0" w:color="auto"/>
                    <w:bottom w:val="none" w:sz="0" w:space="0" w:color="auto"/>
                    <w:right w:val="none" w:sz="0" w:space="0" w:color="auto"/>
                  </w:divBdr>
                </w:div>
                <w:div w:id="679896994">
                  <w:marLeft w:val="0"/>
                  <w:marRight w:val="0"/>
                  <w:marTop w:val="0"/>
                  <w:marBottom w:val="0"/>
                  <w:divBdr>
                    <w:top w:val="none" w:sz="0" w:space="0" w:color="auto"/>
                    <w:left w:val="none" w:sz="0" w:space="0" w:color="auto"/>
                    <w:bottom w:val="none" w:sz="0" w:space="0" w:color="auto"/>
                    <w:right w:val="none" w:sz="0" w:space="0" w:color="auto"/>
                  </w:divBdr>
                </w:div>
                <w:div w:id="1455321180">
                  <w:marLeft w:val="0"/>
                  <w:marRight w:val="0"/>
                  <w:marTop w:val="0"/>
                  <w:marBottom w:val="0"/>
                  <w:divBdr>
                    <w:top w:val="none" w:sz="0" w:space="0" w:color="auto"/>
                    <w:left w:val="none" w:sz="0" w:space="0" w:color="auto"/>
                    <w:bottom w:val="none" w:sz="0" w:space="0" w:color="auto"/>
                    <w:right w:val="none" w:sz="0" w:space="0" w:color="auto"/>
                  </w:divBdr>
                </w:div>
                <w:div w:id="725109847">
                  <w:marLeft w:val="0"/>
                  <w:marRight w:val="0"/>
                  <w:marTop w:val="0"/>
                  <w:marBottom w:val="0"/>
                  <w:divBdr>
                    <w:top w:val="none" w:sz="0" w:space="0" w:color="auto"/>
                    <w:left w:val="none" w:sz="0" w:space="0" w:color="auto"/>
                    <w:bottom w:val="none" w:sz="0" w:space="0" w:color="auto"/>
                    <w:right w:val="none" w:sz="0" w:space="0" w:color="auto"/>
                  </w:divBdr>
                </w:div>
                <w:div w:id="1052575875">
                  <w:marLeft w:val="0"/>
                  <w:marRight w:val="0"/>
                  <w:marTop w:val="0"/>
                  <w:marBottom w:val="0"/>
                  <w:divBdr>
                    <w:top w:val="none" w:sz="0" w:space="0" w:color="auto"/>
                    <w:left w:val="none" w:sz="0" w:space="0" w:color="auto"/>
                    <w:bottom w:val="none" w:sz="0" w:space="0" w:color="auto"/>
                    <w:right w:val="none" w:sz="0" w:space="0" w:color="auto"/>
                  </w:divBdr>
                </w:div>
                <w:div w:id="4639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irectorate-docdb.fnal.gov/cgi-bin/RetrieveFile?docid=34" TargetMode="Externa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B23A0D3-89B9-4CC6-8445-B1172FA06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8</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Functional Requirement Specification Template</vt:lpstr>
    </vt:vector>
  </TitlesOfParts>
  <Company>Fermi National Accelerator Laboratory</Company>
  <LinksUpToDate>false</LinksUpToDate>
  <CharactersWithSpaces>10608</CharactersWithSpaces>
  <SharedDoc>false</SharedDoc>
  <HLinks>
    <vt:vector size="6" baseType="variant">
      <vt:variant>
        <vt:i4>983063</vt:i4>
      </vt:variant>
      <vt:variant>
        <vt:i4>-1</vt:i4>
      </vt:variant>
      <vt:variant>
        <vt:i4>2051</vt:i4>
      </vt:variant>
      <vt:variant>
        <vt:i4>1</vt:i4>
      </vt:variant>
      <vt:variant>
        <vt:lpwstr>ScientistNotes_HeadFoot_090415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Requirement Specification Template</dc:title>
  <dc:subject>Template</dc:subject>
  <dc:creator>Tatiana Hamilton x8486 32216N</dc:creator>
  <cp:keywords/>
  <cp:lastModifiedBy>Bruce M Hanna</cp:lastModifiedBy>
  <cp:revision>6</cp:revision>
  <cp:lastPrinted>2019-10-18T21:40:00Z</cp:lastPrinted>
  <dcterms:created xsi:type="dcterms:W3CDTF">2019-11-12T20:34:00Z</dcterms:created>
  <dcterms:modified xsi:type="dcterms:W3CDTF">2019-11-27T22:36:00Z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 </vt:lpwstr>
  </property>
  <property fmtid="{D5CDD505-2E9C-101B-9397-08002B2CF9AE}" pid="3" name="Project">
    <vt:lpwstr>PIP-II</vt:lpwstr>
  </property>
</Properties>
</file>