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B86B" w14:textId="559B0AFA" w:rsidR="0051772E" w:rsidRDefault="0051772E" w:rsidP="00165356">
      <w:pPr>
        <w:pStyle w:val="Heading1"/>
      </w:pPr>
      <w:bookmarkStart w:id="0" w:name="_GoBack"/>
      <w:bookmarkEnd w:id="0"/>
      <w:r>
        <w:t xml:space="preserve">3.9 GHz Cryomodule Transportation Review </w:t>
      </w:r>
      <w:r w:rsidR="00165356">
        <w:t xml:space="preserve">– Charge and Committee </w:t>
      </w:r>
    </w:p>
    <w:p w14:paraId="63B8A9E9" w14:textId="0E94DCCD" w:rsidR="0051772E" w:rsidRDefault="00416D8F" w:rsidP="0051772E">
      <w:r>
        <w:t>Review d</w:t>
      </w:r>
      <w:r w:rsidR="00165356">
        <w:t xml:space="preserve">ate:  </w:t>
      </w:r>
      <w:r w:rsidR="0051772E">
        <w:t xml:space="preserve">13 Feb 2020 </w:t>
      </w:r>
    </w:p>
    <w:p w14:paraId="7E9BED27" w14:textId="77777777" w:rsidR="00165356" w:rsidRDefault="00165356" w:rsidP="0051772E"/>
    <w:p w14:paraId="029F7536" w14:textId="4711EC3F" w:rsidR="0051772E" w:rsidRDefault="0051772E" w:rsidP="00165356">
      <w:pPr>
        <w:pStyle w:val="Heading2"/>
      </w:pPr>
      <w:r>
        <w:t xml:space="preserve">Introduction. </w:t>
      </w:r>
    </w:p>
    <w:p w14:paraId="514BC409" w14:textId="2879F9A0" w:rsidR="0051772E" w:rsidRDefault="0051772E" w:rsidP="0051772E">
      <w:r>
        <w:t xml:space="preserve">The LCLS-II Project Office is organizing a </w:t>
      </w:r>
      <w:proofErr w:type="gramStart"/>
      <w:r>
        <w:t>one day</w:t>
      </w:r>
      <w:proofErr w:type="gramEnd"/>
      <w:r>
        <w:t xml:space="preserve"> review of 3.9 GHz cryomodule transportation plans</w:t>
      </w:r>
      <w:r w:rsidR="00165356">
        <w:t>, to be held</w:t>
      </w:r>
      <w:r>
        <w:t xml:space="preserve"> on Thursday, Feb 13.  The review will assess the development, design, testing, and readiness of the transportation configuration for the 3.9 GHz cryomodules to be delivered from Fermilab to SLAC.  </w:t>
      </w:r>
    </w:p>
    <w:p w14:paraId="6A6A46CA" w14:textId="0A2AA128" w:rsidR="00F025A3" w:rsidRDefault="00F025A3" w:rsidP="0051772E"/>
    <w:p w14:paraId="207532FB" w14:textId="63BC8663" w:rsidR="00F025A3" w:rsidRDefault="00F025A3" w:rsidP="00433C30">
      <w:pPr>
        <w:pStyle w:val="Heading2"/>
      </w:pPr>
      <w:r>
        <w:t xml:space="preserve">Charge.  </w:t>
      </w:r>
    </w:p>
    <w:p w14:paraId="5765DA99" w14:textId="77777777" w:rsidR="00F025A3" w:rsidRDefault="00F025A3" w:rsidP="00F025A3">
      <w:r>
        <w:t xml:space="preserve">We ask that the committee respond to the following questions: </w:t>
      </w:r>
    </w:p>
    <w:p w14:paraId="79800721" w14:textId="77777777" w:rsidR="00F025A3" w:rsidRDefault="00F025A3" w:rsidP="00F025A3">
      <w:pPr>
        <w:pStyle w:val="ListParagraph"/>
        <w:numPr>
          <w:ilvl w:val="0"/>
          <w:numId w:val="1"/>
        </w:numPr>
      </w:pPr>
      <w:r>
        <w:t>Has the project developed and tested configurations for the successful transportation of the 3.9 GHz cryomodules from Fermilab to SLAC?</w:t>
      </w:r>
    </w:p>
    <w:p w14:paraId="3F9E7E3D" w14:textId="77777777" w:rsidR="00F025A3" w:rsidRDefault="00F025A3" w:rsidP="00F025A3">
      <w:pPr>
        <w:pStyle w:val="ListParagraph"/>
        <w:numPr>
          <w:ilvl w:val="0"/>
          <w:numId w:val="1"/>
        </w:numPr>
      </w:pPr>
      <w:proofErr w:type="gramStart"/>
      <w:r>
        <w:t>Has</w:t>
      </w:r>
      <w:proofErr w:type="gramEnd"/>
      <w:r>
        <w:t xml:space="preserve"> the project incorporated lessons learned from 1.3 GHz cryomodule shipping and transportation of the Fermilab 3.9 GHz cryomodule for FLASH to DESY? </w:t>
      </w:r>
    </w:p>
    <w:p w14:paraId="3E5DD0BD" w14:textId="77777777" w:rsidR="00F025A3" w:rsidRDefault="00F025A3" w:rsidP="00F025A3">
      <w:pPr>
        <w:pStyle w:val="ListParagraph"/>
        <w:numPr>
          <w:ilvl w:val="0"/>
          <w:numId w:val="1"/>
        </w:numPr>
      </w:pPr>
      <w:r>
        <w:t>Has the project adequately assessed risks resulting from 3.9 GHz cryomodule transportation and have they developed mitigation strategies for those risks?</w:t>
      </w:r>
    </w:p>
    <w:p w14:paraId="301DAFB0" w14:textId="77777777" w:rsidR="00F025A3" w:rsidRDefault="00F025A3" w:rsidP="00F025A3">
      <w:pPr>
        <w:pStyle w:val="ListParagraph"/>
        <w:numPr>
          <w:ilvl w:val="0"/>
          <w:numId w:val="1"/>
        </w:numPr>
      </w:pPr>
      <w:r>
        <w:t xml:space="preserve">Is the project ready to begin transport of 3.9 GHz cryomodules to SLAC?  </w:t>
      </w:r>
    </w:p>
    <w:p w14:paraId="527C6931" w14:textId="2E7DA03D" w:rsidR="00F025A3" w:rsidRDefault="00F025A3" w:rsidP="0051772E"/>
    <w:p w14:paraId="24791A1B" w14:textId="41430C95" w:rsidR="00433C30" w:rsidRDefault="00433C30" w:rsidP="00962A44">
      <w:pPr>
        <w:pStyle w:val="Heading2"/>
      </w:pPr>
      <w:r>
        <w:t xml:space="preserve">Review committee.  </w:t>
      </w:r>
    </w:p>
    <w:p w14:paraId="09735EA9" w14:textId="749E77BF" w:rsidR="00433C30" w:rsidRDefault="00433C30" w:rsidP="00433C30">
      <w:r>
        <w:t xml:space="preserve">Tom Peterson (SLAC, committee chair) </w:t>
      </w:r>
    </w:p>
    <w:p w14:paraId="7CD5339A" w14:textId="73671C74" w:rsidR="00433C30" w:rsidRDefault="00433C30" w:rsidP="00433C30">
      <w:r>
        <w:t>Geoff Pile (ANL)</w:t>
      </w:r>
      <w:r w:rsidR="00574971">
        <w:t xml:space="preserve"> (to be confirmed) </w:t>
      </w:r>
    </w:p>
    <w:p w14:paraId="717C128C" w14:textId="77777777" w:rsidR="00433C30" w:rsidRDefault="00433C30" w:rsidP="00433C30">
      <w:r>
        <w:t xml:space="preserve">Naeem </w:t>
      </w:r>
      <w:proofErr w:type="spellStart"/>
      <w:r>
        <w:t>Huque</w:t>
      </w:r>
      <w:proofErr w:type="spellEnd"/>
      <w:r>
        <w:t xml:space="preserve"> (JLab) </w:t>
      </w:r>
    </w:p>
    <w:p w14:paraId="557BA897" w14:textId="3FE08237" w:rsidR="00433C30" w:rsidRDefault="00433C30" w:rsidP="00433C30">
      <w:r>
        <w:t>Rich Poliak (SLAC)</w:t>
      </w:r>
    </w:p>
    <w:p w14:paraId="03FF8A6B" w14:textId="22F04D7A" w:rsidR="00433C30" w:rsidRDefault="00433C30" w:rsidP="00433C30">
      <w:r>
        <w:t>Chris Adolphsen (SLAC)</w:t>
      </w:r>
    </w:p>
    <w:p w14:paraId="44467B82" w14:textId="77777777" w:rsidR="00433C30" w:rsidRDefault="00433C30" w:rsidP="0051772E"/>
    <w:p w14:paraId="62AC7040" w14:textId="77BB8EE9" w:rsidR="0051772E" w:rsidRDefault="00962A44" w:rsidP="00962A44">
      <w:pPr>
        <w:pStyle w:val="Heading2"/>
      </w:pPr>
      <w:r>
        <w:t xml:space="preserve">Schedule.  </w:t>
      </w:r>
      <w:r w:rsidR="0051772E">
        <w:t xml:space="preserve"> </w:t>
      </w:r>
    </w:p>
    <w:p w14:paraId="0C5B2A89" w14:textId="272BB3A8" w:rsidR="0051772E" w:rsidRDefault="00C450D1" w:rsidP="0051772E">
      <w:r>
        <w:t>We will hold this review via remote connection.</w:t>
      </w:r>
      <w:r w:rsidR="0051772E">
        <w:t xml:space="preserve">  I suggest that we plan on morning presentations from 9:00 AM Central Time to 12:30 PM, break for lunch and committee executive session, then close-out around 3:00 PM Central Time.  Thus, we start at 7:00 AM PST and finish by about 4:30 EST. </w:t>
      </w:r>
    </w:p>
    <w:p w14:paraId="207B70BC" w14:textId="77777777" w:rsidR="0051772E" w:rsidRDefault="0051772E" w:rsidP="0051772E">
      <w:r>
        <w:t xml:space="preserve"> </w:t>
      </w:r>
    </w:p>
    <w:p w14:paraId="3F0FDE79" w14:textId="52786CFF" w:rsidR="0051772E" w:rsidRDefault="0051772E" w:rsidP="0051772E"/>
    <w:sectPr w:rsidR="0051772E" w:rsidSect="00ED0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C4208"/>
    <w:multiLevelType w:val="hybridMultilevel"/>
    <w:tmpl w:val="BD1C8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2E"/>
    <w:rsid w:val="00112A03"/>
    <w:rsid w:val="00165356"/>
    <w:rsid w:val="00416D8F"/>
    <w:rsid w:val="00433C30"/>
    <w:rsid w:val="0051772E"/>
    <w:rsid w:val="00574971"/>
    <w:rsid w:val="006E5785"/>
    <w:rsid w:val="00962A44"/>
    <w:rsid w:val="00A321A9"/>
    <w:rsid w:val="00C450D1"/>
    <w:rsid w:val="00DC037D"/>
    <w:rsid w:val="00ED00AB"/>
    <w:rsid w:val="00F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5991"/>
  <w15:chartTrackingRefBased/>
  <w15:docId w15:val="{338CA07C-9AAB-964A-8191-90D240B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3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025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Thomas J</dc:creator>
  <cp:keywords/>
  <dc:description/>
  <cp:lastModifiedBy>Richard P Stanek</cp:lastModifiedBy>
  <cp:revision>2</cp:revision>
  <dcterms:created xsi:type="dcterms:W3CDTF">2020-02-10T16:00:00Z</dcterms:created>
  <dcterms:modified xsi:type="dcterms:W3CDTF">2020-02-10T16:00:00Z</dcterms:modified>
</cp:coreProperties>
</file>