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99AE" w14:textId="77777777" w:rsidR="00C55814" w:rsidRPr="00A42842" w:rsidRDefault="00C55814" w:rsidP="00C67AFD">
      <w:pPr>
        <w:pStyle w:val="NotesBody11pt"/>
        <w:spacing w:line="240" w:lineRule="auto"/>
        <w:rPr>
          <w:color w:val="004C97"/>
        </w:rPr>
      </w:pPr>
    </w:p>
    <w:p w14:paraId="1E680F34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91C0BE5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64010709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677E2FA" w14:textId="77777777" w:rsidR="00067F4F" w:rsidRPr="00A42842" w:rsidRDefault="00067F4F" w:rsidP="00C67AFD">
      <w:pPr>
        <w:pStyle w:val="NotesBody11pt"/>
        <w:spacing w:line="240" w:lineRule="auto"/>
        <w:rPr>
          <w:color w:val="004C97"/>
        </w:rPr>
      </w:pPr>
    </w:p>
    <w:p w14:paraId="738D3C87" w14:textId="26DC8B7F" w:rsidR="00AA30EA" w:rsidRDefault="00AA30EA" w:rsidP="00AA30EA">
      <w:pPr>
        <w:pStyle w:val="Title24pt"/>
        <w:spacing w:line="240" w:lineRule="auto"/>
        <w:jc w:val="center"/>
        <w:rPr>
          <w:b w:val="0"/>
        </w:rPr>
      </w:pPr>
      <w:r w:rsidRPr="00AA30E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051C3" wp14:editId="0B9B890D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5929575" cy="1308100"/>
                <wp:effectExtent l="0" t="0" r="14605" b="2540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575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ACB1" w14:textId="77777777" w:rsidR="00737E84" w:rsidRDefault="00737E84" w:rsidP="00AA3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51C3" id="Rectangle 6" o:spid="_x0000_s1026" style="position:absolute;left:0;text-align:left;margin-left:0;margin-top:-.25pt;width:466.9pt;height:10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" filled="f">
                <v:textbox>
                  <w:txbxContent>
                    <w:p w14:paraId="3B17ACB1" w14:textId="77777777" w:rsidR="00737E84" w:rsidRDefault="00737E84" w:rsidP="00AA30EA"/>
                  </w:txbxContent>
                </v:textbox>
                <w10:wrap type="topAndBottom" anchorx="margin"/>
              </v:rect>
            </w:pict>
          </mc:Fallback>
        </mc:AlternateContent>
      </w:r>
      <w:r w:rsidRPr="00AA30E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94B6F" wp14:editId="68E57EAD">
                <wp:simplePos x="0" y="0"/>
                <wp:positionH relativeFrom="column">
                  <wp:posOffset>85725</wp:posOffset>
                </wp:positionH>
                <wp:positionV relativeFrom="paragraph">
                  <wp:posOffset>-1437005</wp:posOffset>
                </wp:positionV>
                <wp:extent cx="2562225" cy="1143000"/>
                <wp:effectExtent l="0" t="0" r="9525" b="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8E463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Department of Atomic Energy (DAE)</w:t>
                            </w:r>
                          </w:p>
                          <w:p w14:paraId="056E5487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Government of India</w:t>
                            </w:r>
                          </w:p>
                          <w:p w14:paraId="74AD791C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Anushakti Bhavan, Mumbai 400 001</w:t>
                            </w:r>
                          </w:p>
                          <w:p w14:paraId="3E0C1E9C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INDIA</w:t>
                            </w:r>
                          </w:p>
                          <w:p w14:paraId="71FF0ED3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0E8B1C8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Document No.:  DAE/xxxx/yyyyyyy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94B6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6.75pt;margin-top:-113.15pt;width:201.75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" fillcolor="white [3201]" stroked="f" strokeweight=".5pt">
                <v:textbox>
                  <w:txbxContent>
                    <w:p w14:paraId="1648E463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Department of Atomic Energy (DAE)</w:t>
                      </w:r>
                    </w:p>
                    <w:p w14:paraId="056E5487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Government of India</w:t>
                      </w:r>
                    </w:p>
                    <w:p w14:paraId="74AD791C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Anushakti Bhavan, Mumbai 400 001</w:t>
                      </w:r>
                    </w:p>
                    <w:p w14:paraId="3E0C1E9C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INDIA</w:t>
                      </w:r>
                    </w:p>
                    <w:p w14:paraId="71FF0ED3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0E8B1C8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Document No.:  DAE/xxxx/yyyyyyy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A30E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3B2C8" wp14:editId="4739B393">
                <wp:simplePos x="0" y="0"/>
                <wp:positionH relativeFrom="column">
                  <wp:posOffset>3228975</wp:posOffset>
                </wp:positionH>
                <wp:positionV relativeFrom="paragraph">
                  <wp:posOffset>-1427480</wp:posOffset>
                </wp:positionV>
                <wp:extent cx="2562225" cy="1143000"/>
                <wp:effectExtent l="0" t="0" r="9525" b="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4060C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Fermi National Accelerator Laboratory</w:t>
                            </w:r>
                          </w:p>
                          <w:p w14:paraId="31D8D759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P.O. Box 500, Kirk Road &amp; Pine Street</w:t>
                            </w:r>
                          </w:p>
                          <w:p w14:paraId="66CA34C4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Batavia, Illinois 60510-5011</w:t>
                            </w:r>
                          </w:p>
                          <w:p w14:paraId="76572F52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USA</w:t>
                            </w:r>
                          </w:p>
                          <w:p w14:paraId="09BF611E" w14:textId="77777777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DFD66FC" w14:textId="0A8DA7D3" w:rsidR="00737E84" w:rsidRPr="00AA30EA" w:rsidRDefault="00737E84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Document #:  ED000</w:t>
                            </w:r>
                            <w:r w:rsidR="009A5DA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6360</w:t>
                            </w: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Rev </w:t>
                            </w:r>
                            <w:r w:rsidR="009A5DA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3B2C8" id="Text Box 18" o:spid="_x0000_s1028" type="#_x0000_t202" style="position:absolute;left:0;text-align:left;margin-left:254.25pt;margin-top:-112.4pt;width:201.75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" fillcolor="white [3201]" stroked="f" strokeweight=".5pt">
                <v:textbox>
                  <w:txbxContent>
                    <w:p w14:paraId="4734060C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Fermi National Accelerator Laboratory</w:t>
                      </w:r>
                    </w:p>
                    <w:p w14:paraId="31D8D759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P.O. Box 500, Kirk Road &amp; Pine Street</w:t>
                      </w:r>
                    </w:p>
                    <w:p w14:paraId="66CA34C4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Batavia, Illinois 60510-5011</w:t>
                      </w:r>
                    </w:p>
                    <w:p w14:paraId="76572F52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USA</w:t>
                      </w:r>
                    </w:p>
                    <w:p w14:paraId="09BF611E" w14:textId="77777777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DFD66FC" w14:textId="0A8DA7D3" w:rsidR="00737E84" w:rsidRPr="00AA30EA" w:rsidRDefault="00737E84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Document #:  ED000</w:t>
                      </w:r>
                      <w:r w:rsidR="009A5DA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6360</w:t>
                      </w: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Rev </w:t>
                      </w:r>
                      <w:r w:rsidR="009A5DA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4B4A38" w14:textId="3020AF8A" w:rsidR="009C1A25" w:rsidRDefault="004908A3" w:rsidP="00ED0E41">
      <w:pPr>
        <w:pStyle w:val="Title24pt"/>
        <w:spacing w:line="240" w:lineRule="auto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DOCPROPERTY  Project  \* MERGEFORMAT </w:instrText>
      </w:r>
      <w:r>
        <w:rPr>
          <w:b w:val="0"/>
        </w:rPr>
        <w:fldChar w:fldCharType="separate"/>
      </w:r>
      <w:r w:rsidR="00737E84">
        <w:rPr>
          <w:b w:val="0"/>
        </w:rPr>
        <w:t>PIP-II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 w:rsidR="00817AAE">
        <w:rPr>
          <w:b w:val="0"/>
        </w:rPr>
        <w:t xml:space="preserve">LB650, </w:t>
      </w:r>
      <w:r w:rsidR="004856D8">
        <w:rPr>
          <w:b w:val="0"/>
        </w:rPr>
        <w:t xml:space="preserve">650 MHz </w:t>
      </w:r>
      <w:r w:rsidR="003376F5">
        <w:rPr>
          <w:b w:val="0"/>
        </w:rPr>
        <w:t>RF</w:t>
      </w:r>
      <w:r w:rsidR="00817AAE">
        <w:rPr>
          <w:b w:val="0"/>
        </w:rPr>
        <w:t xml:space="preserve"> </w:t>
      </w:r>
      <w:r w:rsidR="004856D8">
        <w:rPr>
          <w:b w:val="0"/>
        </w:rPr>
        <w:t>Amplifier</w:t>
      </w:r>
    </w:p>
    <w:p w14:paraId="07DB5F65" w14:textId="52D8D4FD" w:rsidR="00260217" w:rsidRPr="00E60C48" w:rsidRDefault="009A5DA3" w:rsidP="00ED0E41">
      <w:pPr>
        <w:pStyle w:val="Title24pt"/>
        <w:spacing w:line="240" w:lineRule="auto"/>
        <w:rPr>
          <w:b w:val="0"/>
        </w:rPr>
      </w:pPr>
      <w:r>
        <w:rPr>
          <w:b w:val="0"/>
        </w:rPr>
        <w:t>Interface</w:t>
      </w:r>
      <w:r w:rsidR="005F5B01">
        <w:rPr>
          <w:b w:val="0"/>
        </w:rPr>
        <w:t xml:space="preserve"> Specification</w:t>
      </w:r>
    </w:p>
    <w:p w14:paraId="336AFF11" w14:textId="77777777" w:rsidR="003002EB" w:rsidRDefault="003002EB" w:rsidP="00C67AFD">
      <w:pPr>
        <w:pStyle w:val="NotesBody11pt"/>
        <w:spacing w:line="240" w:lineRule="auto"/>
        <w:rPr>
          <w:color w:val="004C97"/>
        </w:rPr>
      </w:pPr>
    </w:p>
    <w:p w14:paraId="7B36F59B" w14:textId="77777777" w:rsidR="004856D8" w:rsidRPr="00BB1942" w:rsidRDefault="004856D8" w:rsidP="004856D8">
      <w:pPr>
        <w:jc w:val="center"/>
        <w:rPr>
          <w:rFonts w:eastAsia="Times New Roman"/>
          <w:b/>
          <w:sz w:val="32"/>
          <w:lang w:eastAsia="en-IN"/>
        </w:rPr>
      </w:pPr>
      <w:r w:rsidRPr="00BB1942">
        <w:rPr>
          <w:rFonts w:eastAsia="Times New Roman"/>
          <w:b/>
          <w:sz w:val="32"/>
          <w:lang w:eastAsia="en-IN"/>
        </w:rPr>
        <w:t>IIFC Approvals</w:t>
      </w:r>
    </w:p>
    <w:p w14:paraId="2AC7F5E9" w14:textId="77777777" w:rsidR="007B2E8F" w:rsidRDefault="007B2E8F" w:rsidP="004856D8">
      <w:pPr>
        <w:pStyle w:val="NotesBody11pt"/>
        <w:spacing w:line="240" w:lineRule="auto"/>
        <w:jc w:val="center"/>
        <w:rPr>
          <w:color w:val="004C97"/>
        </w:rPr>
      </w:pPr>
    </w:p>
    <w:p w14:paraId="5431B11A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tbl>
      <w:tblPr>
        <w:tblStyle w:val="TableGrid"/>
        <w:tblW w:w="94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0"/>
        <w:gridCol w:w="1421"/>
        <w:gridCol w:w="1474"/>
        <w:gridCol w:w="279"/>
        <w:gridCol w:w="1691"/>
        <w:gridCol w:w="1482"/>
        <w:gridCol w:w="1446"/>
      </w:tblGrid>
      <w:tr w:rsidR="004856D8" w:rsidRPr="00BB1942" w14:paraId="0AFB0A8D" w14:textId="77777777" w:rsidTr="004856D8">
        <w:trPr>
          <w:trHeight w:val="327"/>
          <w:jc w:val="center"/>
        </w:trPr>
        <w:tc>
          <w:tcPr>
            <w:tcW w:w="9493" w:type="dxa"/>
            <w:gridSpan w:val="7"/>
          </w:tcPr>
          <w:p w14:paraId="506D44F3" w14:textId="77777777" w:rsidR="004856D8" w:rsidRPr="00BB1942" w:rsidRDefault="004856D8" w:rsidP="00737E84">
            <w:pPr>
              <w:jc w:val="center"/>
              <w:rPr>
                <w:rFonts w:eastAsia="Times New Roman"/>
                <w:b/>
                <w:sz w:val="24"/>
                <w:lang w:eastAsia="en-IN"/>
              </w:rPr>
            </w:pPr>
            <w:r w:rsidRPr="00F8234C">
              <w:rPr>
                <w:rFonts w:eastAsia="Times New Roman"/>
                <w:b/>
                <w:sz w:val="28"/>
                <w:lang w:eastAsia="en-IN"/>
              </w:rPr>
              <w:t>Prepared by</w:t>
            </w:r>
          </w:p>
        </w:tc>
      </w:tr>
      <w:tr w:rsidR="004856D8" w:rsidRPr="00BB1942" w14:paraId="53B5D69D" w14:textId="77777777" w:rsidTr="004856D8">
        <w:trPr>
          <w:trHeight w:val="679"/>
          <w:jc w:val="center"/>
        </w:trPr>
        <w:tc>
          <w:tcPr>
            <w:tcW w:w="1700" w:type="dxa"/>
          </w:tcPr>
          <w:p w14:paraId="5BD088C1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Akhilesh Jain</w:t>
            </w:r>
          </w:p>
          <w:p w14:paraId="6A1B4388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32FA9611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525BE5F6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421" w:type="dxa"/>
          </w:tcPr>
          <w:p w14:paraId="2A91FBC4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Email</w:t>
            </w:r>
          </w:p>
        </w:tc>
        <w:tc>
          <w:tcPr>
            <w:tcW w:w="1474" w:type="dxa"/>
          </w:tcPr>
          <w:p w14:paraId="3D74492C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  <w:p w14:paraId="3127F4F4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64ECF18E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279" w:type="dxa"/>
            <w:shd w:val="clear" w:color="auto" w:fill="808080" w:themeFill="background1" w:themeFillShade="80"/>
          </w:tcPr>
          <w:p w14:paraId="70FBC846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691" w:type="dxa"/>
          </w:tcPr>
          <w:p w14:paraId="063F10A8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James Steimel</w:t>
            </w:r>
          </w:p>
          <w:p w14:paraId="3C6EADCF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482" w:type="dxa"/>
          </w:tcPr>
          <w:p w14:paraId="7D0EC18D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 xml:space="preserve">Email </w:t>
            </w:r>
          </w:p>
        </w:tc>
        <w:tc>
          <w:tcPr>
            <w:tcW w:w="1446" w:type="dxa"/>
          </w:tcPr>
          <w:p w14:paraId="3A2438E2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  <w:p w14:paraId="1AA6F6EB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125B4D6C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16 Nov 2018</w:t>
            </w:r>
          </w:p>
        </w:tc>
      </w:tr>
      <w:tr w:rsidR="004856D8" w:rsidRPr="00BB1942" w14:paraId="4B1D685E" w14:textId="77777777" w:rsidTr="004856D8">
        <w:trPr>
          <w:trHeight w:val="817"/>
          <w:jc w:val="center"/>
        </w:trPr>
        <w:tc>
          <w:tcPr>
            <w:tcW w:w="9493" w:type="dxa"/>
            <w:gridSpan w:val="7"/>
          </w:tcPr>
          <w:p w14:paraId="01F72F96" w14:textId="77777777" w:rsidR="004856D8" w:rsidRPr="00BB1942" w:rsidRDefault="004856D8" w:rsidP="00737E84">
            <w:pPr>
              <w:rPr>
                <w:rFonts w:eastAsia="Times New Roman"/>
                <w:b/>
                <w:sz w:val="24"/>
                <w:lang w:eastAsia="en-IN"/>
              </w:rPr>
            </w:pPr>
          </w:p>
          <w:p w14:paraId="02E94C36" w14:textId="77777777" w:rsidR="004856D8" w:rsidRPr="001422C0" w:rsidRDefault="004856D8" w:rsidP="00737E84">
            <w:pPr>
              <w:jc w:val="center"/>
              <w:rPr>
                <w:rFonts w:eastAsia="Times New Roman"/>
                <w:b/>
                <w:sz w:val="28"/>
                <w:lang w:eastAsia="en-IN"/>
              </w:rPr>
            </w:pPr>
            <w:r w:rsidRPr="00F8234C">
              <w:rPr>
                <w:rFonts w:eastAsia="Times New Roman"/>
                <w:b/>
                <w:sz w:val="28"/>
                <w:lang w:eastAsia="en-IN"/>
              </w:rPr>
              <w:t>Reviewed by (Sub-Project Coordinators)</w:t>
            </w:r>
          </w:p>
        </w:tc>
      </w:tr>
      <w:tr w:rsidR="004856D8" w:rsidRPr="00BB1942" w14:paraId="095CADB3" w14:textId="77777777" w:rsidTr="004856D8">
        <w:trPr>
          <w:trHeight w:val="452"/>
          <w:jc w:val="center"/>
        </w:trPr>
        <w:tc>
          <w:tcPr>
            <w:tcW w:w="1700" w:type="dxa"/>
          </w:tcPr>
          <w:p w14:paraId="4239CA31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Mahendra Lad</w:t>
            </w:r>
          </w:p>
          <w:p w14:paraId="3E0E8926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4EB05E5B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5F20A3F2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421" w:type="dxa"/>
          </w:tcPr>
          <w:p w14:paraId="023E616C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Email</w:t>
            </w:r>
          </w:p>
        </w:tc>
        <w:tc>
          <w:tcPr>
            <w:tcW w:w="1474" w:type="dxa"/>
          </w:tcPr>
          <w:p w14:paraId="2E2C0BEE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</w:tc>
        <w:tc>
          <w:tcPr>
            <w:tcW w:w="279" w:type="dxa"/>
            <w:shd w:val="clear" w:color="auto" w:fill="808080" w:themeFill="background1" w:themeFillShade="80"/>
          </w:tcPr>
          <w:p w14:paraId="6AD27CEE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691" w:type="dxa"/>
          </w:tcPr>
          <w:p w14:paraId="280FB4A4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Dave Peterson</w:t>
            </w:r>
          </w:p>
        </w:tc>
        <w:tc>
          <w:tcPr>
            <w:tcW w:w="1482" w:type="dxa"/>
          </w:tcPr>
          <w:p w14:paraId="7D91CCEB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Email</w:t>
            </w:r>
          </w:p>
        </w:tc>
        <w:tc>
          <w:tcPr>
            <w:tcW w:w="1446" w:type="dxa"/>
          </w:tcPr>
          <w:p w14:paraId="5D6F4F4D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  <w:p w14:paraId="12422799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0EF5DE45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</w:tr>
      <w:tr w:rsidR="004856D8" w:rsidRPr="00BB1942" w14:paraId="78265E9B" w14:textId="77777777" w:rsidTr="004856D8">
        <w:trPr>
          <w:trHeight w:val="817"/>
          <w:jc w:val="center"/>
        </w:trPr>
        <w:tc>
          <w:tcPr>
            <w:tcW w:w="9493" w:type="dxa"/>
            <w:gridSpan w:val="7"/>
          </w:tcPr>
          <w:p w14:paraId="43805B15" w14:textId="77777777" w:rsidR="004856D8" w:rsidRPr="00BB1942" w:rsidRDefault="004856D8" w:rsidP="00737E84">
            <w:pPr>
              <w:rPr>
                <w:rFonts w:eastAsia="Times New Roman"/>
                <w:b/>
                <w:sz w:val="24"/>
                <w:lang w:eastAsia="en-IN"/>
              </w:rPr>
            </w:pPr>
          </w:p>
          <w:p w14:paraId="2E33112B" w14:textId="77777777" w:rsidR="004856D8" w:rsidRPr="001422C0" w:rsidRDefault="004856D8" w:rsidP="00737E84">
            <w:pPr>
              <w:jc w:val="center"/>
              <w:rPr>
                <w:rFonts w:eastAsia="Times New Roman"/>
                <w:b/>
                <w:sz w:val="28"/>
                <w:lang w:eastAsia="en-IN"/>
              </w:rPr>
            </w:pPr>
            <w:r w:rsidRPr="00F8234C">
              <w:rPr>
                <w:rFonts w:eastAsia="Times New Roman"/>
                <w:b/>
                <w:sz w:val="28"/>
                <w:lang w:eastAsia="en-IN"/>
              </w:rPr>
              <w:t>Approved by (Technical Coordinators)</w:t>
            </w:r>
          </w:p>
        </w:tc>
      </w:tr>
      <w:tr w:rsidR="004856D8" w:rsidRPr="00BB1942" w14:paraId="2F6BCA80" w14:textId="77777777" w:rsidTr="004856D8">
        <w:trPr>
          <w:trHeight w:val="452"/>
          <w:jc w:val="center"/>
        </w:trPr>
        <w:tc>
          <w:tcPr>
            <w:tcW w:w="1700" w:type="dxa"/>
          </w:tcPr>
          <w:p w14:paraId="73086527" w14:textId="0EE99C37" w:rsidR="004856D8" w:rsidRPr="00BB1942" w:rsidRDefault="00557AA4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Purushottom</w:t>
            </w:r>
          </w:p>
        </w:tc>
        <w:tc>
          <w:tcPr>
            <w:tcW w:w="1421" w:type="dxa"/>
          </w:tcPr>
          <w:p w14:paraId="241D8B52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Email</w:t>
            </w:r>
          </w:p>
          <w:p w14:paraId="1C768FE6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0B7B2C7F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0F66B19F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474" w:type="dxa"/>
          </w:tcPr>
          <w:p w14:paraId="71B8DE0D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lastRenderedPageBreak/>
              <w:t>Date</w:t>
            </w:r>
          </w:p>
        </w:tc>
        <w:tc>
          <w:tcPr>
            <w:tcW w:w="279" w:type="dxa"/>
            <w:shd w:val="clear" w:color="auto" w:fill="808080" w:themeFill="background1" w:themeFillShade="80"/>
          </w:tcPr>
          <w:p w14:paraId="5C2B88E4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691" w:type="dxa"/>
          </w:tcPr>
          <w:p w14:paraId="0D2F6986" w14:textId="31E954C3" w:rsidR="004856D8" w:rsidRPr="00BB1942" w:rsidRDefault="00282FB5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Lia Merminga</w:t>
            </w:r>
          </w:p>
        </w:tc>
        <w:tc>
          <w:tcPr>
            <w:tcW w:w="1482" w:type="dxa"/>
          </w:tcPr>
          <w:p w14:paraId="6EEFF339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 xml:space="preserve">Email </w:t>
            </w:r>
          </w:p>
        </w:tc>
        <w:tc>
          <w:tcPr>
            <w:tcW w:w="1446" w:type="dxa"/>
          </w:tcPr>
          <w:p w14:paraId="0652BEBB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</w:tc>
      </w:tr>
    </w:tbl>
    <w:p w14:paraId="4868A4F9" w14:textId="77777777" w:rsidR="003002EB" w:rsidRPr="00A42842" w:rsidRDefault="003002EB" w:rsidP="00C67AFD">
      <w:pPr>
        <w:pStyle w:val="NotesBody11pt"/>
        <w:spacing w:line="240" w:lineRule="auto"/>
        <w:rPr>
          <w:color w:val="004C97"/>
        </w:rPr>
      </w:pPr>
    </w:p>
    <w:p w14:paraId="718DBFDE" w14:textId="77777777" w:rsidR="003002EB" w:rsidRDefault="003002EB" w:rsidP="00C67AFD">
      <w:pPr>
        <w:pStyle w:val="NotesBody11pt"/>
        <w:spacing w:line="240" w:lineRule="auto"/>
        <w:rPr>
          <w:color w:val="004C97"/>
        </w:rPr>
      </w:pPr>
    </w:p>
    <w:p w14:paraId="66069890" w14:textId="77777777" w:rsidR="003002EB" w:rsidRPr="00A42842" w:rsidRDefault="003002EB" w:rsidP="00C67AFD">
      <w:pPr>
        <w:pStyle w:val="NotesBody11pt"/>
        <w:spacing w:line="240" w:lineRule="auto"/>
        <w:rPr>
          <w:color w:val="004C97"/>
        </w:rPr>
      </w:pPr>
    </w:p>
    <w:p w14:paraId="3ACA1461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757CA6ED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A1CBC32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B6CABCC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23077E96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71901349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3F40CCB5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33FA18E4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1C99B434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FA2EC68" w14:textId="77777777" w:rsidR="007B2E8F" w:rsidRPr="00A42842" w:rsidRDefault="007B2E8F" w:rsidP="00C67AFD">
      <w:pPr>
        <w:pStyle w:val="NotesBody11pt"/>
        <w:spacing w:line="240" w:lineRule="auto"/>
        <w:rPr>
          <w:color w:val="004C97"/>
        </w:rPr>
      </w:pPr>
    </w:p>
    <w:p w14:paraId="3854307E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06B6373" w14:textId="29E6DB12" w:rsidR="00B4298F" w:rsidRDefault="00B4298F" w:rsidP="00C67AFD">
      <w:pPr>
        <w:pStyle w:val="NotesBody11pt"/>
        <w:spacing w:line="240" w:lineRule="auto"/>
        <w:rPr>
          <w:color w:val="004C97"/>
        </w:rPr>
      </w:pPr>
    </w:p>
    <w:p w14:paraId="186F031B" w14:textId="75D6D3CF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D88A475" w14:textId="0E1A0AE0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81FFC35" w14:textId="1E1B4603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759A2E1" w14:textId="64CA57A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19140D7" w14:textId="7C71412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FDD9F8F" w14:textId="143EE68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C1E77A6" w14:textId="47E0F46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C0C9F69" w14:textId="2B4C350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59ACB4C" w14:textId="3E75EB3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CCD7732" w14:textId="01628752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BEDF336" w14:textId="32982EB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3450E75" w14:textId="5B48482A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7F054CCB" w14:textId="09600A46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476E317" w14:textId="1FF2C40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F56C56A" w14:textId="7EE045ED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7CE78DCE" w14:textId="5A3809A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2D72236" w14:textId="0248439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955C6C2" w14:textId="77777777" w:rsidR="00586869" w:rsidRPr="00A42842" w:rsidRDefault="00586869" w:rsidP="00C67AFD">
      <w:pPr>
        <w:pStyle w:val="NotesBody11pt"/>
        <w:spacing w:line="240" w:lineRule="auto"/>
        <w:rPr>
          <w:color w:val="004C97"/>
        </w:rPr>
      </w:pPr>
    </w:p>
    <w:p w14:paraId="02D2DA1E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6E06723C" w14:textId="77777777" w:rsidR="00B4298F" w:rsidRPr="00A42842" w:rsidRDefault="00B4298F" w:rsidP="00C67AFD">
      <w:pPr>
        <w:pStyle w:val="NotesBody11pt"/>
      </w:pPr>
    </w:p>
    <w:p w14:paraId="7FB2B5D3" w14:textId="77777777" w:rsidR="006E626D" w:rsidRPr="00212958" w:rsidRDefault="006E626D" w:rsidP="006E626D">
      <w:pPr>
        <w:rPr>
          <w:b/>
          <w:sz w:val="24"/>
        </w:rPr>
      </w:pPr>
      <w:r w:rsidRPr="00212958">
        <w:rPr>
          <w:b/>
          <w:sz w:val="24"/>
        </w:rPr>
        <w:t>Document Approval</w:t>
      </w:r>
    </w:p>
    <w:tbl>
      <w:tblPr>
        <w:tblStyle w:val="PIP-IITable"/>
        <w:tblW w:w="0" w:type="auto"/>
        <w:tblLook w:val="04A0" w:firstRow="1" w:lastRow="0" w:firstColumn="1" w:lastColumn="0" w:noHBand="0" w:noVBand="1"/>
      </w:tblPr>
      <w:tblGrid>
        <w:gridCol w:w="7740"/>
        <w:gridCol w:w="2340"/>
      </w:tblGrid>
      <w:tr w:rsidR="006E626D" w14:paraId="464B11E9" w14:textId="77777777" w:rsidTr="0073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7740" w:type="dxa"/>
          </w:tcPr>
          <w:p w14:paraId="05F65AEA" w14:textId="77777777" w:rsidR="006E626D" w:rsidRDefault="006E626D" w:rsidP="00737E84">
            <w:r>
              <w:t>Signatures Required</w:t>
            </w:r>
          </w:p>
        </w:tc>
        <w:tc>
          <w:tcPr>
            <w:tcW w:w="2340" w:type="dxa"/>
          </w:tcPr>
          <w:p w14:paraId="570A6ED7" w14:textId="77777777" w:rsidR="006E626D" w:rsidRDefault="006E626D" w:rsidP="00737E84">
            <w:r>
              <w:t>Date Approved</w:t>
            </w:r>
          </w:p>
        </w:tc>
      </w:tr>
      <w:tr w:rsidR="006E626D" w14:paraId="6EF51E4B" w14:textId="77777777" w:rsidTr="00737E84">
        <w:trPr>
          <w:trHeight w:val="458"/>
        </w:trPr>
        <w:tc>
          <w:tcPr>
            <w:tcW w:w="7740" w:type="dxa"/>
          </w:tcPr>
          <w:p w14:paraId="48FAEF63" w14:textId="38B1AEB1" w:rsidR="006E626D" w:rsidRDefault="006E626D" w:rsidP="00737E84">
            <w:r>
              <w:t xml:space="preserve">Originator: </w:t>
            </w:r>
            <w:r w:rsidR="00FE241A">
              <w:t>James Steimel</w:t>
            </w:r>
            <w:r w:rsidR="00314AAC">
              <w:t>, L3</w:t>
            </w:r>
            <w:r w:rsidR="00376B84">
              <w:t xml:space="preserve"> Manager</w:t>
            </w:r>
            <w:r w:rsidR="001D7CD0">
              <w:t xml:space="preserve"> for </w:t>
            </w:r>
            <w:r w:rsidR="00255D69">
              <w:t>HP</w:t>
            </w:r>
            <w:r w:rsidR="00CF1350">
              <w:t>RF</w:t>
            </w:r>
          </w:p>
        </w:tc>
        <w:tc>
          <w:tcPr>
            <w:tcW w:w="2340" w:type="dxa"/>
          </w:tcPr>
          <w:p w14:paraId="5DBE7757" w14:textId="77777777" w:rsidR="006E626D" w:rsidRDefault="006E626D" w:rsidP="00737E84"/>
        </w:tc>
      </w:tr>
      <w:tr w:rsidR="00A23585" w14:paraId="64371097" w14:textId="77777777" w:rsidTr="00737E84">
        <w:trPr>
          <w:trHeight w:val="458"/>
        </w:trPr>
        <w:tc>
          <w:tcPr>
            <w:tcW w:w="7740" w:type="dxa"/>
          </w:tcPr>
          <w:p w14:paraId="46F607C7" w14:textId="36815575" w:rsidR="00A23585" w:rsidRDefault="00A23585" w:rsidP="00737E84">
            <w:r>
              <w:t xml:space="preserve">Approver:  </w:t>
            </w:r>
            <w:r w:rsidR="00085707">
              <w:t>Elvin Harms</w:t>
            </w:r>
            <w:r w:rsidR="00A81EE9">
              <w:t>, L2 Manager for Accelerator Systems</w:t>
            </w:r>
          </w:p>
        </w:tc>
        <w:tc>
          <w:tcPr>
            <w:tcW w:w="2340" w:type="dxa"/>
          </w:tcPr>
          <w:p w14:paraId="679542F8" w14:textId="77777777" w:rsidR="00A23585" w:rsidRDefault="00A23585" w:rsidP="00737E84"/>
        </w:tc>
      </w:tr>
      <w:tr w:rsidR="006E626D" w14:paraId="6A1D436B" w14:textId="77777777" w:rsidTr="00737E84">
        <w:trPr>
          <w:trHeight w:val="458"/>
        </w:trPr>
        <w:tc>
          <w:tcPr>
            <w:tcW w:w="7740" w:type="dxa"/>
          </w:tcPr>
          <w:p w14:paraId="4C980D58" w14:textId="77777777" w:rsidR="006E626D" w:rsidRDefault="006E626D" w:rsidP="00737E84">
            <w:r>
              <w:t>Approver: Alex Martinez, Integration Coordinator</w:t>
            </w:r>
          </w:p>
        </w:tc>
        <w:tc>
          <w:tcPr>
            <w:tcW w:w="2340" w:type="dxa"/>
          </w:tcPr>
          <w:p w14:paraId="0044CA9B" w14:textId="77777777" w:rsidR="006E626D" w:rsidRDefault="006E626D" w:rsidP="00737E84"/>
        </w:tc>
      </w:tr>
    </w:tbl>
    <w:p w14:paraId="0900695E" w14:textId="77777777" w:rsidR="006E626D" w:rsidRDefault="006E626D" w:rsidP="006E626D">
      <w:pPr>
        <w:rPr>
          <w:b/>
          <w:sz w:val="24"/>
        </w:rPr>
      </w:pPr>
    </w:p>
    <w:p w14:paraId="6FD6F72A" w14:textId="77777777" w:rsidR="006E626D" w:rsidRDefault="006E626D" w:rsidP="006E626D">
      <w:pPr>
        <w:pStyle w:val="NotesBody11pt"/>
      </w:pPr>
    </w:p>
    <w:p w14:paraId="24D4F30E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p w14:paraId="187D300A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p w14:paraId="15A89BD8" w14:textId="77777777" w:rsidR="006E626D" w:rsidRPr="007B2E8F" w:rsidRDefault="006E626D" w:rsidP="006E626D">
      <w:pPr>
        <w:pStyle w:val="Subtitle16pt"/>
        <w:jc w:val="both"/>
      </w:pPr>
      <w:r>
        <w:t>Revision History</w:t>
      </w:r>
    </w:p>
    <w:p w14:paraId="006F6764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059"/>
        <w:gridCol w:w="6951"/>
      </w:tblGrid>
      <w:tr w:rsidR="006E626D" w14:paraId="4E43F837" w14:textId="77777777" w:rsidTr="004856D8">
        <w:tc>
          <w:tcPr>
            <w:tcW w:w="1060" w:type="dxa"/>
          </w:tcPr>
          <w:p w14:paraId="4CDE2A77" w14:textId="77777777" w:rsidR="006E626D" w:rsidRDefault="006E626D" w:rsidP="00737E84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Revision</w:t>
            </w:r>
          </w:p>
        </w:tc>
        <w:tc>
          <w:tcPr>
            <w:tcW w:w="2059" w:type="dxa"/>
          </w:tcPr>
          <w:p w14:paraId="020FE77C" w14:textId="77777777" w:rsidR="006E626D" w:rsidRDefault="006E626D" w:rsidP="00737E84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Date of Release</w:t>
            </w:r>
          </w:p>
        </w:tc>
        <w:tc>
          <w:tcPr>
            <w:tcW w:w="6951" w:type="dxa"/>
          </w:tcPr>
          <w:p w14:paraId="37302D3B" w14:textId="77777777" w:rsidR="006E626D" w:rsidRDefault="006E626D" w:rsidP="00737E84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Description of Change</w:t>
            </w:r>
          </w:p>
        </w:tc>
      </w:tr>
      <w:tr w:rsidR="004856D8" w14:paraId="18DC4A2C" w14:textId="77777777" w:rsidTr="004856D8">
        <w:tc>
          <w:tcPr>
            <w:tcW w:w="1060" w:type="dxa"/>
            <w:vAlign w:val="center"/>
          </w:tcPr>
          <w:p w14:paraId="20964746" w14:textId="2C3BCCD1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-</w:t>
            </w:r>
          </w:p>
        </w:tc>
        <w:tc>
          <w:tcPr>
            <w:tcW w:w="2059" w:type="dxa"/>
            <w:vAlign w:val="center"/>
          </w:tcPr>
          <w:p w14:paraId="4039147B" w14:textId="23A22958" w:rsidR="004856D8" w:rsidRDefault="009A5DA3" w:rsidP="004856D8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sz w:val="20"/>
              </w:rPr>
              <w:t>27</w:t>
            </w:r>
            <w:r w:rsidR="004856D8">
              <w:rPr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 w:rsidR="004856D8">
              <w:rPr>
                <w:sz w:val="20"/>
              </w:rPr>
              <w:t xml:space="preserve"> 201</w:t>
            </w:r>
            <w:r>
              <w:rPr>
                <w:sz w:val="20"/>
              </w:rPr>
              <w:t>7</w:t>
            </w:r>
          </w:p>
        </w:tc>
        <w:tc>
          <w:tcPr>
            <w:tcW w:w="6951" w:type="dxa"/>
            <w:vAlign w:val="center"/>
          </w:tcPr>
          <w:p w14:paraId="68D39A88" w14:textId="316660CC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sz w:val="20"/>
              </w:rPr>
              <w:t>Initial Draft</w:t>
            </w:r>
          </w:p>
        </w:tc>
      </w:tr>
      <w:tr w:rsidR="004856D8" w14:paraId="302E5491" w14:textId="77777777" w:rsidTr="004856D8">
        <w:tc>
          <w:tcPr>
            <w:tcW w:w="1060" w:type="dxa"/>
            <w:vAlign w:val="center"/>
          </w:tcPr>
          <w:p w14:paraId="561629A3" w14:textId="62D43577" w:rsidR="004856D8" w:rsidRDefault="009A5DA3" w:rsidP="004856D8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A</w:t>
            </w:r>
          </w:p>
        </w:tc>
        <w:tc>
          <w:tcPr>
            <w:tcW w:w="2059" w:type="dxa"/>
            <w:vAlign w:val="center"/>
          </w:tcPr>
          <w:p w14:paraId="2B484023" w14:textId="6599CECF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6951" w:type="dxa"/>
            <w:vAlign w:val="center"/>
          </w:tcPr>
          <w:p w14:paraId="0DD1441A" w14:textId="3F9C2DE7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  <w:tr w:rsidR="004856D8" w14:paraId="2B0CB84F" w14:textId="77777777" w:rsidTr="004856D8">
        <w:tc>
          <w:tcPr>
            <w:tcW w:w="1060" w:type="dxa"/>
            <w:vAlign w:val="center"/>
          </w:tcPr>
          <w:p w14:paraId="644AE0F3" w14:textId="72CFEB7C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2059" w:type="dxa"/>
            <w:vAlign w:val="center"/>
          </w:tcPr>
          <w:p w14:paraId="27A4A850" w14:textId="4F6BBA1E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6951" w:type="dxa"/>
            <w:vAlign w:val="center"/>
          </w:tcPr>
          <w:p w14:paraId="72D9DD53" w14:textId="024FEE0A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  <w:tr w:rsidR="004856D8" w14:paraId="5826690F" w14:textId="77777777" w:rsidTr="004856D8">
        <w:tc>
          <w:tcPr>
            <w:tcW w:w="1060" w:type="dxa"/>
            <w:vAlign w:val="center"/>
          </w:tcPr>
          <w:p w14:paraId="0327F259" w14:textId="38D677A0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2059" w:type="dxa"/>
            <w:vAlign w:val="center"/>
          </w:tcPr>
          <w:p w14:paraId="2E88F35C" w14:textId="2196FF8D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6951" w:type="dxa"/>
            <w:vAlign w:val="center"/>
          </w:tcPr>
          <w:p w14:paraId="56ECDEA6" w14:textId="2D89FC0B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</w:tr>
      <w:tr w:rsidR="004856D8" w14:paraId="72E29452" w14:textId="77777777" w:rsidTr="004856D8">
        <w:tc>
          <w:tcPr>
            <w:tcW w:w="1060" w:type="dxa"/>
            <w:vAlign w:val="center"/>
          </w:tcPr>
          <w:p w14:paraId="7A5845A2" w14:textId="091E19E6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2059" w:type="dxa"/>
            <w:vAlign w:val="center"/>
          </w:tcPr>
          <w:p w14:paraId="27744B51" w14:textId="2BDE458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6951" w:type="dxa"/>
            <w:vAlign w:val="center"/>
          </w:tcPr>
          <w:p w14:paraId="337A38D2" w14:textId="16B7FFD5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</w:tr>
      <w:tr w:rsidR="004856D8" w14:paraId="0EC0BAA4" w14:textId="77777777" w:rsidTr="004856D8">
        <w:tc>
          <w:tcPr>
            <w:tcW w:w="1060" w:type="dxa"/>
            <w:vAlign w:val="center"/>
          </w:tcPr>
          <w:p w14:paraId="6FE8F405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2059" w:type="dxa"/>
            <w:vAlign w:val="center"/>
          </w:tcPr>
          <w:p w14:paraId="56E65DE0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6951" w:type="dxa"/>
            <w:vAlign w:val="center"/>
          </w:tcPr>
          <w:p w14:paraId="5EAC302B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</w:tr>
      <w:tr w:rsidR="004856D8" w14:paraId="70EC89EE" w14:textId="77777777" w:rsidTr="004856D8">
        <w:tc>
          <w:tcPr>
            <w:tcW w:w="1060" w:type="dxa"/>
            <w:vAlign w:val="center"/>
          </w:tcPr>
          <w:p w14:paraId="27F092FA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2059" w:type="dxa"/>
            <w:vAlign w:val="center"/>
          </w:tcPr>
          <w:p w14:paraId="53434946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6951" w:type="dxa"/>
            <w:vAlign w:val="center"/>
          </w:tcPr>
          <w:p w14:paraId="575EF512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</w:tr>
    </w:tbl>
    <w:p w14:paraId="7C6EFE36" w14:textId="77777777" w:rsidR="006E626D" w:rsidRDefault="006E626D" w:rsidP="006E626D">
      <w:pPr>
        <w:pStyle w:val="NotesBody11pt"/>
        <w:sectPr w:rsidR="006E626D" w:rsidSect="006774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080" w:bottom="1440" w:left="1080" w:header="432" w:footer="389" w:gutter="0"/>
          <w:cols w:space="720"/>
          <w:titlePg/>
          <w:docGrid w:linePitch="360"/>
        </w:sectPr>
      </w:pPr>
    </w:p>
    <w:sdt>
      <w:sdtPr>
        <w:rPr>
          <w:rFonts w:ascii="Palatino" w:eastAsia="MS Mincho" w:hAnsi="Palatino"/>
          <w:color w:val="auto"/>
          <w:spacing w:val="0"/>
          <w:kern w:val="0"/>
          <w:sz w:val="20"/>
          <w:szCs w:val="24"/>
        </w:rPr>
        <w:id w:val="2907145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709F49" w14:textId="77777777" w:rsidR="00BF44FB" w:rsidRDefault="00BF44FB" w:rsidP="00C67AFD">
          <w:pPr>
            <w:pStyle w:val="TOCHeading"/>
            <w:jc w:val="both"/>
          </w:pPr>
          <w:r>
            <w:t>Table of Contents</w:t>
          </w:r>
        </w:p>
        <w:p w14:paraId="0EB32ABA" w14:textId="6E42E89E" w:rsidR="00E514EE" w:rsidRDefault="00BF44F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567744" w:history="1">
            <w:r w:rsidR="00E514EE" w:rsidRPr="00C55B65">
              <w:rPr>
                <w:rStyle w:val="Hyperlink"/>
              </w:rPr>
              <w:t>1.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Purpose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_Toc38567744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5</w:t>
            </w:r>
            <w:r w:rsidR="00E514EE">
              <w:rPr>
                <w:webHidden/>
              </w:rPr>
              <w:fldChar w:fldCharType="end"/>
            </w:r>
          </w:hyperlink>
        </w:p>
        <w:p w14:paraId="0A7ADD38" w14:textId="6E99338E" w:rsidR="00E514EE" w:rsidRDefault="0030446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5" w:history="1">
            <w:r w:rsidR="00E514EE" w:rsidRPr="00C55B65">
              <w:rPr>
                <w:rStyle w:val="Hyperlink"/>
              </w:rPr>
              <w:t>2.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Scope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_Toc38567745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5</w:t>
            </w:r>
            <w:r w:rsidR="00E514EE">
              <w:rPr>
                <w:webHidden/>
              </w:rPr>
              <w:fldChar w:fldCharType="end"/>
            </w:r>
          </w:hyperlink>
        </w:p>
        <w:p w14:paraId="268550F0" w14:textId="23E1D8D5" w:rsidR="00E514EE" w:rsidRDefault="0030446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6" w:history="1">
            <w:r w:rsidR="00E514EE" w:rsidRPr="00C55B65">
              <w:rPr>
                <w:rStyle w:val="Hyperlink"/>
              </w:rPr>
              <w:t>3.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Acronyms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_Toc38567746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5</w:t>
            </w:r>
            <w:r w:rsidR="00E514EE">
              <w:rPr>
                <w:webHidden/>
              </w:rPr>
              <w:fldChar w:fldCharType="end"/>
            </w:r>
          </w:hyperlink>
        </w:p>
        <w:p w14:paraId="637EC560" w14:textId="63F6DC4D" w:rsidR="00E514EE" w:rsidRDefault="0030446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7" w:history="1">
            <w:r w:rsidR="00E514EE" w:rsidRPr="00C55B65">
              <w:rPr>
                <w:rStyle w:val="Hyperlink"/>
              </w:rPr>
              <w:t>4.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Reference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_Toc38567747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5</w:t>
            </w:r>
            <w:r w:rsidR="00E514EE">
              <w:rPr>
                <w:webHidden/>
              </w:rPr>
              <w:fldChar w:fldCharType="end"/>
            </w:r>
          </w:hyperlink>
        </w:p>
        <w:p w14:paraId="1166EAF0" w14:textId="7296827D" w:rsidR="00E514EE" w:rsidRDefault="0030446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8" w:history="1">
            <w:r w:rsidR="00E514EE" w:rsidRPr="00C55B65">
              <w:rPr>
                <w:rStyle w:val="Hyperlink"/>
              </w:rPr>
              <w:t>5.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Key Assumptions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_Toc38567748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6</w:t>
            </w:r>
            <w:r w:rsidR="00E514EE">
              <w:rPr>
                <w:webHidden/>
              </w:rPr>
              <w:fldChar w:fldCharType="end"/>
            </w:r>
          </w:hyperlink>
        </w:p>
        <w:p w14:paraId="344FC4B7" w14:textId="01CA2971" w:rsidR="00E514EE" w:rsidRDefault="0030446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9" w:history="1">
            <w:r w:rsidR="00E514EE" w:rsidRPr="00C55B65">
              <w:rPr>
                <w:rStyle w:val="Hyperlink"/>
              </w:rPr>
              <w:t>6.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Functional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_Toc38567749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6</w:t>
            </w:r>
            <w:r w:rsidR="00E514EE">
              <w:rPr>
                <w:webHidden/>
              </w:rPr>
              <w:fldChar w:fldCharType="end"/>
            </w:r>
          </w:hyperlink>
        </w:p>
        <w:p w14:paraId="733A7DEA" w14:textId="12C0E40A" w:rsidR="00E514EE" w:rsidRDefault="0030446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0" w:history="1">
            <w:r w:rsidR="00E514EE" w:rsidRPr="00C55B65">
              <w:rPr>
                <w:rStyle w:val="Hyperlink"/>
              </w:rPr>
              <w:t>6.1.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Primary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_Toc38567750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6</w:t>
            </w:r>
            <w:r w:rsidR="00E514EE">
              <w:rPr>
                <w:webHidden/>
              </w:rPr>
              <w:fldChar w:fldCharType="end"/>
            </w:r>
          </w:hyperlink>
        </w:p>
        <w:p w14:paraId="25FD6741" w14:textId="508FB8D6" w:rsidR="00E514EE" w:rsidRDefault="0030446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1" w:history="1">
            <w:r w:rsidR="00E514EE" w:rsidRPr="00C55B65">
              <w:rPr>
                <w:rStyle w:val="Hyperlink"/>
              </w:rPr>
              <w:t>6.2.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Personnel Safety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_Toc38567751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6</w:t>
            </w:r>
            <w:r w:rsidR="00E514EE">
              <w:rPr>
                <w:webHidden/>
              </w:rPr>
              <w:fldChar w:fldCharType="end"/>
            </w:r>
          </w:hyperlink>
        </w:p>
        <w:p w14:paraId="056EFC2A" w14:textId="1ACB07AD" w:rsidR="00E514EE" w:rsidRDefault="0030446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2" w:history="1">
            <w:r w:rsidR="00E514EE" w:rsidRPr="00C55B65">
              <w:rPr>
                <w:rStyle w:val="Hyperlink"/>
              </w:rPr>
              <w:t>6.3.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Self-Preservation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_Toc38567752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7</w:t>
            </w:r>
            <w:r w:rsidR="00E514EE">
              <w:rPr>
                <w:webHidden/>
              </w:rPr>
              <w:fldChar w:fldCharType="end"/>
            </w:r>
          </w:hyperlink>
        </w:p>
        <w:p w14:paraId="0DCC78AE" w14:textId="4EFAF421" w:rsidR="00E514EE" w:rsidRDefault="0030446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3" w:history="1">
            <w:r w:rsidR="00E514EE" w:rsidRPr="00C55B65">
              <w:rPr>
                <w:rStyle w:val="Hyperlink"/>
              </w:rPr>
              <w:t>6.4.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Cavity Protection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_Toc38567753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7</w:t>
            </w:r>
            <w:r w:rsidR="00E514EE">
              <w:rPr>
                <w:webHidden/>
              </w:rPr>
              <w:fldChar w:fldCharType="end"/>
            </w:r>
          </w:hyperlink>
        </w:p>
        <w:p w14:paraId="783E5F22" w14:textId="78003C9D" w:rsidR="00E514EE" w:rsidRDefault="0030446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4" w:history="1">
            <w:r w:rsidR="00E514EE" w:rsidRPr="00C55B65">
              <w:rPr>
                <w:rStyle w:val="Hyperlink"/>
              </w:rPr>
              <w:t>6.5.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Control &amp; Diagnostics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_Toc38567754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7</w:t>
            </w:r>
            <w:r w:rsidR="00E514EE">
              <w:rPr>
                <w:webHidden/>
              </w:rPr>
              <w:fldChar w:fldCharType="end"/>
            </w:r>
          </w:hyperlink>
        </w:p>
        <w:p w14:paraId="0BD496D6" w14:textId="19DD1B15" w:rsidR="00E514EE" w:rsidRDefault="0030446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5" w:history="1">
            <w:r w:rsidR="00E514EE" w:rsidRPr="00C55B65">
              <w:rPr>
                <w:rStyle w:val="Hyperlink"/>
              </w:rPr>
              <w:t>6.6.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Installation and Integration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_Toc38567755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8</w:t>
            </w:r>
            <w:r w:rsidR="00E514EE">
              <w:rPr>
                <w:webHidden/>
              </w:rPr>
              <w:fldChar w:fldCharType="end"/>
            </w:r>
          </w:hyperlink>
        </w:p>
        <w:p w14:paraId="75AB5067" w14:textId="66E3103E" w:rsidR="00E514EE" w:rsidRDefault="0030446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6" w:history="1">
            <w:r w:rsidR="00E514EE" w:rsidRPr="00C55B65">
              <w:rPr>
                <w:rStyle w:val="Hyperlink"/>
              </w:rPr>
              <w:t>6.7.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Maintainability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_Toc38567756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8</w:t>
            </w:r>
            <w:r w:rsidR="00E514EE">
              <w:rPr>
                <w:webHidden/>
              </w:rPr>
              <w:fldChar w:fldCharType="end"/>
            </w:r>
          </w:hyperlink>
        </w:p>
        <w:p w14:paraId="48387641" w14:textId="0F66FB89" w:rsidR="00E514EE" w:rsidRDefault="0030446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57" w:history="1">
            <w:r w:rsidR="00E514EE" w:rsidRPr="00C55B65">
              <w:rPr>
                <w:rStyle w:val="Hyperlink"/>
              </w:rPr>
              <w:t>7.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Safety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_Toc38567757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8</w:t>
            </w:r>
            <w:r w:rsidR="00E514EE">
              <w:rPr>
                <w:webHidden/>
              </w:rPr>
              <w:fldChar w:fldCharType="end"/>
            </w:r>
          </w:hyperlink>
        </w:p>
        <w:p w14:paraId="74ABD4E6" w14:textId="391D78C0" w:rsidR="00D01D95" w:rsidRPr="003A1499" w:rsidRDefault="00BF44FB" w:rsidP="003A1499">
          <w:pPr>
            <w:jc w:val="both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E33CA9" w14:textId="0F9AEB60" w:rsidR="003A1499" w:rsidRDefault="003A1499" w:rsidP="003A1499">
      <w:pPr>
        <w:pStyle w:val="NotesBody11pt"/>
      </w:pPr>
    </w:p>
    <w:p w14:paraId="443BE61C" w14:textId="7F439FFC" w:rsidR="003A1499" w:rsidRPr="007E0EDB" w:rsidRDefault="007E0EDB" w:rsidP="007E0EDB">
      <w:pPr>
        <w:rPr>
          <w:rFonts w:ascii="Helvetica" w:hAnsi="Helvetica"/>
          <w:sz w:val="22"/>
          <w:szCs w:val="22"/>
        </w:rPr>
      </w:pPr>
      <w:r>
        <w:br w:type="page"/>
      </w:r>
    </w:p>
    <w:p w14:paraId="4027A277" w14:textId="4DC42A34" w:rsidR="00FA1792" w:rsidRPr="007236D9" w:rsidRDefault="003115C8" w:rsidP="003A1499">
      <w:pPr>
        <w:pStyle w:val="Heading1"/>
        <w:keepNext/>
        <w:jc w:val="both"/>
      </w:pPr>
      <w:bookmarkStart w:id="0" w:name="_Toc38567744"/>
      <w:r>
        <w:t>Purpose</w:t>
      </w:r>
      <w:bookmarkEnd w:id="0"/>
    </w:p>
    <w:p w14:paraId="065CEEEE" w14:textId="58AC2DDA" w:rsidR="003115C8" w:rsidRDefault="009A5DA3" w:rsidP="00C67AFD">
      <w:pPr>
        <w:jc w:val="both"/>
        <w:rPr>
          <w:rFonts w:ascii="Helvetica" w:hAnsi="Helvetica" w:cs="Helvetica"/>
          <w:sz w:val="22"/>
          <w:szCs w:val="22"/>
        </w:rPr>
      </w:pPr>
      <w:bookmarkStart w:id="1" w:name="3_Scope"/>
      <w:bookmarkStart w:id="2" w:name="_bookmark8"/>
      <w:bookmarkStart w:id="3" w:name="_Toc509474829"/>
      <w:bookmarkEnd w:id="1"/>
      <w:bookmarkEnd w:id="2"/>
      <w:r w:rsidRPr="009A5DA3">
        <w:rPr>
          <w:rFonts w:ascii="Helvetica" w:hAnsi="Helvetica" w:cs="Helvetica"/>
          <w:sz w:val="22"/>
          <w:szCs w:val="22"/>
        </w:rPr>
        <w:t>The purpose of this document is to map out the external interfaces of the 650 MHz, Solid State RF Power Amplifier (SSRFA)</w:t>
      </w:r>
      <w:r w:rsidR="00A55C4E">
        <w:rPr>
          <w:rFonts w:ascii="Helvetica" w:hAnsi="Helvetica" w:cs="Helvetica"/>
          <w:sz w:val="22"/>
          <w:szCs w:val="22"/>
        </w:rPr>
        <w:t xml:space="preserve"> for LB650 cavities</w:t>
      </w:r>
      <w:r w:rsidRPr="009A5DA3">
        <w:rPr>
          <w:rFonts w:ascii="Helvetica" w:hAnsi="Helvetica" w:cs="Helvetica"/>
          <w:sz w:val="22"/>
          <w:szCs w:val="22"/>
        </w:rPr>
        <w:t>, i.e. how it interfaces with the connected systems of PIP-II and the PIP-II Injector Test. This document endeavors to cover all connections to the RFPA that will be made in the PIP-II Injector Test or PIP-II gallery. Figures 1-4 show the RFPA and its various interfaces.</w:t>
      </w:r>
    </w:p>
    <w:p w14:paraId="3894A641" w14:textId="069ACE66" w:rsidR="003115C8" w:rsidRPr="007236D9" w:rsidRDefault="003115C8" w:rsidP="003115C8">
      <w:pPr>
        <w:pStyle w:val="Heading1"/>
        <w:jc w:val="both"/>
      </w:pPr>
      <w:bookmarkStart w:id="4" w:name="_Toc38567745"/>
      <w:r>
        <w:t>Scope</w:t>
      </w:r>
      <w:bookmarkEnd w:id="4"/>
    </w:p>
    <w:p w14:paraId="3C9EA1E0" w14:textId="03E4AD7F" w:rsidR="005347DC" w:rsidRDefault="005347DC" w:rsidP="00FF7DBE">
      <w:pPr>
        <w:spacing w:after="120"/>
        <w:jc w:val="both"/>
        <w:rPr>
          <w:rFonts w:ascii="Helvetica" w:eastAsia="Times New Roman" w:hAnsi="Helvetica" w:cs="Helvetica"/>
          <w:color w:val="000000"/>
          <w:sz w:val="22"/>
          <w:szCs w:val="22"/>
        </w:rPr>
      </w:pPr>
      <w:r w:rsidRPr="00FA7665">
        <w:rPr>
          <w:rFonts w:ascii="Helvetica" w:eastAsia="Times New Roman" w:hAnsi="Helvetica" w:cs="Helvetica"/>
          <w:color w:val="000000"/>
          <w:sz w:val="22"/>
          <w:szCs w:val="22"/>
        </w:rPr>
        <w:t>Th</w:t>
      </w:r>
      <w:r w:rsidR="000220B0">
        <w:rPr>
          <w:rFonts w:ascii="Helvetica" w:eastAsia="Times New Roman" w:hAnsi="Helvetica" w:cs="Helvetica"/>
          <w:color w:val="000000"/>
          <w:sz w:val="22"/>
          <w:szCs w:val="22"/>
        </w:rPr>
        <w:t xml:space="preserve">e </w:t>
      </w:r>
      <w:r w:rsidR="003376F5">
        <w:rPr>
          <w:rFonts w:ascii="Helvetica" w:eastAsia="Times New Roman" w:hAnsi="Helvetica" w:cs="Helvetica"/>
          <w:color w:val="000000"/>
          <w:sz w:val="22"/>
          <w:szCs w:val="22"/>
        </w:rPr>
        <w:t xml:space="preserve">scope of the 650MHz LB650 RF amplifier </w:t>
      </w:r>
      <w:r w:rsidR="00A55C4E">
        <w:rPr>
          <w:rFonts w:ascii="Helvetica" w:eastAsia="Times New Roman" w:hAnsi="Helvetica" w:cs="Helvetica"/>
          <w:color w:val="000000"/>
          <w:sz w:val="22"/>
          <w:szCs w:val="22"/>
        </w:rPr>
        <w:t>design</w:t>
      </w:r>
      <w:r w:rsidR="003376F5">
        <w:rPr>
          <w:rFonts w:ascii="Helvetica" w:eastAsia="Times New Roman" w:hAnsi="Helvetica" w:cs="Helvetica"/>
          <w:color w:val="000000"/>
          <w:sz w:val="22"/>
          <w:szCs w:val="22"/>
        </w:rPr>
        <w:t xml:space="preserve"> consists of all RF power amplifiers used to power LB650 cavities in the PIP-II linear accelerator.</w:t>
      </w:r>
      <w:r w:rsidR="00FA7665">
        <w:rPr>
          <w:rFonts w:ascii="Helvetica" w:eastAsia="Times New Roman" w:hAnsi="Helvetica" w:cs="Helvetica"/>
          <w:color w:val="000000"/>
          <w:sz w:val="22"/>
          <w:szCs w:val="22"/>
        </w:rPr>
        <w:t xml:space="preserve">  </w:t>
      </w:r>
      <w:r w:rsidR="00E53D59">
        <w:rPr>
          <w:rFonts w:ascii="Helvetica" w:eastAsia="Times New Roman" w:hAnsi="Helvetica" w:cs="Helvetica"/>
          <w:color w:val="000000"/>
          <w:sz w:val="22"/>
          <w:szCs w:val="22"/>
        </w:rPr>
        <w:t>Each</w:t>
      </w:r>
      <w:r w:rsidR="00FA7665">
        <w:rPr>
          <w:rFonts w:ascii="Helvetica" w:eastAsia="Times New Roman" w:hAnsi="Helvetica" w:cs="Helvetica"/>
          <w:color w:val="000000"/>
          <w:sz w:val="22"/>
          <w:szCs w:val="22"/>
        </w:rPr>
        <w:t xml:space="preserve"> </w:t>
      </w:r>
      <w:r w:rsidR="003376F5">
        <w:rPr>
          <w:rFonts w:ascii="Helvetica" w:eastAsia="Times New Roman" w:hAnsi="Helvetica" w:cs="Helvetica"/>
          <w:color w:val="000000"/>
          <w:sz w:val="22"/>
          <w:szCs w:val="22"/>
        </w:rPr>
        <w:t>LB650</w:t>
      </w:r>
      <w:r w:rsidR="000220B0">
        <w:rPr>
          <w:rFonts w:ascii="Helvetica" w:eastAsia="Times New Roman" w:hAnsi="Helvetica" w:cs="Helvetica"/>
          <w:color w:val="000000"/>
          <w:sz w:val="22"/>
          <w:szCs w:val="22"/>
        </w:rPr>
        <w:t xml:space="preserve"> cavity in the accelerator will have a dedicated RF amplifier for its power source</w:t>
      </w:r>
      <w:r w:rsidR="003376F5">
        <w:rPr>
          <w:rFonts w:ascii="Helvetica" w:eastAsia="Times New Roman" w:hAnsi="Helvetica" w:cs="Helvetica"/>
          <w:color w:val="000000"/>
          <w:sz w:val="22"/>
          <w:szCs w:val="22"/>
        </w:rPr>
        <w:t>.  Each amplifier will receive a dedicated signal from a 650MHz LLRF control system as an input.  The output of the amplifier drives an RF distribution system that is connected to the input coupler of the cavity.</w:t>
      </w:r>
    </w:p>
    <w:p w14:paraId="76E09150" w14:textId="14688DC3" w:rsidR="00FF7DBE" w:rsidRDefault="00FF7DBE" w:rsidP="005347DC">
      <w:pPr>
        <w:jc w:val="both"/>
        <w:rPr>
          <w:rFonts w:ascii="Helvetica" w:eastAsia="Times New Roman" w:hAnsi="Helvetica" w:cs="Helvetica"/>
          <w:color w:val="000000"/>
          <w:sz w:val="22"/>
          <w:szCs w:val="22"/>
        </w:rPr>
      </w:pPr>
      <w:r>
        <w:rPr>
          <w:rFonts w:ascii="Helvetica" w:eastAsia="Times New Roman" w:hAnsi="Helvetica" w:cs="Helvetica"/>
          <w:color w:val="000000"/>
          <w:sz w:val="22"/>
          <w:szCs w:val="22"/>
        </w:rPr>
        <w:t>Figure 2.1 shows a block diagram of many of the amplifier interfaces, their labels, and how their physical connections to the amplifier.</w:t>
      </w:r>
    </w:p>
    <w:p w14:paraId="232AA8FE" w14:textId="42923404" w:rsidR="00983909" w:rsidRPr="00FA7665" w:rsidRDefault="00983909" w:rsidP="005347DC">
      <w:pPr>
        <w:jc w:val="both"/>
        <w:rPr>
          <w:rFonts w:ascii="Helvetica" w:eastAsia="Times New Roman" w:hAnsi="Helvetica" w:cs="Helvetica"/>
          <w:color w:val="000000"/>
          <w:sz w:val="22"/>
          <w:szCs w:val="22"/>
        </w:rPr>
      </w:pPr>
    </w:p>
    <w:p w14:paraId="3C9DE2E3" w14:textId="77777777" w:rsidR="00A55C4E" w:rsidRDefault="00A55C4E" w:rsidP="00A55C4E">
      <w:pPr>
        <w:keepNext/>
        <w:jc w:val="center"/>
      </w:pPr>
      <w:r>
        <w:object w:dxaOrig="8947" w:dyaOrig="6776" w14:anchorId="396FE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35pt;height:309.6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651049934" r:id="rId15"/>
        </w:object>
      </w:r>
    </w:p>
    <w:p w14:paraId="622E7475" w14:textId="1C76D3B4" w:rsidR="003115C8" w:rsidRPr="0083243E" w:rsidRDefault="00A55C4E" w:rsidP="00A55C4E">
      <w:pPr>
        <w:pStyle w:val="Caption"/>
        <w:jc w:val="center"/>
        <w:rPr>
          <w:rFonts w:cs="Helvetica"/>
          <w:szCs w:val="22"/>
        </w:rPr>
      </w:pPr>
      <w:r>
        <w:t xml:space="preserve">Figure </w:t>
      </w:r>
      <w:r w:rsidR="0030446B">
        <w:fldChar w:fldCharType="begin"/>
      </w:r>
      <w:r w:rsidR="0030446B">
        <w:instrText xml:space="preserve"> STYLEREF 1 \s </w:instrText>
      </w:r>
      <w:r w:rsidR="0030446B">
        <w:fldChar w:fldCharType="separate"/>
      </w:r>
      <w:r w:rsidR="00ED631B">
        <w:rPr>
          <w:noProof/>
        </w:rPr>
        <w:t>2</w:t>
      </w:r>
      <w:r w:rsidR="0030446B">
        <w:rPr>
          <w:noProof/>
        </w:rPr>
        <w:fldChar w:fldCharType="end"/>
      </w:r>
      <w:r w:rsidR="00ED631B">
        <w:noBreakHyphen/>
      </w:r>
      <w:r w:rsidR="0030446B">
        <w:fldChar w:fldCharType="begin"/>
      </w:r>
      <w:r w:rsidR="0030446B">
        <w:instrText xml:space="preserve"> SEQ Figure \* ARABIC \s 1 </w:instrText>
      </w:r>
      <w:r w:rsidR="0030446B">
        <w:fldChar w:fldCharType="separate"/>
      </w:r>
      <w:r w:rsidR="00ED631B">
        <w:rPr>
          <w:noProof/>
        </w:rPr>
        <w:t>1</w:t>
      </w:r>
      <w:r w:rsidR="0030446B">
        <w:rPr>
          <w:noProof/>
        </w:rPr>
        <w:fldChar w:fldCharType="end"/>
      </w:r>
      <w:r>
        <w:t>:  40kW Amplifier System Block Diagram (showing internal and external connections)</w:t>
      </w:r>
    </w:p>
    <w:p w14:paraId="01C7D626" w14:textId="40412A3B" w:rsidR="00FA1792" w:rsidRDefault="00960097" w:rsidP="00C67AFD">
      <w:pPr>
        <w:pStyle w:val="Heading1"/>
        <w:jc w:val="both"/>
      </w:pPr>
      <w:bookmarkStart w:id="5" w:name="_Toc38567746"/>
      <w:bookmarkEnd w:id="3"/>
      <w:r>
        <w:t>A</w:t>
      </w:r>
      <w:r w:rsidR="008A1B1C">
        <w:t>cronyms</w:t>
      </w:r>
      <w:bookmarkEnd w:id="5"/>
    </w:p>
    <w:tbl>
      <w:tblPr>
        <w:tblStyle w:val="TableGrid"/>
        <w:tblW w:w="0" w:type="auto"/>
        <w:tblInd w:w="740" w:type="dxa"/>
        <w:tblLook w:val="04A0" w:firstRow="1" w:lastRow="0" w:firstColumn="1" w:lastColumn="0" w:noHBand="0" w:noVBand="1"/>
      </w:tblPr>
      <w:tblGrid>
        <w:gridCol w:w="2675"/>
        <w:gridCol w:w="6570"/>
      </w:tblGrid>
      <w:tr w:rsidR="007D030C" w14:paraId="15B8F885" w14:textId="77777777" w:rsidTr="00DB7CCF">
        <w:tc>
          <w:tcPr>
            <w:tcW w:w="2675" w:type="dxa"/>
            <w:vAlign w:val="center"/>
          </w:tcPr>
          <w:p w14:paraId="5175B5C1" w14:textId="56AC2DE6" w:rsidR="007D030C" w:rsidRDefault="007D030C" w:rsidP="00737E84">
            <w:pPr>
              <w:pStyle w:val="BodyText"/>
              <w:ind w:left="0" w:firstLine="0"/>
              <w:jc w:val="both"/>
            </w:pPr>
            <w:r>
              <w:t>FEM</w:t>
            </w:r>
          </w:p>
        </w:tc>
        <w:tc>
          <w:tcPr>
            <w:tcW w:w="6570" w:type="dxa"/>
            <w:vAlign w:val="center"/>
          </w:tcPr>
          <w:p w14:paraId="2BCA94BE" w14:textId="2669AAEC" w:rsidR="007D030C" w:rsidRDefault="007D030C" w:rsidP="00737E84">
            <w:pPr>
              <w:pStyle w:val="BodyText"/>
              <w:ind w:left="0" w:firstLine="71"/>
              <w:jc w:val="both"/>
            </w:pPr>
            <w:r>
              <w:t>Fermilab E</w:t>
            </w:r>
            <w:r w:rsidR="006C434D">
              <w:t>ngineering</w:t>
            </w:r>
            <w:r>
              <w:t xml:space="preserve"> Manual</w:t>
            </w:r>
          </w:p>
        </w:tc>
      </w:tr>
      <w:tr w:rsidR="006C434D" w14:paraId="2CD67D1C" w14:textId="77777777" w:rsidTr="00DB7CCF">
        <w:tc>
          <w:tcPr>
            <w:tcW w:w="2675" w:type="dxa"/>
            <w:vAlign w:val="center"/>
          </w:tcPr>
          <w:p w14:paraId="58EC73CF" w14:textId="344D5019" w:rsidR="006C434D" w:rsidRDefault="006C434D" w:rsidP="00737E84">
            <w:pPr>
              <w:pStyle w:val="BodyText"/>
              <w:ind w:left="0" w:firstLine="0"/>
              <w:jc w:val="both"/>
            </w:pPr>
            <w:r>
              <w:t>FESHM</w:t>
            </w:r>
          </w:p>
        </w:tc>
        <w:tc>
          <w:tcPr>
            <w:tcW w:w="6570" w:type="dxa"/>
            <w:vAlign w:val="center"/>
          </w:tcPr>
          <w:p w14:paraId="0223A751" w14:textId="28CAB4AE" w:rsidR="006C434D" w:rsidRDefault="006C434D" w:rsidP="00737E84">
            <w:pPr>
              <w:pStyle w:val="BodyText"/>
              <w:ind w:left="0" w:firstLine="71"/>
              <w:jc w:val="both"/>
            </w:pPr>
            <w:r>
              <w:t>Fermilab ES&amp;H Manual</w:t>
            </w:r>
          </w:p>
        </w:tc>
      </w:tr>
      <w:tr w:rsidR="007D030C" w14:paraId="591373CC" w14:textId="77777777" w:rsidTr="00DB7CCF">
        <w:tc>
          <w:tcPr>
            <w:tcW w:w="2675" w:type="dxa"/>
            <w:vAlign w:val="center"/>
          </w:tcPr>
          <w:p w14:paraId="7422C255" w14:textId="415D4530" w:rsidR="007D030C" w:rsidRDefault="007D030C" w:rsidP="00737E84">
            <w:pPr>
              <w:pStyle w:val="BodyText"/>
              <w:ind w:left="0" w:firstLine="0"/>
              <w:jc w:val="both"/>
            </w:pPr>
            <w:r>
              <w:t>F</w:t>
            </w:r>
            <w:r w:rsidR="00CE53D3">
              <w:t>RCM</w:t>
            </w:r>
          </w:p>
        </w:tc>
        <w:tc>
          <w:tcPr>
            <w:tcW w:w="6570" w:type="dxa"/>
            <w:vAlign w:val="center"/>
          </w:tcPr>
          <w:p w14:paraId="748623AC" w14:textId="44945EB2" w:rsidR="007D030C" w:rsidRDefault="007D030C" w:rsidP="00737E84">
            <w:pPr>
              <w:pStyle w:val="BodyText"/>
              <w:ind w:left="0" w:firstLine="71"/>
              <w:jc w:val="both"/>
            </w:pPr>
            <w:r>
              <w:rPr>
                <w:rFonts w:ascii="Helvetica" w:hAnsi="Helvetica" w:cs="Helvetica"/>
              </w:rPr>
              <w:t>F</w:t>
            </w:r>
            <w:r w:rsidR="003C261B">
              <w:rPr>
                <w:rFonts w:ascii="Helvetica" w:hAnsi="Helvetica" w:cs="Helvetica"/>
              </w:rPr>
              <w:t>ermilab Radiological Control Manual</w:t>
            </w:r>
          </w:p>
        </w:tc>
      </w:tr>
      <w:tr w:rsidR="007D030C" w14:paraId="60BD3F29" w14:textId="77777777" w:rsidTr="00DB7CCF">
        <w:tc>
          <w:tcPr>
            <w:tcW w:w="2675" w:type="dxa"/>
            <w:vAlign w:val="center"/>
          </w:tcPr>
          <w:p w14:paraId="5A4E2BC1" w14:textId="77777777" w:rsidR="007D030C" w:rsidRDefault="007D030C" w:rsidP="00737E84">
            <w:pPr>
              <w:pStyle w:val="BodyText"/>
              <w:ind w:left="0" w:firstLine="0"/>
              <w:jc w:val="both"/>
            </w:pPr>
            <w:r>
              <w:t>FRS</w:t>
            </w:r>
          </w:p>
        </w:tc>
        <w:tc>
          <w:tcPr>
            <w:tcW w:w="6570" w:type="dxa"/>
            <w:vAlign w:val="center"/>
          </w:tcPr>
          <w:p w14:paraId="03F1725E" w14:textId="77777777" w:rsidR="007D030C" w:rsidRDefault="007D030C" w:rsidP="00737E84">
            <w:pPr>
              <w:pStyle w:val="BodyText"/>
              <w:ind w:left="0" w:firstLine="71"/>
              <w:jc w:val="both"/>
            </w:pPr>
            <w:r>
              <w:t>Functional Requirements Specification</w:t>
            </w:r>
          </w:p>
        </w:tc>
      </w:tr>
      <w:tr w:rsidR="00FE241A" w14:paraId="05057BFB" w14:textId="77777777" w:rsidTr="00DB7CCF">
        <w:tc>
          <w:tcPr>
            <w:tcW w:w="2675" w:type="dxa"/>
            <w:vAlign w:val="center"/>
          </w:tcPr>
          <w:p w14:paraId="1514146B" w14:textId="3F21F1B3" w:rsidR="00FE241A" w:rsidRDefault="00FE241A" w:rsidP="00737E84">
            <w:pPr>
              <w:pStyle w:val="BodyText"/>
              <w:ind w:left="0" w:firstLine="0"/>
              <w:jc w:val="both"/>
            </w:pPr>
            <w:r>
              <w:t>HPRF</w:t>
            </w:r>
          </w:p>
        </w:tc>
        <w:tc>
          <w:tcPr>
            <w:tcW w:w="6570" w:type="dxa"/>
            <w:vAlign w:val="center"/>
          </w:tcPr>
          <w:p w14:paraId="3E600751" w14:textId="7106BC8D" w:rsidR="00FE241A" w:rsidRDefault="00FE241A" w:rsidP="00737E84">
            <w:pPr>
              <w:pStyle w:val="BodyText"/>
              <w:ind w:left="0" w:firstLine="71"/>
              <w:jc w:val="both"/>
            </w:pPr>
            <w:r>
              <w:t>High Power Radio Frequency</w:t>
            </w:r>
          </w:p>
        </w:tc>
      </w:tr>
      <w:tr w:rsidR="007D030C" w14:paraId="2DB3BC61" w14:textId="77777777" w:rsidTr="00DB7CCF">
        <w:tc>
          <w:tcPr>
            <w:tcW w:w="2675" w:type="dxa"/>
            <w:vAlign w:val="center"/>
          </w:tcPr>
          <w:p w14:paraId="1D46B3E4" w14:textId="1DAC0576" w:rsidR="007D030C" w:rsidRDefault="007D030C" w:rsidP="00737E84">
            <w:pPr>
              <w:pStyle w:val="BodyText"/>
              <w:ind w:left="0" w:firstLine="0"/>
              <w:jc w:val="both"/>
            </w:pPr>
            <w:r>
              <w:t>L2</w:t>
            </w:r>
          </w:p>
        </w:tc>
        <w:tc>
          <w:tcPr>
            <w:tcW w:w="6570" w:type="dxa"/>
            <w:vAlign w:val="center"/>
          </w:tcPr>
          <w:p w14:paraId="3C6FF26B" w14:textId="67A6559C" w:rsidR="007D030C" w:rsidRDefault="007D030C" w:rsidP="00737E84">
            <w:pPr>
              <w:pStyle w:val="BodyText"/>
              <w:ind w:left="0" w:firstLine="71"/>
              <w:jc w:val="both"/>
            </w:pPr>
            <w:r>
              <w:t>WBS Level 2</w:t>
            </w:r>
          </w:p>
        </w:tc>
      </w:tr>
      <w:tr w:rsidR="007D030C" w14:paraId="25A41EF4" w14:textId="77777777" w:rsidTr="00DB7CCF">
        <w:tc>
          <w:tcPr>
            <w:tcW w:w="2675" w:type="dxa"/>
            <w:vAlign w:val="center"/>
          </w:tcPr>
          <w:p w14:paraId="634E8FFB" w14:textId="6B5A38F6" w:rsidR="007D030C" w:rsidRDefault="007D030C" w:rsidP="00737E84">
            <w:pPr>
              <w:pStyle w:val="BodyText"/>
              <w:ind w:left="0" w:firstLine="0"/>
              <w:jc w:val="both"/>
            </w:pPr>
            <w:r>
              <w:t>L3</w:t>
            </w:r>
          </w:p>
        </w:tc>
        <w:tc>
          <w:tcPr>
            <w:tcW w:w="6570" w:type="dxa"/>
            <w:vAlign w:val="center"/>
          </w:tcPr>
          <w:p w14:paraId="57F6799B" w14:textId="731165E9" w:rsidR="007D030C" w:rsidRDefault="007D030C" w:rsidP="00737E84">
            <w:pPr>
              <w:pStyle w:val="BodyText"/>
              <w:ind w:left="0" w:firstLine="71"/>
              <w:jc w:val="both"/>
            </w:pPr>
            <w:r>
              <w:t>WBS Level 3</w:t>
            </w:r>
          </w:p>
        </w:tc>
      </w:tr>
      <w:tr w:rsidR="00732EFC" w14:paraId="7563EE8C" w14:textId="77777777" w:rsidTr="00DB7CCF">
        <w:tc>
          <w:tcPr>
            <w:tcW w:w="2675" w:type="dxa"/>
            <w:vAlign w:val="center"/>
          </w:tcPr>
          <w:p w14:paraId="260C88B4" w14:textId="4B011704" w:rsidR="00732EFC" w:rsidRDefault="00732EFC" w:rsidP="00737E84">
            <w:pPr>
              <w:pStyle w:val="BodyText"/>
              <w:ind w:left="0" w:firstLine="0"/>
              <w:jc w:val="both"/>
            </w:pPr>
            <w:r>
              <w:t>LLRF</w:t>
            </w:r>
          </w:p>
        </w:tc>
        <w:tc>
          <w:tcPr>
            <w:tcW w:w="6570" w:type="dxa"/>
            <w:vAlign w:val="center"/>
          </w:tcPr>
          <w:p w14:paraId="49E51BAF" w14:textId="362D595A" w:rsidR="00732EFC" w:rsidRDefault="00732EFC" w:rsidP="00737E84">
            <w:pPr>
              <w:pStyle w:val="BodyText"/>
              <w:ind w:left="0" w:firstLine="71"/>
              <w:jc w:val="both"/>
            </w:pPr>
            <w:r>
              <w:t>Low Level Radio Frequency</w:t>
            </w:r>
          </w:p>
        </w:tc>
      </w:tr>
      <w:tr w:rsidR="00890B2B" w14:paraId="0025118C" w14:textId="77777777" w:rsidTr="00DB7CCF">
        <w:tc>
          <w:tcPr>
            <w:tcW w:w="2675" w:type="dxa"/>
            <w:vAlign w:val="center"/>
          </w:tcPr>
          <w:p w14:paraId="3E2C82C8" w14:textId="75C36CF1" w:rsidR="00890B2B" w:rsidRDefault="00890B2B" w:rsidP="00737E84">
            <w:pPr>
              <w:pStyle w:val="BodyText"/>
              <w:ind w:left="0" w:firstLine="0"/>
              <w:jc w:val="both"/>
            </w:pPr>
            <w:r>
              <w:t>MPS</w:t>
            </w:r>
          </w:p>
        </w:tc>
        <w:tc>
          <w:tcPr>
            <w:tcW w:w="6570" w:type="dxa"/>
            <w:vAlign w:val="center"/>
          </w:tcPr>
          <w:p w14:paraId="4CA20EF8" w14:textId="00F4389D" w:rsidR="00890B2B" w:rsidRDefault="00890B2B" w:rsidP="00737E84">
            <w:pPr>
              <w:pStyle w:val="BodyText"/>
              <w:ind w:left="0" w:firstLine="71"/>
              <w:jc w:val="both"/>
            </w:pPr>
            <w:r>
              <w:t>Machine Protection System</w:t>
            </w:r>
          </w:p>
        </w:tc>
      </w:tr>
      <w:tr w:rsidR="007D030C" w14:paraId="6A95E025" w14:textId="77777777" w:rsidTr="00DB7CCF">
        <w:tc>
          <w:tcPr>
            <w:tcW w:w="2675" w:type="dxa"/>
            <w:vAlign w:val="center"/>
          </w:tcPr>
          <w:p w14:paraId="29884A49" w14:textId="77777777" w:rsidR="007D030C" w:rsidRDefault="007D030C" w:rsidP="00737E84">
            <w:pPr>
              <w:pStyle w:val="BodyText"/>
              <w:ind w:left="0" w:firstLine="0"/>
              <w:jc w:val="both"/>
            </w:pPr>
            <w:r>
              <w:t>PIP-II</w:t>
            </w:r>
          </w:p>
        </w:tc>
        <w:tc>
          <w:tcPr>
            <w:tcW w:w="6570" w:type="dxa"/>
            <w:vAlign w:val="center"/>
          </w:tcPr>
          <w:p w14:paraId="6C96A71C" w14:textId="77777777" w:rsidR="007D030C" w:rsidRDefault="007D030C" w:rsidP="00737E84">
            <w:pPr>
              <w:pStyle w:val="BodyText"/>
              <w:ind w:left="0" w:firstLine="71"/>
              <w:jc w:val="both"/>
            </w:pPr>
            <w:r>
              <w:t xml:space="preserve">Proton Improvement Plan II Project </w:t>
            </w:r>
          </w:p>
        </w:tc>
      </w:tr>
      <w:tr w:rsidR="00FE241A" w14:paraId="5797DAAD" w14:textId="77777777" w:rsidTr="00DB7CCF">
        <w:tc>
          <w:tcPr>
            <w:tcW w:w="2675" w:type="dxa"/>
            <w:vAlign w:val="center"/>
          </w:tcPr>
          <w:p w14:paraId="3DFF54FC" w14:textId="44DE064E" w:rsidR="00FE241A" w:rsidRDefault="00FE241A" w:rsidP="00737E84">
            <w:pPr>
              <w:pStyle w:val="BodyText"/>
              <w:ind w:left="0" w:firstLine="0"/>
              <w:jc w:val="both"/>
            </w:pPr>
            <w:r>
              <w:t>RF</w:t>
            </w:r>
          </w:p>
        </w:tc>
        <w:tc>
          <w:tcPr>
            <w:tcW w:w="6570" w:type="dxa"/>
            <w:vAlign w:val="center"/>
          </w:tcPr>
          <w:p w14:paraId="076C0F69" w14:textId="39CB4CCA" w:rsidR="00FE241A" w:rsidRDefault="00FE241A" w:rsidP="00737E84">
            <w:pPr>
              <w:pStyle w:val="BodyText"/>
              <w:ind w:left="0" w:firstLine="71"/>
              <w:jc w:val="both"/>
            </w:pPr>
            <w:r>
              <w:t>Radio Frequency</w:t>
            </w:r>
          </w:p>
        </w:tc>
      </w:tr>
      <w:tr w:rsidR="00732EFC" w14:paraId="1E0A1715" w14:textId="77777777" w:rsidTr="00DB7CCF">
        <w:tc>
          <w:tcPr>
            <w:tcW w:w="2675" w:type="dxa"/>
            <w:vAlign w:val="center"/>
          </w:tcPr>
          <w:p w14:paraId="1A2794CE" w14:textId="72627C45" w:rsidR="00732EFC" w:rsidRDefault="00732EFC" w:rsidP="00737E84">
            <w:pPr>
              <w:pStyle w:val="BodyText"/>
              <w:ind w:left="0" w:firstLine="0"/>
              <w:jc w:val="both"/>
            </w:pPr>
            <w:r>
              <w:t>SRF</w:t>
            </w:r>
          </w:p>
        </w:tc>
        <w:tc>
          <w:tcPr>
            <w:tcW w:w="6570" w:type="dxa"/>
            <w:vAlign w:val="center"/>
          </w:tcPr>
          <w:p w14:paraId="7B845050" w14:textId="2CF6F285" w:rsidR="00732EFC" w:rsidRDefault="00732EFC" w:rsidP="00737E84">
            <w:pPr>
              <w:pStyle w:val="BodyText"/>
              <w:ind w:left="0" w:firstLine="71"/>
              <w:jc w:val="both"/>
            </w:pPr>
            <w:r>
              <w:t>Superconducting Radio Frequency</w:t>
            </w:r>
          </w:p>
        </w:tc>
      </w:tr>
      <w:tr w:rsidR="007D030C" w14:paraId="5ADC0B8F" w14:textId="77777777" w:rsidTr="00DB7CCF">
        <w:tc>
          <w:tcPr>
            <w:tcW w:w="2675" w:type="dxa"/>
            <w:vAlign w:val="center"/>
          </w:tcPr>
          <w:p w14:paraId="7D99D397" w14:textId="7F45AC3F" w:rsidR="007D030C" w:rsidRDefault="007D030C" w:rsidP="00737E84">
            <w:pPr>
              <w:pStyle w:val="BodyText"/>
              <w:ind w:left="0" w:firstLine="0"/>
              <w:jc w:val="both"/>
            </w:pPr>
            <w:r>
              <w:t>T</w:t>
            </w:r>
            <w:r w:rsidR="005F2F75">
              <w:t>C</w:t>
            </w:r>
          </w:p>
        </w:tc>
        <w:tc>
          <w:tcPr>
            <w:tcW w:w="6570" w:type="dxa"/>
            <w:vAlign w:val="center"/>
          </w:tcPr>
          <w:p w14:paraId="11573D6C" w14:textId="40FF4FFA" w:rsidR="007D030C" w:rsidRDefault="007D030C" w:rsidP="00737E84">
            <w:pPr>
              <w:pStyle w:val="BodyText"/>
              <w:ind w:left="0" w:firstLine="71"/>
              <w:jc w:val="both"/>
            </w:pPr>
            <w:r>
              <w:t>Te</w:t>
            </w:r>
            <w:r w:rsidR="005F2F75">
              <w:t>am</w:t>
            </w:r>
            <w:r w:rsidR="00D169FE">
              <w:t>center</w:t>
            </w:r>
          </w:p>
        </w:tc>
      </w:tr>
      <w:tr w:rsidR="007D030C" w14:paraId="2E0905C0" w14:textId="77777777" w:rsidTr="00DB7CCF">
        <w:tc>
          <w:tcPr>
            <w:tcW w:w="2675" w:type="dxa"/>
            <w:vAlign w:val="center"/>
          </w:tcPr>
          <w:p w14:paraId="46B4570C" w14:textId="77777777" w:rsidR="007D030C" w:rsidRDefault="007D030C" w:rsidP="00737E84">
            <w:pPr>
              <w:pStyle w:val="BodyText"/>
              <w:ind w:left="0" w:firstLine="0"/>
              <w:jc w:val="both"/>
            </w:pPr>
            <w:r>
              <w:t>WBS</w:t>
            </w:r>
          </w:p>
        </w:tc>
        <w:tc>
          <w:tcPr>
            <w:tcW w:w="6570" w:type="dxa"/>
            <w:vAlign w:val="center"/>
          </w:tcPr>
          <w:p w14:paraId="0F7C48FF" w14:textId="77777777" w:rsidR="007D030C" w:rsidRDefault="007D030C" w:rsidP="00737E84">
            <w:pPr>
              <w:pStyle w:val="BodyText"/>
              <w:ind w:left="0" w:firstLine="71"/>
              <w:jc w:val="both"/>
            </w:pPr>
            <w:r>
              <w:t>Work Breakdown Structure</w:t>
            </w:r>
          </w:p>
        </w:tc>
      </w:tr>
    </w:tbl>
    <w:p w14:paraId="005F6FE9" w14:textId="0231C1D1" w:rsidR="00DB2FB1" w:rsidRPr="008A1B1C" w:rsidRDefault="00DB2FB1" w:rsidP="008A1B1C">
      <w:pPr>
        <w:jc w:val="both"/>
        <w:rPr>
          <w:rFonts w:ascii="Helvetica" w:hAnsi="Helvetica" w:cs="Helvetica"/>
          <w:sz w:val="22"/>
          <w:szCs w:val="22"/>
        </w:rPr>
      </w:pPr>
    </w:p>
    <w:p w14:paraId="5CE555B1" w14:textId="3FC5FB51" w:rsidR="008571E8" w:rsidRPr="00D35145" w:rsidRDefault="008571E8" w:rsidP="008571E8">
      <w:pPr>
        <w:pStyle w:val="Heading1"/>
        <w:jc w:val="both"/>
      </w:pPr>
      <w:bookmarkStart w:id="6" w:name="_Toc38567747"/>
      <w:r>
        <w:t>Reference</w:t>
      </w:r>
      <w:bookmarkEnd w:id="6"/>
    </w:p>
    <w:p w14:paraId="651549FB" w14:textId="29D816D2" w:rsidR="008571E8" w:rsidRDefault="008571E8" w:rsidP="008571E8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540"/>
        <w:gridCol w:w="6930"/>
        <w:gridCol w:w="1885"/>
      </w:tblGrid>
      <w:tr w:rsidR="004A07D7" w14:paraId="578C05F6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64FBEA61" w14:textId="77777777" w:rsidR="004A07D7" w:rsidRPr="00C0669E" w:rsidRDefault="004A07D7" w:rsidP="00737E84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#</w:t>
            </w:r>
          </w:p>
        </w:tc>
        <w:tc>
          <w:tcPr>
            <w:tcW w:w="6930" w:type="dxa"/>
            <w:vAlign w:val="center"/>
          </w:tcPr>
          <w:p w14:paraId="2F5B7543" w14:textId="77777777" w:rsidR="004A07D7" w:rsidRPr="00C0669E" w:rsidRDefault="004A07D7" w:rsidP="00737E84">
            <w:pPr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Reference</w:t>
            </w:r>
          </w:p>
        </w:tc>
        <w:tc>
          <w:tcPr>
            <w:tcW w:w="1885" w:type="dxa"/>
            <w:vAlign w:val="center"/>
          </w:tcPr>
          <w:p w14:paraId="62AE6600" w14:textId="77777777" w:rsidR="004A07D7" w:rsidRPr="00C0669E" w:rsidRDefault="004A07D7" w:rsidP="00737E84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Document #</w:t>
            </w:r>
          </w:p>
        </w:tc>
      </w:tr>
      <w:tr w:rsidR="004A07D7" w14:paraId="5AC6488F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31CD80CA" w14:textId="77777777" w:rsidR="004A07D7" w:rsidRDefault="004A07D7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6930" w:type="dxa"/>
            <w:vAlign w:val="center"/>
          </w:tcPr>
          <w:p w14:paraId="33D297BB" w14:textId="5A49E235" w:rsidR="004A07D7" w:rsidRPr="00996F5E" w:rsidRDefault="00996F5E" w:rsidP="00737E84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996F5E">
              <w:rPr>
                <w:rFonts w:ascii="Helvetica" w:hAnsi="Helvetica" w:cs="Helvetica"/>
                <w:sz w:val="22"/>
                <w:szCs w:val="22"/>
              </w:rPr>
              <w:t>RF Power Systems EPDM</w:t>
            </w:r>
          </w:p>
        </w:tc>
        <w:tc>
          <w:tcPr>
            <w:tcW w:w="1885" w:type="dxa"/>
            <w:vAlign w:val="center"/>
          </w:tcPr>
          <w:p w14:paraId="3113AC50" w14:textId="06D739D8" w:rsidR="00996F5E" w:rsidRDefault="003731BF" w:rsidP="00996F5E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ED000</w:t>
            </w:r>
            <w:r w:rsidR="00996F5E">
              <w:rPr>
                <w:rFonts w:ascii="Helvetica" w:hAnsi="Helvetica" w:cs="Helvetica"/>
                <w:sz w:val="22"/>
                <w:szCs w:val="22"/>
              </w:rPr>
              <w:t>2850</w:t>
            </w:r>
          </w:p>
        </w:tc>
      </w:tr>
      <w:tr w:rsidR="009138BC" w14:paraId="55858E99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096AAF35" w14:textId="77777777" w:rsidR="009138BC" w:rsidRDefault="009138BC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5CD02EE3" w14:textId="4742C9E5" w:rsidR="009138BC" w:rsidRDefault="009138BC" w:rsidP="00737E84">
            <w:pPr>
              <w:jc w:val="both"/>
            </w:pPr>
            <w:r>
              <w:t>PIP-II Linac RF Systems PRD</w:t>
            </w:r>
          </w:p>
        </w:tc>
        <w:tc>
          <w:tcPr>
            <w:tcW w:w="1885" w:type="dxa"/>
            <w:vAlign w:val="center"/>
          </w:tcPr>
          <w:p w14:paraId="39A3A1DE" w14:textId="2609374B" w:rsidR="009138BC" w:rsidRDefault="009138BC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ED0010220</w:t>
            </w:r>
          </w:p>
        </w:tc>
      </w:tr>
      <w:tr w:rsidR="009138BC" w14:paraId="39F638D1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12683F1D" w14:textId="77777777" w:rsidR="009138BC" w:rsidRDefault="009138BC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4449FE5F" w14:textId="1FFE2777" w:rsidR="009138BC" w:rsidRDefault="009138BC" w:rsidP="00737E84">
            <w:pPr>
              <w:jc w:val="both"/>
            </w:pPr>
            <w:r>
              <w:t>PIP-II RF Power System L3 FRS</w:t>
            </w:r>
          </w:p>
        </w:tc>
        <w:tc>
          <w:tcPr>
            <w:tcW w:w="1885" w:type="dxa"/>
            <w:vAlign w:val="center"/>
          </w:tcPr>
          <w:p w14:paraId="65B05D3F" w14:textId="4DABAB78" w:rsidR="009138BC" w:rsidRDefault="009138BC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ED0008023</w:t>
            </w:r>
          </w:p>
        </w:tc>
      </w:tr>
      <w:tr w:rsidR="004A07D7" w14:paraId="6D44D584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03DA8B71" w14:textId="72007906" w:rsidR="004A07D7" w:rsidRDefault="00085707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6930" w:type="dxa"/>
            <w:vAlign w:val="center"/>
          </w:tcPr>
          <w:p w14:paraId="72241A55" w14:textId="11496256" w:rsidR="004A07D7" w:rsidRPr="00D53BF7" w:rsidRDefault="0030446B" w:rsidP="00737E84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hyperlink r:id="rId16" w:history="1">
              <w:r w:rsidR="004A07D7" w:rsidRPr="00D53BF7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Fermilab Engineering Manual</w:t>
              </w:r>
            </w:hyperlink>
            <w:r w:rsidR="008D3A33">
              <w:rPr>
                <w:rStyle w:val="Hyperlink"/>
                <w:rFonts w:ascii="Helvetica" w:hAnsi="Helvetica" w:cs="Helvetica"/>
                <w:sz w:val="22"/>
                <w:szCs w:val="22"/>
              </w:rPr>
              <w:t xml:space="preserve"> (FEM)</w:t>
            </w:r>
          </w:p>
        </w:tc>
        <w:tc>
          <w:tcPr>
            <w:tcW w:w="1885" w:type="dxa"/>
            <w:vAlign w:val="center"/>
          </w:tcPr>
          <w:p w14:paraId="6E131621" w14:textId="3ECED575" w:rsidR="004A07D7" w:rsidRDefault="008D3A33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4A07D7" w14:paraId="02C75870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04C00797" w14:textId="1E6279FE" w:rsidR="004A07D7" w:rsidRDefault="00085707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6930" w:type="dxa"/>
            <w:vAlign w:val="center"/>
          </w:tcPr>
          <w:p w14:paraId="55EFEF37" w14:textId="474E409A" w:rsidR="004A07D7" w:rsidRPr="00D53BF7" w:rsidRDefault="0030446B" w:rsidP="00737E84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hyperlink r:id="rId17" w:history="1">
              <w:r w:rsidR="004A07D7" w:rsidRPr="00D53BF7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Fermilab Environmental Safety and Health Manual</w:t>
              </w:r>
            </w:hyperlink>
            <w:r w:rsidR="008D3A33">
              <w:rPr>
                <w:rStyle w:val="Hyperlink"/>
                <w:rFonts w:ascii="Helvetica" w:hAnsi="Helvetica" w:cs="Helvetica"/>
                <w:sz w:val="22"/>
                <w:szCs w:val="22"/>
              </w:rPr>
              <w:t xml:space="preserve"> (FESHM)</w:t>
            </w:r>
          </w:p>
        </w:tc>
        <w:tc>
          <w:tcPr>
            <w:tcW w:w="1885" w:type="dxa"/>
            <w:vAlign w:val="center"/>
          </w:tcPr>
          <w:p w14:paraId="70B8F622" w14:textId="1FDFCC69" w:rsidR="004A07D7" w:rsidRDefault="008D3A33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4A07D7" w14:paraId="2CCBD0CB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34986B53" w14:textId="5F909D1D" w:rsidR="004A07D7" w:rsidRDefault="00085707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6930" w:type="dxa"/>
            <w:vAlign w:val="center"/>
          </w:tcPr>
          <w:p w14:paraId="565A1031" w14:textId="08B81BD5" w:rsidR="004A07D7" w:rsidRPr="00D53BF7" w:rsidRDefault="004A07D7" w:rsidP="00737E84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D53BF7">
              <w:rPr>
                <w:rFonts w:ascii="Helvetica" w:hAnsi="Helvetica" w:cs="Helvetica"/>
                <w:sz w:val="22"/>
                <w:szCs w:val="22"/>
              </w:rPr>
              <w:t>Fermilab Radiological Control Manual</w:t>
            </w:r>
            <w:r w:rsidR="008D3A33">
              <w:rPr>
                <w:rFonts w:ascii="Helvetica" w:hAnsi="Helvetica" w:cs="Helvetica"/>
                <w:sz w:val="22"/>
                <w:szCs w:val="22"/>
              </w:rPr>
              <w:t xml:space="preserve"> (FRCM)</w:t>
            </w:r>
          </w:p>
        </w:tc>
        <w:tc>
          <w:tcPr>
            <w:tcW w:w="1885" w:type="dxa"/>
            <w:vAlign w:val="center"/>
          </w:tcPr>
          <w:p w14:paraId="582C0BC1" w14:textId="67B1A8FD" w:rsidR="004A07D7" w:rsidRDefault="008D3A33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</w:tbl>
    <w:p w14:paraId="6531D430" w14:textId="5B8038BA" w:rsidR="00FA1792" w:rsidRDefault="00FA1792" w:rsidP="003723A9">
      <w:pPr>
        <w:jc w:val="both"/>
        <w:rPr>
          <w:rFonts w:ascii="Helvetica" w:hAnsi="Helvetica" w:cs="Helvetica"/>
          <w:sz w:val="22"/>
          <w:szCs w:val="22"/>
        </w:rPr>
      </w:pPr>
    </w:p>
    <w:p w14:paraId="4E982CD9" w14:textId="4C91BD29" w:rsidR="00515181" w:rsidRPr="00D35145" w:rsidRDefault="00515181" w:rsidP="00515181">
      <w:pPr>
        <w:pStyle w:val="Heading1"/>
        <w:jc w:val="both"/>
      </w:pPr>
      <w:bookmarkStart w:id="7" w:name="_Toc38567748"/>
      <w:r>
        <w:t>Key Assumptions</w:t>
      </w:r>
      <w:bookmarkEnd w:id="7"/>
    </w:p>
    <w:p w14:paraId="025C5F08" w14:textId="481DF8E4" w:rsidR="00255D69" w:rsidRDefault="00F81FEA" w:rsidP="003723A9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power necessary to operate the LB650 cavities will be generated by combining two, half-power units with a power combiner.  Figure 5-1 shows the configuration of the half-power units and the combiner to give a sense of scale for the size.</w:t>
      </w:r>
    </w:p>
    <w:p w14:paraId="43D23B07" w14:textId="5505BA7F" w:rsidR="00F81FEA" w:rsidRPr="003723A9" w:rsidRDefault="00F81FEA" w:rsidP="00F81FEA">
      <w:pPr>
        <w:jc w:val="center"/>
        <w:rPr>
          <w:rFonts w:ascii="Helvetica" w:hAnsi="Helvetica" w:cs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08056" wp14:editId="621D236C">
                <wp:simplePos x="0" y="0"/>
                <wp:positionH relativeFrom="column">
                  <wp:posOffset>1827530</wp:posOffset>
                </wp:positionH>
                <wp:positionV relativeFrom="paragraph">
                  <wp:posOffset>3486150</wp:posOffset>
                </wp:positionV>
                <wp:extent cx="2745740" cy="63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250E8B" w14:textId="0D97D83F" w:rsidR="00F81FEA" w:rsidRPr="00873256" w:rsidRDefault="00F81FEA" w:rsidP="00F81FEA">
                            <w:pPr>
                              <w:pStyle w:val="Caption"/>
                              <w:rPr>
                                <w:rFonts w:ascii="Palatino" w:eastAsia="MS Mincho" w:hAnsi="Palatino"/>
                                <w:noProof/>
                                <w:sz w:val="20"/>
                                <w:szCs w:val="24"/>
                                <w:lang w:bidi="hi-IN"/>
                              </w:rPr>
                            </w:pPr>
                            <w:r>
                              <w:t xml:space="preserve">Figure </w:t>
                            </w:r>
                            <w:r w:rsidR="0030446B">
                              <w:fldChar w:fldCharType="begin"/>
                            </w:r>
                            <w:r w:rsidR="0030446B">
                              <w:instrText xml:space="preserve"> STYLEREF 1 \s </w:instrText>
                            </w:r>
                            <w:r w:rsidR="0030446B">
                              <w:fldChar w:fldCharType="separate"/>
                            </w:r>
                            <w:r w:rsidR="00ED631B">
                              <w:rPr>
                                <w:noProof/>
                              </w:rPr>
                              <w:t>5</w:t>
                            </w:r>
                            <w:r w:rsidR="0030446B">
                              <w:rPr>
                                <w:noProof/>
                              </w:rPr>
                              <w:fldChar w:fldCharType="end"/>
                            </w:r>
                            <w:r w:rsidR="00ED631B">
                              <w:noBreakHyphen/>
                            </w:r>
                            <w:r w:rsidR="0030446B">
                              <w:fldChar w:fldCharType="begin"/>
                            </w:r>
                            <w:r w:rsidR="0030446B">
                              <w:instrText xml:space="preserve"> SEQ Figure \* ARABIC \s 1 </w:instrText>
                            </w:r>
                            <w:r w:rsidR="0030446B">
                              <w:fldChar w:fldCharType="separate"/>
                            </w:r>
                            <w:r w:rsidR="00ED631B">
                              <w:rPr>
                                <w:noProof/>
                              </w:rPr>
                              <w:t>1</w:t>
                            </w:r>
                            <w:r w:rsidR="0030446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 Assembly of 20kW 650MHz Solid State RF Amplifier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8056" id="Text Box 2" o:spid="_x0000_s1029" type="#_x0000_t202" style="position:absolute;left:0;text-align:left;margin-left:143.9pt;margin-top:274.5pt;width:216.2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" stroked="f">
                <v:textbox style="mso-fit-shape-to-text:t" inset="0,0,0,0">
                  <w:txbxContent>
                    <w:p w14:paraId="77250E8B" w14:textId="0D97D83F" w:rsidR="00F81FEA" w:rsidRPr="00873256" w:rsidRDefault="00F81FEA" w:rsidP="00F81FEA">
                      <w:pPr>
                        <w:pStyle w:val="Caption"/>
                        <w:rPr>
                          <w:rFonts w:ascii="Palatino" w:eastAsia="MS Mincho" w:hAnsi="Palatino"/>
                          <w:noProof/>
                          <w:sz w:val="20"/>
                          <w:szCs w:val="24"/>
                          <w:lang w:bidi="hi-IN"/>
                        </w:rPr>
                      </w:pPr>
                      <w:r>
                        <w:t xml:space="preserve">Figure </w:t>
                      </w:r>
                      <w:fldSimple w:instr=" STYLEREF 1 \s ">
                        <w:r w:rsidR="00ED631B">
                          <w:rPr>
                            <w:noProof/>
                          </w:rPr>
                          <w:t>5</w:t>
                        </w:r>
                      </w:fldSimple>
                      <w:r w:rsidR="00ED631B">
                        <w:noBreakHyphen/>
                      </w:r>
                      <w:fldSimple w:instr=" SEQ Figure \* ARABIC \s 1 ">
                        <w:r w:rsidR="00ED631B">
                          <w:rPr>
                            <w:noProof/>
                          </w:rPr>
                          <w:t>1</w:t>
                        </w:r>
                      </w:fldSimple>
                      <w:r>
                        <w:t>:  Assembly of 20kW 650MHz Solid State RF Amplifier Units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hi-IN"/>
        </w:rPr>
        <w:drawing>
          <wp:anchor distT="0" distB="0" distL="114300" distR="114300" simplePos="0" relativeHeight="251665408" behindDoc="0" locked="0" layoutInCell="1" allowOverlap="1" wp14:anchorId="7346F602" wp14:editId="641663D7">
            <wp:simplePos x="0" y="0"/>
            <wp:positionH relativeFrom="column">
              <wp:align>center</wp:align>
            </wp:positionH>
            <wp:positionV relativeFrom="paragraph">
              <wp:posOffset>172</wp:posOffset>
            </wp:positionV>
            <wp:extent cx="2745988" cy="34290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598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7937A" w14:textId="0C649177" w:rsidR="00BD0DDD" w:rsidRPr="00FC372D" w:rsidRDefault="00FF7DBE" w:rsidP="0042542A">
      <w:pPr>
        <w:pStyle w:val="Heading1"/>
        <w:jc w:val="both"/>
      </w:pPr>
      <w:bookmarkStart w:id="8" w:name="_Toc509474832"/>
      <w:bookmarkStart w:id="9" w:name="_Toc510692260"/>
      <w:r>
        <w:t>Facility Environment and Utility Connections</w:t>
      </w:r>
    </w:p>
    <w:p w14:paraId="5E9EFD5E" w14:textId="5AF78E72" w:rsidR="00621DA4" w:rsidRDefault="00FF7DBE" w:rsidP="00887820">
      <w:pPr>
        <w:pStyle w:val="Heading2"/>
      </w:pPr>
      <w:r>
        <w:t>Gallery Environment</w:t>
      </w:r>
    </w:p>
    <w:p w14:paraId="627657EA" w14:textId="24A5488C" w:rsidR="00706AB7" w:rsidRPr="00706AB7" w:rsidRDefault="00706AB7" w:rsidP="00706AB7">
      <w:pPr>
        <w:pStyle w:val="NotesBody11pt"/>
      </w:pPr>
      <w:r>
        <w:t>These requirements define the</w:t>
      </w:r>
      <w:r w:rsidR="00F81FEA">
        <w:t xml:space="preserve"> gallery</w:t>
      </w:r>
      <w:r>
        <w:t xml:space="preserve"> </w:t>
      </w:r>
      <w:r w:rsidR="00F81FEA">
        <w:t>space occupied by the units and the ambient conditions of the gallery environment</w:t>
      </w:r>
      <w: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900"/>
        <w:gridCol w:w="2900"/>
        <w:gridCol w:w="2898"/>
      </w:tblGrid>
      <w:tr w:rsidR="00F81FEA" w:rsidRPr="00420F99" w14:paraId="07EFE565" w14:textId="3C782FA1" w:rsidTr="00F974D2">
        <w:trPr>
          <w:trHeight w:val="360"/>
        </w:trPr>
        <w:tc>
          <w:tcPr>
            <w:tcW w:w="678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158670EB" w14:textId="0F02237B" w:rsidR="00F81FEA" w:rsidRPr="00872EE2" w:rsidRDefault="00F81FEA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82E95" w14:textId="7C5A83AE" w:rsidR="00F81FEA" w:rsidRPr="00872EE2" w:rsidRDefault="001D0FC5" w:rsidP="00737E84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AA3684" w14:textId="0B263D9D" w:rsidR="00F81FEA" w:rsidRPr="00872EE2" w:rsidRDefault="001D0FC5" w:rsidP="001D0FC5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C811D2" w14:textId="5299AA64" w:rsidR="00F81FEA" w:rsidRPr="00872EE2" w:rsidRDefault="001D0FC5" w:rsidP="001D0FC5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F81FEA" w:rsidRPr="00420F99" w14:paraId="58D6302D" w14:textId="3B60996E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01050" w14:textId="60E7C4F4" w:rsidR="00F81FEA" w:rsidRPr="00420F99" w:rsidRDefault="00F974D2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F81FEA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-A001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08634C" w14:textId="2C474AEB" w:rsidR="00F81FEA" w:rsidRPr="00420F99" w:rsidRDefault="001D0FC5" w:rsidP="00737E84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Volume Envelope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7FEB380" w14:textId="72C6120C" w:rsidR="00F81FEA" w:rsidRDefault="00F0379D" w:rsidP="003436C6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3.4m-w x 2.44m-h x 1.83m-d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3EAD945" w14:textId="0D1BBC4B" w:rsidR="00F81FEA" w:rsidRDefault="00F0379D" w:rsidP="00F0379D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F10106148</w:t>
            </w:r>
          </w:p>
        </w:tc>
      </w:tr>
      <w:tr w:rsidR="00F81FEA" w:rsidRPr="00420F99" w14:paraId="2303A8A3" w14:textId="639DEA68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E74AC" w14:textId="41F6E9C6" w:rsidR="00F81FEA" w:rsidRPr="00420F99" w:rsidRDefault="00F974D2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F81FEA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-A002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9ECBF7" w14:textId="77AC3DCB" w:rsidR="00F81FEA" w:rsidRPr="00420F99" w:rsidRDefault="00D204E1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Environment Temperature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77852A0" w14:textId="2DD62FF7" w:rsidR="00F81FEA" w:rsidRDefault="00D204E1" w:rsidP="00D204E1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25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B0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C±10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B0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3C36766B" w14:textId="77777777" w:rsidR="00F81FEA" w:rsidRDefault="00F81FEA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81FEA" w:rsidRPr="00420F99" w14:paraId="19463AEE" w14:textId="1069AA29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C25C7" w14:textId="36A9A8D1" w:rsidR="00F81FEA" w:rsidRDefault="00F974D2" w:rsidP="00EE0003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F81FEA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-A003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E1F37A" w14:textId="480A84B9" w:rsidR="00F81FEA" w:rsidRDefault="00D204E1" w:rsidP="00EE0003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Environment Humidity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A9FBB2D" w14:textId="4944CD3E" w:rsidR="00F81FEA" w:rsidRDefault="00D204E1" w:rsidP="00D204E1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60%±30%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0B19EB7" w14:textId="77777777" w:rsidR="00F81FEA" w:rsidRDefault="00F81FEA" w:rsidP="00EE0003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559800BF" w14:textId="1029356C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3337E" w14:textId="0E10C140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I-ED0006360-A004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DB27F0" w14:textId="4052FA98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Heat Load to Air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906CC11" w14:textId="70782253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 kW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17F324B0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bookmarkEnd w:id="8"/>
    <w:bookmarkEnd w:id="9"/>
    <w:p w14:paraId="1297D5BD" w14:textId="5F3A994F" w:rsidR="00A3767B" w:rsidRDefault="00D204E1" w:rsidP="0067470A">
      <w:pPr>
        <w:pStyle w:val="Heading2"/>
      </w:pPr>
      <w:r>
        <w:t>Water Cooling</w:t>
      </w:r>
    </w:p>
    <w:p w14:paraId="102B1259" w14:textId="5F0E939F" w:rsidR="00A3767B" w:rsidRDefault="00A3767B" w:rsidP="00A3767B">
      <w:pPr>
        <w:pStyle w:val="NotesBody11pt"/>
      </w:pPr>
      <w:r>
        <w:t xml:space="preserve">These requirements </w:t>
      </w:r>
      <w:r w:rsidR="007F05B5">
        <w:t xml:space="preserve">define </w:t>
      </w:r>
      <w:r w:rsidR="00D204E1">
        <w:t>the interfaces between the amplifier and the gallery cooling system</w:t>
      </w:r>
      <w:r w:rsidR="007F05B5"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900"/>
        <w:gridCol w:w="2900"/>
        <w:gridCol w:w="2896"/>
      </w:tblGrid>
      <w:tr w:rsidR="003436C6" w:rsidRPr="00420F99" w14:paraId="4A5B259F" w14:textId="77777777" w:rsidTr="00F974D2">
        <w:trPr>
          <w:trHeight w:val="360"/>
        </w:trPr>
        <w:tc>
          <w:tcPr>
            <w:tcW w:w="679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1F53EF17" w14:textId="77777777" w:rsidR="003436C6" w:rsidRPr="00872EE2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806EA" w14:textId="77777777" w:rsidR="003436C6" w:rsidRPr="00872EE2" w:rsidRDefault="003436C6" w:rsidP="00F23982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FE3CBD" w14:textId="77777777" w:rsidR="003436C6" w:rsidRPr="00872EE2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0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6CF0B6" w14:textId="77777777" w:rsidR="003436C6" w:rsidRPr="00872EE2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3436C6" w:rsidRPr="00420F99" w14:paraId="06713CB0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F24BF" w14:textId="0911C334" w:rsidR="003436C6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B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18104" w14:textId="2DC96C45" w:rsidR="003436C6" w:rsidRPr="00420F99" w:rsidRDefault="003436C6" w:rsidP="00F2398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Inlet Water Pressure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BEF30D3" w14:textId="7FD33C60" w:rsidR="003436C6" w:rsidRDefault="003436C6" w:rsidP="003436C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125 psig Max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230D53C" w14:textId="65C03957" w:rsidR="003436C6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212134EF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1CFE7" w14:textId="35046A81" w:rsidR="003436C6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B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01B1F4" w14:textId="0B159414" w:rsidR="003436C6" w:rsidRPr="00420F99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Required Flow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F1499BB" w14:textId="78E68972" w:rsidR="003436C6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180 lpm Min (80-90 lpm per </w:t>
            </w:r>
            <w:r w:rsidR="00DF08B3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half-power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amplifier unit)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45A8EB4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2CD95EEF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86861" w14:textId="31DC43CD" w:rsidR="003436C6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B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C90385" w14:textId="108394D1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Pressure Drop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798B439" w14:textId="43B63759" w:rsidR="003436C6" w:rsidRDefault="00B56E17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60 psig Max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5846BD4F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B56E17" w:rsidRPr="00420F99" w14:paraId="42E40307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BCB7F" w14:textId="31009F3F" w:rsidR="00B56E17" w:rsidRDefault="00F974D2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-B004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5A845B" w14:textId="4068C9C6" w:rsidR="00B56E17" w:rsidRDefault="00B56E17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Water Temperature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69459E5" w14:textId="61141F89" w:rsidR="00B56E17" w:rsidRDefault="00B56E17" w:rsidP="00B56E17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28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B0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C±2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B0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44980ED" w14:textId="77777777" w:rsidR="00B56E17" w:rsidRDefault="00B56E17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B56E17" w:rsidRPr="00420F99" w14:paraId="4ED3C835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31C7C" w14:textId="4E85681E" w:rsidR="00B56E17" w:rsidRDefault="00F974D2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-B005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D89A37" w14:textId="560BE581" w:rsidR="00B56E17" w:rsidRDefault="00B56E17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Water Header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CA0E94D" w14:textId="44845683" w:rsidR="00B56E17" w:rsidRDefault="00B56E17" w:rsidP="00B56E17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Copper/SS NPT (male) of 1” size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4230718" w14:textId="77777777" w:rsidR="00B56E17" w:rsidRDefault="00B56E17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7BB17145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F2DD4" w14:textId="094A4E12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I-ED0006360-B006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1DDCA7" w14:textId="6231A4A3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Heat Load to Water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7A6ED2E" w14:textId="4E40C412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27 kW per half-power unit Max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9E5B082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70C8D08E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ABC31" w14:textId="10552709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I-ED0006360-B007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F26C2F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52D0C63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C40E61D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6649C85A" w14:textId="77777777" w:rsidR="007F05B5" w:rsidRPr="00A3767B" w:rsidRDefault="007F05B5" w:rsidP="00A3767B">
      <w:pPr>
        <w:pStyle w:val="NotesBody11pt"/>
      </w:pPr>
    </w:p>
    <w:p w14:paraId="25728250" w14:textId="44864043" w:rsidR="00892939" w:rsidRDefault="00B56E17" w:rsidP="0067470A">
      <w:pPr>
        <w:pStyle w:val="Heading2"/>
      </w:pPr>
      <w:r>
        <w:t>AC Power</w:t>
      </w:r>
    </w:p>
    <w:p w14:paraId="529B88D0" w14:textId="2BF80DB6" w:rsidR="00892939" w:rsidRDefault="00892939" w:rsidP="00892939">
      <w:pPr>
        <w:pStyle w:val="NotesBody11pt"/>
      </w:pPr>
      <w:r>
        <w:t xml:space="preserve">These requirements specify the </w:t>
      </w:r>
      <w:r w:rsidR="00B56E17">
        <w:t>interface to the mains distribution in the gallery</w:t>
      </w:r>
      <w:r w:rsidR="004739DF"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900"/>
        <w:gridCol w:w="2900"/>
        <w:gridCol w:w="2898"/>
      </w:tblGrid>
      <w:tr w:rsidR="003436C6" w:rsidRPr="00420F99" w14:paraId="7569B99E" w14:textId="77777777" w:rsidTr="00F974D2">
        <w:trPr>
          <w:trHeight w:val="360"/>
        </w:trPr>
        <w:tc>
          <w:tcPr>
            <w:tcW w:w="678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4054F1FE" w14:textId="77777777" w:rsidR="003436C6" w:rsidRPr="00872EE2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D47DEF" w14:textId="77777777" w:rsidR="003436C6" w:rsidRPr="00872EE2" w:rsidRDefault="003436C6" w:rsidP="00F23982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EFF971" w14:textId="77777777" w:rsidR="003436C6" w:rsidRPr="00872EE2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411FB1" w14:textId="77777777" w:rsidR="003436C6" w:rsidRPr="00872EE2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3436C6" w:rsidRPr="00420F99" w14:paraId="7A7866B9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2C706" w14:textId="4FDA95BE" w:rsidR="003436C6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9A2F49" w14:textId="37B74000" w:rsidR="003436C6" w:rsidRPr="00420F99" w:rsidRDefault="00B56E17" w:rsidP="00F2398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AC Input Power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B14D1F9" w14:textId="7996F9FD" w:rsidR="003436C6" w:rsidRDefault="003436C6" w:rsidP="00F23982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phase, 4 wire (</w:t>
            </w:r>
            <w:r w:rsidR="0030446B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Y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with ground), 480 VAC, 60 Hz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8C7F7C1" w14:textId="439B9647" w:rsidR="003436C6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49ED7788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9CF93" w14:textId="5730CBA6" w:rsidR="003436C6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6D2AB9" w14:textId="5686FC0B" w:rsidR="003436C6" w:rsidRPr="00420F99" w:rsidRDefault="005E7BB8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 Current Pull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60CB97A" w14:textId="3EF890F1" w:rsidR="003436C6" w:rsidRDefault="005E7BB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100 A per half-power module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1342EA1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22CFB6DD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F7A38" w14:textId="0294067A" w:rsidR="003436C6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D0852C" w14:textId="55B6D5EA" w:rsidR="003436C6" w:rsidRDefault="005E7BB8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 Connection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C919FC1" w14:textId="20395022" w:rsidR="003436C6" w:rsidRDefault="005E7BB8" w:rsidP="005E7BB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Internal terminal block / direct on MCCB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9AAA6D8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204982E3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702A5" w14:textId="3D7118D9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I-ED0006360-C004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1D3CEC" w14:textId="12B6D8BC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Power Factor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3B7006D" w14:textId="3BDC6C69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86% Min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2E983582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7379B20A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66AF6" w14:textId="5A05A292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I-ED0006360-C005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124B30" w14:textId="5B9FDE54" w:rsidR="00F974D2" w:rsidRDefault="00F974D2" w:rsidP="00F974D2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Efficiency at 1dB Compression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EDB58E3" w14:textId="0AB8D5DD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42% Min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FEDDE65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1CA4E6F5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76A70" w14:textId="5528F97E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I-ED0006360-C006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1B177D" w14:textId="249A2003" w:rsidR="00F974D2" w:rsidRDefault="00F974D2" w:rsidP="00F974D2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Efficiency at half power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A60F739" w14:textId="1B8DC3A6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26% Min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4F8ECE5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3829AAA5" w14:textId="77777777" w:rsidR="004739DF" w:rsidRPr="00892939" w:rsidRDefault="004739DF" w:rsidP="00892939">
      <w:pPr>
        <w:pStyle w:val="NotesBody11pt"/>
      </w:pPr>
    </w:p>
    <w:p w14:paraId="15E71384" w14:textId="709053C1" w:rsidR="00381C17" w:rsidRDefault="00EF5B8B" w:rsidP="005E7BB8">
      <w:pPr>
        <w:pStyle w:val="Heading1"/>
      </w:pPr>
      <w:r>
        <w:t>RF Power Output</w:t>
      </w:r>
    </w:p>
    <w:p w14:paraId="61A7FEF0" w14:textId="0F1B4653" w:rsidR="0053423A" w:rsidRDefault="0053423A" w:rsidP="0053423A">
      <w:pPr>
        <w:pStyle w:val="NotesBody11pt"/>
      </w:pPr>
      <w:r>
        <w:t xml:space="preserve">These requirements specify </w:t>
      </w:r>
      <w:r w:rsidR="007849BB">
        <w:t>the RF power output parameters.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900"/>
        <w:gridCol w:w="2900"/>
        <w:gridCol w:w="2900"/>
      </w:tblGrid>
      <w:tr w:rsidR="003436C6" w:rsidRPr="00420F99" w14:paraId="35FB76B2" w14:textId="77777777" w:rsidTr="00F23982">
        <w:trPr>
          <w:trHeight w:val="360"/>
        </w:trPr>
        <w:tc>
          <w:tcPr>
            <w:tcW w:w="677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3F2EFCF5" w14:textId="77777777" w:rsidR="003436C6" w:rsidRPr="00872EE2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AB0937" w14:textId="77777777" w:rsidR="003436C6" w:rsidRPr="00872EE2" w:rsidRDefault="003436C6" w:rsidP="00F23982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8D3E07" w14:textId="77777777" w:rsidR="003436C6" w:rsidRPr="00872EE2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2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914B1D" w14:textId="77777777" w:rsidR="003436C6" w:rsidRPr="00872EE2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3436C6" w:rsidRPr="00420F99" w14:paraId="0202F93E" w14:textId="77777777" w:rsidTr="00F2398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5585E" w14:textId="11FD2B39" w:rsidR="003436C6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BCF7C" w14:textId="0F39EE7D" w:rsidR="003436C6" w:rsidRPr="00420F99" w:rsidRDefault="007849BB" w:rsidP="00F2398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Flange Connection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0F3B0DF" w14:textId="37B08C02" w:rsidR="003436C6" w:rsidRDefault="007849BB" w:rsidP="00F23982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50Ω, 6-1/8” EIA flange on rear panel for 6-1/8” air filled (non pressurized) rigid line, coaxial distribution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FD53946" w14:textId="0AF7FBAD" w:rsidR="003436C6" w:rsidRDefault="003436C6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3C119715" w14:textId="77777777" w:rsidTr="00F2398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06596" w14:textId="395F44E6" w:rsidR="003436C6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E60FD3" w14:textId="7A363BF4" w:rsidR="003436C6" w:rsidRPr="00420F99" w:rsidRDefault="007849BB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 Power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C1E1920" w14:textId="77777777" w:rsidR="003436C6" w:rsidRDefault="007849BB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 kW @ 1 dB compression point</w:t>
            </w:r>
          </w:p>
          <w:p w14:paraId="54F9E472" w14:textId="272D4C2A" w:rsidR="007849BB" w:rsidRDefault="007849BB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44 kW Max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11BDDE9B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4F5AE1F8" w14:textId="77777777" w:rsidTr="00F2398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DD201" w14:textId="1C9DD906" w:rsidR="003436C6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CE2DE2" w14:textId="3E95EEE4" w:rsidR="003436C6" w:rsidRDefault="007849BB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 VSWR withstanding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9C2EF74" w14:textId="781DD46E" w:rsidR="003436C6" w:rsidRDefault="007849BB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1.4:1 Min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1668D909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5A4BFFB2" w14:textId="77777777" w:rsidTr="00F2398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BCDAB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2E0C83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1A2CCF0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D9CFABE" w14:textId="77777777" w:rsidR="003436C6" w:rsidRDefault="003436C6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59EC342D" w14:textId="77777777" w:rsidR="0053423A" w:rsidRPr="0053423A" w:rsidRDefault="0053423A" w:rsidP="0053423A">
      <w:pPr>
        <w:pStyle w:val="NotesBody11pt"/>
      </w:pPr>
    </w:p>
    <w:p w14:paraId="10421ED6" w14:textId="491D7ABD" w:rsidR="004142C6" w:rsidRDefault="009D1598" w:rsidP="009D1598">
      <w:pPr>
        <w:pStyle w:val="Heading1"/>
      </w:pPr>
      <w:r>
        <w:t>RF Input (LLRF)</w:t>
      </w:r>
    </w:p>
    <w:p w14:paraId="61A11D0B" w14:textId="3820C14B" w:rsidR="0067470A" w:rsidRDefault="0067470A" w:rsidP="0067470A">
      <w:pPr>
        <w:pStyle w:val="NotesBody11pt"/>
      </w:pPr>
      <w:r>
        <w:t xml:space="preserve">These requirements </w:t>
      </w:r>
      <w:r w:rsidR="009D1598">
        <w:t>specify the input power limits and connectors</w:t>
      </w:r>
      <w: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900"/>
        <w:gridCol w:w="2900"/>
        <w:gridCol w:w="2898"/>
      </w:tblGrid>
      <w:tr w:rsidR="009D1598" w:rsidRPr="00420F99" w14:paraId="44CE105F" w14:textId="77777777" w:rsidTr="00F974D2">
        <w:trPr>
          <w:trHeight w:val="360"/>
        </w:trPr>
        <w:tc>
          <w:tcPr>
            <w:tcW w:w="678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75366A4B" w14:textId="77777777" w:rsidR="009D1598" w:rsidRPr="00872EE2" w:rsidRDefault="009D1598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98BDE0" w14:textId="77777777" w:rsidR="009D1598" w:rsidRPr="00872EE2" w:rsidRDefault="009D1598" w:rsidP="00F23982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B91350" w14:textId="77777777" w:rsidR="009D1598" w:rsidRPr="00872EE2" w:rsidRDefault="009D159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26D534" w14:textId="77777777" w:rsidR="009D1598" w:rsidRPr="00872EE2" w:rsidRDefault="009D159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9D1598" w:rsidRPr="00420F99" w14:paraId="651FB3EA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6D63E" w14:textId="5DC29FC0" w:rsidR="009D1598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65D82D" w14:textId="2BE72C88" w:rsidR="009D1598" w:rsidRPr="00420F99" w:rsidRDefault="009D1598" w:rsidP="00F2398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Connection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422ED0B" w14:textId="7399E9E6" w:rsidR="009D1598" w:rsidRDefault="009D1598" w:rsidP="00F23982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50Ω, N-type connector (F) on master rack panel for ½” flexible coaxial cable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AECAFC3" w14:textId="77777777" w:rsidR="009D1598" w:rsidRDefault="009D159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9D1598" w:rsidRPr="00420F99" w14:paraId="0E00E063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5FD64" w14:textId="186C65BB" w:rsidR="009D1598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168F96" w14:textId="27F5ADC5" w:rsidR="009D1598" w:rsidRPr="00420F99" w:rsidRDefault="009D1598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 Return Loss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63FBC24" w14:textId="35A3AF42" w:rsidR="009D1598" w:rsidRDefault="009D159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-15</w:t>
            </w:r>
            <w:r w:rsidR="00D33ADB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dB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6217E8E" w14:textId="77777777" w:rsidR="009D1598" w:rsidRDefault="009D1598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9D1598" w:rsidRPr="00420F99" w14:paraId="61AFAFC8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CDE6D" w14:textId="176B1D62" w:rsidR="009D1598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DDD8BC" w14:textId="4B523124" w:rsidR="009D1598" w:rsidRDefault="00B0210B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 drive for Max Power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5D075AB" w14:textId="4DC9DB0D" w:rsidR="009D1598" w:rsidRDefault="00B0210B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 dBm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593F0500" w14:textId="77777777" w:rsidR="009D1598" w:rsidRDefault="009D1598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2DF241E0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7833E" w14:textId="4912A8D8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I-ED0006360-E004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72B777" w14:textId="1B950A28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 drive (before damage)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8F5372F" w14:textId="3C6DA5B9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15 dBm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3252CF94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09DA90BC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648CE" w14:textId="2E758905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I-ED0006360-E005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23EA31" w14:textId="6C70FBA4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Minimum RF Drive Pulse Length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ADC2E18" w14:textId="67369FF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10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6D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 Min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BE135D1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5BA4203A" w14:textId="77777777" w:rsidR="009D1598" w:rsidRDefault="009D1598" w:rsidP="0067470A">
      <w:pPr>
        <w:pStyle w:val="NotesBody11pt"/>
      </w:pPr>
    </w:p>
    <w:p w14:paraId="4646BDE4" w14:textId="6FF45D5F" w:rsidR="0067470A" w:rsidRDefault="00B0210B" w:rsidP="00B0210B">
      <w:pPr>
        <w:pStyle w:val="Heading1"/>
      </w:pPr>
      <w:r>
        <w:t>Interlocks Connections</w:t>
      </w:r>
    </w:p>
    <w:p w14:paraId="20E00F34" w14:textId="5599182B" w:rsidR="00BB58B5" w:rsidRDefault="00BB58B5" w:rsidP="00BB58B5">
      <w:pPr>
        <w:pStyle w:val="NotesBody11pt"/>
      </w:pPr>
      <w:r>
        <w:t xml:space="preserve">These requirements </w:t>
      </w:r>
      <w:r w:rsidR="002C610A">
        <w:t xml:space="preserve">define the </w:t>
      </w:r>
      <w:r w:rsidR="00C66200">
        <w:t>interlock connections to the RFPI and accelerator safety systems</w:t>
      </w:r>
      <w:r w:rsidR="002C610A"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741"/>
        <w:gridCol w:w="1741"/>
        <w:gridCol w:w="1743"/>
        <w:gridCol w:w="1739"/>
        <w:gridCol w:w="1739"/>
      </w:tblGrid>
      <w:tr w:rsidR="00B0210B" w:rsidRPr="00420F99" w14:paraId="15C0900B" w14:textId="40854F18" w:rsidTr="00B0210B">
        <w:trPr>
          <w:trHeight w:val="360"/>
        </w:trPr>
        <w:tc>
          <w:tcPr>
            <w:tcW w:w="676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0D10BA54" w14:textId="77777777" w:rsidR="00B0210B" w:rsidRPr="00872EE2" w:rsidRDefault="00B0210B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865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C8DC84" w14:textId="47BDB4B1" w:rsidR="00B0210B" w:rsidRPr="00872EE2" w:rsidRDefault="00B0210B" w:rsidP="00B0210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65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1403DD" w14:textId="72320BDF" w:rsidR="00B0210B" w:rsidRPr="00872EE2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Signal Type</w:t>
            </w:r>
          </w:p>
        </w:tc>
        <w:tc>
          <w:tcPr>
            <w:tcW w:w="866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AB0F87" w14:textId="60F6835B" w:rsidR="00B0210B" w:rsidRPr="00872EE2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Connector</w:t>
            </w:r>
          </w:p>
        </w:tc>
        <w:tc>
          <w:tcPr>
            <w:tcW w:w="864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308824" w14:textId="4322830B" w:rsidR="00B0210B" w:rsidRPr="00872EE2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Cable</w:t>
            </w:r>
          </w:p>
        </w:tc>
        <w:tc>
          <w:tcPr>
            <w:tcW w:w="864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381BE4" w14:textId="69DFC3E2" w:rsidR="00B0210B" w:rsidRPr="00872EE2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Polarity</w:t>
            </w:r>
          </w:p>
        </w:tc>
      </w:tr>
      <w:tr w:rsidR="00B0210B" w:rsidRPr="00420F99" w14:paraId="76F8FEA5" w14:textId="6492E14D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2B28A" w14:textId="55A97606" w:rsidR="00B0210B" w:rsidRPr="00420F99" w:rsidRDefault="00F974D2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B0210B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-F001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6828FB" w14:textId="36CC0A27" w:rsidR="00B0210B" w:rsidRPr="00420F99" w:rsidRDefault="00B0210B" w:rsidP="009A495C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SSA Inhibit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306CCE1" w14:textId="039C459E" w:rsidR="00B0210B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79AC31B" w14:textId="43D1785F" w:rsidR="00B0210B" w:rsidRDefault="009A495C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39B7624" w14:textId="22387EB3" w:rsidR="00B0210B" w:rsidRDefault="009A495C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1DA4141" w14:textId="43E5DB3D" w:rsidR="00B0210B" w:rsidRDefault="009A495C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Low</w:t>
            </w:r>
          </w:p>
        </w:tc>
      </w:tr>
      <w:tr w:rsidR="009A495C" w:rsidRPr="00420F99" w14:paraId="19BE3594" w14:textId="5D06453C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DFB7F" w14:textId="6427BB6C" w:rsidR="009A495C" w:rsidRPr="00420F99" w:rsidRDefault="00F974D2" w:rsidP="009A495C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A495C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-F002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B62535" w14:textId="475B77D8" w:rsidR="009A495C" w:rsidRPr="00420F99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DC Inhibit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BF64A6A" w14:textId="324EA25A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BA6C820" w14:textId="0DB717D0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6CE479B" w14:textId="4419341E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49AFAEB" w14:textId="15F14D86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Low</w:t>
            </w:r>
          </w:p>
        </w:tc>
      </w:tr>
      <w:tr w:rsidR="009A495C" w:rsidRPr="00420F99" w14:paraId="7EAFE66D" w14:textId="5898E754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A21A5" w14:textId="451835B3" w:rsidR="009A495C" w:rsidRPr="00420F99" w:rsidRDefault="00F974D2" w:rsidP="009A495C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A495C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-F003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89773B" w14:textId="2560FEEC" w:rsidR="009A495C" w:rsidRPr="00420F99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SSA Ready/Fault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701932D" w14:textId="7C919E7C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(50mA drive Max)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7EC8D1D" w14:textId="180261E0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33AC4DA" w14:textId="2E718958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CEF792C" w14:textId="324299AF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</w:tr>
      <w:tr w:rsidR="009A495C" w:rsidRPr="00420F99" w14:paraId="44A51927" w14:textId="0A089043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D530" w14:textId="049BA256" w:rsidR="009A495C" w:rsidRPr="00420F99" w:rsidRDefault="00F974D2" w:rsidP="009A495C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A495C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-F004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2A7A5D" w14:textId="0EB7ABA1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Trigger/Gate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22F12F9" w14:textId="7B5D7282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889ADE0" w14:textId="4AFEE308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79FD83D" w14:textId="2F5882D9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59316D0" w14:textId="3581FC98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</w:tr>
      <w:tr w:rsidR="00B0210B" w:rsidRPr="00420F99" w14:paraId="03056F0A" w14:textId="76DECD13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2BF11" w14:textId="3CE483D0" w:rsidR="00B0210B" w:rsidRPr="00420F99" w:rsidRDefault="00F974D2" w:rsidP="00C01BDB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I-ED0006360-F005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28B71C" w14:textId="0B27DF58" w:rsidR="00B0210B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Safety Permit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E96D54A" w14:textId="19D50C00" w:rsidR="00B0210B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Active closed </w:t>
            </w:r>
            <w:r w:rsidR="00ED631B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potential free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relay contact (input)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7670907" w14:textId="7083934E" w:rsidR="00B0210B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2-pin Phoenix TB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CC50F07" w14:textId="5EF7F362" w:rsidR="00B0210B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2-wire twisted pair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C6E55DA" w14:textId="77777777" w:rsidR="00B0210B" w:rsidRDefault="00B0210B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18277438" w14:textId="77777777" w:rsidR="002C610A" w:rsidRPr="00BB58B5" w:rsidRDefault="002C610A" w:rsidP="00BB58B5">
      <w:pPr>
        <w:pStyle w:val="NotesBody11pt"/>
      </w:pPr>
    </w:p>
    <w:p w14:paraId="5950CD27" w14:textId="69861E1D" w:rsidR="000F3901" w:rsidRDefault="00C66200" w:rsidP="00C66200">
      <w:pPr>
        <w:pStyle w:val="Heading1"/>
      </w:pPr>
      <w:r>
        <w:t>Controls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451"/>
        <w:gridCol w:w="1451"/>
        <w:gridCol w:w="1451"/>
        <w:gridCol w:w="1449"/>
        <w:gridCol w:w="1451"/>
        <w:gridCol w:w="1447"/>
      </w:tblGrid>
      <w:tr w:rsidR="00DE2028" w:rsidRPr="00420F99" w14:paraId="655679D6" w14:textId="6A91F7A1" w:rsidTr="00F974D2">
        <w:trPr>
          <w:trHeight w:val="360"/>
        </w:trPr>
        <w:tc>
          <w:tcPr>
            <w:tcW w:w="677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5693A3C2" w14:textId="77777777" w:rsidR="00DE2028" w:rsidRPr="00872EE2" w:rsidRDefault="00DE2028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72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FE2F73" w14:textId="77777777" w:rsidR="00DE2028" w:rsidRPr="00872EE2" w:rsidRDefault="00DE2028" w:rsidP="00F2398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2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6F5726" w14:textId="77777777" w:rsidR="00DE2028" w:rsidRPr="00872EE2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Signal Type</w:t>
            </w:r>
          </w:p>
        </w:tc>
        <w:tc>
          <w:tcPr>
            <w:tcW w:w="72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6F16C3" w14:textId="77777777" w:rsidR="00DE2028" w:rsidRPr="00872EE2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Connector</w:t>
            </w:r>
          </w:p>
        </w:tc>
        <w:tc>
          <w:tcPr>
            <w:tcW w:w="720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C8F508" w14:textId="3F728FFE" w:rsidR="00DE2028" w:rsidRPr="00872EE2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I/O</w:t>
            </w:r>
          </w:p>
        </w:tc>
        <w:tc>
          <w:tcPr>
            <w:tcW w:w="72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6D049C" w14:textId="77777777" w:rsidR="00DE2028" w:rsidRPr="00872EE2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Polarity</w:t>
            </w:r>
          </w:p>
        </w:tc>
        <w:tc>
          <w:tcPr>
            <w:tcW w:w="719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D5D132" w14:textId="2C4A9A6F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Min Hold Time</w:t>
            </w:r>
          </w:p>
        </w:tc>
      </w:tr>
      <w:tr w:rsidR="00DE2028" w:rsidRPr="00420F99" w14:paraId="065B0E37" w14:textId="31C77914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CE42E" w14:textId="431F76EB" w:rsidR="00DE2028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A7F98" w14:textId="55CBB9E7" w:rsidR="00DE2028" w:rsidRPr="00420F99" w:rsidRDefault="00DE2028" w:rsidP="00F23982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ON/OFF (start)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49DBD9C" w14:textId="54050056" w:rsidR="00DE2028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Opto-isolated 24V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(20mA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280103E" w14:textId="757D596D" w:rsidR="00DE2028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5FBFD0D" w14:textId="5584C656" w:rsidR="00DE2028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F27D675" w14:textId="4C1A111B" w:rsidR="00DE2028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C7CCF4E" w14:textId="4034D2AA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200 ms</w:t>
            </w:r>
          </w:p>
        </w:tc>
      </w:tr>
      <w:tr w:rsidR="00DE2028" w:rsidRPr="00420F99" w14:paraId="54345C9A" w14:textId="6B29B169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D00EF" w14:textId="16C2F234" w:rsidR="00DE2028" w:rsidRPr="00420F99" w:rsidRDefault="00F974D2" w:rsidP="00C6620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59D06E" w14:textId="7B52D03A" w:rsidR="00DE2028" w:rsidRPr="00420F99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SSA Reset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19DCC53" w14:textId="5A05658F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Opto-isolated 24V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(20mA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DB4671E" w14:textId="2F752878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CE4B101" w14:textId="1DB353B4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C675BA9" w14:textId="01A84101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987ED53" w14:textId="2656748B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200 ms</w:t>
            </w:r>
          </w:p>
        </w:tc>
      </w:tr>
      <w:tr w:rsidR="00DE2028" w:rsidRPr="00420F99" w14:paraId="4D99E000" w14:textId="2EA85D73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163AC" w14:textId="597B8778" w:rsidR="00DE2028" w:rsidRPr="00420F99" w:rsidRDefault="00F974D2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E9B49F" w14:textId="77777777" w:rsidR="00DE2028" w:rsidRPr="00420F99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SSA Ready/Fault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EC30A68" w14:textId="243191F4" w:rsidR="00DE2028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Optocoupler C-E (or D-S) pair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(35V &amp; 30mA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B731F08" w14:textId="55A8702A" w:rsidR="00DE2028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A7A5B48" w14:textId="5B5599DE" w:rsidR="00DE2028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30CD024" w14:textId="612F495C" w:rsidR="00DE2028" w:rsidRDefault="00DE2028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High=Ready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C15C585" w14:textId="77777777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DE2028" w:rsidRPr="00420F99" w14:paraId="50C2D976" w14:textId="3A473065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341A2" w14:textId="394E74B3" w:rsidR="00DE2028" w:rsidRPr="00420F99" w:rsidRDefault="00F974D2" w:rsidP="00C6620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69B155" w14:textId="5FD4C687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SSA Alert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1C4B64F" w14:textId="1EA8DE13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Optocoupler C-E (or D-S) pair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(35V &amp; 30mA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292E9E4" w14:textId="45ABDE34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92394FC" w14:textId="38DDD05E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5177A7C" w14:textId="77777777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8186B8E" w14:textId="77777777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0C059BCF" w14:textId="3BE310C3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D6BB7" w14:textId="0A523B16" w:rsidR="00F974D2" w:rsidRPr="00420F99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I-ED0006360-G005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BA423E" w14:textId="0DB44C80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Remote/Local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98C1A8A" w14:textId="21AEC643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Optocoupler C-E (or D-S) pair (35V &amp; 30mA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EE30E0E" w14:textId="5E3407AD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79EF479" w14:textId="540FCE50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8158114" w14:textId="23A57096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High=Remote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106CB14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6E404E30" w14:textId="4CA9879F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E0A15" w14:textId="266EB1AE" w:rsidR="00F974D2" w:rsidRPr="00420F99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I-ED0006360-G006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B5A165" w14:textId="17465E94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Pulse/CW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9FD6A65" w14:textId="704FC5A1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Opto-isolated 24V (20mA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9E78234" w14:textId="28AE0DD6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17AD2BE" w14:textId="38558F61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FF3924C" w14:textId="7DE4F75A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High=Pulse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EC4B1EF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09B63E05" w14:textId="7AEAE920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054FC" w14:textId="35A2E560" w:rsidR="00F974D2" w:rsidRPr="00420F99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88F2A2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FD100D6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019FAFB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FBE3A56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FD0D632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0FE5F85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63E33886" w14:textId="59A3448F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775DF" w14:textId="241430DA" w:rsidR="00F974D2" w:rsidRPr="00420F99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61B213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2F93003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CB3A3E8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2A3B354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D237242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78A1A95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339F0703" w14:textId="33AE5736" w:rsidR="00AE7C33" w:rsidRPr="00AE7C33" w:rsidRDefault="00ED631B" w:rsidP="00ED631B">
      <w:pPr>
        <w:pStyle w:val="NotesBody11p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4700F" wp14:editId="4C8D5A42">
                <wp:simplePos x="0" y="0"/>
                <wp:positionH relativeFrom="column">
                  <wp:posOffset>-7620</wp:posOffset>
                </wp:positionH>
                <wp:positionV relativeFrom="paragraph">
                  <wp:posOffset>2886710</wp:posOffset>
                </wp:positionV>
                <wp:extent cx="6337300" cy="635"/>
                <wp:effectExtent l="0" t="0" r="6350" b="254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182331" w14:textId="52C1EBBB" w:rsidR="00ED631B" w:rsidRPr="00C91818" w:rsidRDefault="00ED631B" w:rsidP="00ED631B">
                            <w:pPr>
                              <w:pStyle w:val="Caption"/>
                              <w:rPr>
                                <w:rFonts w:eastAsia="MS Mincho"/>
                                <w:noProof/>
                                <w:lang w:bidi="hi-IN"/>
                              </w:rPr>
                            </w:pPr>
                            <w:r>
                              <w:t xml:space="preserve">Figure </w:t>
                            </w:r>
                            <w:r w:rsidR="0030446B">
                              <w:fldChar w:fldCharType="begin"/>
                            </w:r>
                            <w:r w:rsidR="0030446B">
                              <w:instrText xml:space="preserve"> STYLEREF 1 \s </w:instrText>
                            </w:r>
                            <w:r w:rsidR="0030446B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10</w:t>
                            </w:r>
                            <w:r w:rsidR="0030446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noBreakHyphen/>
                            </w:r>
                            <w:r w:rsidR="0030446B">
                              <w:fldChar w:fldCharType="begin"/>
                            </w:r>
                            <w:r w:rsidR="0030446B">
                              <w:instrText xml:space="preserve"> SEQ Figure \* ARABIC \s 1 </w:instrText>
                            </w:r>
                            <w:r w:rsidR="0030446B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30446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 DB 25 Connections (last letter e.g. A,K,E and C represents opto-coupler terminals, Anode, Cathode, Emitter, Collector, respectively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4700F" id="Text Box 4" o:spid="_x0000_s1030" type="#_x0000_t202" style="position:absolute;left:0;text-align:left;margin-left:-.6pt;margin-top:227.3pt;width:499pt;height: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" stroked="f">
                <v:textbox style="mso-fit-shape-to-text:t" inset="0,0,0,0">
                  <w:txbxContent>
                    <w:p w14:paraId="32182331" w14:textId="52C1EBBB" w:rsidR="00ED631B" w:rsidRPr="00C91818" w:rsidRDefault="00ED631B" w:rsidP="00ED631B">
                      <w:pPr>
                        <w:pStyle w:val="Caption"/>
                        <w:rPr>
                          <w:rFonts w:eastAsia="MS Mincho"/>
                          <w:noProof/>
                          <w:lang w:bidi="hi-IN"/>
                        </w:rPr>
                      </w:pPr>
                      <w:r>
                        <w:t xml:space="preserve">Figure </w:t>
                      </w:r>
                      <w:fldSimple w:instr=" STYLEREF 1 \s ">
                        <w:r>
                          <w:rPr>
                            <w:noProof/>
                          </w:rPr>
                          <w:t>10</w:t>
                        </w:r>
                      </w:fldSimple>
                      <w:r>
                        <w:noBreakHyphen/>
                      </w:r>
                      <w:fldSimple w:instr=" SEQ Figure \* ARABIC \s 1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 DB 25 Connections (last letter e.g. A,K,E and C represents opto-coupler terminals, Anode, Cathode, Emitter, Collector, respectively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hi-IN"/>
        </w:rPr>
        <w:drawing>
          <wp:anchor distT="0" distB="0" distL="114300" distR="114300" simplePos="0" relativeHeight="251668480" behindDoc="0" locked="0" layoutInCell="1" allowOverlap="1" wp14:anchorId="00799589" wp14:editId="416ED5E5">
            <wp:simplePos x="0" y="0"/>
            <wp:positionH relativeFrom="column">
              <wp:posOffset>2467048</wp:posOffset>
            </wp:positionH>
            <wp:positionV relativeFrom="paragraph">
              <wp:posOffset>288758</wp:posOffset>
            </wp:positionV>
            <wp:extent cx="1463040" cy="2542032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796E6" w14:textId="1C64B168" w:rsidR="00ED631B" w:rsidRDefault="00ED631B" w:rsidP="00ED631B">
      <w:pPr>
        <w:pStyle w:val="Heading1"/>
        <w:jc w:val="both"/>
      </w:pPr>
      <w:r>
        <w:t>Timing and Communication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741"/>
        <w:gridCol w:w="1741"/>
        <w:gridCol w:w="1743"/>
        <w:gridCol w:w="1739"/>
        <w:gridCol w:w="1739"/>
      </w:tblGrid>
      <w:tr w:rsidR="0014518D" w:rsidRPr="00420F99" w14:paraId="6C9E21E6" w14:textId="77777777" w:rsidTr="00F23982">
        <w:trPr>
          <w:trHeight w:val="360"/>
        </w:trPr>
        <w:tc>
          <w:tcPr>
            <w:tcW w:w="676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59F77C3D" w14:textId="77777777" w:rsidR="0014518D" w:rsidRPr="00872EE2" w:rsidRDefault="0014518D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865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661EE8" w14:textId="77777777" w:rsidR="0014518D" w:rsidRPr="00872EE2" w:rsidRDefault="0014518D" w:rsidP="00F2398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65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BC6F98" w14:textId="77777777" w:rsidR="0014518D" w:rsidRPr="00872EE2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Signal Type</w:t>
            </w:r>
          </w:p>
        </w:tc>
        <w:tc>
          <w:tcPr>
            <w:tcW w:w="866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11CE5E" w14:textId="77777777" w:rsidR="0014518D" w:rsidRPr="00872EE2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Connector</w:t>
            </w:r>
          </w:p>
        </w:tc>
        <w:tc>
          <w:tcPr>
            <w:tcW w:w="864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26D62D" w14:textId="77777777" w:rsidR="0014518D" w:rsidRPr="00872EE2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Cable</w:t>
            </w:r>
          </w:p>
        </w:tc>
        <w:tc>
          <w:tcPr>
            <w:tcW w:w="864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F330A5" w14:textId="6C55BE28" w:rsidR="0014518D" w:rsidRPr="00872EE2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Protocol</w:t>
            </w:r>
          </w:p>
        </w:tc>
      </w:tr>
      <w:tr w:rsidR="0014518D" w:rsidRPr="00420F99" w14:paraId="50AEBFE6" w14:textId="77777777" w:rsidTr="00F23982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76D58" w14:textId="0F4525EE" w:rsidR="0014518D" w:rsidRPr="00420F99" w:rsidRDefault="0014518D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</w:t>
            </w:r>
            <w:r w:rsidR="00F974D2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F974D2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7A74F4" w14:textId="5317D98A" w:rsidR="0014518D" w:rsidRPr="00420F99" w:rsidRDefault="0014518D" w:rsidP="00F23982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Timing/Gating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3E58006" w14:textId="77777777" w:rsidR="0014518D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66D0F50" w14:textId="77777777" w:rsidR="0014518D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0F1658E" w14:textId="77777777" w:rsidR="0014518D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7D1A4DE" w14:textId="5501648A" w:rsidR="0014518D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14518D" w:rsidRPr="00420F99" w14:paraId="3036259A" w14:textId="77777777" w:rsidTr="00F23982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4CB65" w14:textId="4D9065D8" w:rsidR="0014518D" w:rsidRPr="00420F99" w:rsidRDefault="0014518D" w:rsidP="00F2398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</w:t>
            </w:r>
            <w:r w:rsidR="00F974D2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F974D2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FBD0A9" w14:textId="0FD8CA9E" w:rsidR="0014518D" w:rsidRPr="00420F99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Communication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480BD9C" w14:textId="0AE1C4D3" w:rsidR="0014518D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9F6D7D3" w14:textId="6A1CA9F2" w:rsidR="0014518D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RJ45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DC27E6F" w14:textId="7835ECAD" w:rsidR="0014518D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Ethernet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9795ECA" w14:textId="2E2CFE09" w:rsidR="0014518D" w:rsidRDefault="0014518D" w:rsidP="00F2398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MODBUS/TCP</w:t>
            </w:r>
          </w:p>
        </w:tc>
      </w:tr>
    </w:tbl>
    <w:p w14:paraId="5DF6A3D1" w14:textId="77777777" w:rsidR="0014518D" w:rsidRPr="0014518D" w:rsidRDefault="0014518D" w:rsidP="0014518D">
      <w:pPr>
        <w:pStyle w:val="NotesBody11pt"/>
      </w:pPr>
    </w:p>
    <w:sectPr w:rsidR="0014518D" w:rsidRPr="0014518D" w:rsidSect="00701F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2240" w:h="15840" w:code="1"/>
      <w:pgMar w:top="180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422E6" w14:textId="77777777" w:rsidR="00456349" w:rsidRDefault="00456349" w:rsidP="008C6B3A">
      <w:r>
        <w:separator/>
      </w:r>
    </w:p>
    <w:p w14:paraId="444BCB50" w14:textId="77777777" w:rsidR="00456349" w:rsidRDefault="00456349"/>
    <w:p w14:paraId="2AC39C59" w14:textId="77777777" w:rsidR="00456349" w:rsidRDefault="00456349" w:rsidP="00D346FA"/>
  </w:endnote>
  <w:endnote w:type="continuationSeparator" w:id="0">
    <w:p w14:paraId="35115CD8" w14:textId="77777777" w:rsidR="00456349" w:rsidRDefault="00456349" w:rsidP="008C6B3A">
      <w:r>
        <w:continuationSeparator/>
      </w:r>
    </w:p>
    <w:p w14:paraId="7623928C" w14:textId="77777777" w:rsidR="00456349" w:rsidRDefault="00456349"/>
    <w:p w14:paraId="4DB9FB05" w14:textId="77777777" w:rsidR="00456349" w:rsidRDefault="00456349" w:rsidP="00D346FA"/>
  </w:endnote>
  <w:endnote w:type="continuationNotice" w:id="1">
    <w:p w14:paraId="10B6C8F6" w14:textId="77777777" w:rsidR="00456349" w:rsidRDefault="00456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F60E5" w14:textId="66F36DB2" w:rsidR="00737E84" w:rsidRDefault="00737E84" w:rsidP="00696033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C4F6A6" w14:textId="77777777" w:rsidR="00737E84" w:rsidRDefault="00737E84" w:rsidP="006F10CE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9C0B" w14:textId="77777777" w:rsidR="00737E84" w:rsidRPr="00ED6DFD" w:rsidRDefault="00737E84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2</w:t>
    </w:r>
    <w:r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3092F" w14:textId="77777777" w:rsidR="00737E84" w:rsidRDefault="00737E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146F7" w14:textId="3B20CE2D" w:rsidR="00737E84" w:rsidRDefault="00737E84" w:rsidP="00696033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54C64F9" w14:textId="77777777" w:rsidR="00737E84" w:rsidRDefault="00737E84" w:rsidP="006F10CE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E572" w14:textId="63F6D6EF" w:rsidR="00737E84" w:rsidRPr="00ED6DFD" w:rsidRDefault="00737E84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5</w:t>
    </w:r>
    <w:r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D026" w14:textId="77777777" w:rsidR="00456349" w:rsidRDefault="00456349" w:rsidP="008C6B3A">
      <w:r>
        <w:separator/>
      </w:r>
    </w:p>
    <w:p w14:paraId="55372815" w14:textId="77777777" w:rsidR="00456349" w:rsidRDefault="00456349"/>
    <w:p w14:paraId="40098525" w14:textId="77777777" w:rsidR="00456349" w:rsidRDefault="00456349" w:rsidP="00D346FA"/>
  </w:footnote>
  <w:footnote w:type="continuationSeparator" w:id="0">
    <w:p w14:paraId="3654AF7C" w14:textId="77777777" w:rsidR="00456349" w:rsidRDefault="00456349" w:rsidP="008C6B3A">
      <w:r>
        <w:continuationSeparator/>
      </w:r>
    </w:p>
    <w:p w14:paraId="69DCEAA8" w14:textId="77777777" w:rsidR="00456349" w:rsidRDefault="00456349"/>
    <w:p w14:paraId="5B231B3A" w14:textId="77777777" w:rsidR="00456349" w:rsidRDefault="00456349" w:rsidP="00D346FA"/>
  </w:footnote>
  <w:footnote w:type="continuationNotice" w:id="1">
    <w:p w14:paraId="44A77E2D" w14:textId="77777777" w:rsidR="00456349" w:rsidRDefault="00456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5F05" w14:textId="77777777" w:rsidR="00737E84" w:rsidRDefault="00737E84" w:rsidP="00AA30EA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3A1910F8" w14:textId="77777777" w:rsidR="00737E84" w:rsidRDefault="00737E84" w:rsidP="00AA30EA">
    <w:pPr>
      <w:pStyle w:val="Header"/>
    </w:pPr>
    <w:r>
      <w:t>[Type text]</w:t>
    </w:r>
    <w:r>
      <w:tab/>
      <w:t>[Type text]</w:t>
    </w:r>
    <w:r>
      <w:tab/>
      <w:t>[Type text]</w:t>
    </w:r>
  </w:p>
  <w:p w14:paraId="6EACBEE0" w14:textId="77777777" w:rsidR="00737E84" w:rsidRDefault="00737E84" w:rsidP="00AA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52B54" w14:textId="7FD3CFD4" w:rsidR="00737E84" w:rsidRPr="008738F9" w:rsidRDefault="00737E84" w:rsidP="00AA30EA">
    <w:pPr>
      <w:pStyle w:val="Header"/>
    </w:pPr>
    <w:r w:rsidRPr="008738F9">
      <w:rPr>
        <w:noProof/>
      </w:rPr>
      <w:drawing>
        <wp:anchor distT="0" distB="0" distL="114300" distR="114300" simplePos="0" relativeHeight="251660288" behindDoc="1" locked="0" layoutInCell="1" allowOverlap="1" wp14:anchorId="2193E581" wp14:editId="41D83CDC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1" name="Picture 1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46B">
      <w:fldChar w:fldCharType="begin"/>
    </w:r>
    <w:r w:rsidR="0030446B">
      <w:instrText xml:space="preserve"> DOCPROPERTY  Project  \* MERGEFORMAT </w:instrText>
    </w:r>
    <w:r w:rsidR="0030446B">
      <w:fldChar w:fldCharType="separate"/>
    </w:r>
    <w:r>
      <w:t>PIP-II</w:t>
    </w:r>
    <w:r w:rsidR="0030446B">
      <w:fldChar w:fldCharType="end"/>
    </w:r>
    <w:r w:rsidRPr="008738F9">
      <w:t xml:space="preserve"> </w:t>
    </w:r>
    <w:r>
      <w:t>High Power Radio Frequency FRS</w:t>
    </w:r>
    <w:r w:rsidR="0030446B">
      <w:fldChar w:fldCharType="begin"/>
    </w:r>
    <w:r w:rsidR="0030446B">
      <w:instrText xml:space="preserve"> SUBJECT  \* FirstCap  \* MERGEFORMAT </w:instrText>
    </w:r>
    <w:r w:rsidR="0030446B">
      <w:fldChar w:fldCharType="separate"/>
    </w:r>
    <w:r>
      <w:t>Template</w:t>
    </w:r>
    <w:r w:rsidR="0030446B">
      <w:fldChar w:fldCharType="end"/>
    </w:r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87CB" w14:textId="4557B9C4" w:rsidR="00737E84" w:rsidRDefault="00737E84" w:rsidP="00AA30EA">
    <w:pPr>
      <w:pStyle w:val="Header"/>
      <w:jc w:val="left"/>
    </w:pPr>
    <w:r>
      <w:rPr>
        <w:noProof/>
        <w:sz w:val="24"/>
        <w:szCs w:val="24"/>
        <w:lang w:bidi="hi-IN"/>
      </w:rPr>
      <w:drawing>
        <wp:anchor distT="0" distB="0" distL="114300" distR="114300" simplePos="0" relativeHeight="251661312" behindDoc="0" locked="0" layoutInCell="1" allowOverlap="1" wp14:anchorId="6B1B5F84" wp14:editId="46973667">
          <wp:simplePos x="0" y="0"/>
          <wp:positionH relativeFrom="column">
            <wp:posOffset>3286125</wp:posOffset>
          </wp:positionH>
          <wp:positionV relativeFrom="page">
            <wp:posOffset>676275</wp:posOffset>
          </wp:positionV>
          <wp:extent cx="2072640" cy="640080"/>
          <wp:effectExtent l="0" t="0" r="3810" b="762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05C3D">
      <w:rPr>
        <w:noProof/>
        <w:lang w:bidi="hi-IN"/>
      </w:rPr>
      <w:drawing>
        <wp:anchor distT="0" distB="0" distL="114300" distR="114300" simplePos="0" relativeHeight="251662336" behindDoc="0" locked="0" layoutInCell="1" allowOverlap="1" wp14:anchorId="711482BD" wp14:editId="5A807944">
          <wp:simplePos x="0" y="0"/>
          <wp:positionH relativeFrom="column">
            <wp:posOffset>-19050</wp:posOffset>
          </wp:positionH>
          <wp:positionV relativeFrom="page">
            <wp:posOffset>352425</wp:posOffset>
          </wp:positionV>
          <wp:extent cx="1695450" cy="1351915"/>
          <wp:effectExtent l="0" t="0" r="0" b="635"/>
          <wp:wrapSquare wrapText="bothSides"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351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4DD6" w14:textId="77777777" w:rsidR="00737E84" w:rsidRDefault="00737E84" w:rsidP="00AA30EA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240AFDFC" w14:textId="77777777" w:rsidR="00737E84" w:rsidRDefault="00737E84" w:rsidP="00AA30EA">
    <w:pPr>
      <w:pStyle w:val="Header"/>
    </w:pPr>
    <w:r>
      <w:t>[Type text]</w:t>
    </w:r>
    <w:r>
      <w:tab/>
      <w:t>[Type text]</w:t>
    </w:r>
    <w:r>
      <w:tab/>
      <w:t>[Type text]</w:t>
    </w:r>
  </w:p>
  <w:p w14:paraId="54BE6E1C" w14:textId="77777777" w:rsidR="00737E84" w:rsidRDefault="00737E84" w:rsidP="00AA30E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22308" w14:textId="442D1276" w:rsidR="00737E84" w:rsidRPr="008738F9" w:rsidRDefault="00737E84" w:rsidP="00AA30EA">
    <w:pPr>
      <w:pStyle w:val="Header"/>
    </w:pPr>
    <w:r w:rsidRPr="008738F9">
      <w:rPr>
        <w:noProof/>
      </w:rPr>
      <w:drawing>
        <wp:anchor distT="0" distB="0" distL="114300" distR="114300" simplePos="0" relativeHeight="251657216" behindDoc="1" locked="0" layoutInCell="1" allowOverlap="1" wp14:anchorId="4C13B021" wp14:editId="41DD0AB9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5" name="Picture 5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46B">
      <w:fldChar w:fldCharType="begin"/>
    </w:r>
    <w:r w:rsidR="0030446B">
      <w:instrText xml:space="preserve"> DOCPROPERTY  Project  \* MERGEFORMAT </w:instrText>
    </w:r>
    <w:r w:rsidR="0030446B">
      <w:fldChar w:fldCharType="separate"/>
    </w:r>
    <w:r>
      <w:t>PIP-II</w:t>
    </w:r>
    <w:r w:rsidR="0030446B">
      <w:fldChar w:fldCharType="end"/>
    </w:r>
    <w:r w:rsidRPr="008738F9">
      <w:t xml:space="preserve"> </w:t>
    </w:r>
    <w:r w:rsidR="0030446B">
      <w:fldChar w:fldCharType="begin"/>
    </w:r>
    <w:r w:rsidR="0030446B">
      <w:instrText xml:space="preserve"> SUBJECT  \* FirstCap  \* MERGEFORMAT </w:instrText>
    </w:r>
    <w:r w:rsidR="0030446B">
      <w:fldChar w:fldCharType="separate"/>
    </w:r>
    <w:r>
      <w:t>Template</w:t>
    </w:r>
    <w:r w:rsidR="0030446B">
      <w:fldChar w:fldCharType="end"/>
    </w:r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F0FB" w14:textId="77777777" w:rsidR="00737E84" w:rsidRDefault="00737E84" w:rsidP="00AA30E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94FE402" wp14:editId="78EAEAE7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79C"/>
    <w:multiLevelType w:val="hybridMultilevel"/>
    <w:tmpl w:val="903605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1396E"/>
    <w:multiLevelType w:val="hybridMultilevel"/>
    <w:tmpl w:val="D088A7E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7225B71"/>
    <w:multiLevelType w:val="hybridMultilevel"/>
    <w:tmpl w:val="6924094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C973070"/>
    <w:multiLevelType w:val="multilevel"/>
    <w:tmpl w:val="6E90263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EE0A9C"/>
    <w:multiLevelType w:val="hybridMultilevel"/>
    <w:tmpl w:val="6A20EEF0"/>
    <w:lvl w:ilvl="0" w:tplc="30BE46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2C0BDB"/>
    <w:multiLevelType w:val="multilevel"/>
    <w:tmpl w:val="612AEAFA"/>
    <w:lvl w:ilvl="0">
      <w:start w:val="1"/>
      <w:numFmt w:val="decimal"/>
      <w:lvlText w:val="%1"/>
      <w:lvlJc w:val="left"/>
      <w:pPr>
        <w:ind w:left="1892" w:hanging="115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92" w:hanging="115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2">
      <w:numFmt w:val="bullet"/>
      <w:pStyle w:val="ListPar2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517482A"/>
    <w:multiLevelType w:val="hybridMultilevel"/>
    <w:tmpl w:val="4E9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CA9"/>
    <w:multiLevelType w:val="hybridMultilevel"/>
    <w:tmpl w:val="DE7AA2D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EA14148"/>
    <w:multiLevelType w:val="hybridMultilevel"/>
    <w:tmpl w:val="421A5B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FF249DD"/>
    <w:multiLevelType w:val="hybridMultilevel"/>
    <w:tmpl w:val="DDD4995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9AA0EC7"/>
    <w:multiLevelType w:val="hybridMultilevel"/>
    <w:tmpl w:val="23ACFB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FF470C8"/>
    <w:multiLevelType w:val="hybridMultilevel"/>
    <w:tmpl w:val="0E6E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3465D1"/>
    <w:multiLevelType w:val="hybridMultilevel"/>
    <w:tmpl w:val="0C8831A4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 w15:restartNumberingAfterBreak="0">
    <w:nsid w:val="384870F4"/>
    <w:multiLevelType w:val="multilevel"/>
    <w:tmpl w:val="F3BAC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3105C9"/>
    <w:multiLevelType w:val="hybridMultilevel"/>
    <w:tmpl w:val="C068F2B2"/>
    <w:lvl w:ilvl="0" w:tplc="30BE4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A5B99"/>
    <w:multiLevelType w:val="hybridMultilevel"/>
    <w:tmpl w:val="94DC33D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45C85079"/>
    <w:multiLevelType w:val="hybridMultilevel"/>
    <w:tmpl w:val="E11CA89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47AC5C7E"/>
    <w:multiLevelType w:val="hybridMultilevel"/>
    <w:tmpl w:val="2592B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5475F"/>
    <w:multiLevelType w:val="hybridMultilevel"/>
    <w:tmpl w:val="B84E1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5658DE"/>
    <w:multiLevelType w:val="hybridMultilevel"/>
    <w:tmpl w:val="F84AD0E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69E2C97"/>
    <w:multiLevelType w:val="hybridMultilevel"/>
    <w:tmpl w:val="A5D08E7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56D901E3"/>
    <w:multiLevelType w:val="hybridMultilevel"/>
    <w:tmpl w:val="21A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37C11"/>
    <w:multiLevelType w:val="hybridMultilevel"/>
    <w:tmpl w:val="BA64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413A3"/>
    <w:multiLevelType w:val="hybridMultilevel"/>
    <w:tmpl w:val="0600AF4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5BF76BE1"/>
    <w:multiLevelType w:val="hybridMultilevel"/>
    <w:tmpl w:val="BA68D1E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5" w15:restartNumberingAfterBreak="0">
    <w:nsid w:val="61F8409A"/>
    <w:multiLevelType w:val="hybridMultilevel"/>
    <w:tmpl w:val="2F86816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63434FF6"/>
    <w:multiLevelType w:val="hybridMultilevel"/>
    <w:tmpl w:val="97A2C66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67BF6515"/>
    <w:multiLevelType w:val="hybridMultilevel"/>
    <w:tmpl w:val="61CEB93A"/>
    <w:lvl w:ilvl="0" w:tplc="04090001">
      <w:start w:val="1"/>
      <w:numFmt w:val="bullet"/>
      <w:pStyle w:val="tatiana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698B4391"/>
    <w:multiLevelType w:val="hybridMultilevel"/>
    <w:tmpl w:val="41ACC844"/>
    <w:lvl w:ilvl="0" w:tplc="5296BEF2">
      <w:start w:val="1"/>
      <w:numFmt w:val="bullet"/>
      <w:pStyle w:val="Normal2a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3C0549"/>
    <w:multiLevelType w:val="hybridMultilevel"/>
    <w:tmpl w:val="DB68CDF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69F072F"/>
    <w:multiLevelType w:val="hybridMultilevel"/>
    <w:tmpl w:val="6BBC8C4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7BD030C9"/>
    <w:multiLevelType w:val="hybridMultilevel"/>
    <w:tmpl w:val="A7366B3A"/>
    <w:lvl w:ilvl="0" w:tplc="50100B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96B34"/>
    <w:multiLevelType w:val="hybridMultilevel"/>
    <w:tmpl w:val="2BC6D1FC"/>
    <w:lvl w:ilvl="0" w:tplc="26DE7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94FA0"/>
    <w:multiLevelType w:val="hybridMultilevel"/>
    <w:tmpl w:val="C65ADE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2"/>
  </w:num>
  <w:num w:numId="4">
    <w:abstractNumId w:val="23"/>
  </w:num>
  <w:num w:numId="5">
    <w:abstractNumId w:val="27"/>
  </w:num>
  <w:num w:numId="6">
    <w:abstractNumId w:val="25"/>
  </w:num>
  <w:num w:numId="7">
    <w:abstractNumId w:val="1"/>
  </w:num>
  <w:num w:numId="8">
    <w:abstractNumId w:val="8"/>
  </w:num>
  <w:num w:numId="9">
    <w:abstractNumId w:val="12"/>
  </w:num>
  <w:num w:numId="10">
    <w:abstractNumId w:val="26"/>
  </w:num>
  <w:num w:numId="11">
    <w:abstractNumId w:val="9"/>
  </w:num>
  <w:num w:numId="12">
    <w:abstractNumId w:val="24"/>
  </w:num>
  <w:num w:numId="13">
    <w:abstractNumId w:val="19"/>
  </w:num>
  <w:num w:numId="14">
    <w:abstractNumId w:val="33"/>
  </w:num>
  <w:num w:numId="15">
    <w:abstractNumId w:val="15"/>
  </w:num>
  <w:num w:numId="16">
    <w:abstractNumId w:val="29"/>
  </w:num>
  <w:num w:numId="17">
    <w:abstractNumId w:val="16"/>
  </w:num>
  <w:num w:numId="18">
    <w:abstractNumId w:val="10"/>
  </w:num>
  <w:num w:numId="19">
    <w:abstractNumId w:val="20"/>
  </w:num>
  <w:num w:numId="20">
    <w:abstractNumId w:val="30"/>
  </w:num>
  <w:num w:numId="21">
    <w:abstractNumId w:val="17"/>
  </w:num>
  <w:num w:numId="22">
    <w:abstractNumId w:val="14"/>
  </w:num>
  <w:num w:numId="23">
    <w:abstractNumId w:val="14"/>
  </w:num>
  <w:num w:numId="24">
    <w:abstractNumId w:val="32"/>
  </w:num>
  <w:num w:numId="25">
    <w:abstractNumId w:val="32"/>
  </w:num>
  <w:num w:numId="26">
    <w:abstractNumId w:val="32"/>
  </w:num>
  <w:num w:numId="27">
    <w:abstractNumId w:val="4"/>
  </w:num>
  <w:num w:numId="28">
    <w:abstractNumId w:val="28"/>
  </w:num>
  <w:num w:numId="29">
    <w:abstractNumId w:val="5"/>
  </w:num>
  <w:num w:numId="30">
    <w:abstractNumId w:val="13"/>
  </w:num>
  <w:num w:numId="31">
    <w:abstractNumId w:val="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1"/>
  </w:num>
  <w:num w:numId="35">
    <w:abstractNumId w:val="3"/>
  </w:num>
  <w:num w:numId="36">
    <w:abstractNumId w:val="3"/>
  </w:num>
  <w:num w:numId="37">
    <w:abstractNumId w:val="3"/>
  </w:num>
  <w:num w:numId="38">
    <w:abstractNumId w:val="7"/>
  </w:num>
  <w:num w:numId="39">
    <w:abstractNumId w:val="0"/>
  </w:num>
  <w:num w:numId="40">
    <w:abstractNumId w:val="18"/>
  </w:num>
  <w:num w:numId="41">
    <w:abstractNumId w:val="6"/>
  </w:num>
  <w:num w:numId="42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432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4908A3"/>
    <w:rsid w:val="00000C8F"/>
    <w:rsid w:val="00003ED5"/>
    <w:rsid w:val="000119B0"/>
    <w:rsid w:val="00015C3B"/>
    <w:rsid w:val="000220B0"/>
    <w:rsid w:val="00027B21"/>
    <w:rsid w:val="00027F12"/>
    <w:rsid w:val="000414EB"/>
    <w:rsid w:val="00042FDD"/>
    <w:rsid w:val="00043F97"/>
    <w:rsid w:val="0004685C"/>
    <w:rsid w:val="00050A5A"/>
    <w:rsid w:val="000529B7"/>
    <w:rsid w:val="00062F13"/>
    <w:rsid w:val="00063CFB"/>
    <w:rsid w:val="00067F4F"/>
    <w:rsid w:val="00072559"/>
    <w:rsid w:val="000732C6"/>
    <w:rsid w:val="00075FE9"/>
    <w:rsid w:val="00076FBE"/>
    <w:rsid w:val="00077A08"/>
    <w:rsid w:val="0008072A"/>
    <w:rsid w:val="000821A9"/>
    <w:rsid w:val="00083632"/>
    <w:rsid w:val="0008541C"/>
    <w:rsid w:val="00085707"/>
    <w:rsid w:val="00087370"/>
    <w:rsid w:val="000879A7"/>
    <w:rsid w:val="00095418"/>
    <w:rsid w:val="0009638A"/>
    <w:rsid w:val="000A326B"/>
    <w:rsid w:val="000B3500"/>
    <w:rsid w:val="000B40F6"/>
    <w:rsid w:val="000B4291"/>
    <w:rsid w:val="000B529B"/>
    <w:rsid w:val="000B6145"/>
    <w:rsid w:val="000C619D"/>
    <w:rsid w:val="000D0827"/>
    <w:rsid w:val="000D1025"/>
    <w:rsid w:val="000D515B"/>
    <w:rsid w:val="000D6589"/>
    <w:rsid w:val="000D7680"/>
    <w:rsid w:val="000E380B"/>
    <w:rsid w:val="000E6F03"/>
    <w:rsid w:val="000F1653"/>
    <w:rsid w:val="000F3901"/>
    <w:rsid w:val="000F5484"/>
    <w:rsid w:val="000F6F49"/>
    <w:rsid w:val="0010186E"/>
    <w:rsid w:val="00101AA4"/>
    <w:rsid w:val="00103A58"/>
    <w:rsid w:val="00105DC5"/>
    <w:rsid w:val="001107F7"/>
    <w:rsid w:val="00110A9C"/>
    <w:rsid w:val="00111294"/>
    <w:rsid w:val="00112694"/>
    <w:rsid w:val="001232C0"/>
    <w:rsid w:val="0012353F"/>
    <w:rsid w:val="001271F7"/>
    <w:rsid w:val="001314BE"/>
    <w:rsid w:val="00134954"/>
    <w:rsid w:val="00140851"/>
    <w:rsid w:val="00142DF9"/>
    <w:rsid w:val="0014518D"/>
    <w:rsid w:val="00147C42"/>
    <w:rsid w:val="001602A7"/>
    <w:rsid w:val="00165D2D"/>
    <w:rsid w:val="00166DBE"/>
    <w:rsid w:val="00170C35"/>
    <w:rsid w:val="00172F94"/>
    <w:rsid w:val="001747CF"/>
    <w:rsid w:val="0017570F"/>
    <w:rsid w:val="00177150"/>
    <w:rsid w:val="001774E6"/>
    <w:rsid w:val="001810B7"/>
    <w:rsid w:val="00183725"/>
    <w:rsid w:val="00190136"/>
    <w:rsid w:val="00190BB9"/>
    <w:rsid w:val="00193770"/>
    <w:rsid w:val="001937B1"/>
    <w:rsid w:val="001975FA"/>
    <w:rsid w:val="001A15DD"/>
    <w:rsid w:val="001A1871"/>
    <w:rsid w:val="001B071F"/>
    <w:rsid w:val="001B1B21"/>
    <w:rsid w:val="001B2CEE"/>
    <w:rsid w:val="001B3A34"/>
    <w:rsid w:val="001B7CA5"/>
    <w:rsid w:val="001C038B"/>
    <w:rsid w:val="001C6E29"/>
    <w:rsid w:val="001C6F5E"/>
    <w:rsid w:val="001C7AD5"/>
    <w:rsid w:val="001D0FC5"/>
    <w:rsid w:val="001D1A1A"/>
    <w:rsid w:val="001D2432"/>
    <w:rsid w:val="001D3070"/>
    <w:rsid w:val="001D7CD0"/>
    <w:rsid w:val="001E18E4"/>
    <w:rsid w:val="001E2492"/>
    <w:rsid w:val="001E2C14"/>
    <w:rsid w:val="001E31DB"/>
    <w:rsid w:val="001E5183"/>
    <w:rsid w:val="001F7C54"/>
    <w:rsid w:val="002037D0"/>
    <w:rsid w:val="002066E6"/>
    <w:rsid w:val="002067C9"/>
    <w:rsid w:val="00207BB9"/>
    <w:rsid w:val="00210650"/>
    <w:rsid w:val="00213566"/>
    <w:rsid w:val="00214330"/>
    <w:rsid w:val="0021638D"/>
    <w:rsid w:val="002266E6"/>
    <w:rsid w:val="00226C10"/>
    <w:rsid w:val="00231727"/>
    <w:rsid w:val="002330D7"/>
    <w:rsid w:val="00235AB7"/>
    <w:rsid w:val="0023668E"/>
    <w:rsid w:val="00243D22"/>
    <w:rsid w:val="00246BFB"/>
    <w:rsid w:val="0024751E"/>
    <w:rsid w:val="00254955"/>
    <w:rsid w:val="00255D69"/>
    <w:rsid w:val="0025745C"/>
    <w:rsid w:val="00260217"/>
    <w:rsid w:val="0026047E"/>
    <w:rsid w:val="00263E3C"/>
    <w:rsid w:val="0026461B"/>
    <w:rsid w:val="00266160"/>
    <w:rsid w:val="002706DD"/>
    <w:rsid w:val="00270ABF"/>
    <w:rsid w:val="00276E08"/>
    <w:rsid w:val="00282FB5"/>
    <w:rsid w:val="00284DF8"/>
    <w:rsid w:val="00291D53"/>
    <w:rsid w:val="00294049"/>
    <w:rsid w:val="00296141"/>
    <w:rsid w:val="00297CC8"/>
    <w:rsid w:val="002A361F"/>
    <w:rsid w:val="002A4BF0"/>
    <w:rsid w:val="002B1998"/>
    <w:rsid w:val="002C610A"/>
    <w:rsid w:val="002D0732"/>
    <w:rsid w:val="002D6F65"/>
    <w:rsid w:val="002D72C2"/>
    <w:rsid w:val="002E27B2"/>
    <w:rsid w:val="002E385F"/>
    <w:rsid w:val="002E5ACB"/>
    <w:rsid w:val="002E6084"/>
    <w:rsid w:val="002E6440"/>
    <w:rsid w:val="002E6732"/>
    <w:rsid w:val="003002EB"/>
    <w:rsid w:val="0030446B"/>
    <w:rsid w:val="00304A2A"/>
    <w:rsid w:val="00305BC1"/>
    <w:rsid w:val="003115C8"/>
    <w:rsid w:val="003119E5"/>
    <w:rsid w:val="00314AAC"/>
    <w:rsid w:val="0031564F"/>
    <w:rsid w:val="00321234"/>
    <w:rsid w:val="00334AFB"/>
    <w:rsid w:val="0033681B"/>
    <w:rsid w:val="003376F5"/>
    <w:rsid w:val="00342BD6"/>
    <w:rsid w:val="003436C6"/>
    <w:rsid w:val="003470CD"/>
    <w:rsid w:val="003505FE"/>
    <w:rsid w:val="00351F5C"/>
    <w:rsid w:val="00357B52"/>
    <w:rsid w:val="003610FF"/>
    <w:rsid w:val="00362CD0"/>
    <w:rsid w:val="003656C7"/>
    <w:rsid w:val="00365CBA"/>
    <w:rsid w:val="00365D98"/>
    <w:rsid w:val="0036657D"/>
    <w:rsid w:val="003723A9"/>
    <w:rsid w:val="003731BF"/>
    <w:rsid w:val="00376B84"/>
    <w:rsid w:val="003775A9"/>
    <w:rsid w:val="00380E4B"/>
    <w:rsid w:val="00381C17"/>
    <w:rsid w:val="0038319B"/>
    <w:rsid w:val="00386DA9"/>
    <w:rsid w:val="00392394"/>
    <w:rsid w:val="00392C33"/>
    <w:rsid w:val="00393647"/>
    <w:rsid w:val="0039582F"/>
    <w:rsid w:val="003A0651"/>
    <w:rsid w:val="003A1499"/>
    <w:rsid w:val="003A3064"/>
    <w:rsid w:val="003B0980"/>
    <w:rsid w:val="003B22E3"/>
    <w:rsid w:val="003B744E"/>
    <w:rsid w:val="003C261B"/>
    <w:rsid w:val="003C2AF5"/>
    <w:rsid w:val="003C5A3A"/>
    <w:rsid w:val="003E60DC"/>
    <w:rsid w:val="003E7380"/>
    <w:rsid w:val="003F2ED1"/>
    <w:rsid w:val="003F407D"/>
    <w:rsid w:val="003F55EA"/>
    <w:rsid w:val="003F5F52"/>
    <w:rsid w:val="00401881"/>
    <w:rsid w:val="00402E14"/>
    <w:rsid w:val="0040516A"/>
    <w:rsid w:val="00405BC1"/>
    <w:rsid w:val="004142C6"/>
    <w:rsid w:val="00416BF6"/>
    <w:rsid w:val="00421EE7"/>
    <w:rsid w:val="0042514C"/>
    <w:rsid w:val="0042542A"/>
    <w:rsid w:val="0043299A"/>
    <w:rsid w:val="00434BDE"/>
    <w:rsid w:val="00440C71"/>
    <w:rsid w:val="00444609"/>
    <w:rsid w:val="00447918"/>
    <w:rsid w:val="004522D3"/>
    <w:rsid w:val="00453FDF"/>
    <w:rsid w:val="00456349"/>
    <w:rsid w:val="0045717D"/>
    <w:rsid w:val="004622D1"/>
    <w:rsid w:val="0046336F"/>
    <w:rsid w:val="0046349F"/>
    <w:rsid w:val="00465865"/>
    <w:rsid w:val="0047356A"/>
    <w:rsid w:val="004739DF"/>
    <w:rsid w:val="0047571C"/>
    <w:rsid w:val="004856D8"/>
    <w:rsid w:val="00485D08"/>
    <w:rsid w:val="00490814"/>
    <w:rsid w:val="004908A3"/>
    <w:rsid w:val="004924CD"/>
    <w:rsid w:val="00493391"/>
    <w:rsid w:val="00496F50"/>
    <w:rsid w:val="004A07D7"/>
    <w:rsid w:val="004A524F"/>
    <w:rsid w:val="004A65FF"/>
    <w:rsid w:val="004A7B7F"/>
    <w:rsid w:val="004B4F28"/>
    <w:rsid w:val="004B5F5A"/>
    <w:rsid w:val="004C4255"/>
    <w:rsid w:val="004D1BB4"/>
    <w:rsid w:val="004D30C8"/>
    <w:rsid w:val="004D3ED7"/>
    <w:rsid w:val="004D707B"/>
    <w:rsid w:val="004D7764"/>
    <w:rsid w:val="004D78D0"/>
    <w:rsid w:val="004F4722"/>
    <w:rsid w:val="004F4937"/>
    <w:rsid w:val="005000C7"/>
    <w:rsid w:val="00501F50"/>
    <w:rsid w:val="005035D2"/>
    <w:rsid w:val="005069ED"/>
    <w:rsid w:val="00511433"/>
    <w:rsid w:val="00515181"/>
    <w:rsid w:val="00530B88"/>
    <w:rsid w:val="0053423A"/>
    <w:rsid w:val="00534410"/>
    <w:rsid w:val="005347DC"/>
    <w:rsid w:val="00540A46"/>
    <w:rsid w:val="00541AF2"/>
    <w:rsid w:val="00542A6E"/>
    <w:rsid w:val="005454C8"/>
    <w:rsid w:val="00545914"/>
    <w:rsid w:val="0055330E"/>
    <w:rsid w:val="00557AA4"/>
    <w:rsid w:val="005608C1"/>
    <w:rsid w:val="00563290"/>
    <w:rsid w:val="00565602"/>
    <w:rsid w:val="00570A4A"/>
    <w:rsid w:val="00581327"/>
    <w:rsid w:val="005850B0"/>
    <w:rsid w:val="005858E8"/>
    <w:rsid w:val="00586869"/>
    <w:rsid w:val="00586CBB"/>
    <w:rsid w:val="0059235B"/>
    <w:rsid w:val="00596237"/>
    <w:rsid w:val="00597A68"/>
    <w:rsid w:val="00597C5C"/>
    <w:rsid w:val="005A2021"/>
    <w:rsid w:val="005A536A"/>
    <w:rsid w:val="005A59BE"/>
    <w:rsid w:val="005A6215"/>
    <w:rsid w:val="005B1C2F"/>
    <w:rsid w:val="005B4499"/>
    <w:rsid w:val="005B5B8D"/>
    <w:rsid w:val="005C3A34"/>
    <w:rsid w:val="005C4B11"/>
    <w:rsid w:val="005D2F6C"/>
    <w:rsid w:val="005D3656"/>
    <w:rsid w:val="005D38AB"/>
    <w:rsid w:val="005D4005"/>
    <w:rsid w:val="005E6307"/>
    <w:rsid w:val="005E6BB0"/>
    <w:rsid w:val="005E7BB8"/>
    <w:rsid w:val="005F0F99"/>
    <w:rsid w:val="005F1A4A"/>
    <w:rsid w:val="005F25A8"/>
    <w:rsid w:val="005F2F75"/>
    <w:rsid w:val="005F4965"/>
    <w:rsid w:val="005F5B01"/>
    <w:rsid w:val="005F643E"/>
    <w:rsid w:val="005F76BD"/>
    <w:rsid w:val="006053B0"/>
    <w:rsid w:val="00606AEC"/>
    <w:rsid w:val="00611DD3"/>
    <w:rsid w:val="00615560"/>
    <w:rsid w:val="00620877"/>
    <w:rsid w:val="00620907"/>
    <w:rsid w:val="00620E3C"/>
    <w:rsid w:val="00621DA4"/>
    <w:rsid w:val="00623AD2"/>
    <w:rsid w:val="00626090"/>
    <w:rsid w:val="006274B3"/>
    <w:rsid w:val="006277E5"/>
    <w:rsid w:val="00634CD6"/>
    <w:rsid w:val="00645DBD"/>
    <w:rsid w:val="0064657C"/>
    <w:rsid w:val="00646D88"/>
    <w:rsid w:val="00646FD6"/>
    <w:rsid w:val="00647932"/>
    <w:rsid w:val="00650769"/>
    <w:rsid w:val="00650EF5"/>
    <w:rsid w:val="00653C48"/>
    <w:rsid w:val="0066168E"/>
    <w:rsid w:val="00665DCC"/>
    <w:rsid w:val="006715E9"/>
    <w:rsid w:val="0067470A"/>
    <w:rsid w:val="00677435"/>
    <w:rsid w:val="00682383"/>
    <w:rsid w:val="0068481E"/>
    <w:rsid w:val="0068717B"/>
    <w:rsid w:val="00690F1C"/>
    <w:rsid w:val="00692361"/>
    <w:rsid w:val="00693F88"/>
    <w:rsid w:val="00694F3C"/>
    <w:rsid w:val="00696033"/>
    <w:rsid w:val="00697676"/>
    <w:rsid w:val="006A09AA"/>
    <w:rsid w:val="006A2C66"/>
    <w:rsid w:val="006A5232"/>
    <w:rsid w:val="006A6D2F"/>
    <w:rsid w:val="006A7F3B"/>
    <w:rsid w:val="006B4405"/>
    <w:rsid w:val="006C21A5"/>
    <w:rsid w:val="006C434D"/>
    <w:rsid w:val="006D4B90"/>
    <w:rsid w:val="006E5B2C"/>
    <w:rsid w:val="006E5C2C"/>
    <w:rsid w:val="006E626D"/>
    <w:rsid w:val="006E6802"/>
    <w:rsid w:val="006E7B7D"/>
    <w:rsid w:val="006F0CFF"/>
    <w:rsid w:val="006F10CE"/>
    <w:rsid w:val="006F1AC9"/>
    <w:rsid w:val="006F2319"/>
    <w:rsid w:val="00701F2D"/>
    <w:rsid w:val="007027AE"/>
    <w:rsid w:val="00706AB7"/>
    <w:rsid w:val="007126EC"/>
    <w:rsid w:val="00712F7E"/>
    <w:rsid w:val="0071440D"/>
    <w:rsid w:val="007149A1"/>
    <w:rsid w:val="007161B6"/>
    <w:rsid w:val="0071725F"/>
    <w:rsid w:val="007240CC"/>
    <w:rsid w:val="00725838"/>
    <w:rsid w:val="0072659D"/>
    <w:rsid w:val="00727EC8"/>
    <w:rsid w:val="00732EFC"/>
    <w:rsid w:val="00737244"/>
    <w:rsid w:val="00737E84"/>
    <w:rsid w:val="00742084"/>
    <w:rsid w:val="007425E6"/>
    <w:rsid w:val="007437CF"/>
    <w:rsid w:val="0075060F"/>
    <w:rsid w:val="00753ACA"/>
    <w:rsid w:val="00757665"/>
    <w:rsid w:val="007629ED"/>
    <w:rsid w:val="007660A6"/>
    <w:rsid w:val="00770CDD"/>
    <w:rsid w:val="007739B9"/>
    <w:rsid w:val="00774D3B"/>
    <w:rsid w:val="007824F2"/>
    <w:rsid w:val="007849BB"/>
    <w:rsid w:val="00787547"/>
    <w:rsid w:val="007A33EB"/>
    <w:rsid w:val="007A7456"/>
    <w:rsid w:val="007B249D"/>
    <w:rsid w:val="007B2E8F"/>
    <w:rsid w:val="007C195D"/>
    <w:rsid w:val="007D030C"/>
    <w:rsid w:val="007D2CEB"/>
    <w:rsid w:val="007D4C35"/>
    <w:rsid w:val="007D60D4"/>
    <w:rsid w:val="007D6C06"/>
    <w:rsid w:val="007D753F"/>
    <w:rsid w:val="007D7DC3"/>
    <w:rsid w:val="007D7EDE"/>
    <w:rsid w:val="007E0EDB"/>
    <w:rsid w:val="007E307C"/>
    <w:rsid w:val="007E5AFC"/>
    <w:rsid w:val="007E69EF"/>
    <w:rsid w:val="007F05B5"/>
    <w:rsid w:val="007F442C"/>
    <w:rsid w:val="007F51F0"/>
    <w:rsid w:val="0080271D"/>
    <w:rsid w:val="00803B03"/>
    <w:rsid w:val="00813418"/>
    <w:rsid w:val="0081341C"/>
    <w:rsid w:val="0081370E"/>
    <w:rsid w:val="00817AAE"/>
    <w:rsid w:val="00817DFD"/>
    <w:rsid w:val="00817F98"/>
    <w:rsid w:val="0082002B"/>
    <w:rsid w:val="00820E6B"/>
    <w:rsid w:val="00821A60"/>
    <w:rsid w:val="00822084"/>
    <w:rsid w:val="008247C7"/>
    <w:rsid w:val="00825A50"/>
    <w:rsid w:val="00827C58"/>
    <w:rsid w:val="008318E8"/>
    <w:rsid w:val="00831EEC"/>
    <w:rsid w:val="00835B8F"/>
    <w:rsid w:val="00840BBF"/>
    <w:rsid w:val="00844125"/>
    <w:rsid w:val="008455C1"/>
    <w:rsid w:val="00852C39"/>
    <w:rsid w:val="008571E8"/>
    <w:rsid w:val="00861E2A"/>
    <w:rsid w:val="00863401"/>
    <w:rsid w:val="00863858"/>
    <w:rsid w:val="008657C5"/>
    <w:rsid w:val="008660DF"/>
    <w:rsid w:val="00871778"/>
    <w:rsid w:val="00871AE0"/>
    <w:rsid w:val="008722AD"/>
    <w:rsid w:val="00872EE2"/>
    <w:rsid w:val="008738F9"/>
    <w:rsid w:val="00873A07"/>
    <w:rsid w:val="00875918"/>
    <w:rsid w:val="008772E6"/>
    <w:rsid w:val="008804F8"/>
    <w:rsid w:val="00881176"/>
    <w:rsid w:val="00881F5F"/>
    <w:rsid w:val="00882654"/>
    <w:rsid w:val="0088397B"/>
    <w:rsid w:val="008849B6"/>
    <w:rsid w:val="00885A1B"/>
    <w:rsid w:val="00887820"/>
    <w:rsid w:val="008902E7"/>
    <w:rsid w:val="00890B2B"/>
    <w:rsid w:val="00890E5E"/>
    <w:rsid w:val="00892939"/>
    <w:rsid w:val="008942AA"/>
    <w:rsid w:val="008A0C7D"/>
    <w:rsid w:val="008A0F62"/>
    <w:rsid w:val="008A144F"/>
    <w:rsid w:val="008A1B1C"/>
    <w:rsid w:val="008A210C"/>
    <w:rsid w:val="008A3234"/>
    <w:rsid w:val="008A65EC"/>
    <w:rsid w:val="008B011F"/>
    <w:rsid w:val="008B1172"/>
    <w:rsid w:val="008B189A"/>
    <w:rsid w:val="008B49B3"/>
    <w:rsid w:val="008C056C"/>
    <w:rsid w:val="008C597C"/>
    <w:rsid w:val="008C6B3A"/>
    <w:rsid w:val="008D3005"/>
    <w:rsid w:val="008D3A33"/>
    <w:rsid w:val="008D5DCD"/>
    <w:rsid w:val="008D762F"/>
    <w:rsid w:val="008E0F57"/>
    <w:rsid w:val="008E5345"/>
    <w:rsid w:val="008F31DF"/>
    <w:rsid w:val="008F3CD1"/>
    <w:rsid w:val="008F4073"/>
    <w:rsid w:val="008F694E"/>
    <w:rsid w:val="00901D37"/>
    <w:rsid w:val="00907CFA"/>
    <w:rsid w:val="009127E2"/>
    <w:rsid w:val="0091296B"/>
    <w:rsid w:val="009138BC"/>
    <w:rsid w:val="00916B3E"/>
    <w:rsid w:val="009173B4"/>
    <w:rsid w:val="00917AE7"/>
    <w:rsid w:val="00921DA4"/>
    <w:rsid w:val="00927A0D"/>
    <w:rsid w:val="00932199"/>
    <w:rsid w:val="009407F8"/>
    <w:rsid w:val="00940D0F"/>
    <w:rsid w:val="009416DF"/>
    <w:rsid w:val="009466F3"/>
    <w:rsid w:val="009476B2"/>
    <w:rsid w:val="009508E7"/>
    <w:rsid w:val="00956A0C"/>
    <w:rsid w:val="00960097"/>
    <w:rsid w:val="00965E04"/>
    <w:rsid w:val="00972C83"/>
    <w:rsid w:val="00983303"/>
    <w:rsid w:val="00983909"/>
    <w:rsid w:val="00986435"/>
    <w:rsid w:val="00990A11"/>
    <w:rsid w:val="00996DDF"/>
    <w:rsid w:val="00996F5E"/>
    <w:rsid w:val="009A16E9"/>
    <w:rsid w:val="009A1BFA"/>
    <w:rsid w:val="009A4119"/>
    <w:rsid w:val="009A48B5"/>
    <w:rsid w:val="009A495C"/>
    <w:rsid w:val="009A553A"/>
    <w:rsid w:val="009A5DA0"/>
    <w:rsid w:val="009A5DA3"/>
    <w:rsid w:val="009B2C8A"/>
    <w:rsid w:val="009C17EC"/>
    <w:rsid w:val="009C1A25"/>
    <w:rsid w:val="009D1598"/>
    <w:rsid w:val="009D3D9E"/>
    <w:rsid w:val="009F528B"/>
    <w:rsid w:val="009F5982"/>
    <w:rsid w:val="009F5EAF"/>
    <w:rsid w:val="009F6E73"/>
    <w:rsid w:val="00A0207B"/>
    <w:rsid w:val="00A065A6"/>
    <w:rsid w:val="00A0665F"/>
    <w:rsid w:val="00A06EFF"/>
    <w:rsid w:val="00A101F9"/>
    <w:rsid w:val="00A1084F"/>
    <w:rsid w:val="00A10877"/>
    <w:rsid w:val="00A12E82"/>
    <w:rsid w:val="00A131A9"/>
    <w:rsid w:val="00A16405"/>
    <w:rsid w:val="00A16910"/>
    <w:rsid w:val="00A23585"/>
    <w:rsid w:val="00A24B9F"/>
    <w:rsid w:val="00A24CF7"/>
    <w:rsid w:val="00A251C4"/>
    <w:rsid w:val="00A2765D"/>
    <w:rsid w:val="00A3767B"/>
    <w:rsid w:val="00A42842"/>
    <w:rsid w:val="00A43000"/>
    <w:rsid w:val="00A5162D"/>
    <w:rsid w:val="00A52571"/>
    <w:rsid w:val="00A53F3F"/>
    <w:rsid w:val="00A540C2"/>
    <w:rsid w:val="00A55C4E"/>
    <w:rsid w:val="00A55E15"/>
    <w:rsid w:val="00A60B8F"/>
    <w:rsid w:val="00A64734"/>
    <w:rsid w:val="00A64B42"/>
    <w:rsid w:val="00A66435"/>
    <w:rsid w:val="00A66E4E"/>
    <w:rsid w:val="00A7176B"/>
    <w:rsid w:val="00A773E5"/>
    <w:rsid w:val="00A81EE9"/>
    <w:rsid w:val="00A830EB"/>
    <w:rsid w:val="00A84F05"/>
    <w:rsid w:val="00A90405"/>
    <w:rsid w:val="00A90DA5"/>
    <w:rsid w:val="00A927E6"/>
    <w:rsid w:val="00A95CC6"/>
    <w:rsid w:val="00A97999"/>
    <w:rsid w:val="00AA1574"/>
    <w:rsid w:val="00AA30EA"/>
    <w:rsid w:val="00AB1613"/>
    <w:rsid w:val="00AB3FF8"/>
    <w:rsid w:val="00AB5ED1"/>
    <w:rsid w:val="00AC35ED"/>
    <w:rsid w:val="00AC4433"/>
    <w:rsid w:val="00AD27D1"/>
    <w:rsid w:val="00AD6E33"/>
    <w:rsid w:val="00AD7112"/>
    <w:rsid w:val="00AE18D9"/>
    <w:rsid w:val="00AE1EB0"/>
    <w:rsid w:val="00AE2CE9"/>
    <w:rsid w:val="00AE4F8C"/>
    <w:rsid w:val="00AE7C33"/>
    <w:rsid w:val="00AE7E63"/>
    <w:rsid w:val="00AF3ABD"/>
    <w:rsid w:val="00AF3DE1"/>
    <w:rsid w:val="00AF3E4B"/>
    <w:rsid w:val="00AF7531"/>
    <w:rsid w:val="00B0210B"/>
    <w:rsid w:val="00B02433"/>
    <w:rsid w:val="00B02A4F"/>
    <w:rsid w:val="00B10A13"/>
    <w:rsid w:val="00B10BB0"/>
    <w:rsid w:val="00B10E94"/>
    <w:rsid w:val="00B10FD2"/>
    <w:rsid w:val="00B1164B"/>
    <w:rsid w:val="00B1702C"/>
    <w:rsid w:val="00B21559"/>
    <w:rsid w:val="00B2383D"/>
    <w:rsid w:val="00B24F16"/>
    <w:rsid w:val="00B25406"/>
    <w:rsid w:val="00B2722B"/>
    <w:rsid w:val="00B3039F"/>
    <w:rsid w:val="00B31794"/>
    <w:rsid w:val="00B31D3A"/>
    <w:rsid w:val="00B33B89"/>
    <w:rsid w:val="00B40ADB"/>
    <w:rsid w:val="00B4298F"/>
    <w:rsid w:val="00B4687E"/>
    <w:rsid w:val="00B47F54"/>
    <w:rsid w:val="00B562F3"/>
    <w:rsid w:val="00B56E17"/>
    <w:rsid w:val="00B578DA"/>
    <w:rsid w:val="00B633A5"/>
    <w:rsid w:val="00B63A9B"/>
    <w:rsid w:val="00B63DBD"/>
    <w:rsid w:val="00B6495B"/>
    <w:rsid w:val="00B64E1B"/>
    <w:rsid w:val="00B678AC"/>
    <w:rsid w:val="00B75161"/>
    <w:rsid w:val="00B76B06"/>
    <w:rsid w:val="00B81F4B"/>
    <w:rsid w:val="00B8602D"/>
    <w:rsid w:val="00B87641"/>
    <w:rsid w:val="00B9083B"/>
    <w:rsid w:val="00B912B0"/>
    <w:rsid w:val="00B95548"/>
    <w:rsid w:val="00B95FB3"/>
    <w:rsid w:val="00B9785E"/>
    <w:rsid w:val="00BA2933"/>
    <w:rsid w:val="00BB0A47"/>
    <w:rsid w:val="00BB1140"/>
    <w:rsid w:val="00BB4473"/>
    <w:rsid w:val="00BB58B5"/>
    <w:rsid w:val="00BC46D9"/>
    <w:rsid w:val="00BC5075"/>
    <w:rsid w:val="00BC6FD1"/>
    <w:rsid w:val="00BD0DDD"/>
    <w:rsid w:val="00BD1F17"/>
    <w:rsid w:val="00BD58E7"/>
    <w:rsid w:val="00BF02D0"/>
    <w:rsid w:val="00BF11DE"/>
    <w:rsid w:val="00BF1527"/>
    <w:rsid w:val="00BF1F9E"/>
    <w:rsid w:val="00BF2F1F"/>
    <w:rsid w:val="00BF44FB"/>
    <w:rsid w:val="00BF725A"/>
    <w:rsid w:val="00C01BDB"/>
    <w:rsid w:val="00C0669E"/>
    <w:rsid w:val="00C070F2"/>
    <w:rsid w:val="00C13503"/>
    <w:rsid w:val="00C154D6"/>
    <w:rsid w:val="00C20907"/>
    <w:rsid w:val="00C24F90"/>
    <w:rsid w:val="00C34AC8"/>
    <w:rsid w:val="00C3536C"/>
    <w:rsid w:val="00C42210"/>
    <w:rsid w:val="00C43E12"/>
    <w:rsid w:val="00C46129"/>
    <w:rsid w:val="00C50B57"/>
    <w:rsid w:val="00C51377"/>
    <w:rsid w:val="00C55814"/>
    <w:rsid w:val="00C635CF"/>
    <w:rsid w:val="00C66200"/>
    <w:rsid w:val="00C6639B"/>
    <w:rsid w:val="00C678FF"/>
    <w:rsid w:val="00C67AFD"/>
    <w:rsid w:val="00C73FD2"/>
    <w:rsid w:val="00C7422F"/>
    <w:rsid w:val="00C74812"/>
    <w:rsid w:val="00C808BC"/>
    <w:rsid w:val="00C90AE4"/>
    <w:rsid w:val="00C91113"/>
    <w:rsid w:val="00C97494"/>
    <w:rsid w:val="00CA093B"/>
    <w:rsid w:val="00CA15ED"/>
    <w:rsid w:val="00CB7CB5"/>
    <w:rsid w:val="00CC27FE"/>
    <w:rsid w:val="00CC4A10"/>
    <w:rsid w:val="00CD1756"/>
    <w:rsid w:val="00CD2A5E"/>
    <w:rsid w:val="00CD68A7"/>
    <w:rsid w:val="00CE0488"/>
    <w:rsid w:val="00CE53D3"/>
    <w:rsid w:val="00CE6368"/>
    <w:rsid w:val="00CE6588"/>
    <w:rsid w:val="00CF050D"/>
    <w:rsid w:val="00CF0921"/>
    <w:rsid w:val="00CF1350"/>
    <w:rsid w:val="00CF2B5A"/>
    <w:rsid w:val="00CF6296"/>
    <w:rsid w:val="00D01D95"/>
    <w:rsid w:val="00D03855"/>
    <w:rsid w:val="00D05FFF"/>
    <w:rsid w:val="00D06600"/>
    <w:rsid w:val="00D06F25"/>
    <w:rsid w:val="00D1375B"/>
    <w:rsid w:val="00D1383A"/>
    <w:rsid w:val="00D144B3"/>
    <w:rsid w:val="00D15B94"/>
    <w:rsid w:val="00D169FE"/>
    <w:rsid w:val="00D17411"/>
    <w:rsid w:val="00D20272"/>
    <w:rsid w:val="00D202E3"/>
    <w:rsid w:val="00D204E1"/>
    <w:rsid w:val="00D26827"/>
    <w:rsid w:val="00D30E80"/>
    <w:rsid w:val="00D33ADB"/>
    <w:rsid w:val="00D346FA"/>
    <w:rsid w:val="00D35145"/>
    <w:rsid w:val="00D3593C"/>
    <w:rsid w:val="00D435B5"/>
    <w:rsid w:val="00D456E2"/>
    <w:rsid w:val="00D4787E"/>
    <w:rsid w:val="00D60D0F"/>
    <w:rsid w:val="00D62FC2"/>
    <w:rsid w:val="00D63F7A"/>
    <w:rsid w:val="00D640E5"/>
    <w:rsid w:val="00D73146"/>
    <w:rsid w:val="00D76049"/>
    <w:rsid w:val="00D772B7"/>
    <w:rsid w:val="00D7758B"/>
    <w:rsid w:val="00D80213"/>
    <w:rsid w:val="00D80F96"/>
    <w:rsid w:val="00D81085"/>
    <w:rsid w:val="00D825A4"/>
    <w:rsid w:val="00D84463"/>
    <w:rsid w:val="00D978FF"/>
    <w:rsid w:val="00DA18D4"/>
    <w:rsid w:val="00DA2EE4"/>
    <w:rsid w:val="00DA2FBF"/>
    <w:rsid w:val="00DA5380"/>
    <w:rsid w:val="00DB0FF6"/>
    <w:rsid w:val="00DB2FB1"/>
    <w:rsid w:val="00DB404B"/>
    <w:rsid w:val="00DB7CCF"/>
    <w:rsid w:val="00DD1AA1"/>
    <w:rsid w:val="00DD3B2E"/>
    <w:rsid w:val="00DD76C2"/>
    <w:rsid w:val="00DE17E8"/>
    <w:rsid w:val="00DE2028"/>
    <w:rsid w:val="00DE2F47"/>
    <w:rsid w:val="00DE30B6"/>
    <w:rsid w:val="00DE33B5"/>
    <w:rsid w:val="00DE3AC1"/>
    <w:rsid w:val="00DF0668"/>
    <w:rsid w:val="00DF08B3"/>
    <w:rsid w:val="00DF2B70"/>
    <w:rsid w:val="00DF4268"/>
    <w:rsid w:val="00E00D37"/>
    <w:rsid w:val="00E00E3C"/>
    <w:rsid w:val="00E00F8B"/>
    <w:rsid w:val="00E03446"/>
    <w:rsid w:val="00E04533"/>
    <w:rsid w:val="00E0621E"/>
    <w:rsid w:val="00E11BE2"/>
    <w:rsid w:val="00E16437"/>
    <w:rsid w:val="00E1654E"/>
    <w:rsid w:val="00E170F6"/>
    <w:rsid w:val="00E33D03"/>
    <w:rsid w:val="00E346D1"/>
    <w:rsid w:val="00E3639F"/>
    <w:rsid w:val="00E42E6A"/>
    <w:rsid w:val="00E440F4"/>
    <w:rsid w:val="00E500C3"/>
    <w:rsid w:val="00E514EE"/>
    <w:rsid w:val="00E53D59"/>
    <w:rsid w:val="00E60C48"/>
    <w:rsid w:val="00E70EEA"/>
    <w:rsid w:val="00E72535"/>
    <w:rsid w:val="00E7260E"/>
    <w:rsid w:val="00E73B11"/>
    <w:rsid w:val="00E8373A"/>
    <w:rsid w:val="00E848D5"/>
    <w:rsid w:val="00E91CD1"/>
    <w:rsid w:val="00EA02BB"/>
    <w:rsid w:val="00EA1316"/>
    <w:rsid w:val="00EA1AFA"/>
    <w:rsid w:val="00EA2A27"/>
    <w:rsid w:val="00EA5856"/>
    <w:rsid w:val="00EA6F8B"/>
    <w:rsid w:val="00EB34E0"/>
    <w:rsid w:val="00EB6B0F"/>
    <w:rsid w:val="00EB7EFB"/>
    <w:rsid w:val="00EC3A72"/>
    <w:rsid w:val="00EC4DE5"/>
    <w:rsid w:val="00EC5FAE"/>
    <w:rsid w:val="00EC7B59"/>
    <w:rsid w:val="00ED0E41"/>
    <w:rsid w:val="00ED631B"/>
    <w:rsid w:val="00ED6DFD"/>
    <w:rsid w:val="00EE0003"/>
    <w:rsid w:val="00EE11BD"/>
    <w:rsid w:val="00EE7CC8"/>
    <w:rsid w:val="00EF12BE"/>
    <w:rsid w:val="00EF269C"/>
    <w:rsid w:val="00EF5B8B"/>
    <w:rsid w:val="00F000DC"/>
    <w:rsid w:val="00F01014"/>
    <w:rsid w:val="00F03053"/>
    <w:rsid w:val="00F0379D"/>
    <w:rsid w:val="00F03B79"/>
    <w:rsid w:val="00F03BB3"/>
    <w:rsid w:val="00F065FC"/>
    <w:rsid w:val="00F10D4A"/>
    <w:rsid w:val="00F11259"/>
    <w:rsid w:val="00F1184E"/>
    <w:rsid w:val="00F17FF8"/>
    <w:rsid w:val="00F228D7"/>
    <w:rsid w:val="00F2722A"/>
    <w:rsid w:val="00F309BB"/>
    <w:rsid w:val="00F33926"/>
    <w:rsid w:val="00F37AE1"/>
    <w:rsid w:val="00F41BA6"/>
    <w:rsid w:val="00F42F7A"/>
    <w:rsid w:val="00F506F6"/>
    <w:rsid w:val="00F70F3D"/>
    <w:rsid w:val="00F74404"/>
    <w:rsid w:val="00F81FEA"/>
    <w:rsid w:val="00F83569"/>
    <w:rsid w:val="00F8505C"/>
    <w:rsid w:val="00F85846"/>
    <w:rsid w:val="00F90C97"/>
    <w:rsid w:val="00F92C3A"/>
    <w:rsid w:val="00F92D2A"/>
    <w:rsid w:val="00F956C3"/>
    <w:rsid w:val="00F974D2"/>
    <w:rsid w:val="00FA1792"/>
    <w:rsid w:val="00FA208E"/>
    <w:rsid w:val="00FA7665"/>
    <w:rsid w:val="00FB142E"/>
    <w:rsid w:val="00FC3721"/>
    <w:rsid w:val="00FC372D"/>
    <w:rsid w:val="00FC3FE0"/>
    <w:rsid w:val="00FC460B"/>
    <w:rsid w:val="00FD4B2A"/>
    <w:rsid w:val="00FD526C"/>
    <w:rsid w:val="00FD6F85"/>
    <w:rsid w:val="00FE241A"/>
    <w:rsid w:val="00FE2B06"/>
    <w:rsid w:val="00FE42D6"/>
    <w:rsid w:val="00FE5001"/>
    <w:rsid w:val="00FE580C"/>
    <w:rsid w:val="00FE5DC5"/>
    <w:rsid w:val="00FF245F"/>
    <w:rsid w:val="00FF534B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7D5A69"/>
  <w14:defaultImageDpi w14:val="300"/>
  <w15:docId w15:val="{E66FD4D9-0742-480A-ACA2-E9F39D0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rPr>
      <w:rFonts w:ascii="Palatino" w:hAnsi="Palatino"/>
      <w:szCs w:val="24"/>
    </w:rPr>
  </w:style>
  <w:style w:type="paragraph" w:styleId="Heading1">
    <w:name w:val="heading 1"/>
    <w:basedOn w:val="Notessubhead"/>
    <w:next w:val="NotesBody11pt"/>
    <w:link w:val="Heading1Char"/>
    <w:uiPriority w:val="9"/>
    <w:qFormat/>
    <w:rsid w:val="00C13503"/>
    <w:pPr>
      <w:numPr>
        <w:numId w:val="1"/>
      </w:numPr>
      <w:spacing w:before="240" w:after="120"/>
      <w:outlineLvl w:val="0"/>
    </w:pPr>
  </w:style>
  <w:style w:type="paragraph" w:styleId="Heading2">
    <w:name w:val="heading 2"/>
    <w:basedOn w:val="Normal"/>
    <w:next w:val="NotesBody11pt"/>
    <w:link w:val="Heading2Char"/>
    <w:uiPriority w:val="9"/>
    <w:qFormat/>
    <w:rsid w:val="00AD6E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Helvetica" w:eastAsia="MS Gothic" w:hAnsi="Helvetica" w:cs="Helvetica"/>
      <w:bCs/>
      <w:color w:val="004C97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ED5"/>
    <w:pPr>
      <w:keepNext/>
      <w:keepLines/>
      <w:numPr>
        <w:ilvl w:val="2"/>
        <w:numId w:val="1"/>
      </w:numPr>
      <w:spacing w:before="200"/>
      <w:ind w:left="1944"/>
      <w:outlineLvl w:val="2"/>
    </w:pPr>
    <w:rPr>
      <w:rFonts w:ascii="Helvetica" w:eastAsia="MS Gothic" w:hAnsi="Helvetica" w:cs="Helvetica"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E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92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92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92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92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92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AA30EA"/>
    <w:pPr>
      <w:keepNext/>
      <w:keepLines/>
      <w:tabs>
        <w:tab w:val="center" w:pos="4680"/>
        <w:tab w:val="right" w:pos="10710"/>
      </w:tabs>
      <w:spacing w:before="120"/>
      <w:ind w:left="-605" w:right="-965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AA30EA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AD6E33"/>
    <w:rPr>
      <w:rFonts w:ascii="Helvetica" w:eastAsia="MS Gothic" w:hAnsi="Helvetica" w:cs="Helvetica"/>
      <w:bCs/>
      <w:color w:val="004C97"/>
      <w:sz w:val="22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7B2E8F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24"/>
      <w:szCs w:val="24"/>
    </w:rPr>
  </w:style>
  <w:style w:type="paragraph" w:customStyle="1" w:styleId="Notessubhead">
    <w:name w:val="Notes subhead"/>
    <w:basedOn w:val="AgendaTitle"/>
    <w:autoRedefine/>
    <w:rsid w:val="00193770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qFormat/>
    <w:rsid w:val="00787547"/>
    <w:pPr>
      <w:spacing w:line="300" w:lineRule="auto"/>
      <w:jc w:val="both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9F528B"/>
    <w:pPr>
      <w:spacing w:before="40" w:after="80" w:line="240" w:lineRule="auto"/>
      <w:ind w:left="-29"/>
    </w:pPr>
    <w:rPr>
      <w:color w:val="auto"/>
      <w:sz w:val="22"/>
    </w:r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003ED5"/>
    <w:rPr>
      <w:rFonts w:ascii="Helvetica" w:eastAsia="MS Gothic" w:hAnsi="Helvetica" w:cs="Helvetica"/>
      <w:bCs/>
      <w:color w:val="4F81BD"/>
      <w:sz w:val="22"/>
      <w:szCs w:val="22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C13503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1">
    <w:name w:val="toc 1"/>
    <w:next w:val="Normal"/>
    <w:autoRedefine/>
    <w:uiPriority w:val="39"/>
    <w:unhideWhenUsed/>
    <w:rsid w:val="00142DF9"/>
    <w:pPr>
      <w:tabs>
        <w:tab w:val="left" w:pos="440"/>
        <w:tab w:val="right" w:leader="dot" w:pos="10070"/>
      </w:tabs>
      <w:spacing w:after="100" w:line="360" w:lineRule="auto"/>
    </w:pPr>
    <w:rPr>
      <w:rFonts w:ascii="Helvetica" w:hAnsi="Helvetica"/>
      <w:noProof/>
      <w:sz w:val="22"/>
      <w:szCs w:val="24"/>
    </w:rPr>
  </w:style>
  <w:style w:type="paragraph" w:styleId="TOCHeading">
    <w:name w:val="TOC Heading"/>
    <w:next w:val="Normal"/>
    <w:uiPriority w:val="39"/>
    <w:unhideWhenUsed/>
    <w:qFormat/>
    <w:rsid w:val="005B1C2F"/>
    <w:pPr>
      <w:spacing w:line="259" w:lineRule="auto"/>
    </w:pPr>
    <w:rPr>
      <w:rFonts w:ascii="Helvetica" w:eastAsia="MS Gothic" w:hAnsi="Helvetica"/>
      <w:color w:val="004C97"/>
      <w:spacing w:val="5"/>
      <w:kern w:val="28"/>
      <w:sz w:val="3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5B1C2F"/>
    <w:pPr>
      <w:ind w:left="720"/>
      <w:contextualSpacing/>
    </w:pPr>
  </w:style>
  <w:style w:type="paragraph" w:styleId="Caption">
    <w:name w:val="caption"/>
    <w:next w:val="NotesBody11pt"/>
    <w:link w:val="CaptionChar"/>
    <w:unhideWhenUsed/>
    <w:qFormat/>
    <w:rsid w:val="00F2722A"/>
    <w:pPr>
      <w:keepNext/>
      <w:spacing w:before="120" w:after="120"/>
      <w:ind w:left="360" w:hanging="360"/>
    </w:pPr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F228D7"/>
    <w:pPr>
      <w:tabs>
        <w:tab w:val="left" w:pos="880"/>
        <w:tab w:val="right" w:leader="dot" w:pos="10070"/>
      </w:tabs>
      <w:spacing w:after="100"/>
      <w:ind w:left="200"/>
    </w:pPr>
    <w:rPr>
      <w:rFonts w:ascii="Helvetica" w:hAnsi="Helvetica"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2E14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ableofFigures">
    <w:name w:val="table of figures"/>
    <w:next w:val="Normal"/>
    <w:uiPriority w:val="99"/>
    <w:unhideWhenUsed/>
    <w:rsid w:val="00FD526C"/>
    <w:pPr>
      <w:spacing w:after="100" w:line="360" w:lineRule="auto"/>
    </w:pPr>
    <w:rPr>
      <w:rFonts w:ascii="Helvetica" w:hAnsi="Helvetic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60C48"/>
    <w:rPr>
      <w:color w:val="808080"/>
    </w:rPr>
  </w:style>
  <w:style w:type="table" w:customStyle="1" w:styleId="DefaultTable">
    <w:name w:val="DefaultTable"/>
    <w:basedOn w:val="TableNormal"/>
    <w:uiPriority w:val="99"/>
    <w:rsid w:val="00112694"/>
    <w:tblPr/>
  </w:style>
  <w:style w:type="table" w:customStyle="1" w:styleId="PIP-IITable2">
    <w:name w:val="PIP-II_Table2"/>
    <w:basedOn w:val="TableNormal"/>
    <w:uiPriority w:val="99"/>
    <w:rsid w:val="005D2F6C"/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table" w:customStyle="1" w:styleId="PIP-IITable">
    <w:name w:val="PIP-II_Table"/>
    <w:basedOn w:val="TableNormal"/>
    <w:uiPriority w:val="99"/>
    <w:rsid w:val="000B3500"/>
    <w:pPr>
      <w:keepNext/>
    </w:pPr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paragraph" w:customStyle="1" w:styleId="Body">
    <w:name w:val="Body"/>
    <w:basedOn w:val="Normal"/>
    <w:link w:val="BodyChar"/>
    <w:qFormat/>
    <w:rsid w:val="00B8602D"/>
    <w:pPr>
      <w:overflowPunct w:val="0"/>
      <w:autoSpaceDE w:val="0"/>
      <w:autoSpaceDN w:val="0"/>
      <w:adjustRightInd w:val="0"/>
      <w:ind w:left="288"/>
      <w:textAlignment w:val="baseline"/>
    </w:pPr>
    <w:rPr>
      <w:rFonts w:ascii="Calibri" w:eastAsia="Times New Roman" w:hAnsi="Calibri"/>
      <w:sz w:val="22"/>
    </w:rPr>
  </w:style>
  <w:style w:type="character" w:customStyle="1" w:styleId="BodyChar">
    <w:name w:val="Body Char"/>
    <w:basedOn w:val="DefaultParagraphFont"/>
    <w:link w:val="Body"/>
    <w:rsid w:val="00B8602D"/>
    <w:rPr>
      <w:rFonts w:ascii="Calibri" w:eastAsia="Times New Roman" w:hAnsi="Calibri"/>
      <w:sz w:val="22"/>
      <w:szCs w:val="24"/>
    </w:rPr>
  </w:style>
  <w:style w:type="paragraph" w:customStyle="1" w:styleId="Bodytextstyle">
    <w:name w:val="Body text style"/>
    <w:basedOn w:val="Normal"/>
    <w:autoRedefine/>
    <w:uiPriority w:val="99"/>
    <w:qFormat/>
    <w:rsid w:val="00B8602D"/>
    <w:pPr>
      <w:spacing w:after="240" w:line="280" w:lineRule="exact"/>
    </w:pPr>
    <w:rPr>
      <w:rFonts w:asciiTheme="minorHAnsi" w:eastAsia="Cambria" w:hAnsiTheme="minorHAnsi" w:cs="TimesNewRomanPSMT"/>
      <w:noProof/>
      <w:sz w:val="22"/>
    </w:rPr>
  </w:style>
  <w:style w:type="character" w:customStyle="1" w:styleId="CaptionChar">
    <w:name w:val="Caption Char"/>
    <w:basedOn w:val="DefaultParagraphFont"/>
    <w:link w:val="Caption"/>
    <w:rsid w:val="002D72C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680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D05FFF"/>
    <w:pPr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FFF"/>
    <w:rPr>
      <w:rFonts w:asciiTheme="minorHAnsi" w:eastAsia="Times New Roman" w:hAnsiTheme="minorHAnsi"/>
      <w:szCs w:val="24"/>
    </w:rPr>
  </w:style>
  <w:style w:type="paragraph" w:styleId="BodyText">
    <w:name w:val="Body Text"/>
    <w:basedOn w:val="Normal"/>
    <w:link w:val="BodyTextChar"/>
    <w:uiPriority w:val="1"/>
    <w:qFormat/>
    <w:rsid w:val="00B9785E"/>
    <w:pPr>
      <w:widowControl w:val="0"/>
      <w:autoSpaceDE w:val="0"/>
      <w:autoSpaceDN w:val="0"/>
      <w:spacing w:before="117"/>
      <w:ind w:left="880" w:hanging="36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5E"/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879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al"/>
    <w:link w:val="Normal1Char"/>
    <w:qFormat/>
    <w:rsid w:val="00AD6E33"/>
    <w:pPr>
      <w:ind w:left="270"/>
    </w:pPr>
    <w:rPr>
      <w:rFonts w:ascii="Helvetica" w:hAnsi="Helvetica"/>
      <w:sz w:val="22"/>
      <w:szCs w:val="22"/>
    </w:rPr>
  </w:style>
  <w:style w:type="paragraph" w:customStyle="1" w:styleId="Normal2">
    <w:name w:val="Normal 2"/>
    <w:basedOn w:val="NotesBody11pt"/>
    <w:link w:val="Normal2Char"/>
    <w:qFormat/>
    <w:rsid w:val="00110A9C"/>
    <w:pPr>
      <w:ind w:left="720"/>
    </w:pPr>
  </w:style>
  <w:style w:type="character" w:customStyle="1" w:styleId="Normal1Char">
    <w:name w:val="Normal 1 Char"/>
    <w:basedOn w:val="DefaultParagraphFont"/>
    <w:link w:val="Normal1"/>
    <w:rsid w:val="00AD6E33"/>
    <w:rPr>
      <w:rFonts w:ascii="Helvetica" w:hAnsi="Helvetica"/>
      <w:sz w:val="22"/>
      <w:szCs w:val="22"/>
    </w:rPr>
  </w:style>
  <w:style w:type="paragraph" w:customStyle="1" w:styleId="Normal2a">
    <w:name w:val="Normal 2a"/>
    <w:basedOn w:val="Normal2"/>
    <w:link w:val="Normal2aChar"/>
    <w:qFormat/>
    <w:rsid w:val="00110A9C"/>
    <w:pPr>
      <w:numPr>
        <w:numId w:val="28"/>
      </w:numPr>
      <w:ind w:left="1080"/>
    </w:pPr>
  </w:style>
  <w:style w:type="character" w:customStyle="1" w:styleId="Normal2Char">
    <w:name w:val="Normal 2 Char"/>
    <w:basedOn w:val="BodyChar"/>
    <w:link w:val="Normal2"/>
    <w:rsid w:val="00110A9C"/>
    <w:rPr>
      <w:rFonts w:ascii="Helvetica" w:eastAsia="Times New Roman" w:hAnsi="Helvetica"/>
      <w:sz w:val="22"/>
      <w:szCs w:val="22"/>
    </w:rPr>
  </w:style>
  <w:style w:type="character" w:customStyle="1" w:styleId="Normal2aChar">
    <w:name w:val="Normal 2a Char"/>
    <w:basedOn w:val="Normal2Char"/>
    <w:link w:val="Normal2a"/>
    <w:rsid w:val="00110A9C"/>
    <w:rPr>
      <w:rFonts w:ascii="Helvetica" w:eastAsia="Times New Roman" w:hAnsi="Helvetica"/>
      <w:sz w:val="22"/>
      <w:szCs w:val="22"/>
    </w:rPr>
  </w:style>
  <w:style w:type="paragraph" w:styleId="Revision">
    <w:name w:val="Revision"/>
    <w:hidden/>
    <w:uiPriority w:val="99"/>
    <w:semiHidden/>
    <w:rsid w:val="00882654"/>
    <w:rPr>
      <w:rFonts w:ascii="Palatino" w:hAnsi="Palatino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792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9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92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uiPriority w:val="39"/>
    <w:qFormat/>
    <w:rsid w:val="00FA1792"/>
    <w:pPr>
      <w:ind w:left="1839" w:hanging="624"/>
    </w:pPr>
    <w:rPr>
      <w:rFonts w:ascii="Arial" w:eastAsia="Arial" w:hAnsi="Arial" w:cs="Arial"/>
      <w:sz w:val="24"/>
    </w:rPr>
  </w:style>
  <w:style w:type="paragraph" w:customStyle="1" w:styleId="TableParagraph">
    <w:name w:val="Table Paragraph"/>
    <w:basedOn w:val="Normal"/>
    <w:uiPriority w:val="1"/>
    <w:qFormat/>
    <w:rsid w:val="00FA1792"/>
    <w:pPr>
      <w:spacing w:before="19"/>
    </w:pPr>
    <w:rPr>
      <w:rFonts w:ascii="Arial Narrow" w:eastAsia="Arial Narrow" w:hAnsi="Arial Narrow" w:cs="Arial Narrow"/>
    </w:rPr>
  </w:style>
  <w:style w:type="paragraph" w:customStyle="1" w:styleId="p1">
    <w:name w:val="p1"/>
    <w:basedOn w:val="Normal"/>
    <w:rsid w:val="00FA1792"/>
    <w:rPr>
      <w:rFonts w:eastAsiaTheme="minorHAnsi"/>
      <w:sz w:val="18"/>
      <w:szCs w:val="18"/>
    </w:rPr>
  </w:style>
  <w:style w:type="paragraph" w:customStyle="1" w:styleId="Normal20">
    <w:name w:val="Normal2"/>
    <w:basedOn w:val="Normal"/>
    <w:link w:val="Normal2Char0"/>
    <w:uiPriority w:val="1"/>
    <w:qFormat/>
    <w:rsid w:val="00FA1792"/>
    <w:pPr>
      <w:ind w:left="1710"/>
    </w:pPr>
  </w:style>
  <w:style w:type="paragraph" w:customStyle="1" w:styleId="ListPar2">
    <w:name w:val="List Par 2"/>
    <w:basedOn w:val="ListParagraph"/>
    <w:link w:val="ListPar2Char"/>
    <w:uiPriority w:val="1"/>
    <w:qFormat/>
    <w:rsid w:val="00FA1792"/>
    <w:pPr>
      <w:numPr>
        <w:ilvl w:val="2"/>
        <w:numId w:val="2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A1792"/>
    <w:rPr>
      <w:rFonts w:ascii="Palatino" w:hAnsi="Palatino"/>
      <w:szCs w:val="24"/>
    </w:rPr>
  </w:style>
  <w:style w:type="character" w:customStyle="1" w:styleId="Normal2Char0">
    <w:name w:val="Normal2 Char"/>
    <w:basedOn w:val="ListParagraphChar"/>
    <w:link w:val="Normal20"/>
    <w:uiPriority w:val="1"/>
    <w:rsid w:val="00FA1792"/>
    <w:rPr>
      <w:rFonts w:ascii="Palatino" w:hAnsi="Palatino"/>
      <w:szCs w:val="24"/>
    </w:rPr>
  </w:style>
  <w:style w:type="character" w:customStyle="1" w:styleId="ListPar2Char">
    <w:name w:val="List Par 2 Char"/>
    <w:basedOn w:val="ListParagraphChar"/>
    <w:link w:val="ListPar2"/>
    <w:uiPriority w:val="1"/>
    <w:rsid w:val="00FA1792"/>
    <w:rPr>
      <w:rFonts w:ascii="Palatino" w:hAnsi="Palatin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17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92"/>
    <w:pPr>
      <w:tabs>
        <w:tab w:val="left" w:pos="1714"/>
      </w:tabs>
      <w:overflowPunct/>
      <w:autoSpaceDE/>
      <w:autoSpaceDN/>
      <w:adjustRightInd/>
      <w:textAlignment w:val="auto"/>
    </w:pPr>
    <w:rPr>
      <w:rFonts w:ascii="Palatino" w:eastAsia="MS Mincho" w:hAnsi="Palatino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792"/>
    <w:rPr>
      <w:rFonts w:ascii="Palatino" w:eastAsia="Times New Roman" w:hAnsi="Palatino"/>
      <w:b/>
      <w:bCs/>
      <w:szCs w:val="24"/>
    </w:rPr>
  </w:style>
  <w:style w:type="paragraph" w:customStyle="1" w:styleId="paragraph">
    <w:name w:val="paragraph"/>
    <w:basedOn w:val="Normal"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FA1792"/>
  </w:style>
  <w:style w:type="character" w:customStyle="1" w:styleId="eop">
    <w:name w:val="eop"/>
    <w:basedOn w:val="DefaultParagraphFont"/>
    <w:rsid w:val="00FA1792"/>
  </w:style>
  <w:style w:type="table" w:styleId="PlainTable5">
    <w:name w:val="Plain Table 5"/>
    <w:basedOn w:val="TableNormal"/>
    <w:uiPriority w:val="45"/>
    <w:rsid w:val="00FA17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FA1792"/>
    <w:rPr>
      <w:color w:val="808080"/>
      <w:shd w:val="clear" w:color="auto" w:fill="E6E6E6"/>
    </w:rPr>
  </w:style>
  <w:style w:type="paragraph" w:customStyle="1" w:styleId="tatiana">
    <w:name w:val="tatiana"/>
    <w:basedOn w:val="Heading1"/>
    <w:link w:val="tatianaChar"/>
    <w:qFormat/>
    <w:rsid w:val="00FA1792"/>
    <w:pPr>
      <w:numPr>
        <w:numId w:val="5"/>
      </w:numPr>
    </w:pPr>
  </w:style>
  <w:style w:type="character" w:customStyle="1" w:styleId="tatianaChar">
    <w:name w:val="tatiana Char"/>
    <w:basedOn w:val="Heading1Char"/>
    <w:link w:val="tatiana"/>
    <w:rsid w:val="00FA179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table" w:styleId="ListTable3-Accent1">
    <w:name w:val="List Table 3 Accent 1"/>
    <w:basedOn w:val="TableNormal"/>
    <w:uiPriority w:val="48"/>
    <w:rsid w:val="002266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E2B0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eshq.fnal.gov/manuals/fesh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irectorate-docdb.fnal.gov/cgi-bin/RetrieveFile?docid=34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.vsd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E7761C0-06BC-4BD1-8A61-9F3247AF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11</Pages>
  <Words>1176</Words>
  <Characters>7024</Characters>
  <Application>Microsoft Office Word</Application>
  <DocSecurity>0</DocSecurity>
  <Lines>334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Requirement Specification Template</vt:lpstr>
    </vt:vector>
  </TitlesOfParts>
  <Company>Fermi National Accelerator Laboratory</Company>
  <LinksUpToDate>false</LinksUpToDate>
  <CharactersWithSpaces>8001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Requirement Specification Template</dc:title>
  <dc:subject>Template</dc:subject>
  <dc:creator>Tatiana Hamilton x8486 32216N</dc:creator>
  <cp:keywords/>
  <cp:lastModifiedBy>James M Steimel</cp:lastModifiedBy>
  <cp:revision>13</cp:revision>
  <cp:lastPrinted>2018-06-07T19:10:00Z</cp:lastPrinted>
  <dcterms:created xsi:type="dcterms:W3CDTF">2020-05-13T14:28:00Z</dcterms:created>
  <dcterms:modified xsi:type="dcterms:W3CDTF">2020-05-15T17:09:00Z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Project">
    <vt:lpwstr>PIP-II</vt:lpwstr>
  </property>
</Properties>
</file>