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16" w:rsidRDefault="00B47816" w:rsidP="00A905F9"/>
    <w:p w:rsidR="001960E4" w:rsidRDefault="001960E4" w:rsidP="004E50D6">
      <w:pPr>
        <w:ind w:left="180"/>
      </w:pPr>
    </w:p>
    <w:p w:rsidR="00FC6A6C" w:rsidRPr="00675076" w:rsidRDefault="00FC6A6C" w:rsidP="00FC6A6C">
      <w:pPr>
        <w:jc w:val="center"/>
        <w:rPr>
          <w:b/>
          <w:u w:val="single"/>
        </w:rPr>
      </w:pPr>
      <w:r w:rsidRPr="00675076">
        <w:rPr>
          <w:b/>
          <w:u w:val="single"/>
        </w:rPr>
        <w:t>Closeout</w:t>
      </w:r>
    </w:p>
    <w:p w:rsidR="00FC6A6C" w:rsidRDefault="00FC6A6C" w:rsidP="00FC6A6C">
      <w:pPr>
        <w:rPr>
          <w:b/>
        </w:rPr>
      </w:pPr>
    </w:p>
    <w:p w:rsidR="00FC6A6C" w:rsidRDefault="00FC6A6C" w:rsidP="00FC6A6C">
      <w:pPr>
        <w:pStyle w:val="ListParagraph"/>
        <w:numPr>
          <w:ilvl w:val="0"/>
          <w:numId w:val="3"/>
        </w:numPr>
        <w:spacing w:line="240" w:lineRule="auto"/>
      </w:pPr>
      <w:r>
        <w:t>Listen to the RBA presentations</w:t>
      </w:r>
    </w:p>
    <w:p w:rsidR="00FC6A6C" w:rsidRDefault="00FC6A6C" w:rsidP="00FC6A6C">
      <w:pPr>
        <w:pStyle w:val="ListParagraph"/>
        <w:numPr>
          <w:ilvl w:val="0"/>
          <w:numId w:val="4"/>
        </w:numPr>
        <w:spacing w:line="240" w:lineRule="auto"/>
      </w:pPr>
      <w:r>
        <w:t>Done!</w:t>
      </w:r>
    </w:p>
    <w:p w:rsidR="00FC6A6C" w:rsidRDefault="00FC6A6C" w:rsidP="00FC6A6C">
      <w:pPr>
        <w:spacing w:line="240" w:lineRule="auto"/>
      </w:pPr>
    </w:p>
    <w:p w:rsidR="00FC6A6C" w:rsidRPr="00F412A0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 xml:space="preserve">Evaluate the proposed design solutions and indentify </w:t>
      </w:r>
      <w:r w:rsidRPr="00FC6A6C">
        <w:t>merits and possible problems</w:t>
      </w:r>
      <w:r>
        <w:t>.</w:t>
      </w:r>
    </w:p>
    <w:p w:rsidR="00FC6A6C" w:rsidRPr="00FC6A6C" w:rsidRDefault="00FC6A6C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Both </w:t>
      </w:r>
      <w:r w:rsidR="001D0A6E">
        <w:rPr>
          <w:rFonts w:ascii="Calibri" w:eastAsia="Calibri" w:hAnsi="Calibri" w:cs="Times New Roman"/>
        </w:rPr>
        <w:t xml:space="preserve">options </w:t>
      </w:r>
      <w:r>
        <w:rPr>
          <w:rFonts w:ascii="Calibri" w:eastAsia="Calibri" w:hAnsi="Calibri" w:cs="Times New Roman"/>
        </w:rPr>
        <w:t>appear to meet o</w:t>
      </w:r>
      <w:r w:rsidRPr="00FC6A6C">
        <w:rPr>
          <w:rFonts w:ascii="Calibri" w:eastAsia="Calibri" w:hAnsi="Calibri" w:cs="Times New Roman"/>
        </w:rPr>
        <w:t>ffice requirements</w:t>
      </w:r>
    </w:p>
    <w:p w:rsidR="00FC6A6C" w:rsidRPr="00FC6A6C" w:rsidRDefault="00FC6A6C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Option A is m</w:t>
      </w:r>
      <w:r w:rsidR="00675076">
        <w:rPr>
          <w:rFonts w:ascii="Calibri" w:eastAsia="Calibri" w:hAnsi="Calibri" w:cs="Times New Roman"/>
        </w:rPr>
        <w:t xml:space="preserve">ore strung out than </w:t>
      </w:r>
      <w:r w:rsidRPr="00FC6A6C">
        <w:rPr>
          <w:rFonts w:ascii="Calibri" w:eastAsia="Calibri" w:hAnsi="Calibri" w:cs="Times New Roman"/>
        </w:rPr>
        <w:t>Option B</w:t>
      </w:r>
      <w:r>
        <w:rPr>
          <w:rFonts w:ascii="Calibri" w:eastAsia="Calibri" w:hAnsi="Calibri" w:cs="Times New Roman"/>
        </w:rPr>
        <w:t>, and features a dead end on the wing that goes in front of CDF</w:t>
      </w:r>
    </w:p>
    <w:p w:rsidR="00FC6A6C" w:rsidRPr="00FC6A6C" w:rsidRDefault="00FC6A6C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b/>
        </w:rPr>
      </w:pPr>
      <w:r w:rsidRPr="00FC6A6C">
        <w:rPr>
          <w:rFonts w:ascii="Calibri" w:eastAsia="Calibri" w:hAnsi="Calibri" w:cs="Times New Roman"/>
        </w:rPr>
        <w:t xml:space="preserve">8x8 cubicles are industry standard, but </w:t>
      </w:r>
      <w:r>
        <w:rPr>
          <w:rFonts w:ascii="Calibri" w:eastAsia="Calibri" w:hAnsi="Calibri" w:cs="Times New Roman"/>
        </w:rPr>
        <w:t>less space than accustomed to here.</w:t>
      </w:r>
    </w:p>
    <w:p w:rsidR="00FC6A6C" w:rsidRPr="00FC6A6C" w:rsidRDefault="001D0A6E" w:rsidP="001D0A6E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W</w:t>
      </w:r>
      <w:r w:rsidR="00FC6A6C" w:rsidRPr="00FC6A6C">
        <w:rPr>
          <w:rFonts w:ascii="Calibri" w:eastAsia="Calibri" w:hAnsi="Calibri" w:cs="Times New Roman"/>
        </w:rPr>
        <w:t xml:space="preserve">e are </w:t>
      </w:r>
      <w:r>
        <w:rPr>
          <w:rFonts w:ascii="Calibri" w:eastAsia="Calibri" w:hAnsi="Calibri" w:cs="Times New Roman"/>
        </w:rPr>
        <w:t>used</w:t>
      </w:r>
      <w:r w:rsidR="00FC6A6C" w:rsidRPr="00FC6A6C">
        <w:rPr>
          <w:rFonts w:ascii="Calibri" w:eastAsia="Calibri" w:hAnsi="Calibri" w:cs="Times New Roman"/>
        </w:rPr>
        <w:t xml:space="preserve"> 9x10</w:t>
      </w:r>
      <w:r w:rsidR="00675076">
        <w:rPr>
          <w:rFonts w:ascii="Calibri" w:eastAsia="Calibri" w:hAnsi="Calibri" w:cs="Times New Roman"/>
        </w:rPr>
        <w:t xml:space="preserve"> cubicles, </w:t>
      </w:r>
      <w:r w:rsidR="00FC6A6C" w:rsidRPr="00FC6A6C">
        <w:rPr>
          <w:rFonts w:ascii="Calibri" w:eastAsia="Calibri" w:hAnsi="Calibri" w:cs="Times New Roman"/>
        </w:rPr>
        <w:t xml:space="preserve">10x12 </w:t>
      </w:r>
      <w:r w:rsidR="00675076">
        <w:rPr>
          <w:rFonts w:ascii="Calibri" w:eastAsia="Calibri" w:hAnsi="Calibri" w:cs="Times New Roman"/>
        </w:rPr>
        <w:t>offices (Wilson Hall)</w:t>
      </w:r>
    </w:p>
    <w:p w:rsidR="001D0A6E" w:rsidRPr="001D0A6E" w:rsidRDefault="00FC6A6C" w:rsidP="00FC6A6C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Option A le</w:t>
      </w:r>
      <w:r w:rsidRPr="00FC6A6C">
        <w:rPr>
          <w:rFonts w:ascii="Calibri" w:eastAsia="Calibri" w:hAnsi="Calibri" w:cs="Times New Roman"/>
        </w:rPr>
        <w:t>ss flexible than Option B in terms of adapting</w:t>
      </w:r>
    </w:p>
    <w:p w:rsidR="00FC6A6C" w:rsidRPr="005E3D2F" w:rsidRDefault="00FC6A6C" w:rsidP="00FC6A6C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5E3D2F">
        <w:rPr>
          <w:rFonts w:ascii="Calibri" w:eastAsia="Calibri" w:hAnsi="Calibri" w:cs="Times New Roman"/>
        </w:rPr>
        <w:t>Concern about underutilized space</w:t>
      </w:r>
      <w:r w:rsidR="001D0A6E" w:rsidRPr="005E3D2F">
        <w:rPr>
          <w:rFonts w:ascii="Calibri" w:eastAsia="Calibri" w:hAnsi="Calibri" w:cs="Times New Roman"/>
        </w:rPr>
        <w:t xml:space="preserve"> in Option A due to the shape. Could we make footprint parallelogram </w:t>
      </w:r>
      <w:r w:rsidRPr="005E3D2F">
        <w:rPr>
          <w:rFonts w:ascii="Calibri" w:eastAsia="Calibri" w:hAnsi="Calibri" w:cs="Times New Roman"/>
        </w:rPr>
        <w:t>rather than trapezoid</w:t>
      </w:r>
      <w:r w:rsidR="001D0A6E" w:rsidRPr="005E3D2F">
        <w:rPr>
          <w:rFonts w:ascii="Calibri" w:eastAsia="Calibri" w:hAnsi="Calibri" w:cs="Times New Roman"/>
        </w:rPr>
        <w:t>?</w:t>
      </w:r>
    </w:p>
    <w:p w:rsidR="00FC6A6C" w:rsidRDefault="001D0A6E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1D0A6E">
        <w:rPr>
          <w:rFonts w:ascii="Calibri" w:eastAsia="Calibri" w:hAnsi="Calibri" w:cs="Times New Roman"/>
        </w:rPr>
        <w:t xml:space="preserve">General better communications </w:t>
      </w:r>
      <w:r w:rsidR="00FC6A6C" w:rsidRPr="001D0A6E">
        <w:rPr>
          <w:rFonts w:ascii="Calibri" w:eastAsia="Calibri" w:hAnsi="Calibri" w:cs="Times New Roman"/>
        </w:rPr>
        <w:t>horizontally than vertically</w:t>
      </w:r>
    </w:p>
    <w:p w:rsidR="001D0A6E" w:rsidRPr="001D0A6E" w:rsidRDefault="001D0A6E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Option A is less reliant on elevators to get from floor to floor – generally regarded as a positive</w:t>
      </w:r>
    </w:p>
    <w:p w:rsidR="001D0A6E" w:rsidRPr="001D0A6E" w:rsidRDefault="001D0A6E" w:rsidP="001D0A6E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FC6A6C" w:rsidRPr="00FC6A6C" w:rsidRDefault="001D0A6E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Both options generally m</w:t>
      </w:r>
      <w:r w:rsidR="00FC6A6C" w:rsidRPr="00FC6A6C">
        <w:rPr>
          <w:rFonts w:ascii="Calibri" w:eastAsia="Calibri" w:hAnsi="Calibri" w:cs="Times New Roman"/>
        </w:rPr>
        <w:t>eets educational requirements</w:t>
      </w:r>
    </w:p>
    <w:p w:rsidR="00FC6A6C" w:rsidRPr="00FC6A6C" w:rsidRDefault="001D0A6E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Some feeling that it may be </w:t>
      </w:r>
      <w:r w:rsidR="00FC6A6C" w:rsidRPr="00FC6A6C">
        <w:rPr>
          <w:rFonts w:ascii="Calibri" w:eastAsia="Calibri" w:hAnsi="Calibri" w:cs="Times New Roman"/>
        </w:rPr>
        <w:t>advantage</w:t>
      </w:r>
      <w:r>
        <w:rPr>
          <w:rFonts w:ascii="Calibri" w:eastAsia="Calibri" w:hAnsi="Calibri" w:cs="Times New Roman"/>
        </w:rPr>
        <w:t xml:space="preserve">ous to have </w:t>
      </w:r>
      <w:r w:rsidR="00FC6A6C" w:rsidRPr="00FC6A6C">
        <w:rPr>
          <w:rFonts w:ascii="Calibri" w:eastAsia="Calibri" w:hAnsi="Calibri" w:cs="Times New Roman"/>
        </w:rPr>
        <w:t xml:space="preserve">the educational function segregated </w:t>
      </w:r>
      <w:r>
        <w:rPr>
          <w:rFonts w:ascii="Calibri" w:eastAsia="Calibri" w:hAnsi="Calibri" w:cs="Times New Roman"/>
        </w:rPr>
        <w:t xml:space="preserve">as </w:t>
      </w:r>
      <w:r w:rsidR="00FC6A6C" w:rsidRPr="00FC6A6C">
        <w:rPr>
          <w:rFonts w:ascii="Calibri" w:eastAsia="Calibri" w:hAnsi="Calibri" w:cs="Times New Roman"/>
        </w:rPr>
        <w:t>in Option B.</w:t>
      </w:r>
    </w:p>
    <w:p w:rsidR="001D0A6E" w:rsidRPr="001D0A6E" w:rsidRDefault="001D0A6E" w:rsidP="001D0A6E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1D0A6E" w:rsidRPr="005E3D2F" w:rsidRDefault="00FC6A6C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5E3D2F">
        <w:rPr>
          <w:rFonts w:ascii="Calibri" w:eastAsia="Calibri" w:hAnsi="Calibri" w:cs="Times New Roman"/>
        </w:rPr>
        <w:t xml:space="preserve">Technical space needs </w:t>
      </w:r>
      <w:r w:rsidR="001D0A6E" w:rsidRPr="005E3D2F">
        <w:rPr>
          <w:rFonts w:ascii="Calibri" w:eastAsia="Calibri" w:hAnsi="Calibri" w:cs="Times New Roman"/>
        </w:rPr>
        <w:t xml:space="preserve">functional </w:t>
      </w:r>
      <w:r w:rsidRPr="005E3D2F">
        <w:rPr>
          <w:rFonts w:ascii="Calibri" w:eastAsia="Calibri" w:hAnsi="Calibri" w:cs="Times New Roman"/>
        </w:rPr>
        <w:t xml:space="preserve">definition, </w:t>
      </w:r>
      <w:r w:rsidR="001D0A6E" w:rsidRPr="005E3D2F">
        <w:rPr>
          <w:rFonts w:ascii="Calibri" w:eastAsia="Calibri" w:hAnsi="Calibri" w:cs="Times New Roman"/>
        </w:rPr>
        <w:t>in both options.</w:t>
      </w:r>
    </w:p>
    <w:p w:rsidR="001D0A6E" w:rsidRPr="005E3D2F" w:rsidRDefault="001D0A6E" w:rsidP="001D0A6E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5E3D2F">
        <w:rPr>
          <w:rFonts w:ascii="Calibri" w:eastAsia="Calibri" w:hAnsi="Calibri" w:cs="Times New Roman"/>
        </w:rPr>
        <w:t xml:space="preserve">Note that Option B provides better opportunity to connect </w:t>
      </w:r>
      <w:r w:rsidR="005E3D2F">
        <w:rPr>
          <w:rFonts w:ascii="Calibri" w:eastAsia="Calibri" w:hAnsi="Calibri" w:cs="Times New Roman"/>
        </w:rPr>
        <w:t>tech areas to CDF</w:t>
      </w:r>
    </w:p>
    <w:p w:rsidR="001D0A6E" w:rsidRPr="005E3D2F" w:rsidRDefault="001D0A6E" w:rsidP="001D0A6E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5E3D2F">
        <w:rPr>
          <w:rFonts w:ascii="Calibri" w:eastAsia="Calibri" w:hAnsi="Calibri" w:cs="Times New Roman"/>
        </w:rPr>
        <w:t xml:space="preserve">Suggest providing some </w:t>
      </w:r>
      <w:r w:rsidR="00FA138C">
        <w:rPr>
          <w:rFonts w:ascii="Calibri" w:eastAsia="Calibri" w:hAnsi="Calibri" w:cs="Times New Roman"/>
        </w:rPr>
        <w:t xml:space="preserve">(supervisor) </w:t>
      </w:r>
      <w:r w:rsidRPr="005E3D2F">
        <w:rPr>
          <w:rFonts w:ascii="Calibri" w:eastAsia="Calibri" w:hAnsi="Calibri" w:cs="Times New Roman"/>
        </w:rPr>
        <w:t>office space on the same floor as the tech area</w:t>
      </w:r>
      <w:r w:rsidR="00FA138C">
        <w:rPr>
          <w:rFonts w:ascii="Calibri" w:eastAsia="Calibri" w:hAnsi="Calibri" w:cs="Times New Roman"/>
        </w:rPr>
        <w:t xml:space="preserve"> – few offices</w:t>
      </w:r>
    </w:p>
    <w:p w:rsid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1D0A6E" w:rsidRDefault="00FC6A6C" w:rsidP="00FC6A6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</w:rPr>
      </w:pPr>
      <w:r w:rsidRPr="00FC6A6C">
        <w:rPr>
          <w:rFonts w:ascii="Calibri" w:eastAsia="Calibri" w:hAnsi="Calibri" w:cs="Times New Roman"/>
        </w:rPr>
        <w:t xml:space="preserve">Option A has two entrances. </w:t>
      </w:r>
    </w:p>
    <w:p w:rsidR="001D0A6E" w:rsidRDefault="001D0A6E" w:rsidP="001D0A6E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Extra entrance is a plus</w:t>
      </w:r>
    </w:p>
    <w:p w:rsidR="001D0A6E" w:rsidRDefault="001D0A6E" w:rsidP="001D0A6E">
      <w:pPr>
        <w:pStyle w:val="ListParagraph"/>
        <w:numPr>
          <w:ilvl w:val="1"/>
          <w:numId w:val="5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Extra road crossing is a minus.</w:t>
      </w:r>
    </w:p>
    <w:p w:rsid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AD0213" w:rsidRDefault="00FC6A6C" w:rsidP="00AD0213">
      <w:pPr>
        <w:ind w:left="360"/>
        <w:rPr>
          <w:b/>
        </w:rPr>
      </w:pPr>
      <w:r w:rsidRPr="001D0A6E">
        <w:rPr>
          <w:b/>
        </w:rPr>
        <w:t xml:space="preserve">Recommend: Need to define the functional requirements of the lab/tech space. This will define the need for power, cooling, </w:t>
      </w:r>
      <w:proofErr w:type="spellStart"/>
      <w:r w:rsidRPr="001D0A6E">
        <w:rPr>
          <w:b/>
        </w:rPr>
        <w:t>cryo</w:t>
      </w:r>
      <w:proofErr w:type="spellEnd"/>
      <w:r w:rsidRPr="001D0A6E">
        <w:rPr>
          <w:b/>
        </w:rPr>
        <w:t xml:space="preserve"> </w:t>
      </w:r>
      <w:proofErr w:type="spellStart"/>
      <w:r w:rsidRPr="001D0A6E">
        <w:rPr>
          <w:b/>
        </w:rPr>
        <w:t>capabililties</w:t>
      </w:r>
      <w:proofErr w:type="spellEnd"/>
      <w:r w:rsidRPr="001D0A6E">
        <w:rPr>
          <w:b/>
        </w:rPr>
        <w:t>, and the need for direct access to CDF building.</w:t>
      </w:r>
      <w:r w:rsidR="00AD0213" w:rsidRPr="00AD0213">
        <w:rPr>
          <w:b/>
        </w:rPr>
        <w:t xml:space="preserve"> </w:t>
      </w:r>
      <w:r w:rsidR="00AD0213">
        <w:rPr>
          <w:b/>
        </w:rPr>
        <w:t>Define any requirements for hazardous materials or processes. Determine any requirements for security through discuss</w:t>
      </w:r>
      <w:r w:rsidR="00FA138C">
        <w:rPr>
          <w:b/>
        </w:rPr>
        <w:t>ions</w:t>
      </w:r>
      <w:r w:rsidR="00AD0213">
        <w:rPr>
          <w:b/>
        </w:rPr>
        <w:t xml:space="preserve"> with potential industrial occupants and/or ANL.</w:t>
      </w:r>
    </w:p>
    <w:p w:rsidR="00AD0213" w:rsidRDefault="00AD0213" w:rsidP="00AD0213">
      <w:pPr>
        <w:ind w:left="360"/>
        <w:rPr>
          <w:b/>
        </w:rPr>
      </w:pPr>
    </w:p>
    <w:p w:rsidR="00AD0213" w:rsidRDefault="00AD0213" w:rsidP="00AD0213">
      <w:pPr>
        <w:ind w:left="360"/>
        <w:rPr>
          <w:b/>
        </w:rPr>
      </w:pPr>
      <w:r>
        <w:rPr>
          <w:b/>
        </w:rPr>
        <w:t>Recommend: Provide some office space on the same floor as tech areas.</w:t>
      </w:r>
    </w:p>
    <w:p w:rsidR="001D0A6E" w:rsidRDefault="001D0A6E" w:rsidP="001D0A6E">
      <w:pPr>
        <w:ind w:left="360"/>
        <w:rPr>
          <w:b/>
        </w:rPr>
      </w:pPr>
    </w:p>
    <w:p w:rsidR="001D0A6E" w:rsidRDefault="001D0A6E" w:rsidP="001D0A6E">
      <w:pPr>
        <w:ind w:left="360"/>
        <w:rPr>
          <w:b/>
        </w:rPr>
      </w:pPr>
      <w:r w:rsidRPr="001D0A6E">
        <w:rPr>
          <w:b/>
        </w:rPr>
        <w:lastRenderedPageBreak/>
        <w:t>Recommend: Define requirements for lab space associated with the educational mission, and define relationship, if any, to the tech space.</w:t>
      </w:r>
      <w:r w:rsidR="00AD0213">
        <w:rPr>
          <w:b/>
        </w:rPr>
        <w:t xml:space="preserve"> </w:t>
      </w:r>
    </w:p>
    <w:p w:rsidR="00FA138C" w:rsidRDefault="00FA138C" w:rsidP="001D0A6E">
      <w:pPr>
        <w:ind w:left="360"/>
        <w:rPr>
          <w:b/>
        </w:rPr>
      </w:pPr>
    </w:p>
    <w:p w:rsidR="00FA138C" w:rsidRDefault="00FA138C" w:rsidP="001D0A6E">
      <w:pPr>
        <w:ind w:left="360"/>
        <w:rPr>
          <w:b/>
        </w:rPr>
      </w:pPr>
      <w:r>
        <w:rPr>
          <w:b/>
        </w:rPr>
        <w:t>Recommend: Look at options for providing better connection between the Industrial Complex and the IARC building.</w:t>
      </w:r>
    </w:p>
    <w:p w:rsidR="00AD0213" w:rsidRDefault="00AD0213" w:rsidP="001D0A6E">
      <w:pPr>
        <w:ind w:left="360"/>
        <w:rPr>
          <w:b/>
        </w:rPr>
      </w:pPr>
    </w:p>
    <w:p w:rsidR="00FC6A6C" w:rsidRDefault="00FC6A6C" w:rsidP="00FC6A6C">
      <w:pPr>
        <w:rPr>
          <w:b/>
        </w:rPr>
      </w:pPr>
    </w:p>
    <w:p w:rsidR="00FC6A6C" w:rsidRPr="00AD0213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 w:rsidRPr="00AD0213">
        <w:t>Will the building layout function for its intended purpose?</w:t>
      </w:r>
    </w:p>
    <w:p w:rsidR="00FC6A6C" w:rsidRPr="00AD0213" w:rsidRDefault="00FC6A6C" w:rsidP="00AD0213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See above</w:t>
      </w:r>
    </w:p>
    <w:p w:rsidR="00FC6A6C" w:rsidRPr="00A561E3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A561E3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>Is the proposed technical space functional?</w:t>
      </w:r>
    </w:p>
    <w:p w:rsidR="00FC6A6C" w:rsidRPr="00AD0213" w:rsidRDefault="00FC6A6C" w:rsidP="00AD0213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Needs to be defined.</w:t>
      </w:r>
      <w:r w:rsidR="00AD0213" w:rsidRPr="00AD0213">
        <w:rPr>
          <w:rFonts w:ascii="Calibri" w:eastAsia="Calibri" w:hAnsi="Calibri" w:cs="Times New Roman"/>
        </w:rPr>
        <w:t xml:space="preserve"> See above discussion.</w:t>
      </w:r>
    </w:p>
    <w:p w:rsidR="00FC6A6C" w:rsidRPr="00A561E3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67507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 xml:space="preserve">Will the planned technical space </w:t>
      </w:r>
      <w:r w:rsidRPr="00675076">
        <w:t xml:space="preserve">infrastructure </w:t>
      </w:r>
      <w:proofErr w:type="gramStart"/>
      <w:r w:rsidRPr="00675076">
        <w:t>( power</w:t>
      </w:r>
      <w:proofErr w:type="gramEnd"/>
      <w:r w:rsidRPr="00675076">
        <w:t>, water, cooling, etc) be sufficient?</w:t>
      </w:r>
    </w:p>
    <w:p w:rsidR="00AD0213" w:rsidRPr="00FA138C" w:rsidRDefault="00FC6A6C" w:rsidP="00FA138C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</w:rPr>
      </w:pPr>
      <w:r w:rsidRPr="00FA138C">
        <w:rPr>
          <w:rFonts w:ascii="Calibri" w:eastAsia="Calibri" w:hAnsi="Calibri" w:cs="Times New Roman"/>
        </w:rPr>
        <w:t xml:space="preserve">Not addressed. </w:t>
      </w:r>
    </w:p>
    <w:p w:rsidR="00FA138C" w:rsidRDefault="00AD0213" w:rsidP="00AD0213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Lighting requirements for the tech spaces – make sure sufficient for any possible applications</w:t>
      </w:r>
    </w:p>
    <w:p w:rsidR="00AD0213" w:rsidRPr="00AD0213" w:rsidRDefault="00FA138C" w:rsidP="00AD0213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Need to define crane coverage requirements</w:t>
      </w:r>
      <w:r w:rsidR="00AD0213" w:rsidRPr="00AD0213">
        <w:rPr>
          <w:rFonts w:ascii="Calibri" w:eastAsia="Calibri" w:hAnsi="Calibri" w:cs="Times New Roman"/>
        </w:rPr>
        <w:t>.</w:t>
      </w:r>
    </w:p>
    <w:p w:rsidR="00FC6A6C" w:rsidRPr="00AD0213" w:rsidRDefault="00FC6A6C" w:rsidP="00AD0213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Functional requirements needs to be better defined. Floor loading, electrical capabilities, lighting, temperature control, humidity control.</w:t>
      </w: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>Is the newly constructed space well integrated with a refurbished CDF building?</w:t>
      </w:r>
    </w:p>
    <w:p w:rsidR="00FC6A6C" w:rsidRDefault="00FC6A6C" w:rsidP="00AD0213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Tech space is the most relevant. Not integrated in either option, but better possibilities for option B.</w:t>
      </w:r>
      <w:r w:rsidR="00AD0213">
        <w:rPr>
          <w:rFonts w:ascii="Calibri" w:eastAsia="Calibri" w:hAnsi="Calibri" w:cs="Times New Roman"/>
        </w:rPr>
        <w:t xml:space="preserve"> Need to determine if this is a requirement</w:t>
      </w:r>
    </w:p>
    <w:p w:rsidR="00FA138C" w:rsidRPr="00AD0213" w:rsidRDefault="00FA138C" w:rsidP="00AD0213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Office function is well integrated in both options.</w:t>
      </w: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>Will materials, equipment, and personnel be able to move efficiently around the complex</w:t>
      </w:r>
    </w:p>
    <w:p w:rsidR="00FC6A6C" w:rsidRDefault="00FC6A6C" w:rsidP="00AD0213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Need to address truck access from the west to the west CDF building.</w:t>
      </w:r>
    </w:p>
    <w:p w:rsidR="00F92292" w:rsidRPr="00AD0213" w:rsidRDefault="00F92292" w:rsidP="00AD0213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Issues with crossing Road D from the parking lot.</w:t>
      </w: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AD0213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 w:rsidRPr="00AD0213">
        <w:t>Are the proposed solutions for class room and office space reasonable?</w:t>
      </w:r>
    </w:p>
    <w:p w:rsidR="00FC6A6C" w:rsidRPr="00AD0213" w:rsidRDefault="00FC6A6C" w:rsidP="00AD0213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 xml:space="preserve">Yes, see above. </w:t>
      </w:r>
    </w:p>
    <w:p w:rsidR="00FC6A6C" w:rsidRPr="00AD0213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AD0213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 w:rsidRPr="00AD0213">
        <w:t>Are there sufficient conference rooms?</w:t>
      </w:r>
    </w:p>
    <w:p w:rsidR="00FC6A6C" w:rsidRDefault="00AD0213" w:rsidP="00AD0213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Generally yes.</w:t>
      </w:r>
    </w:p>
    <w:p w:rsidR="00F92292" w:rsidRPr="00AD0213" w:rsidRDefault="00F92292" w:rsidP="00AD0213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Important to retain a central gathering point</w:t>
      </w:r>
    </w:p>
    <w:p w:rsidR="00FC6A6C" w:rsidRP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>Will the proposed building be visually appealing and prominent?</w:t>
      </w:r>
    </w:p>
    <w:p w:rsidR="00F92292" w:rsidRDefault="00F92292" w:rsidP="00AD0213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Both are sufficiently visually appealing to be considered</w:t>
      </w:r>
    </w:p>
    <w:p w:rsidR="00FC6A6C" w:rsidRDefault="00F92292" w:rsidP="00AD0213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</w:t>
      </w:r>
      <w:r w:rsidR="00FC6A6C" w:rsidRPr="00AD0213">
        <w:rPr>
          <w:rFonts w:ascii="Calibri" w:eastAsia="Calibri" w:hAnsi="Calibri" w:cs="Times New Roman"/>
        </w:rPr>
        <w:t>eeling that Option A is more visually appealing</w:t>
      </w:r>
      <w:r w:rsidR="00AD0213">
        <w:rPr>
          <w:rFonts w:ascii="Calibri" w:eastAsia="Calibri" w:hAnsi="Calibri" w:cs="Times New Roman"/>
        </w:rPr>
        <w:t>, but not unanimous.</w:t>
      </w:r>
    </w:p>
    <w:p w:rsidR="00AD0213" w:rsidRPr="00AD0213" w:rsidRDefault="00AD0213" w:rsidP="00AD0213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Eventually choice will be up to director.</w:t>
      </w: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lastRenderedPageBreak/>
        <w:t>Can issues associated with the operation of CDF through 2011 and subsequent D&amp;D of CDF be adequately addressed?</w:t>
      </w:r>
    </w:p>
    <w:p w:rsidR="00FC6A6C" w:rsidRPr="00AD0213" w:rsidRDefault="00AD0213" w:rsidP="00AD0213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West side access to CDF building is required and accommodated in both options.</w:t>
      </w:r>
    </w:p>
    <w:p w:rsid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AD0213" w:rsidRDefault="00FC6A6C" w:rsidP="00AD0213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 xml:space="preserve">Other </w:t>
      </w:r>
      <w:r w:rsidR="00AD0213" w:rsidRPr="00AD0213">
        <w:rPr>
          <w:rFonts w:ascii="Calibri" w:eastAsia="Calibri" w:hAnsi="Calibri" w:cs="Times New Roman"/>
        </w:rPr>
        <w:t>Issue</w:t>
      </w:r>
      <w:r w:rsidR="00AD0213">
        <w:rPr>
          <w:rFonts w:ascii="Calibri" w:eastAsia="Calibri" w:hAnsi="Calibri" w:cs="Times New Roman"/>
        </w:rPr>
        <w:t>s</w:t>
      </w:r>
    </w:p>
    <w:p w:rsidR="00AD0213" w:rsidRDefault="00AD0213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AD0213" w:rsidRDefault="00FC6A6C" w:rsidP="00AD0213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Parking – concern about access from across the street</w:t>
      </w:r>
    </w:p>
    <w:p w:rsidR="00FC6A6C" w:rsidRDefault="00FC6A6C" w:rsidP="00AD0213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Concern about the location of the bike path</w:t>
      </w:r>
      <w:r w:rsidR="00F75411">
        <w:rPr>
          <w:rFonts w:ascii="Calibri" w:eastAsia="Calibri" w:hAnsi="Calibri" w:cs="Times New Roman"/>
        </w:rPr>
        <w:t xml:space="preserve"> (option A)</w:t>
      </w:r>
    </w:p>
    <w:p w:rsidR="001B2732" w:rsidRPr="00AD0213" w:rsidRDefault="001B2732" w:rsidP="00AD0213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Both are expandable, either to the west/east or across the street.</w:t>
      </w:r>
    </w:p>
    <w:p w:rsidR="00FC6A6C" w:rsidRPr="00AD0213" w:rsidRDefault="00FC6A6C" w:rsidP="00AD0213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Times New Roman"/>
        </w:rPr>
      </w:pPr>
      <w:r w:rsidRPr="00AD0213">
        <w:rPr>
          <w:rFonts w:ascii="Calibri" w:eastAsia="Calibri" w:hAnsi="Calibri" w:cs="Times New Roman"/>
        </w:rPr>
        <w:t>Recommend: Look at solutions to these issues.</w:t>
      </w:r>
    </w:p>
    <w:p w:rsidR="00FC6A6C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B10146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>Provide a few page written report with your recommendations</w:t>
      </w:r>
    </w:p>
    <w:p w:rsidR="00FC6A6C" w:rsidRPr="00B10146" w:rsidRDefault="00FC6A6C" w:rsidP="00FC6A6C">
      <w:pPr>
        <w:spacing w:line="240" w:lineRule="auto"/>
        <w:rPr>
          <w:rFonts w:ascii="Calibri" w:eastAsia="Calibri" w:hAnsi="Calibri" w:cs="Times New Roman"/>
        </w:rPr>
      </w:pPr>
    </w:p>
    <w:p w:rsidR="00FC6A6C" w:rsidRPr="00F222B9" w:rsidRDefault="00FC6A6C" w:rsidP="00FC6A6C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</w:rPr>
      </w:pPr>
      <w:r>
        <w:t xml:space="preserve">Please comment on any other issues the committee feels are relevant. </w:t>
      </w:r>
    </w:p>
    <w:p w:rsidR="001960E4" w:rsidRPr="004E50D6" w:rsidRDefault="001960E4" w:rsidP="001960E4"/>
    <w:p w:rsidR="00AD19B9" w:rsidRPr="004E50D6" w:rsidRDefault="00AD19B9"/>
    <w:p w:rsidR="007C3266" w:rsidRPr="004E50D6" w:rsidRDefault="007C3266"/>
    <w:p w:rsidR="007C3266" w:rsidRPr="004E50D6" w:rsidRDefault="007C3266"/>
    <w:p w:rsidR="007C3266" w:rsidRPr="004E50D6" w:rsidRDefault="007C3266"/>
    <w:p w:rsidR="007C3266" w:rsidRPr="004E50D6" w:rsidRDefault="007C3266"/>
    <w:p w:rsidR="007C3266" w:rsidRDefault="007C3266"/>
    <w:p w:rsidR="00883C02" w:rsidRPr="00883C02" w:rsidRDefault="00883C02"/>
    <w:p w:rsidR="00883C02" w:rsidRPr="00883C02" w:rsidRDefault="00883C02"/>
    <w:p w:rsidR="00883C02" w:rsidRPr="00883C02" w:rsidRDefault="00883C02"/>
    <w:p w:rsidR="00883C02" w:rsidRPr="00883C02" w:rsidRDefault="00883C02"/>
    <w:p w:rsidR="00883C02" w:rsidRDefault="00883C02"/>
    <w:p w:rsidR="00756EC8" w:rsidRDefault="00756EC8"/>
    <w:p w:rsidR="00756EC8" w:rsidRDefault="00756EC8"/>
    <w:p w:rsidR="009E1F1C" w:rsidRDefault="009E1F1C"/>
    <w:p w:rsidR="009E1F1C" w:rsidRDefault="009E1F1C"/>
    <w:sectPr w:rsidR="009E1F1C" w:rsidSect="00F5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F19"/>
    <w:multiLevelType w:val="hybridMultilevel"/>
    <w:tmpl w:val="190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6906"/>
    <w:multiLevelType w:val="hybridMultilevel"/>
    <w:tmpl w:val="40DE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1F92"/>
    <w:multiLevelType w:val="hybridMultilevel"/>
    <w:tmpl w:val="D0F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71C4D"/>
    <w:multiLevelType w:val="hybridMultilevel"/>
    <w:tmpl w:val="E3F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C2203"/>
    <w:multiLevelType w:val="hybridMultilevel"/>
    <w:tmpl w:val="F486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C4094"/>
    <w:multiLevelType w:val="hybridMultilevel"/>
    <w:tmpl w:val="CEBED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97DAB"/>
    <w:multiLevelType w:val="hybridMultilevel"/>
    <w:tmpl w:val="221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E51FA"/>
    <w:multiLevelType w:val="hybridMultilevel"/>
    <w:tmpl w:val="3DE6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1FA"/>
    <w:multiLevelType w:val="hybridMultilevel"/>
    <w:tmpl w:val="D304C784"/>
    <w:lvl w:ilvl="0" w:tplc="D6E4952A">
      <w:start w:val="24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A3CD8"/>
    <w:multiLevelType w:val="hybridMultilevel"/>
    <w:tmpl w:val="DC56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10CD9"/>
    <w:multiLevelType w:val="hybridMultilevel"/>
    <w:tmpl w:val="1B72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C7423"/>
    <w:multiLevelType w:val="hybridMultilevel"/>
    <w:tmpl w:val="446C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6645E"/>
    <w:multiLevelType w:val="hybridMultilevel"/>
    <w:tmpl w:val="15C8F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1FDA"/>
    <w:rsid w:val="00005FA1"/>
    <w:rsid w:val="00026F5A"/>
    <w:rsid w:val="00114294"/>
    <w:rsid w:val="0012141C"/>
    <w:rsid w:val="00191FDA"/>
    <w:rsid w:val="001960E4"/>
    <w:rsid w:val="001B018A"/>
    <w:rsid w:val="001B2732"/>
    <w:rsid w:val="001D0A6E"/>
    <w:rsid w:val="00211A57"/>
    <w:rsid w:val="002B4E8D"/>
    <w:rsid w:val="002C3860"/>
    <w:rsid w:val="00307B1D"/>
    <w:rsid w:val="00334A71"/>
    <w:rsid w:val="00354DB4"/>
    <w:rsid w:val="0036695C"/>
    <w:rsid w:val="004675D1"/>
    <w:rsid w:val="004A0AFD"/>
    <w:rsid w:val="004B264D"/>
    <w:rsid w:val="004C305E"/>
    <w:rsid w:val="004E50D6"/>
    <w:rsid w:val="004F06EC"/>
    <w:rsid w:val="00525EB9"/>
    <w:rsid w:val="00546EA5"/>
    <w:rsid w:val="005E3D2F"/>
    <w:rsid w:val="006056AB"/>
    <w:rsid w:val="00675076"/>
    <w:rsid w:val="00716E31"/>
    <w:rsid w:val="00756EC8"/>
    <w:rsid w:val="00795262"/>
    <w:rsid w:val="007C3266"/>
    <w:rsid w:val="00883C02"/>
    <w:rsid w:val="00932EB7"/>
    <w:rsid w:val="009E1F1C"/>
    <w:rsid w:val="00A561E3"/>
    <w:rsid w:val="00A905F9"/>
    <w:rsid w:val="00AA5D44"/>
    <w:rsid w:val="00AD0213"/>
    <w:rsid w:val="00AD19B9"/>
    <w:rsid w:val="00B10146"/>
    <w:rsid w:val="00B47816"/>
    <w:rsid w:val="00B7333A"/>
    <w:rsid w:val="00B80E47"/>
    <w:rsid w:val="00BE1F47"/>
    <w:rsid w:val="00C41673"/>
    <w:rsid w:val="00CC7CA4"/>
    <w:rsid w:val="00CD3C29"/>
    <w:rsid w:val="00CD56FD"/>
    <w:rsid w:val="00D73172"/>
    <w:rsid w:val="00D82F15"/>
    <w:rsid w:val="00D91055"/>
    <w:rsid w:val="00D933C0"/>
    <w:rsid w:val="00DB0CF0"/>
    <w:rsid w:val="00E3059D"/>
    <w:rsid w:val="00E93338"/>
    <w:rsid w:val="00ED6727"/>
    <w:rsid w:val="00F03584"/>
    <w:rsid w:val="00F412A0"/>
    <w:rsid w:val="00F52EB2"/>
    <w:rsid w:val="00F75411"/>
    <w:rsid w:val="00F92292"/>
    <w:rsid w:val="00FA138C"/>
    <w:rsid w:val="00FC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62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4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42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42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4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42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42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4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4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14294"/>
    <w:rPr>
      <w:b/>
      <w:bCs/>
    </w:rPr>
  </w:style>
  <w:style w:type="character" w:styleId="Emphasis">
    <w:name w:val="Emphasis"/>
    <w:basedOn w:val="DefaultParagraphFont"/>
    <w:uiPriority w:val="20"/>
    <w:qFormat/>
    <w:rsid w:val="00114294"/>
    <w:rPr>
      <w:i/>
      <w:iCs/>
    </w:rPr>
  </w:style>
  <w:style w:type="paragraph" w:styleId="NoSpacing">
    <w:name w:val="No Spacing"/>
    <w:uiPriority w:val="1"/>
    <w:qFormat/>
    <w:rsid w:val="001142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2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42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429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9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42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42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142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42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42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42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Holmes</dc:creator>
  <cp:keywords/>
  <dc:description/>
  <cp:lastModifiedBy>Steve Holmes</cp:lastModifiedBy>
  <cp:revision>3</cp:revision>
  <dcterms:created xsi:type="dcterms:W3CDTF">2010-02-23T20:38:00Z</dcterms:created>
  <dcterms:modified xsi:type="dcterms:W3CDTF">2010-02-23T20:38:00Z</dcterms:modified>
</cp:coreProperties>
</file>