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99AE" w14:textId="77777777" w:rsidR="00C55814" w:rsidRPr="00A42842" w:rsidRDefault="00C55814" w:rsidP="00C67AFD">
      <w:pPr>
        <w:pStyle w:val="NotesBody11pt"/>
        <w:spacing w:line="240" w:lineRule="auto"/>
        <w:rPr>
          <w:color w:val="004C97"/>
        </w:rPr>
      </w:pPr>
    </w:p>
    <w:p w14:paraId="1E680F34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91C0BE5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64010709" w14:textId="77777777" w:rsidR="00B4298F" w:rsidRPr="00A42842" w:rsidRDefault="00B4298F" w:rsidP="00C67AFD">
      <w:pPr>
        <w:pStyle w:val="NotesBody11pt"/>
        <w:spacing w:line="240" w:lineRule="auto"/>
        <w:rPr>
          <w:color w:val="004C97"/>
        </w:rPr>
      </w:pPr>
    </w:p>
    <w:p w14:paraId="1677E2FA" w14:textId="77777777" w:rsidR="00067F4F" w:rsidRPr="00A42842" w:rsidRDefault="00067F4F" w:rsidP="00C67AFD">
      <w:pPr>
        <w:pStyle w:val="NotesBody11pt"/>
        <w:spacing w:line="240" w:lineRule="auto"/>
        <w:rPr>
          <w:color w:val="004C97"/>
        </w:rPr>
      </w:pPr>
    </w:p>
    <w:p w14:paraId="3D0525F1" w14:textId="1E62D511" w:rsidR="00246393" w:rsidRDefault="004908A3" w:rsidP="00C67AFD">
      <w:pPr>
        <w:pStyle w:val="Title24pt"/>
        <w:spacing w:line="240" w:lineRule="auto"/>
        <w:jc w:val="both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265335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C11379">
        <w:rPr>
          <w:b w:val="0"/>
        </w:rPr>
        <w:fldChar w:fldCharType="begin"/>
      </w:r>
      <w:r w:rsidR="00C11379">
        <w:rPr>
          <w:b w:val="0"/>
        </w:rPr>
        <w:instrText xml:space="preserve"> SUBJECT   \* MERGEFORMAT </w:instrText>
      </w:r>
      <w:r w:rsidR="00C11379">
        <w:rPr>
          <w:b w:val="0"/>
        </w:rPr>
        <w:fldChar w:fldCharType="separate"/>
      </w:r>
      <w:r w:rsidR="00265335">
        <w:rPr>
          <w:b w:val="0"/>
        </w:rPr>
        <w:t>Booster Dampers</w:t>
      </w:r>
      <w:r w:rsidR="00C11379">
        <w:rPr>
          <w:b w:val="0"/>
        </w:rPr>
        <w:fldChar w:fldCharType="end"/>
      </w:r>
    </w:p>
    <w:p w14:paraId="104B4A38" w14:textId="7381BA34" w:rsidR="009C1A25" w:rsidRPr="00E60C48" w:rsidRDefault="0063065E" w:rsidP="00C67AFD">
      <w:pPr>
        <w:pStyle w:val="Title24pt"/>
        <w:spacing w:line="240" w:lineRule="auto"/>
        <w:jc w:val="both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TITLE  \* MERGEFORMAT </w:instrText>
      </w:r>
      <w:r>
        <w:rPr>
          <w:b w:val="0"/>
        </w:rPr>
        <w:fldChar w:fldCharType="separate"/>
      </w:r>
      <w:r w:rsidR="00265335">
        <w:rPr>
          <w:b w:val="0"/>
        </w:rPr>
        <w:t>Physics Requirement Document (PRD)</w:t>
      </w:r>
      <w:r>
        <w:rPr>
          <w:b w:val="0"/>
        </w:rPr>
        <w:fldChar w:fldCharType="end"/>
      </w:r>
    </w:p>
    <w:p w14:paraId="336AFF11" w14:textId="77777777" w:rsidR="003002EB" w:rsidRDefault="003002EB" w:rsidP="00C67AFD">
      <w:pPr>
        <w:pStyle w:val="NotesBody11pt"/>
        <w:spacing w:line="240" w:lineRule="auto"/>
        <w:rPr>
          <w:color w:val="004C97"/>
        </w:rPr>
      </w:pPr>
    </w:p>
    <w:p w14:paraId="2AC7F5E9" w14:textId="77777777" w:rsidR="007B2E8F" w:rsidRDefault="007B2E8F" w:rsidP="00C67AFD">
      <w:pPr>
        <w:pStyle w:val="NotesBody11pt"/>
        <w:spacing w:line="240" w:lineRule="auto"/>
        <w:rPr>
          <w:color w:val="004C97"/>
        </w:rPr>
      </w:pPr>
    </w:p>
    <w:p w14:paraId="5431B11A" w14:textId="77777777" w:rsidR="007B2E8F" w:rsidRDefault="007B2E8F" w:rsidP="00C67AFD">
      <w:pPr>
        <w:pStyle w:val="NotesBody11pt"/>
        <w:spacing w:line="240" w:lineRule="auto"/>
        <w:rPr>
          <w:color w:val="004C97"/>
        </w:rPr>
      </w:pPr>
    </w:p>
    <w:p w14:paraId="11641AE6" w14:textId="25ACDBC3" w:rsidR="003002EB" w:rsidRPr="007B2E8F" w:rsidRDefault="007B2E8F" w:rsidP="00C67AFD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63065E">
        <w:rPr>
          <w:color w:val="004C97"/>
          <w:sz w:val="24"/>
          <w:szCs w:val="24"/>
        </w:rPr>
        <w:t xml:space="preserve"> </w:t>
      </w:r>
      <w:r w:rsidR="0063065E">
        <w:rPr>
          <w:color w:val="004C97"/>
          <w:sz w:val="24"/>
          <w:szCs w:val="24"/>
        </w:rPr>
        <w:fldChar w:fldCharType="begin"/>
      </w:r>
      <w:r w:rsidR="0063065E">
        <w:rPr>
          <w:color w:val="004C97"/>
          <w:sz w:val="24"/>
          <w:szCs w:val="24"/>
        </w:rPr>
        <w:instrText xml:space="preserve"> DOCPROPERTY "Document number"  \* MERGEFORMAT </w:instrText>
      </w:r>
      <w:r w:rsidR="0063065E">
        <w:rPr>
          <w:color w:val="004C97"/>
          <w:sz w:val="24"/>
          <w:szCs w:val="24"/>
        </w:rPr>
        <w:fldChar w:fldCharType="separate"/>
      </w:r>
      <w:r w:rsidR="00265335">
        <w:rPr>
          <w:color w:val="004C97"/>
          <w:sz w:val="24"/>
          <w:szCs w:val="24"/>
        </w:rPr>
        <w:t>ED0010236</w:t>
      </w:r>
      <w:r w:rsidR="0063065E">
        <w:rPr>
          <w:color w:val="004C97"/>
          <w:sz w:val="24"/>
          <w:szCs w:val="24"/>
        </w:rPr>
        <w:fldChar w:fldCharType="end"/>
      </w:r>
      <w:r w:rsidR="00456C0F">
        <w:rPr>
          <w:color w:val="004C97"/>
          <w:sz w:val="24"/>
          <w:szCs w:val="24"/>
        </w:rPr>
        <w:t>-A</w:t>
      </w:r>
    </w:p>
    <w:p w14:paraId="4868A4F9" w14:textId="77777777" w:rsidR="003002EB" w:rsidRPr="00A42842" w:rsidRDefault="003002EB" w:rsidP="00C67AFD">
      <w:pPr>
        <w:pStyle w:val="NotesBody11pt"/>
        <w:spacing w:line="240" w:lineRule="auto"/>
        <w:rPr>
          <w:color w:val="004C97"/>
        </w:rPr>
      </w:pPr>
    </w:p>
    <w:p w14:paraId="1798E62B" w14:textId="77777777" w:rsidR="007D183F" w:rsidRDefault="007D183F" w:rsidP="00231D54">
      <w:pPr>
        <w:rPr>
          <w:b/>
          <w:sz w:val="24"/>
        </w:rPr>
      </w:pPr>
    </w:p>
    <w:p w14:paraId="20388EF3" w14:textId="79B201D1" w:rsidR="00231D54" w:rsidRDefault="00231D54" w:rsidP="00472FA3">
      <w:pPr>
        <w:pStyle w:val="NotesBody11pt"/>
        <w:spacing w:line="240" w:lineRule="auto"/>
        <w:rPr>
          <w:color w:val="004C97"/>
          <w:sz w:val="24"/>
          <w:szCs w:val="24"/>
        </w:rPr>
      </w:pPr>
      <w:r w:rsidRPr="00472FA3">
        <w:rPr>
          <w:color w:val="004C97"/>
          <w:sz w:val="24"/>
          <w:szCs w:val="24"/>
        </w:rPr>
        <w:t>Document Approval</w:t>
      </w:r>
    </w:p>
    <w:p w14:paraId="3CFCB559" w14:textId="77777777" w:rsidR="009C0BA2" w:rsidRPr="00472FA3" w:rsidRDefault="009C0BA2" w:rsidP="00472FA3">
      <w:pPr>
        <w:pStyle w:val="NotesBody11pt"/>
        <w:spacing w:line="240" w:lineRule="auto"/>
        <w:rPr>
          <w:color w:val="004C97"/>
          <w:sz w:val="24"/>
          <w:szCs w:val="24"/>
        </w:rPr>
      </w:pPr>
    </w:p>
    <w:tbl>
      <w:tblPr>
        <w:tblStyle w:val="PIP-IITable"/>
        <w:tblW w:w="0" w:type="auto"/>
        <w:tblLook w:val="04A0" w:firstRow="1" w:lastRow="0" w:firstColumn="1" w:lastColumn="0" w:noHBand="0" w:noVBand="1"/>
      </w:tblPr>
      <w:tblGrid>
        <w:gridCol w:w="7740"/>
        <w:gridCol w:w="2340"/>
      </w:tblGrid>
      <w:tr w:rsidR="00231D54" w14:paraId="6F74E8E1" w14:textId="77777777" w:rsidTr="0073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7740" w:type="dxa"/>
          </w:tcPr>
          <w:p w14:paraId="34D0BE65" w14:textId="77777777" w:rsidR="00231D54" w:rsidRDefault="00231D54" w:rsidP="0073303B">
            <w:r>
              <w:t>Signatures Required</w:t>
            </w:r>
          </w:p>
        </w:tc>
        <w:tc>
          <w:tcPr>
            <w:tcW w:w="2340" w:type="dxa"/>
          </w:tcPr>
          <w:p w14:paraId="4724F26C" w14:textId="77777777" w:rsidR="00231D54" w:rsidRDefault="00231D54" w:rsidP="0073303B">
            <w:r>
              <w:t>Date Approved</w:t>
            </w:r>
          </w:p>
        </w:tc>
      </w:tr>
      <w:tr w:rsidR="00231D54" w14:paraId="2E251F09" w14:textId="77777777" w:rsidTr="0073303B">
        <w:trPr>
          <w:trHeight w:val="458"/>
        </w:trPr>
        <w:tc>
          <w:tcPr>
            <w:tcW w:w="7740" w:type="dxa"/>
          </w:tcPr>
          <w:p w14:paraId="3798AFAE" w14:textId="55D17FEC" w:rsidR="00231D54" w:rsidRDefault="00390AD6" w:rsidP="0073303B">
            <w:r>
              <w:t>Originator</w:t>
            </w:r>
            <w:r w:rsidR="00231D54">
              <w:t>:</w:t>
            </w:r>
            <w:r w:rsidR="00EA01B3">
              <w:t xml:space="preserve"> </w:t>
            </w:r>
            <w:r w:rsidR="00262C00">
              <w:t>Ioanis Kourbanis, L2 Manager, Accelerator Upgrades</w:t>
            </w:r>
          </w:p>
        </w:tc>
        <w:tc>
          <w:tcPr>
            <w:tcW w:w="2340" w:type="dxa"/>
          </w:tcPr>
          <w:p w14:paraId="7798709D" w14:textId="3C6DEE84" w:rsidR="00231D54" w:rsidRDefault="00E15830" w:rsidP="0073303B">
            <w:r>
              <w:t>-</w:t>
            </w:r>
          </w:p>
        </w:tc>
      </w:tr>
      <w:tr w:rsidR="00CF6228" w14:paraId="47E365BA" w14:textId="77777777" w:rsidTr="0073303B">
        <w:trPr>
          <w:trHeight w:val="458"/>
        </w:trPr>
        <w:tc>
          <w:tcPr>
            <w:tcW w:w="7740" w:type="dxa"/>
          </w:tcPr>
          <w:p w14:paraId="723CBB80" w14:textId="361FF754" w:rsidR="00CF6228" w:rsidRDefault="00CF6228" w:rsidP="00CF6228">
            <w:r>
              <w:t>Concurrence: Dave Johnson, Booster L3 Manager</w:t>
            </w:r>
          </w:p>
        </w:tc>
        <w:tc>
          <w:tcPr>
            <w:tcW w:w="2340" w:type="dxa"/>
          </w:tcPr>
          <w:p w14:paraId="1EF21384" w14:textId="03603540" w:rsidR="00CF6228" w:rsidRDefault="00CF6228" w:rsidP="00CF6228">
            <w:r>
              <w:t>-</w:t>
            </w:r>
          </w:p>
        </w:tc>
      </w:tr>
      <w:tr w:rsidR="007A1D53" w14:paraId="31222BEF" w14:textId="77777777" w:rsidTr="0073303B">
        <w:trPr>
          <w:trHeight w:val="458"/>
        </w:trPr>
        <w:tc>
          <w:tcPr>
            <w:tcW w:w="7740" w:type="dxa"/>
          </w:tcPr>
          <w:p w14:paraId="3DAD59B4" w14:textId="79EC5F17" w:rsidR="007A1D53" w:rsidRDefault="001957D3" w:rsidP="0073303B">
            <w:r>
              <w:t>Concurrence</w:t>
            </w:r>
            <w:r w:rsidR="007A1D53">
              <w:t>: Alex Martinez, Integration Coordinator</w:t>
            </w:r>
          </w:p>
        </w:tc>
        <w:tc>
          <w:tcPr>
            <w:tcW w:w="2340" w:type="dxa"/>
          </w:tcPr>
          <w:p w14:paraId="3E572B3A" w14:textId="2DCCE2EF" w:rsidR="007A1D53" w:rsidRDefault="001957D3" w:rsidP="0073303B">
            <w:r>
              <w:t>-</w:t>
            </w:r>
          </w:p>
        </w:tc>
      </w:tr>
      <w:tr w:rsidR="00231D54" w14:paraId="6DD98B4F" w14:textId="77777777" w:rsidTr="0073303B">
        <w:trPr>
          <w:trHeight w:val="458"/>
        </w:trPr>
        <w:tc>
          <w:tcPr>
            <w:tcW w:w="7740" w:type="dxa"/>
          </w:tcPr>
          <w:p w14:paraId="27203651" w14:textId="10258D81" w:rsidR="00231D54" w:rsidRDefault="00231D54" w:rsidP="0073303B">
            <w:r>
              <w:t xml:space="preserve">Approver: </w:t>
            </w:r>
            <w:r w:rsidR="00366DD2">
              <w:t>Eduard Pozdeyev</w:t>
            </w:r>
            <w:r w:rsidR="00836B90">
              <w:t>, Project Scientist</w:t>
            </w:r>
          </w:p>
        </w:tc>
        <w:tc>
          <w:tcPr>
            <w:tcW w:w="2340" w:type="dxa"/>
          </w:tcPr>
          <w:p w14:paraId="19D079B3" w14:textId="62033E28" w:rsidR="00231D54" w:rsidRDefault="0057171B" w:rsidP="0073303B">
            <w:r>
              <w:t>Signed in Teamcenter</w:t>
            </w:r>
          </w:p>
        </w:tc>
      </w:tr>
    </w:tbl>
    <w:p w14:paraId="3E3F3BAC" w14:textId="77777777" w:rsidR="00231D54" w:rsidRDefault="00231D54" w:rsidP="00231D54">
      <w:pPr>
        <w:rPr>
          <w:b/>
          <w:sz w:val="24"/>
        </w:rPr>
      </w:pPr>
    </w:p>
    <w:p w14:paraId="672D4EEA" w14:textId="77777777" w:rsidR="00472FA3" w:rsidRDefault="00472FA3" w:rsidP="00925DFE">
      <w:pPr>
        <w:pStyle w:val="Subtitle16pt"/>
        <w:jc w:val="both"/>
      </w:pPr>
    </w:p>
    <w:p w14:paraId="382C925E" w14:textId="77777777" w:rsidR="00472FA3" w:rsidRDefault="00472FA3" w:rsidP="00925DFE">
      <w:pPr>
        <w:pStyle w:val="Subtitle16pt"/>
        <w:jc w:val="both"/>
      </w:pPr>
    </w:p>
    <w:p w14:paraId="66E88FC0" w14:textId="77777777" w:rsidR="00472FA3" w:rsidRDefault="00472FA3" w:rsidP="00925DFE">
      <w:pPr>
        <w:pStyle w:val="Subtitle16pt"/>
        <w:jc w:val="both"/>
      </w:pPr>
    </w:p>
    <w:p w14:paraId="28689A56" w14:textId="77777777" w:rsidR="00472FA3" w:rsidRDefault="00472FA3" w:rsidP="00925DFE">
      <w:pPr>
        <w:pStyle w:val="Subtitle16pt"/>
        <w:jc w:val="both"/>
      </w:pPr>
    </w:p>
    <w:p w14:paraId="39C30339" w14:textId="77777777" w:rsidR="00472FA3" w:rsidRDefault="00472FA3" w:rsidP="00925DFE">
      <w:pPr>
        <w:pStyle w:val="Subtitle16pt"/>
        <w:jc w:val="both"/>
      </w:pPr>
    </w:p>
    <w:p w14:paraId="18D96983" w14:textId="77777777" w:rsidR="00472FA3" w:rsidRDefault="00472FA3" w:rsidP="00925DFE">
      <w:pPr>
        <w:pStyle w:val="Subtitle16pt"/>
        <w:jc w:val="both"/>
      </w:pPr>
    </w:p>
    <w:p w14:paraId="4A650CAA" w14:textId="78F63843" w:rsidR="00925DFE" w:rsidRPr="007B2E8F" w:rsidRDefault="00925DFE" w:rsidP="00925DFE">
      <w:pPr>
        <w:pStyle w:val="Subtitle16pt"/>
        <w:jc w:val="both"/>
      </w:pPr>
      <w:r>
        <w:t>Revision History</w:t>
      </w:r>
    </w:p>
    <w:p w14:paraId="21A3BD16" w14:textId="77777777" w:rsidR="00925DFE" w:rsidRPr="00A42842" w:rsidRDefault="00925DFE" w:rsidP="00925DFE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061"/>
        <w:gridCol w:w="6949"/>
      </w:tblGrid>
      <w:tr w:rsidR="00925DFE" w14:paraId="3354A807" w14:textId="77777777" w:rsidTr="0073303B">
        <w:tc>
          <w:tcPr>
            <w:tcW w:w="985" w:type="dxa"/>
          </w:tcPr>
          <w:p w14:paraId="2199BAFA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2070" w:type="dxa"/>
          </w:tcPr>
          <w:p w14:paraId="21A6D553" w14:textId="49890EAC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Date </w:t>
            </w:r>
            <w:r w:rsidR="00EC2506">
              <w:rPr>
                <w:color w:val="004C97"/>
              </w:rPr>
              <w:t>of</w:t>
            </w:r>
            <w:r>
              <w:rPr>
                <w:color w:val="004C97"/>
              </w:rPr>
              <w:t xml:space="preserve"> Release</w:t>
            </w:r>
          </w:p>
        </w:tc>
        <w:tc>
          <w:tcPr>
            <w:tcW w:w="7015" w:type="dxa"/>
          </w:tcPr>
          <w:p w14:paraId="18529617" w14:textId="77777777" w:rsidR="00925DFE" w:rsidRDefault="00925DFE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925DFE" w14:paraId="66A7DF41" w14:textId="77777777" w:rsidTr="0073303B">
        <w:tc>
          <w:tcPr>
            <w:tcW w:w="985" w:type="dxa"/>
          </w:tcPr>
          <w:p w14:paraId="51BEECCF" w14:textId="4CB1E8F2" w:rsidR="00925DFE" w:rsidRDefault="007D7069" w:rsidP="00A905B8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-</w:t>
            </w:r>
          </w:p>
        </w:tc>
        <w:tc>
          <w:tcPr>
            <w:tcW w:w="2070" w:type="dxa"/>
          </w:tcPr>
          <w:p w14:paraId="248F99FE" w14:textId="4D2AA6D3" w:rsidR="00925DFE" w:rsidRDefault="008A1A34" w:rsidP="009C2DC8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10</w:t>
            </w:r>
            <w:r w:rsidR="008A79DB">
              <w:rPr>
                <w:color w:val="004C97"/>
              </w:rPr>
              <w:t>/</w:t>
            </w:r>
            <w:r w:rsidR="009C2DC8">
              <w:rPr>
                <w:color w:val="004C97"/>
              </w:rPr>
              <w:t>7</w:t>
            </w:r>
            <w:r w:rsidR="008A79DB">
              <w:rPr>
                <w:color w:val="004C97"/>
              </w:rPr>
              <w:t>/</w:t>
            </w:r>
            <w:r w:rsidR="009C2DC8">
              <w:rPr>
                <w:color w:val="004C97"/>
              </w:rPr>
              <w:t>2109</w:t>
            </w:r>
          </w:p>
        </w:tc>
        <w:tc>
          <w:tcPr>
            <w:tcW w:w="7015" w:type="dxa"/>
          </w:tcPr>
          <w:p w14:paraId="3413621E" w14:textId="46B73270" w:rsidR="00925DFE" w:rsidRDefault="007D7069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Initial Release</w:t>
            </w:r>
          </w:p>
        </w:tc>
      </w:tr>
      <w:tr w:rsidR="00925DFE" w14:paraId="34E0CA10" w14:textId="77777777" w:rsidTr="0073303B">
        <w:tc>
          <w:tcPr>
            <w:tcW w:w="985" w:type="dxa"/>
          </w:tcPr>
          <w:p w14:paraId="512CAFF5" w14:textId="73778A60" w:rsidR="00925DFE" w:rsidRDefault="00456C0F" w:rsidP="00456C0F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A</w:t>
            </w:r>
          </w:p>
        </w:tc>
        <w:tc>
          <w:tcPr>
            <w:tcW w:w="2070" w:type="dxa"/>
          </w:tcPr>
          <w:p w14:paraId="3A6720B2" w14:textId="6AE0975B" w:rsidR="00925DFE" w:rsidRDefault="00456C0F" w:rsidP="00456C0F">
            <w:pPr>
              <w:pStyle w:val="NotesBody11pt"/>
              <w:spacing w:line="240" w:lineRule="auto"/>
              <w:jc w:val="center"/>
              <w:rPr>
                <w:color w:val="004C97"/>
              </w:rPr>
            </w:pPr>
            <w:r>
              <w:rPr>
                <w:color w:val="004C97"/>
              </w:rPr>
              <w:t>03/13/2021</w:t>
            </w:r>
          </w:p>
        </w:tc>
        <w:tc>
          <w:tcPr>
            <w:tcW w:w="7015" w:type="dxa"/>
          </w:tcPr>
          <w:p w14:paraId="215E2C93" w14:textId="7D548A45" w:rsidR="00925DFE" w:rsidRDefault="00456C0F" w:rsidP="0073303B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Revise longitudinal Damper requirements description for clarity and add figure for 65 MHz cavity</w:t>
            </w:r>
          </w:p>
        </w:tc>
      </w:tr>
    </w:tbl>
    <w:p w14:paraId="22BD78B2" w14:textId="77777777" w:rsidR="00925DFE" w:rsidRDefault="00925DFE" w:rsidP="00C67AFD">
      <w:pPr>
        <w:pStyle w:val="NotesBody11pt"/>
      </w:pPr>
    </w:p>
    <w:p w14:paraId="7C48D0F3" w14:textId="17A60045" w:rsidR="00F27C7A" w:rsidRDefault="00F27C7A" w:rsidP="00F27C7A">
      <w:pPr>
        <w:tabs>
          <w:tab w:val="left" w:pos="1426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56650FA3" w14:textId="77777777" w:rsidR="00F27C7A" w:rsidRDefault="00F27C7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18A748C" w14:textId="01CE44B3" w:rsidR="00F27C7A" w:rsidRDefault="00EE4551" w:rsidP="00EE4551">
      <w:pPr>
        <w:tabs>
          <w:tab w:val="left" w:pos="1426"/>
        </w:tabs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Page left intentionally blank for revision history.</w:t>
      </w:r>
    </w:p>
    <w:p w14:paraId="6576D906" w14:textId="10850160" w:rsidR="00925DFE" w:rsidRDefault="00F27C7A" w:rsidP="00F27C7A">
      <w:pPr>
        <w:tabs>
          <w:tab w:val="left" w:pos="1426"/>
        </w:tabs>
        <w:sectPr w:rsidR="00925DFE" w:rsidSect="006013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  <w:r>
        <w:tab/>
      </w: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290714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709F49" w14:textId="77777777" w:rsidR="00BF44FB" w:rsidRDefault="00BF44FB" w:rsidP="00C67AFD">
          <w:pPr>
            <w:pStyle w:val="TOCHeading"/>
            <w:jc w:val="both"/>
          </w:pPr>
          <w:r>
            <w:t>Table of Contents</w:t>
          </w:r>
        </w:p>
        <w:p w14:paraId="4E1E0EB2" w14:textId="120D5568" w:rsidR="008A79DB" w:rsidRDefault="00FF105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088127" w:history="1">
            <w:r w:rsidR="008A79DB" w:rsidRPr="001914F6">
              <w:rPr>
                <w:rStyle w:val="Hyperlink"/>
              </w:rPr>
              <w:t>1.</w:t>
            </w:r>
            <w:r w:rsidR="008A79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A79DB" w:rsidRPr="001914F6">
              <w:rPr>
                <w:rStyle w:val="Hyperlink"/>
              </w:rPr>
              <w:t>Purpose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_Toc21088127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4</w:t>
            </w:r>
            <w:r w:rsidR="008A79DB">
              <w:rPr>
                <w:webHidden/>
              </w:rPr>
              <w:fldChar w:fldCharType="end"/>
            </w:r>
          </w:hyperlink>
        </w:p>
        <w:p w14:paraId="7226A617" w14:textId="32B5D33A" w:rsidR="008A79DB" w:rsidRDefault="00466C0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1088128" w:history="1">
            <w:r w:rsidR="008A79DB" w:rsidRPr="001914F6">
              <w:rPr>
                <w:rStyle w:val="Hyperlink"/>
              </w:rPr>
              <w:t>2.</w:t>
            </w:r>
            <w:r w:rsidR="008A79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A79DB" w:rsidRPr="001914F6">
              <w:rPr>
                <w:rStyle w:val="Hyperlink"/>
              </w:rPr>
              <w:t>Scope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_Toc21088128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4</w:t>
            </w:r>
            <w:r w:rsidR="008A79DB">
              <w:rPr>
                <w:webHidden/>
              </w:rPr>
              <w:fldChar w:fldCharType="end"/>
            </w:r>
          </w:hyperlink>
        </w:p>
        <w:p w14:paraId="4FBEC1FB" w14:textId="3DECE45D" w:rsidR="008A79DB" w:rsidRDefault="00466C0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1088129" w:history="1">
            <w:r w:rsidR="008A79DB" w:rsidRPr="001914F6">
              <w:rPr>
                <w:rStyle w:val="Hyperlink"/>
              </w:rPr>
              <w:t>3.</w:t>
            </w:r>
            <w:r w:rsidR="008A79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A79DB" w:rsidRPr="001914F6">
              <w:rPr>
                <w:rStyle w:val="Hyperlink"/>
              </w:rPr>
              <w:t>Acronyms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_Toc21088129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4</w:t>
            </w:r>
            <w:r w:rsidR="008A79DB">
              <w:rPr>
                <w:webHidden/>
              </w:rPr>
              <w:fldChar w:fldCharType="end"/>
            </w:r>
          </w:hyperlink>
        </w:p>
        <w:p w14:paraId="64249D50" w14:textId="4E4E30B7" w:rsidR="008A79DB" w:rsidRDefault="00466C0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1088130" w:history="1">
            <w:r w:rsidR="008A79DB" w:rsidRPr="001914F6">
              <w:rPr>
                <w:rStyle w:val="Hyperlink"/>
              </w:rPr>
              <w:t>4.</w:t>
            </w:r>
            <w:r w:rsidR="008A79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A79DB" w:rsidRPr="001914F6">
              <w:rPr>
                <w:rStyle w:val="Hyperlink"/>
              </w:rPr>
              <w:t>Requirements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_Toc21088130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4</w:t>
            </w:r>
            <w:r w:rsidR="008A79DB">
              <w:rPr>
                <w:webHidden/>
              </w:rPr>
              <w:fldChar w:fldCharType="end"/>
            </w:r>
          </w:hyperlink>
        </w:p>
        <w:p w14:paraId="6BB3EBD0" w14:textId="772DFD81" w:rsidR="008A79DB" w:rsidRDefault="00466C0C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21088131" w:history="1">
            <w:r w:rsidR="008A79DB" w:rsidRPr="001914F6">
              <w:rPr>
                <w:rStyle w:val="Hyperlink"/>
              </w:rPr>
              <w:t>4.1.</w:t>
            </w:r>
            <w:r w:rsidR="008A79D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8A79DB" w:rsidRPr="001914F6">
              <w:rPr>
                <w:rStyle w:val="Hyperlink"/>
              </w:rPr>
              <w:t>Physics requirements for the Booster Longitudinal Dampers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_Toc21088131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4</w:t>
            </w:r>
            <w:r w:rsidR="008A79DB">
              <w:rPr>
                <w:webHidden/>
              </w:rPr>
              <w:fldChar w:fldCharType="end"/>
            </w:r>
          </w:hyperlink>
        </w:p>
        <w:p w14:paraId="706A7E06" w14:textId="0287CB60" w:rsidR="008A79DB" w:rsidRDefault="00466C0C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21088132" w:history="1">
            <w:r w:rsidR="008A79DB" w:rsidRPr="001914F6">
              <w:rPr>
                <w:rStyle w:val="Hyperlink"/>
              </w:rPr>
              <w:t>4.2.</w:t>
            </w:r>
            <w:r w:rsidR="008A79DB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8A79DB" w:rsidRPr="001914F6">
              <w:rPr>
                <w:rStyle w:val="Hyperlink"/>
              </w:rPr>
              <w:t>Physics requirements for the Booster Transverse Dampers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_Toc21088132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5</w:t>
            </w:r>
            <w:r w:rsidR="008A79DB">
              <w:rPr>
                <w:webHidden/>
              </w:rPr>
              <w:fldChar w:fldCharType="end"/>
            </w:r>
          </w:hyperlink>
        </w:p>
        <w:p w14:paraId="4071A8F0" w14:textId="0EB00C59" w:rsidR="008A79DB" w:rsidRDefault="00466C0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1088133" w:history="1">
            <w:r w:rsidR="008A79DB" w:rsidRPr="001914F6">
              <w:rPr>
                <w:rStyle w:val="Hyperlink"/>
              </w:rPr>
              <w:t>5.</w:t>
            </w:r>
            <w:r w:rsidR="008A79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A79DB" w:rsidRPr="001914F6">
              <w:rPr>
                <w:rStyle w:val="Hyperlink"/>
              </w:rPr>
              <w:t>Reference Documents</w:t>
            </w:r>
            <w:r w:rsidR="008A79DB">
              <w:rPr>
                <w:webHidden/>
              </w:rPr>
              <w:tab/>
            </w:r>
            <w:r w:rsidR="008A79DB">
              <w:rPr>
                <w:webHidden/>
              </w:rPr>
              <w:fldChar w:fldCharType="begin"/>
            </w:r>
            <w:r w:rsidR="008A79DB">
              <w:rPr>
                <w:webHidden/>
              </w:rPr>
              <w:instrText xml:space="preserve"> PAGEREF _Toc21088133 \h </w:instrText>
            </w:r>
            <w:r w:rsidR="008A79DB">
              <w:rPr>
                <w:webHidden/>
              </w:rPr>
            </w:r>
            <w:r w:rsidR="008A79DB">
              <w:rPr>
                <w:webHidden/>
              </w:rPr>
              <w:fldChar w:fldCharType="separate"/>
            </w:r>
            <w:r w:rsidR="008A79DB">
              <w:rPr>
                <w:webHidden/>
              </w:rPr>
              <w:t>6</w:t>
            </w:r>
            <w:r w:rsidR="008A79DB">
              <w:rPr>
                <w:webHidden/>
              </w:rPr>
              <w:fldChar w:fldCharType="end"/>
            </w:r>
          </w:hyperlink>
        </w:p>
        <w:p w14:paraId="663A35B1" w14:textId="7713CFF6" w:rsidR="009F247E" w:rsidRPr="00D560C7" w:rsidRDefault="00FF105E" w:rsidP="009F247E">
          <w:pPr>
            <w:jc w:val="both"/>
            <w:rPr>
              <w:rFonts w:ascii="Helvetica" w:hAnsi="Helvetica"/>
              <w:noProof/>
              <w:sz w:val="24"/>
            </w:rPr>
          </w:pPr>
          <w:r>
            <w:rPr>
              <w:rFonts w:ascii="Helvetica" w:hAnsi="Helvetica"/>
              <w:noProof/>
              <w:sz w:val="24"/>
            </w:rPr>
            <w:fldChar w:fldCharType="end"/>
          </w:r>
        </w:p>
      </w:sdtContent>
    </w:sdt>
    <w:bookmarkStart w:id="0" w:name="_Toc514850527" w:displacedByCustomXml="prev"/>
    <w:bookmarkStart w:id="1" w:name="_Toc510692256" w:displacedByCustomXml="prev"/>
    <w:p w14:paraId="612A3885" w14:textId="6EBF5C56" w:rsidR="00D560C7" w:rsidRDefault="00D560C7" w:rsidP="00D560C7">
      <w:pPr>
        <w:pStyle w:val="NotesBody11pt"/>
      </w:pPr>
      <w:bookmarkStart w:id="2" w:name="_Toc509474829"/>
      <w:bookmarkStart w:id="3" w:name="_Toc510692255"/>
      <w:bookmarkStart w:id="4" w:name="_Toc514850526"/>
    </w:p>
    <w:p w14:paraId="3E464FD2" w14:textId="5F1169D7" w:rsidR="00602B08" w:rsidRDefault="00602B08" w:rsidP="00D560C7">
      <w:pPr>
        <w:pStyle w:val="NotesBody11pt"/>
      </w:pPr>
    </w:p>
    <w:p w14:paraId="3A163D9D" w14:textId="02468814" w:rsidR="00602B08" w:rsidRDefault="00602B08" w:rsidP="00D560C7">
      <w:pPr>
        <w:pStyle w:val="NotesBody11pt"/>
      </w:pPr>
    </w:p>
    <w:p w14:paraId="66DF2B26" w14:textId="1A874061" w:rsidR="00602B08" w:rsidRDefault="00602B08" w:rsidP="00D560C7">
      <w:pPr>
        <w:pStyle w:val="NotesBody11pt"/>
      </w:pPr>
    </w:p>
    <w:p w14:paraId="51BD7F1C" w14:textId="6DC24603" w:rsidR="00602B08" w:rsidRDefault="00602B08" w:rsidP="00D560C7">
      <w:pPr>
        <w:pStyle w:val="NotesBody11pt"/>
      </w:pPr>
    </w:p>
    <w:p w14:paraId="5104D00F" w14:textId="40AEA9BD" w:rsidR="00602B08" w:rsidRDefault="00602B08" w:rsidP="00D560C7">
      <w:pPr>
        <w:pStyle w:val="NotesBody11pt"/>
      </w:pPr>
    </w:p>
    <w:p w14:paraId="07B28CC8" w14:textId="67CF9551" w:rsidR="00602B08" w:rsidRDefault="00602B08" w:rsidP="00D560C7">
      <w:pPr>
        <w:pStyle w:val="NotesBody11pt"/>
      </w:pPr>
    </w:p>
    <w:p w14:paraId="21A03B44" w14:textId="1B0E5654" w:rsidR="00602B08" w:rsidRDefault="00602B08" w:rsidP="00D560C7">
      <w:pPr>
        <w:pStyle w:val="NotesBody11pt"/>
      </w:pPr>
    </w:p>
    <w:p w14:paraId="101297F4" w14:textId="345C3166" w:rsidR="00602B08" w:rsidRDefault="00602B08" w:rsidP="00D560C7">
      <w:pPr>
        <w:pStyle w:val="NotesBody11pt"/>
      </w:pPr>
    </w:p>
    <w:p w14:paraId="4FDFF404" w14:textId="5DA10EC0" w:rsidR="00602B08" w:rsidRDefault="00602B08" w:rsidP="00D560C7">
      <w:pPr>
        <w:pStyle w:val="NotesBody11pt"/>
      </w:pPr>
    </w:p>
    <w:p w14:paraId="06BFB8AA" w14:textId="041C0E3B" w:rsidR="00602B08" w:rsidRDefault="00602B08" w:rsidP="00D560C7">
      <w:pPr>
        <w:pStyle w:val="NotesBody11pt"/>
      </w:pPr>
    </w:p>
    <w:p w14:paraId="435A90F3" w14:textId="4987B35B" w:rsidR="00602B08" w:rsidRDefault="00602B08" w:rsidP="00D560C7">
      <w:pPr>
        <w:pStyle w:val="NotesBody11pt"/>
      </w:pPr>
    </w:p>
    <w:p w14:paraId="75F87A61" w14:textId="26CC9537" w:rsidR="00620967" w:rsidRDefault="00620967" w:rsidP="00D560C7">
      <w:pPr>
        <w:pStyle w:val="NotesBody11pt"/>
      </w:pPr>
    </w:p>
    <w:p w14:paraId="11851981" w14:textId="3A301805" w:rsidR="00620967" w:rsidRDefault="00620967" w:rsidP="00D560C7">
      <w:pPr>
        <w:pStyle w:val="NotesBody11pt"/>
      </w:pPr>
    </w:p>
    <w:p w14:paraId="62164D75" w14:textId="0CA672F3" w:rsidR="00620967" w:rsidRDefault="00620967" w:rsidP="00D560C7">
      <w:pPr>
        <w:pStyle w:val="NotesBody11pt"/>
      </w:pPr>
    </w:p>
    <w:p w14:paraId="689487E7" w14:textId="252E8887" w:rsidR="00620967" w:rsidRDefault="00620967" w:rsidP="00D560C7">
      <w:pPr>
        <w:pStyle w:val="NotesBody11pt"/>
      </w:pPr>
    </w:p>
    <w:p w14:paraId="05387432" w14:textId="61CE4AC6" w:rsidR="00620967" w:rsidRDefault="00620967" w:rsidP="00D560C7">
      <w:pPr>
        <w:pStyle w:val="NotesBody11pt"/>
      </w:pPr>
    </w:p>
    <w:p w14:paraId="42177901" w14:textId="1989E47F" w:rsidR="00620967" w:rsidRDefault="00620967" w:rsidP="00D560C7">
      <w:pPr>
        <w:pStyle w:val="NotesBody11pt"/>
      </w:pPr>
    </w:p>
    <w:p w14:paraId="5A0F9A67" w14:textId="23A33916" w:rsidR="00620967" w:rsidRDefault="00620967" w:rsidP="00D560C7">
      <w:pPr>
        <w:pStyle w:val="NotesBody11pt"/>
      </w:pPr>
    </w:p>
    <w:p w14:paraId="47D1C866" w14:textId="77777777" w:rsidR="00620967" w:rsidRDefault="00620967" w:rsidP="00D560C7">
      <w:pPr>
        <w:pStyle w:val="NotesBody11pt"/>
      </w:pPr>
    </w:p>
    <w:p w14:paraId="7B09CE1A" w14:textId="4234ACF6" w:rsidR="00602B08" w:rsidRDefault="00602B08" w:rsidP="00D560C7">
      <w:pPr>
        <w:pStyle w:val="NotesBody11pt"/>
      </w:pPr>
    </w:p>
    <w:p w14:paraId="79DC3A65" w14:textId="77777777" w:rsidR="00602B08" w:rsidRDefault="00602B08" w:rsidP="00D560C7">
      <w:pPr>
        <w:pStyle w:val="NotesBody11pt"/>
      </w:pPr>
    </w:p>
    <w:p w14:paraId="1F0307C1" w14:textId="524D3D65" w:rsidR="00D560C7" w:rsidRDefault="00D560C7" w:rsidP="00D560C7">
      <w:pPr>
        <w:pStyle w:val="NotesBody11pt"/>
      </w:pPr>
    </w:p>
    <w:p w14:paraId="78393410" w14:textId="458F4AFD" w:rsidR="00D560C7" w:rsidRDefault="00D560C7" w:rsidP="00D560C7">
      <w:pPr>
        <w:pStyle w:val="NotesBody11pt"/>
      </w:pPr>
    </w:p>
    <w:p w14:paraId="253CAB72" w14:textId="2389FE98" w:rsidR="00D560C7" w:rsidRDefault="00D560C7" w:rsidP="00D560C7">
      <w:pPr>
        <w:pStyle w:val="NotesBody11pt"/>
      </w:pPr>
    </w:p>
    <w:p w14:paraId="7FF8E050" w14:textId="09C247C4" w:rsidR="00D560C7" w:rsidRDefault="00D560C7" w:rsidP="00D560C7">
      <w:pPr>
        <w:pStyle w:val="NotesBody11pt"/>
      </w:pPr>
    </w:p>
    <w:p w14:paraId="351182BF" w14:textId="0F055062" w:rsidR="00D560C7" w:rsidRPr="00D560C7" w:rsidRDefault="00D560C7" w:rsidP="00D560C7">
      <w:pPr>
        <w:pStyle w:val="NotesBody11pt"/>
      </w:pPr>
    </w:p>
    <w:p w14:paraId="6BADAE75" w14:textId="2DF0A012" w:rsidR="002E4294" w:rsidRDefault="002E4294" w:rsidP="002E4294">
      <w:pPr>
        <w:pStyle w:val="Heading1"/>
        <w:jc w:val="both"/>
      </w:pPr>
      <w:bookmarkStart w:id="5" w:name="_Toc21088127"/>
      <w:r>
        <w:lastRenderedPageBreak/>
        <w:t>Purpose</w:t>
      </w:r>
      <w:bookmarkEnd w:id="5"/>
    </w:p>
    <w:p w14:paraId="3301EB53" w14:textId="17793847" w:rsidR="002E4294" w:rsidRDefault="004E5ED7" w:rsidP="002E4294">
      <w:pPr>
        <w:pStyle w:val="NotesBody11pt"/>
      </w:pPr>
      <w:r>
        <w:t>Physics Requirement Document</w:t>
      </w:r>
      <w:r w:rsidR="00D231F5">
        <w:t>s</w:t>
      </w:r>
      <w:r>
        <w:t xml:space="preserve"> (PRD</w:t>
      </w:r>
      <w:r w:rsidR="00D231F5">
        <w:t>s</w:t>
      </w:r>
      <w:r>
        <w:t xml:space="preserve">) </w:t>
      </w:r>
      <w:r w:rsidR="00385701">
        <w:t xml:space="preserve">contain the summary parameters and configuration definitions for systems, sub-systems, and devices that impact higher-level </w:t>
      </w:r>
      <w:r w:rsidR="00E62880">
        <w:t>requirements established in the PIP-II Global Requirements Document (GRD)</w:t>
      </w:r>
      <w:r w:rsidR="00600A1F">
        <w:t xml:space="preserve"> [1]</w:t>
      </w:r>
      <w:r w:rsidR="00E62880">
        <w:t>.  PRDs establish a traceable link to lower-level requirements</w:t>
      </w:r>
      <w:r w:rsidR="00AF64F1">
        <w:t xml:space="preserve"> (FRSs, TRSs) that affect the PIP-II beam or machine performance.  In the aggreg</w:t>
      </w:r>
      <w:r w:rsidR="002E11BE">
        <w:t>ate, the PRDs for the PIP-II Project contain the essential parameters and configuration developed through the prelimin</w:t>
      </w:r>
      <w:r w:rsidR="002A3EA4">
        <w:t>ary design phase to enable completion of the PIP-II accelerator and complex design.</w:t>
      </w:r>
    </w:p>
    <w:p w14:paraId="215AEDDF" w14:textId="77777777" w:rsidR="00AF3E97" w:rsidRDefault="00AF3E97" w:rsidP="002E4294">
      <w:pPr>
        <w:pStyle w:val="NotesBody11pt"/>
      </w:pPr>
    </w:p>
    <w:p w14:paraId="05B6B055" w14:textId="0F6F1193" w:rsidR="00D560C7" w:rsidRDefault="00D560C7" w:rsidP="00D560C7">
      <w:pPr>
        <w:pStyle w:val="Heading1"/>
        <w:jc w:val="both"/>
      </w:pPr>
      <w:bookmarkStart w:id="6" w:name="_Toc21088128"/>
      <w:r>
        <w:t>Scope</w:t>
      </w:r>
      <w:bookmarkEnd w:id="2"/>
      <w:bookmarkEnd w:id="3"/>
      <w:bookmarkEnd w:id="4"/>
      <w:bookmarkEnd w:id="6"/>
    </w:p>
    <w:p w14:paraId="1E69DE03" w14:textId="59502906" w:rsidR="00620967" w:rsidRDefault="0053016E" w:rsidP="009F247E">
      <w:pPr>
        <w:pStyle w:val="NotesBody11pt"/>
      </w:pPr>
      <w:r>
        <w:t xml:space="preserve">This document describes the high-level parameters for the </w:t>
      </w:r>
      <w:r w:rsidR="008C7D19">
        <w:t>Booster Dampers</w:t>
      </w:r>
      <w:r>
        <w:t>.</w:t>
      </w:r>
    </w:p>
    <w:p w14:paraId="7342BB6B" w14:textId="77777777" w:rsidR="00AF3E97" w:rsidRPr="009F247E" w:rsidRDefault="00AF3E97" w:rsidP="009F247E">
      <w:pPr>
        <w:pStyle w:val="NotesBody11pt"/>
      </w:pPr>
    </w:p>
    <w:p w14:paraId="6E906852" w14:textId="0DE458A4" w:rsidR="00FA1792" w:rsidRDefault="00FA1792" w:rsidP="00C67AFD">
      <w:pPr>
        <w:pStyle w:val="Heading1"/>
        <w:jc w:val="both"/>
      </w:pPr>
      <w:bookmarkStart w:id="7" w:name="_Toc21088129"/>
      <w:r>
        <w:t>Acronyms</w:t>
      </w:r>
      <w:bookmarkEnd w:id="1"/>
      <w:bookmarkEnd w:id="0"/>
      <w:bookmarkEnd w:id="7"/>
    </w:p>
    <w:p w14:paraId="0C29388A" w14:textId="77777777" w:rsidR="008E1D0E" w:rsidRPr="008E1D0E" w:rsidRDefault="008E1D0E" w:rsidP="008E1D0E">
      <w:pPr>
        <w:pStyle w:val="NotesBody11p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6570"/>
      </w:tblGrid>
      <w:tr w:rsidR="008A1ADD" w14:paraId="2BBE890B" w14:textId="77777777" w:rsidTr="00B634CA">
        <w:trPr>
          <w:jc w:val="center"/>
        </w:trPr>
        <w:tc>
          <w:tcPr>
            <w:tcW w:w="2675" w:type="dxa"/>
          </w:tcPr>
          <w:p w14:paraId="7EC5614B" w14:textId="7EB02BF1" w:rsidR="008A1ADD" w:rsidRDefault="008A1ADD" w:rsidP="0063065E">
            <w:pPr>
              <w:pStyle w:val="BodyText"/>
              <w:ind w:left="0" w:firstLine="0"/>
            </w:pPr>
            <w:r>
              <w:t>FRS</w:t>
            </w:r>
          </w:p>
        </w:tc>
        <w:tc>
          <w:tcPr>
            <w:tcW w:w="6570" w:type="dxa"/>
          </w:tcPr>
          <w:p w14:paraId="753274FA" w14:textId="617FFF61" w:rsidR="008A1ADD" w:rsidRDefault="008A1ADD" w:rsidP="0063065E">
            <w:pPr>
              <w:pStyle w:val="BodyText"/>
              <w:ind w:left="0" w:firstLine="71"/>
            </w:pPr>
            <w:r>
              <w:t>Functional Requirements Specification</w:t>
            </w:r>
          </w:p>
        </w:tc>
      </w:tr>
      <w:tr w:rsidR="00620967" w14:paraId="0A8EB3B1" w14:textId="77777777" w:rsidTr="00B634CA">
        <w:trPr>
          <w:jc w:val="center"/>
        </w:trPr>
        <w:tc>
          <w:tcPr>
            <w:tcW w:w="2675" w:type="dxa"/>
          </w:tcPr>
          <w:p w14:paraId="1F714A1E" w14:textId="1BEC553D" w:rsidR="00620967" w:rsidRDefault="00620967" w:rsidP="0063065E">
            <w:pPr>
              <w:pStyle w:val="BodyText"/>
              <w:ind w:left="0" w:firstLine="0"/>
            </w:pPr>
            <w:r>
              <w:t>GRD</w:t>
            </w:r>
          </w:p>
        </w:tc>
        <w:tc>
          <w:tcPr>
            <w:tcW w:w="6570" w:type="dxa"/>
          </w:tcPr>
          <w:p w14:paraId="583529BA" w14:textId="0CE0AC8A" w:rsidR="00620967" w:rsidRDefault="00620967" w:rsidP="0063065E">
            <w:pPr>
              <w:pStyle w:val="BodyText"/>
              <w:ind w:left="0" w:firstLine="71"/>
            </w:pPr>
            <w:r>
              <w:t>Global Requirements Document</w:t>
            </w:r>
          </w:p>
        </w:tc>
      </w:tr>
      <w:tr w:rsidR="005B03DB" w14:paraId="246B4042" w14:textId="77777777" w:rsidTr="00B634CA">
        <w:trPr>
          <w:jc w:val="center"/>
        </w:trPr>
        <w:tc>
          <w:tcPr>
            <w:tcW w:w="2675" w:type="dxa"/>
          </w:tcPr>
          <w:p w14:paraId="3B7EF251" w14:textId="570F2253" w:rsidR="005B03DB" w:rsidRDefault="005B03DB" w:rsidP="0063065E">
            <w:pPr>
              <w:pStyle w:val="BodyText"/>
              <w:ind w:left="0" w:firstLine="0"/>
            </w:pPr>
            <w:r>
              <w:t>L2</w:t>
            </w:r>
          </w:p>
        </w:tc>
        <w:tc>
          <w:tcPr>
            <w:tcW w:w="6570" w:type="dxa"/>
          </w:tcPr>
          <w:p w14:paraId="1022DC54" w14:textId="203CF367" w:rsidR="005B03DB" w:rsidRDefault="005B03DB" w:rsidP="0063065E">
            <w:pPr>
              <w:pStyle w:val="BodyText"/>
              <w:ind w:left="0" w:firstLine="71"/>
            </w:pPr>
            <w:r>
              <w:t>WBS Level 2</w:t>
            </w:r>
            <w:r w:rsidR="00D048C3">
              <w:t xml:space="preserve"> System</w:t>
            </w:r>
          </w:p>
        </w:tc>
      </w:tr>
      <w:tr w:rsidR="00B5072F" w14:paraId="63702B96" w14:textId="77777777" w:rsidTr="00B634CA">
        <w:trPr>
          <w:jc w:val="center"/>
        </w:trPr>
        <w:tc>
          <w:tcPr>
            <w:tcW w:w="2675" w:type="dxa"/>
          </w:tcPr>
          <w:p w14:paraId="3B9235EC" w14:textId="2D4914C7" w:rsidR="00B5072F" w:rsidRDefault="00B5072F" w:rsidP="0063065E">
            <w:pPr>
              <w:pStyle w:val="BodyText"/>
              <w:ind w:left="0" w:firstLine="0"/>
            </w:pPr>
            <w:r>
              <w:t>L3</w:t>
            </w:r>
          </w:p>
        </w:tc>
        <w:tc>
          <w:tcPr>
            <w:tcW w:w="6570" w:type="dxa"/>
          </w:tcPr>
          <w:p w14:paraId="732B6936" w14:textId="4697ADC5" w:rsidR="00B5072F" w:rsidRDefault="00B5072F" w:rsidP="0063065E">
            <w:pPr>
              <w:pStyle w:val="BodyText"/>
              <w:ind w:left="0" w:firstLine="71"/>
            </w:pPr>
            <w:r>
              <w:t>WBS Level 3 System</w:t>
            </w:r>
          </w:p>
        </w:tc>
      </w:tr>
      <w:tr w:rsidR="0073303B" w14:paraId="4505356F" w14:textId="77777777" w:rsidTr="00B634CA">
        <w:trPr>
          <w:jc w:val="center"/>
        </w:trPr>
        <w:tc>
          <w:tcPr>
            <w:tcW w:w="2675" w:type="dxa"/>
          </w:tcPr>
          <w:p w14:paraId="4B4C4D70" w14:textId="46E87F1B" w:rsidR="0073303B" w:rsidRDefault="0073303B" w:rsidP="0063065E">
            <w:pPr>
              <w:pStyle w:val="BodyText"/>
              <w:ind w:left="0" w:firstLine="0"/>
            </w:pPr>
            <w:r>
              <w:t>PIP-II</w:t>
            </w:r>
          </w:p>
        </w:tc>
        <w:tc>
          <w:tcPr>
            <w:tcW w:w="6570" w:type="dxa"/>
          </w:tcPr>
          <w:p w14:paraId="4943B1B4" w14:textId="4461DEAC" w:rsidR="0073303B" w:rsidRDefault="0073303B" w:rsidP="0063065E">
            <w:pPr>
              <w:pStyle w:val="BodyText"/>
              <w:ind w:left="0" w:firstLine="71"/>
            </w:pPr>
            <w:r>
              <w:t>Proton Improvement Plan II Project</w:t>
            </w:r>
          </w:p>
        </w:tc>
      </w:tr>
      <w:tr w:rsidR="00BF24A2" w14:paraId="4C576066" w14:textId="77777777" w:rsidTr="00B634CA">
        <w:trPr>
          <w:jc w:val="center"/>
        </w:trPr>
        <w:tc>
          <w:tcPr>
            <w:tcW w:w="2675" w:type="dxa"/>
          </w:tcPr>
          <w:p w14:paraId="20F11BB0" w14:textId="29BE9DDD" w:rsidR="00BF24A2" w:rsidRDefault="00BF24A2" w:rsidP="0063065E">
            <w:pPr>
              <w:pStyle w:val="BodyText"/>
              <w:ind w:left="0" w:firstLine="0"/>
            </w:pPr>
            <w:r>
              <w:t>PRD</w:t>
            </w:r>
          </w:p>
        </w:tc>
        <w:tc>
          <w:tcPr>
            <w:tcW w:w="6570" w:type="dxa"/>
          </w:tcPr>
          <w:p w14:paraId="5CBFFCF0" w14:textId="6D5D600B" w:rsidR="00BF24A2" w:rsidRDefault="00BF24A2" w:rsidP="0063065E">
            <w:pPr>
              <w:pStyle w:val="BodyText"/>
              <w:ind w:left="0" w:firstLine="71"/>
            </w:pPr>
            <w:r>
              <w:t>Physics Requirements Document</w:t>
            </w:r>
          </w:p>
        </w:tc>
      </w:tr>
      <w:tr w:rsidR="00282C05" w14:paraId="4D1AA172" w14:textId="77777777" w:rsidTr="00B634CA">
        <w:trPr>
          <w:jc w:val="center"/>
        </w:trPr>
        <w:tc>
          <w:tcPr>
            <w:tcW w:w="2675" w:type="dxa"/>
          </w:tcPr>
          <w:p w14:paraId="1E30A57B" w14:textId="396C3D52" w:rsidR="00282C05" w:rsidRDefault="00282C05" w:rsidP="0063065E">
            <w:pPr>
              <w:pStyle w:val="BodyText"/>
              <w:ind w:left="0" w:firstLine="0"/>
            </w:pPr>
            <w:r>
              <w:t>RF</w:t>
            </w:r>
          </w:p>
        </w:tc>
        <w:tc>
          <w:tcPr>
            <w:tcW w:w="6570" w:type="dxa"/>
          </w:tcPr>
          <w:p w14:paraId="4B4910E9" w14:textId="0FF668E7" w:rsidR="00282C05" w:rsidRDefault="00282C05" w:rsidP="0063065E">
            <w:pPr>
              <w:pStyle w:val="BodyText"/>
              <w:ind w:left="0" w:firstLine="71"/>
            </w:pPr>
            <w:r>
              <w:t>Radio Frequency</w:t>
            </w:r>
          </w:p>
        </w:tc>
      </w:tr>
      <w:tr w:rsidR="00E71AEB" w14:paraId="33502039" w14:textId="77777777" w:rsidTr="00B634CA">
        <w:trPr>
          <w:jc w:val="center"/>
        </w:trPr>
        <w:tc>
          <w:tcPr>
            <w:tcW w:w="2675" w:type="dxa"/>
          </w:tcPr>
          <w:p w14:paraId="225716D1" w14:textId="73766E7D" w:rsidR="00E71AEB" w:rsidRDefault="00E71AEB" w:rsidP="0063065E">
            <w:pPr>
              <w:pStyle w:val="BodyText"/>
              <w:ind w:left="0" w:firstLine="0"/>
            </w:pPr>
            <w:r>
              <w:t>TRS</w:t>
            </w:r>
          </w:p>
        </w:tc>
        <w:tc>
          <w:tcPr>
            <w:tcW w:w="6570" w:type="dxa"/>
          </w:tcPr>
          <w:p w14:paraId="021323C6" w14:textId="4DF0EB55" w:rsidR="00E71AEB" w:rsidRDefault="00E71AEB" w:rsidP="0063065E">
            <w:pPr>
              <w:pStyle w:val="BodyText"/>
              <w:ind w:left="0" w:firstLine="71"/>
            </w:pPr>
            <w:r>
              <w:t>Technical Requirements Specification</w:t>
            </w:r>
          </w:p>
        </w:tc>
      </w:tr>
    </w:tbl>
    <w:p w14:paraId="297F7E8C" w14:textId="141FD007" w:rsidR="0063065E" w:rsidRPr="0083243E" w:rsidRDefault="0063065E" w:rsidP="0063065E">
      <w:pPr>
        <w:jc w:val="both"/>
        <w:rPr>
          <w:rFonts w:ascii="Helvetica" w:hAnsi="Helvetica" w:cs="Helvetica"/>
          <w:sz w:val="22"/>
          <w:szCs w:val="22"/>
        </w:rPr>
      </w:pPr>
      <w:bookmarkStart w:id="8" w:name="_Toc509474831"/>
      <w:bookmarkStart w:id="9" w:name="_Toc510692259"/>
      <w:bookmarkStart w:id="10" w:name="_Toc514850530"/>
    </w:p>
    <w:p w14:paraId="72CBA5C3" w14:textId="2FD43820" w:rsidR="00331B0E" w:rsidRPr="00331B0E" w:rsidRDefault="00C179EF" w:rsidP="00331B0E">
      <w:pPr>
        <w:pStyle w:val="Heading1"/>
        <w:jc w:val="both"/>
      </w:pPr>
      <w:bookmarkStart w:id="11" w:name="_Toc21088130"/>
      <w:bookmarkEnd w:id="8"/>
      <w:bookmarkEnd w:id="9"/>
      <w:bookmarkEnd w:id="10"/>
      <w:r>
        <w:t>Requirements</w:t>
      </w:r>
      <w:bookmarkEnd w:id="11"/>
    </w:p>
    <w:p w14:paraId="0476EB71" w14:textId="14DC1D95" w:rsidR="0071662D" w:rsidRDefault="001D614E" w:rsidP="00DD6938">
      <w:pPr>
        <w:pStyle w:val="NotesBody11pt"/>
      </w:pPr>
      <w:r>
        <w:t xml:space="preserve">This document describes the physics requirements for the </w:t>
      </w:r>
      <w:r w:rsidR="0071662D">
        <w:t>Booster dampers:</w:t>
      </w:r>
    </w:p>
    <w:p w14:paraId="01F91DB4" w14:textId="77777777" w:rsidR="008A4EB8" w:rsidRDefault="0050109B" w:rsidP="00C179EF">
      <w:pPr>
        <w:pStyle w:val="Heading2"/>
      </w:pPr>
      <w:bookmarkStart w:id="12" w:name="_Toc21088131"/>
      <w:r>
        <w:t xml:space="preserve">Physics requirements for the Booster </w:t>
      </w:r>
      <w:r w:rsidR="00380391">
        <w:t xml:space="preserve">Longitudinal </w:t>
      </w:r>
      <w:r>
        <w:t>Dampers</w:t>
      </w:r>
      <w:bookmarkEnd w:id="12"/>
    </w:p>
    <w:p w14:paraId="73321913" w14:textId="77777777" w:rsidR="008A4EB8" w:rsidRDefault="008A4EB8" w:rsidP="008A4EB8">
      <w:pPr>
        <w:pStyle w:val="NotesBody11pt"/>
        <w:ind w:left="720"/>
      </w:pPr>
    </w:p>
    <w:p w14:paraId="4273D9F4" w14:textId="75A508DD" w:rsidR="00205790" w:rsidRDefault="00DD5F9D" w:rsidP="008A4EB8">
      <w:pPr>
        <w:pStyle w:val="NotesBody11pt"/>
        <w:ind w:left="720"/>
      </w:pPr>
      <w:r>
        <w:t>Longitudin</w:t>
      </w:r>
      <w:r w:rsidR="00190304">
        <w:t>al</w:t>
      </w:r>
      <w:r>
        <w:t xml:space="preserve"> coupled</w:t>
      </w:r>
      <w:r w:rsidR="00095DA5">
        <w:t xml:space="preserve">-bunch instabilities </w:t>
      </w:r>
      <w:r w:rsidR="00190304">
        <w:t>in the Booster lead to emittance blow-up</w:t>
      </w:r>
      <w:r w:rsidR="00EF7822">
        <w:t xml:space="preserve"> that </w:t>
      </w:r>
      <w:r w:rsidR="00AD1ECC">
        <w:t xml:space="preserve">can result in beam loss in the booster as well as </w:t>
      </w:r>
      <w:r w:rsidR="00205790">
        <w:t xml:space="preserve">slip stacking </w:t>
      </w:r>
      <w:r w:rsidR="00AD1ECC">
        <w:t xml:space="preserve">losses </w:t>
      </w:r>
      <w:r w:rsidR="00205790">
        <w:t>in the Recycler.</w:t>
      </w:r>
      <w:r w:rsidR="008A4EB8">
        <w:t xml:space="preserve"> </w:t>
      </w:r>
      <w:r w:rsidR="003A48AF">
        <w:t xml:space="preserve">The </w:t>
      </w:r>
      <w:r w:rsidR="00D518C6">
        <w:t>longitudinal coupled-bunch instabilities are driven by the Booster cavities</w:t>
      </w:r>
      <w:r w:rsidR="006D7BE1">
        <w:t xml:space="preserve"> high</w:t>
      </w:r>
      <w:r w:rsidR="001D7739">
        <w:t>er</w:t>
      </w:r>
      <w:r w:rsidR="006D7BE1">
        <w:t xml:space="preserve"> order modes</w:t>
      </w:r>
      <w:r w:rsidR="003C5176">
        <w:t xml:space="preserve">. </w:t>
      </w:r>
      <w:r w:rsidR="00D0424F">
        <w:t xml:space="preserve">There are </w:t>
      </w:r>
      <w:r w:rsidR="00AD1ECC">
        <w:t xml:space="preserve">three </w:t>
      </w:r>
      <w:r w:rsidR="00D0424F">
        <w:t xml:space="preserve">RF bands that are </w:t>
      </w:r>
      <w:r w:rsidR="00AD1ECC">
        <w:t>capable of</w:t>
      </w:r>
      <w:r w:rsidR="00D0424F">
        <w:t xml:space="preserve"> for</w:t>
      </w:r>
      <w:r w:rsidR="00AD1ECC">
        <w:t xml:space="preserve"> driving</w:t>
      </w:r>
      <w:r w:rsidR="00D0424F">
        <w:t xml:space="preserve"> coupled bunch modes</w:t>
      </w:r>
      <w:r w:rsidR="00AD1ECC">
        <w:t>.</w:t>
      </w:r>
      <w:r w:rsidR="00D0424F">
        <w:t xml:space="preserve"> </w:t>
      </w:r>
      <w:r w:rsidR="00AD1ECC">
        <w:t>Two of which are</w:t>
      </w:r>
      <w:r w:rsidR="00D0424F">
        <w:t xml:space="preserve"> center around 65 MHz and</w:t>
      </w:r>
      <w:r w:rsidR="00AD1ECC">
        <w:t xml:space="preserve"> one centered at</w:t>
      </w:r>
      <w:r w:rsidR="00D0424F">
        <w:t xml:space="preserve"> 80 </w:t>
      </w:r>
      <w:proofErr w:type="spellStart"/>
      <w:r w:rsidR="00D0424F">
        <w:t>MHz.</w:t>
      </w:r>
      <w:proofErr w:type="spellEnd"/>
      <w:r w:rsidR="00D0424F">
        <w:t xml:space="preserve"> These </w:t>
      </w:r>
      <w:r w:rsidR="00AD1ECC">
        <w:t xml:space="preserve">cavity impedances </w:t>
      </w:r>
      <w:r w:rsidR="00D0424F">
        <w:t xml:space="preserve">correspond to modes </w:t>
      </w:r>
      <w:r w:rsidR="00AD1ECC">
        <w:t xml:space="preserve">that cover a frequency band of </w:t>
      </w:r>
      <w:r w:rsidR="00830642">
        <w:t xml:space="preserve">approximately </w:t>
      </w:r>
      <w:r w:rsidR="00AD1ECC">
        <w:t xml:space="preserve">6 MHz at 80 MHz and </w:t>
      </w:r>
      <w:r w:rsidR="00830642">
        <w:t>5</w:t>
      </w:r>
      <w:r w:rsidR="00AD1ECC">
        <w:t xml:space="preserve"> MHz at 65 </w:t>
      </w:r>
      <w:proofErr w:type="spellStart"/>
      <w:r w:rsidR="00AD1ECC">
        <w:t>M</w:t>
      </w:r>
      <w:r w:rsidR="00830642">
        <w:t>Hz.</w:t>
      </w:r>
      <w:proofErr w:type="spellEnd"/>
      <w:r w:rsidR="001768AE">
        <w:t xml:space="preserve"> </w:t>
      </w:r>
      <w:r w:rsidR="00ED3E88">
        <w:t>Origina</w:t>
      </w:r>
      <w:r w:rsidR="00830AC1">
        <w:t xml:space="preserve">lly those modes were damped by installing </w:t>
      </w:r>
      <w:r w:rsidR="00D57BA4">
        <w:t>a set of passive hig</w:t>
      </w:r>
      <w:r w:rsidR="00CF4C13">
        <w:t>h</w:t>
      </w:r>
      <w:r w:rsidR="008B66E3">
        <w:t xml:space="preserve">-order mode dampers in the cavities [3]. </w:t>
      </w:r>
      <w:r w:rsidR="009D13AB">
        <w:t xml:space="preserve">In </w:t>
      </w:r>
      <w:r w:rsidR="00830642">
        <w:t>1994, an active damping system was built and integrated with the Booster RF high level system.</w:t>
      </w:r>
      <w:r w:rsidR="00964778">
        <w:t xml:space="preserve"> </w:t>
      </w:r>
      <w:r w:rsidR="00830642">
        <w:lastRenderedPageBreak/>
        <w:t xml:space="preserve">This system did not have adequate power and phase control at 80 MHz, so </w:t>
      </w:r>
      <w:r w:rsidR="00977150">
        <w:t>a dedicated longitudinal kicker cavity</w:t>
      </w:r>
      <w:r w:rsidR="00706017">
        <w:t xml:space="preserve"> </w:t>
      </w:r>
      <w:r w:rsidR="00B52952">
        <w:t>(</w:t>
      </w:r>
      <w:r w:rsidR="00D82614">
        <w:t xml:space="preserve">center frequency </w:t>
      </w:r>
      <w:r w:rsidR="00BC50D3">
        <w:t>82.6 MHz</w:t>
      </w:r>
      <w:r w:rsidR="00D768B6">
        <w:t>, Q=11</w:t>
      </w:r>
      <w:r w:rsidR="00830642">
        <w:t xml:space="preserve">) </w:t>
      </w:r>
      <w:r w:rsidR="00964778">
        <w:t xml:space="preserve">was installed </w:t>
      </w:r>
      <w:r w:rsidR="00830642">
        <w:t>in 2002</w:t>
      </w:r>
      <w:r w:rsidR="00CB04E8">
        <w:t xml:space="preserve">. </w:t>
      </w:r>
      <w:r w:rsidR="0055587A">
        <w:t xml:space="preserve">In </w:t>
      </w:r>
      <w:r w:rsidR="00CC1E62">
        <w:t xml:space="preserve">the </w:t>
      </w:r>
      <w:proofErr w:type="spellStart"/>
      <w:proofErr w:type="gramStart"/>
      <w:r w:rsidR="00CC1E62">
        <w:t>mean time</w:t>
      </w:r>
      <w:proofErr w:type="spellEnd"/>
      <w:proofErr w:type="gramEnd"/>
      <w:r w:rsidR="00AD5E79">
        <w:t>,</w:t>
      </w:r>
      <w:r w:rsidR="002E7AEC">
        <w:t xml:space="preserve"> </w:t>
      </w:r>
      <w:r w:rsidR="00AD5E79">
        <w:t>m</w:t>
      </w:r>
      <w:r w:rsidR="002E7AEC">
        <w:t>odes 1</w:t>
      </w:r>
      <w:r w:rsidR="00282C05">
        <w:t xml:space="preserve"> and </w:t>
      </w:r>
      <w:r w:rsidR="002E7AEC">
        <w:t xml:space="preserve">2 are </w:t>
      </w:r>
      <w:r w:rsidR="00830642">
        <w:t xml:space="preserve">still </w:t>
      </w:r>
      <w:r w:rsidR="002E7AEC">
        <w:t>damped by using t</w:t>
      </w:r>
      <w:r w:rsidR="004D150C">
        <w:t xml:space="preserve">he Booster RF cavities. </w:t>
      </w:r>
      <w:r w:rsidR="00282C05">
        <w:t xml:space="preserve"> </w:t>
      </w:r>
      <w:r w:rsidR="00E233CF">
        <w:t xml:space="preserve">A schematic of the current Booster longitudinal damping is shown in </w:t>
      </w:r>
      <w:r w:rsidR="00282C05">
        <w:fldChar w:fldCharType="begin"/>
      </w:r>
      <w:r w:rsidR="00282C05">
        <w:instrText xml:space="preserve"> REF _Ref19174615 \h </w:instrText>
      </w:r>
      <w:r w:rsidR="00282C05">
        <w:fldChar w:fldCharType="separate"/>
      </w:r>
      <w:r w:rsidR="00265335">
        <w:t xml:space="preserve">Figure </w:t>
      </w:r>
      <w:r w:rsidR="00265335">
        <w:rPr>
          <w:noProof/>
        </w:rPr>
        <w:t>4</w:t>
      </w:r>
      <w:r w:rsidR="00265335">
        <w:noBreakHyphen/>
      </w:r>
      <w:r w:rsidR="00265335">
        <w:rPr>
          <w:noProof/>
        </w:rPr>
        <w:t>1</w:t>
      </w:r>
      <w:r w:rsidR="00282C05">
        <w:fldChar w:fldCharType="end"/>
      </w:r>
      <w:r w:rsidR="009A5F1A">
        <w:t>.</w:t>
      </w:r>
    </w:p>
    <w:p w14:paraId="4DEA9A95" w14:textId="77777777" w:rsidR="00282C05" w:rsidRDefault="00282C05" w:rsidP="008A4EB8">
      <w:pPr>
        <w:pStyle w:val="NotesBody11pt"/>
        <w:ind w:left="720"/>
      </w:pPr>
    </w:p>
    <w:p w14:paraId="27DE7CC5" w14:textId="4C314EED" w:rsidR="009F6070" w:rsidRDefault="00CA3649" w:rsidP="00095DA5">
      <w:pPr>
        <w:pStyle w:val="NotesBody11pt"/>
        <w:ind w:left="720"/>
      </w:pPr>
      <w:r>
        <w:t>For PIP-II</w:t>
      </w:r>
      <w:r w:rsidR="002026AF">
        <w:t>, the</w:t>
      </w:r>
      <w:r>
        <w:t xml:space="preserve"> Booster beam intensity is </w:t>
      </w:r>
      <w:r w:rsidR="002C5AA3">
        <w:t xml:space="preserve">increased by </w:t>
      </w:r>
      <w:r w:rsidR="009A5F1A">
        <w:t>5</w:t>
      </w:r>
      <w:r w:rsidR="002C5AA3">
        <w:t xml:space="preserve">0%. The passive </w:t>
      </w:r>
      <w:r w:rsidR="007D66B9">
        <w:t>cavity dampers</w:t>
      </w:r>
      <w:r w:rsidR="002156F6">
        <w:t xml:space="preserve"> centered</w:t>
      </w:r>
      <w:r w:rsidR="007D66B9">
        <w:t xml:space="preserve"> around </w:t>
      </w:r>
      <w:r w:rsidR="002156F6">
        <w:t>65 MHz</w:t>
      </w:r>
      <w:r w:rsidR="007D66B9">
        <w:t xml:space="preserve"> </w:t>
      </w:r>
      <w:r w:rsidR="000A49CB">
        <w:t>(mode m=16</w:t>
      </w:r>
      <w:proofErr w:type="gramStart"/>
      <w:r w:rsidR="000A49CB">
        <w:t xml:space="preserve">) </w:t>
      </w:r>
      <w:r w:rsidR="00830642">
        <w:t xml:space="preserve"> may</w:t>
      </w:r>
      <w:proofErr w:type="gramEnd"/>
      <w:r w:rsidR="00AA64A2">
        <w:t xml:space="preserve"> </w:t>
      </w:r>
      <w:r w:rsidR="000A28AE">
        <w:t>not be able to damp the</w:t>
      </w:r>
      <w:r w:rsidR="00D360A5">
        <w:t>se</w:t>
      </w:r>
      <w:r w:rsidR="000A28AE">
        <w:t xml:space="preserve"> cou</w:t>
      </w:r>
      <w:r w:rsidR="00BD705B">
        <w:t>ple</w:t>
      </w:r>
      <w:r w:rsidR="002156F6">
        <w:t>d</w:t>
      </w:r>
      <w:r w:rsidR="00BD705B">
        <w:t xml:space="preserve"> bunch modes. A dedicated cavity </w:t>
      </w:r>
      <w:r w:rsidR="00D21342">
        <w:t xml:space="preserve">with a </w:t>
      </w:r>
      <w:r w:rsidR="006A4C35">
        <w:t xml:space="preserve">center frequency of </w:t>
      </w:r>
      <w:r w:rsidR="00EB42EA">
        <w:t>62.5</w:t>
      </w:r>
      <w:r w:rsidR="006A4C35">
        <w:t xml:space="preserve"> MHz and a loaded Q of 16 will be installed for </w:t>
      </w:r>
      <w:r w:rsidR="00053B70">
        <w:t>the active damping of th</w:t>
      </w:r>
      <w:r w:rsidR="00297F4A">
        <w:t>e</w:t>
      </w:r>
      <w:r w:rsidR="00053B70">
        <w:t>se modes</w:t>
      </w:r>
      <w:r w:rsidR="00705160">
        <w:t>. An available cavity that meets the damper specifications is shown in Figure 4-2</w:t>
      </w:r>
      <w:r w:rsidR="00053B70">
        <w:t>. A new damper bo</w:t>
      </w:r>
      <w:r w:rsidR="00EA0FAE">
        <w:t xml:space="preserve">ard and </w:t>
      </w:r>
      <w:r w:rsidR="00550CD6">
        <w:t>a new RF amplifier will be needed.</w:t>
      </w:r>
      <w:r w:rsidR="00AE1205">
        <w:t xml:space="preserve"> </w:t>
      </w:r>
    </w:p>
    <w:p w14:paraId="5FFEBBB7" w14:textId="77777777" w:rsidR="009F6070" w:rsidRDefault="009F6070" w:rsidP="00095DA5">
      <w:pPr>
        <w:pStyle w:val="NotesBody11pt"/>
        <w:ind w:left="720"/>
      </w:pPr>
    </w:p>
    <w:p w14:paraId="67AC7306" w14:textId="2C9F0FEA" w:rsidR="00D360A5" w:rsidRDefault="009F6070" w:rsidP="00095DA5">
      <w:pPr>
        <w:pStyle w:val="NotesBody11pt"/>
        <w:ind w:left="720"/>
      </w:pPr>
      <w:r>
        <w:t>Note: t</w:t>
      </w:r>
      <w:r w:rsidR="00AA6FDF">
        <w:t xml:space="preserve">he </w:t>
      </w:r>
      <w:r w:rsidR="00610CFE">
        <w:t xml:space="preserve">impedance </w:t>
      </w:r>
      <w:r w:rsidR="00D360A5">
        <w:t>that causes</w:t>
      </w:r>
      <w:r w:rsidR="00610CFE">
        <w:t xml:space="preserve"> the </w:t>
      </w:r>
      <w:r w:rsidR="00D360A5">
        <w:t>coupled bunch modes</w:t>
      </w:r>
      <w:r w:rsidR="00610CFE">
        <w:t xml:space="preserve"> </w:t>
      </w:r>
      <w:r w:rsidR="00D360A5">
        <w:t>cent</w:t>
      </w:r>
      <w:r w:rsidR="002E29E3">
        <w:t>e</w:t>
      </w:r>
      <w:r w:rsidR="00D360A5">
        <w:t>red around 65 MHz has</w:t>
      </w:r>
      <w:r w:rsidR="00FB54D8">
        <w:t xml:space="preserve"> the same magnitude as the </w:t>
      </w:r>
      <w:r w:rsidR="00263D0D">
        <w:t>impedance</w:t>
      </w:r>
      <w:r w:rsidR="00E33020">
        <w:t xml:space="preserve"> </w:t>
      </w:r>
      <w:r w:rsidR="00D360A5">
        <w:t xml:space="preserve">that causes the coupled bunch modes centered around 80 </w:t>
      </w:r>
      <w:proofErr w:type="spellStart"/>
      <w:r w:rsidR="00D360A5">
        <w:t>MHz.</w:t>
      </w:r>
      <w:proofErr w:type="spellEnd"/>
      <w:r w:rsidR="00D360A5">
        <w:t xml:space="preserve"> Thus,</w:t>
      </w:r>
      <w:r w:rsidR="00E33020">
        <w:t xml:space="preserve"> </w:t>
      </w:r>
      <w:r w:rsidR="00854BD1">
        <w:t xml:space="preserve">a </w:t>
      </w:r>
      <w:r w:rsidR="0078034E">
        <w:t xml:space="preserve">3.5 </w:t>
      </w:r>
      <w:r w:rsidR="00491048">
        <w:t>k</w:t>
      </w:r>
      <w:r w:rsidR="0078034E">
        <w:t xml:space="preserve">W amplifier </w:t>
      </w:r>
      <w:r w:rsidR="002D39CD">
        <w:t>which is</w:t>
      </w:r>
      <w:r w:rsidR="0078034E">
        <w:t xml:space="preserve"> used to drive the </w:t>
      </w:r>
      <w:r w:rsidR="00F1684E">
        <w:t xml:space="preserve">80 MHz damper cavity will </w:t>
      </w:r>
      <w:r w:rsidR="0038274C">
        <w:t>provide enough voltage for damping</w:t>
      </w:r>
      <w:r w:rsidR="00264ECC">
        <w:t>.</w:t>
      </w:r>
      <w:r w:rsidR="009E030F">
        <w:t xml:space="preserve"> </w:t>
      </w:r>
    </w:p>
    <w:p w14:paraId="4FE62D40" w14:textId="77777777" w:rsidR="00D360A5" w:rsidRDefault="00D360A5" w:rsidP="00095DA5">
      <w:pPr>
        <w:pStyle w:val="NotesBody11pt"/>
        <w:ind w:left="720"/>
      </w:pPr>
    </w:p>
    <w:p w14:paraId="644700CB" w14:textId="795AD9AB" w:rsidR="002026AF" w:rsidRDefault="00D360A5">
      <w:pPr>
        <w:pStyle w:val="NotesBody11pt"/>
        <w:ind w:left="720"/>
      </w:pPr>
      <w:r>
        <w:t>For the mode 2 instability, there are two options: (a)</w:t>
      </w:r>
      <w:r w:rsidR="0008525F">
        <w:t xml:space="preserve"> a dedicated cavity </w:t>
      </w:r>
      <w:r>
        <w:t xml:space="preserve">will be built </w:t>
      </w:r>
      <w:r w:rsidR="0008525F">
        <w:t>with</w:t>
      </w:r>
      <w:r w:rsidR="002F36ED">
        <w:t xml:space="preserve"> </w:t>
      </w:r>
      <w:r w:rsidR="0008525F">
        <w:t xml:space="preserve">new </w:t>
      </w:r>
      <w:r>
        <w:t xml:space="preserve">electronics </w:t>
      </w:r>
      <w:r w:rsidR="0008525F">
        <w:t xml:space="preserve">and a </w:t>
      </w:r>
      <w:r w:rsidR="004D33B0">
        <w:t>new amplifier</w:t>
      </w:r>
      <w:r>
        <w:t xml:space="preserve"> (b) Phase modulating the present accelerating RF cavities with new electronics.</w:t>
      </w:r>
    </w:p>
    <w:p w14:paraId="1216C0C6" w14:textId="77777777" w:rsidR="002026AF" w:rsidRDefault="002026AF" w:rsidP="00095DA5">
      <w:pPr>
        <w:pStyle w:val="NotesBody11pt"/>
        <w:ind w:left="720"/>
      </w:pPr>
    </w:p>
    <w:p w14:paraId="57903BA2" w14:textId="2D5D7F37" w:rsidR="00705160" w:rsidRPr="00705160" w:rsidRDefault="006761BF">
      <w:pPr>
        <w:pStyle w:val="NotesBody11pt"/>
      </w:pPr>
      <w:r w:rsidRPr="006761BF">
        <w:rPr>
          <w:rFonts w:eastAsia="MS Gothic"/>
          <w:b/>
          <w:noProof/>
          <w:color w:val="004C97"/>
          <w:spacing w:val="5"/>
          <w:kern w:val="28"/>
          <w:szCs w:val="52"/>
        </w:rPr>
        <w:drawing>
          <wp:inline distT="0" distB="0" distL="0" distR="0" wp14:anchorId="794BDCBD" wp14:editId="7CE16D8B">
            <wp:extent cx="6483096" cy="3282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32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BFCCC" w14:textId="3DB2F082" w:rsidR="00AE0E76" w:rsidRDefault="0063371C" w:rsidP="00705160">
      <w:pPr>
        <w:pStyle w:val="Caption"/>
        <w:ind w:left="0" w:firstLine="0"/>
        <w:jc w:val="center"/>
      </w:pPr>
      <w:bookmarkStart w:id="13" w:name="_Ref19174615"/>
      <w:bookmarkStart w:id="14" w:name="_Hlk16684670"/>
      <w:r>
        <w:t xml:space="preserve">Figure </w:t>
      </w:r>
      <w:fldSimple w:instr=" STYLEREF 1 \s ">
        <w:r w:rsidR="00265335">
          <w:rPr>
            <w:noProof/>
          </w:rPr>
          <w:t>4</w:t>
        </w:r>
      </w:fldSimple>
      <w:r w:rsidR="00AC5BAF">
        <w:noBreakHyphen/>
      </w:r>
      <w:fldSimple w:instr=" SEQ Figure \* ARABIC \s 1 ">
        <w:r w:rsidR="00265335">
          <w:rPr>
            <w:noProof/>
          </w:rPr>
          <w:t>1</w:t>
        </w:r>
      </w:fldSimple>
      <w:bookmarkEnd w:id="13"/>
      <w:r>
        <w:t xml:space="preserve">.  </w:t>
      </w:r>
      <w:r w:rsidR="00363540">
        <w:t>Schematic of the current Booster longitudinal damping</w:t>
      </w:r>
      <w:bookmarkEnd w:id="14"/>
      <w:r w:rsidR="003623C7">
        <w:t xml:space="preserve"> system</w:t>
      </w:r>
    </w:p>
    <w:p w14:paraId="65BD3964" w14:textId="02FFD501" w:rsidR="00705160" w:rsidRDefault="00705160" w:rsidP="00705160">
      <w:pPr>
        <w:pStyle w:val="NotesBody11pt"/>
      </w:pPr>
    </w:p>
    <w:p w14:paraId="534C9E60" w14:textId="77777777" w:rsidR="00705160" w:rsidRDefault="00705160" w:rsidP="00705160">
      <w:pPr>
        <w:pStyle w:val="NotesBody11pt"/>
        <w:jc w:val="center"/>
      </w:pPr>
      <w:r>
        <w:rPr>
          <w:noProof/>
        </w:rPr>
        <w:lastRenderedPageBreak/>
        <w:drawing>
          <wp:inline distT="0" distB="0" distL="0" distR="0" wp14:anchorId="5AFF1E6A" wp14:editId="083EB9CE">
            <wp:extent cx="5391150" cy="335235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1107" cy="336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B1A0" w14:textId="77777777" w:rsidR="00705160" w:rsidRDefault="00705160" w:rsidP="00705160">
      <w:pPr>
        <w:pStyle w:val="Caption"/>
        <w:jc w:val="center"/>
      </w:pPr>
      <w:r>
        <w:t xml:space="preserve">Figure </w:t>
      </w:r>
      <w:r w:rsidR="00466C0C">
        <w:fldChar w:fldCharType="begin"/>
      </w:r>
      <w:r w:rsidR="00466C0C">
        <w:instrText xml:space="preserve"> STYLEREF 1 \s </w:instrText>
      </w:r>
      <w:r w:rsidR="00466C0C">
        <w:fldChar w:fldCharType="separate"/>
      </w:r>
      <w:r>
        <w:rPr>
          <w:noProof/>
        </w:rPr>
        <w:t>4</w:t>
      </w:r>
      <w:r w:rsidR="00466C0C">
        <w:rPr>
          <w:noProof/>
        </w:rPr>
        <w:fldChar w:fldCharType="end"/>
      </w:r>
      <w:r>
        <w:noBreakHyphen/>
        <w:t xml:space="preserve">2.  Booster 65 MHz resonance cavity  </w:t>
      </w:r>
    </w:p>
    <w:p w14:paraId="2B9B43FC" w14:textId="77777777" w:rsidR="00705160" w:rsidRPr="002F36ED" w:rsidRDefault="00705160" w:rsidP="006216BD">
      <w:pPr>
        <w:pStyle w:val="NotesBody11pt"/>
      </w:pPr>
    </w:p>
    <w:p w14:paraId="3A125797" w14:textId="77777777" w:rsidR="008303D4" w:rsidRDefault="008303D4" w:rsidP="00CC296B">
      <w:pPr>
        <w:pStyle w:val="NotesBody11pt"/>
      </w:pPr>
    </w:p>
    <w:p w14:paraId="64BA25DA" w14:textId="54AA0C20" w:rsidR="003B1C24" w:rsidRDefault="003B1C24" w:rsidP="00C179EF">
      <w:pPr>
        <w:pStyle w:val="Heading2"/>
      </w:pPr>
      <w:bookmarkStart w:id="15" w:name="_Toc21088132"/>
      <w:r>
        <w:t xml:space="preserve">Physics requirements for </w:t>
      </w:r>
      <w:r w:rsidR="00AC5BAF">
        <w:t xml:space="preserve">the </w:t>
      </w:r>
      <w:r>
        <w:t>Booster Transverse Dampe</w:t>
      </w:r>
      <w:r w:rsidR="001432E2">
        <w:t>rs</w:t>
      </w:r>
      <w:bookmarkEnd w:id="15"/>
    </w:p>
    <w:p w14:paraId="1B66CB06" w14:textId="77777777" w:rsidR="00FE6733" w:rsidRDefault="00FE6733" w:rsidP="00FE6733">
      <w:pPr>
        <w:pStyle w:val="NotesBody11pt"/>
        <w:ind w:left="720"/>
      </w:pPr>
    </w:p>
    <w:p w14:paraId="61959CDA" w14:textId="0BF988B5" w:rsidR="00A127DC" w:rsidRDefault="00A127DC" w:rsidP="00A127DC">
      <w:pPr>
        <w:pStyle w:val="NotesBody11pt"/>
        <w:ind w:left="720"/>
      </w:pPr>
      <w:r>
        <w:t>Currently</w:t>
      </w:r>
      <w:r w:rsidR="00FE6733">
        <w:t>,</w:t>
      </w:r>
      <w:r>
        <w:t xml:space="preserve"> Booster </w:t>
      </w:r>
      <w:r w:rsidR="001A0D66">
        <w:t xml:space="preserve">is </w:t>
      </w:r>
      <w:r w:rsidR="00237750">
        <w:t xml:space="preserve">equipped with a </w:t>
      </w:r>
      <w:r w:rsidR="00287E25">
        <w:t xml:space="preserve">bunch by bunch </w:t>
      </w:r>
      <w:r w:rsidR="00237750">
        <w:t>d</w:t>
      </w:r>
      <w:r w:rsidR="00C20C6F">
        <w:t xml:space="preserve">igital transverse damper system </w:t>
      </w:r>
      <w:r w:rsidR="00E85342">
        <w:t>able to dam</w:t>
      </w:r>
      <w:r w:rsidR="00287E25">
        <w:t xml:space="preserve">p </w:t>
      </w:r>
      <w:r w:rsidR="007A290A">
        <w:t xml:space="preserve">transverse dipole oscillations. An overview of the </w:t>
      </w:r>
      <w:r w:rsidR="00651961">
        <w:t xml:space="preserve">current Booster damper system is shown in </w:t>
      </w:r>
      <w:r w:rsidR="00C06B32">
        <w:fldChar w:fldCharType="begin"/>
      </w:r>
      <w:r w:rsidR="00C06B32">
        <w:instrText xml:space="preserve"> REF _Ref19174789 \h </w:instrText>
      </w:r>
      <w:r w:rsidR="00C06B32">
        <w:fldChar w:fldCharType="separate"/>
      </w:r>
      <w:r w:rsidR="00C06B32">
        <w:t xml:space="preserve">Figure </w:t>
      </w:r>
      <w:r w:rsidR="00C06B32">
        <w:rPr>
          <w:noProof/>
        </w:rPr>
        <w:t>4</w:t>
      </w:r>
      <w:r w:rsidR="00C06B32">
        <w:noBreakHyphen/>
      </w:r>
      <w:r w:rsidR="00C06B32">
        <w:rPr>
          <w:noProof/>
        </w:rPr>
        <w:t>3</w:t>
      </w:r>
      <w:r w:rsidR="00C06B32">
        <w:fldChar w:fldCharType="end"/>
      </w:r>
      <w:r w:rsidR="00651961">
        <w:t>.</w:t>
      </w:r>
      <w:r w:rsidR="00403D8D">
        <w:t xml:space="preserve"> </w:t>
      </w:r>
      <w:r w:rsidR="00F31804">
        <w:t xml:space="preserve">The current </w:t>
      </w:r>
      <w:r w:rsidR="00BA5BBE">
        <w:t xml:space="preserve">damper system is not effective in damping the Booster transverse instabilities </w:t>
      </w:r>
      <w:r w:rsidR="00467A85">
        <w:t>early in the cycle</w:t>
      </w:r>
      <w:r w:rsidR="00AD0CD6">
        <w:t xml:space="preserve"> [5],[6]. </w:t>
      </w:r>
      <w:r w:rsidR="00AC1BB3">
        <w:t xml:space="preserve">The Booster is currently </w:t>
      </w:r>
      <w:r w:rsidR="0038525E">
        <w:t xml:space="preserve">operated with </w:t>
      </w:r>
      <w:r w:rsidR="00EB307D">
        <w:t>large chromaticity</w:t>
      </w:r>
      <w:r w:rsidR="009C6A63">
        <w:t xml:space="preserve"> to stabilize the transverse head tail modes. </w:t>
      </w:r>
      <w:r w:rsidR="008156EE">
        <w:t xml:space="preserve">The large chromaticity </w:t>
      </w:r>
      <w:r w:rsidR="007A207C">
        <w:t xml:space="preserve">increases the tune spread </w:t>
      </w:r>
      <w:r w:rsidR="00B5697C">
        <w:t xml:space="preserve">and creates losses. </w:t>
      </w:r>
      <w:r w:rsidR="000665B6">
        <w:t xml:space="preserve">In order to </w:t>
      </w:r>
      <w:r w:rsidR="00D33942">
        <w:t xml:space="preserve">be able to </w:t>
      </w:r>
      <w:r w:rsidR="000665B6">
        <w:t xml:space="preserve">damp the </w:t>
      </w:r>
      <w:r w:rsidR="00D33942">
        <w:t>instabilities in the early Booster cycle</w:t>
      </w:r>
      <w:r w:rsidR="004656A4">
        <w:t xml:space="preserve"> and to reduce the chromaticity</w:t>
      </w:r>
      <w:r w:rsidR="004F75E1">
        <w:t>,</w:t>
      </w:r>
      <w:r w:rsidR="004656A4">
        <w:t xml:space="preserve"> we </w:t>
      </w:r>
      <w:r w:rsidR="002F5D76">
        <w:t>plan</w:t>
      </w:r>
      <w:r w:rsidR="004428EF">
        <w:t xml:space="preserve"> </w:t>
      </w:r>
      <w:r w:rsidR="004F75E1">
        <w:t xml:space="preserve">to upgrade the </w:t>
      </w:r>
      <w:r w:rsidR="005E4730">
        <w:t xml:space="preserve">current damper system with new higher bandwidth </w:t>
      </w:r>
      <w:r w:rsidR="002B5B7E">
        <w:t>(400 MHz)</w:t>
      </w:r>
      <w:r w:rsidR="004428EF">
        <w:t xml:space="preserve"> </w:t>
      </w:r>
      <w:proofErr w:type="spellStart"/>
      <w:r w:rsidR="004428EF">
        <w:t>stripline</w:t>
      </w:r>
      <w:proofErr w:type="spellEnd"/>
      <w:r w:rsidR="004428EF">
        <w:t xml:space="preserve"> kicker</w:t>
      </w:r>
      <w:r w:rsidR="005E4730">
        <w:t>s</w:t>
      </w:r>
      <w:r w:rsidR="006E38EA">
        <w:t>,</w:t>
      </w:r>
      <w:r w:rsidR="00BA0310">
        <w:t xml:space="preserve"> a new broad </w:t>
      </w:r>
      <w:r w:rsidR="000165BA">
        <w:t xml:space="preserve">band </w:t>
      </w:r>
      <w:r w:rsidR="00BA0310">
        <w:t xml:space="preserve">amplifier (2 </w:t>
      </w:r>
      <w:r w:rsidR="00756439">
        <w:t>k</w:t>
      </w:r>
      <w:r w:rsidR="00BA0310">
        <w:t>W)</w:t>
      </w:r>
      <w:r w:rsidR="000165BA">
        <w:t xml:space="preserve"> a</w:t>
      </w:r>
      <w:r w:rsidR="006E38EA">
        <w:t>nd</w:t>
      </w:r>
      <w:r w:rsidR="000165BA">
        <w:t xml:space="preserve"> a new damper board.</w:t>
      </w:r>
    </w:p>
    <w:p w14:paraId="0FE377BD" w14:textId="77777777" w:rsidR="00111B0E" w:rsidRDefault="00111B0E" w:rsidP="00111B0E">
      <w:pPr>
        <w:pStyle w:val="NotesBody11pt"/>
      </w:pPr>
    </w:p>
    <w:p w14:paraId="42AC7DBD" w14:textId="77777777" w:rsidR="00111B0E" w:rsidRDefault="00111B0E" w:rsidP="00111B0E">
      <w:pPr>
        <w:pStyle w:val="NotesBody11pt"/>
      </w:pPr>
    </w:p>
    <w:p w14:paraId="0A45C1D2" w14:textId="54E636DB" w:rsidR="00111B0E" w:rsidRDefault="00111B0E" w:rsidP="00111B0E">
      <w:pPr>
        <w:pStyle w:val="NotesBody11pt"/>
      </w:pPr>
      <w:r w:rsidRPr="00111B0E">
        <w:rPr>
          <w:noProof/>
        </w:rPr>
        <w:lastRenderedPageBreak/>
        <w:drawing>
          <wp:inline distT="0" distB="0" distL="0" distR="0" wp14:anchorId="2BAAA3D4" wp14:editId="42740975">
            <wp:extent cx="6400800" cy="310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3F82" w14:textId="6840398E" w:rsidR="0016697B" w:rsidRPr="0016697B" w:rsidRDefault="00AC5BAF" w:rsidP="00AC5BAF">
      <w:pPr>
        <w:pStyle w:val="Caption"/>
        <w:jc w:val="center"/>
      </w:pPr>
      <w:bookmarkStart w:id="16" w:name="_Ref19174789"/>
      <w:r>
        <w:t xml:space="preserve">Figure </w:t>
      </w:r>
      <w:fldSimple w:instr=" STYLEREF 1 \s ">
        <w:r w:rsidR="00265335">
          <w:rPr>
            <w:noProof/>
          </w:rPr>
          <w:t>4</w:t>
        </w:r>
      </w:fldSimple>
      <w:r>
        <w:noBreakHyphen/>
      </w:r>
      <w:fldSimple w:instr=" SEQ Figure \* ARABIC \s 1 ">
        <w:r w:rsidR="00265335">
          <w:rPr>
            <w:noProof/>
          </w:rPr>
          <w:t>2</w:t>
        </w:r>
      </w:fldSimple>
      <w:bookmarkEnd w:id="16"/>
      <w:r>
        <w:t>. Schematic of the current Booster transverse damper system</w:t>
      </w:r>
    </w:p>
    <w:p w14:paraId="522C3843" w14:textId="057750CA" w:rsidR="0016697B" w:rsidRPr="0016697B" w:rsidRDefault="0016697B" w:rsidP="0016697B"/>
    <w:p w14:paraId="4D62FED1" w14:textId="69D682EC" w:rsidR="0016697B" w:rsidRPr="0016697B" w:rsidRDefault="0016697B" w:rsidP="0016697B"/>
    <w:p w14:paraId="06EC7A4A" w14:textId="77777777" w:rsidR="003410F7" w:rsidRDefault="003410F7" w:rsidP="003410F7">
      <w:pPr>
        <w:pStyle w:val="Heading1"/>
        <w:spacing w:before="0"/>
        <w:jc w:val="both"/>
      </w:pPr>
      <w:bookmarkStart w:id="17" w:name="_Toc510692257"/>
      <w:bookmarkStart w:id="18" w:name="_Toc514850528"/>
      <w:bookmarkStart w:id="19" w:name="_Toc21088133"/>
      <w:r>
        <w:t>Reference Documents</w:t>
      </w:r>
      <w:bookmarkEnd w:id="17"/>
      <w:bookmarkEnd w:id="18"/>
      <w:bookmarkEnd w:id="19"/>
    </w:p>
    <w:p w14:paraId="391C20B5" w14:textId="77777777" w:rsidR="003410F7" w:rsidRDefault="003410F7" w:rsidP="003410F7">
      <w:pPr>
        <w:pStyle w:val="NotesBody11pt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930"/>
        <w:gridCol w:w="1885"/>
      </w:tblGrid>
      <w:tr w:rsidR="003410F7" w14:paraId="69A14535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071F7F99" w14:textId="77777777" w:rsidR="003410F7" w:rsidRPr="00C0669E" w:rsidRDefault="003410F7" w:rsidP="001C2D2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#</w:t>
            </w:r>
          </w:p>
        </w:tc>
        <w:tc>
          <w:tcPr>
            <w:tcW w:w="6930" w:type="dxa"/>
            <w:vAlign w:val="center"/>
          </w:tcPr>
          <w:p w14:paraId="5E6EBAC4" w14:textId="77777777" w:rsidR="003410F7" w:rsidRPr="00C0669E" w:rsidRDefault="003410F7" w:rsidP="001C2D23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Reference</w:t>
            </w:r>
          </w:p>
        </w:tc>
        <w:tc>
          <w:tcPr>
            <w:tcW w:w="1885" w:type="dxa"/>
            <w:vAlign w:val="center"/>
          </w:tcPr>
          <w:p w14:paraId="58FFD528" w14:textId="77777777" w:rsidR="003410F7" w:rsidRPr="00C0669E" w:rsidRDefault="003410F7" w:rsidP="001C2D2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Document #</w:t>
            </w:r>
          </w:p>
        </w:tc>
      </w:tr>
      <w:tr w:rsidR="003410F7" w14:paraId="15B12A6E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6AE8EEBF" w14:textId="77777777" w:rsidR="003410F7" w:rsidRDefault="003410F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6930" w:type="dxa"/>
            <w:vAlign w:val="center"/>
          </w:tcPr>
          <w:p w14:paraId="051C1631" w14:textId="77777777" w:rsidR="003410F7" w:rsidRPr="000E6AAD" w:rsidRDefault="003410F7" w:rsidP="001C2D23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PIP-II Global Requirements Document (GRD)</w:t>
            </w:r>
          </w:p>
        </w:tc>
        <w:tc>
          <w:tcPr>
            <w:tcW w:w="1885" w:type="dxa"/>
            <w:vAlign w:val="center"/>
          </w:tcPr>
          <w:p w14:paraId="218C1292" w14:textId="77777777" w:rsidR="003410F7" w:rsidRDefault="003410F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ED0001222</w:t>
            </w:r>
          </w:p>
        </w:tc>
      </w:tr>
      <w:tr w:rsidR="003410F7" w14:paraId="299B1836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48B58B10" w14:textId="77777777" w:rsidR="003410F7" w:rsidRDefault="003410F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  <w:tc>
          <w:tcPr>
            <w:tcW w:w="6930" w:type="dxa"/>
            <w:vAlign w:val="center"/>
          </w:tcPr>
          <w:p w14:paraId="77A4BB20" w14:textId="77777777" w:rsidR="003410F7" w:rsidRPr="00D53BF7" w:rsidRDefault="003410F7" w:rsidP="001C2D23">
            <w:pPr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PIP-II Preliminary Design Report (PDR)</w:t>
            </w:r>
          </w:p>
        </w:tc>
        <w:tc>
          <w:tcPr>
            <w:tcW w:w="1885" w:type="dxa"/>
            <w:vAlign w:val="center"/>
          </w:tcPr>
          <w:p w14:paraId="05ABC46C" w14:textId="77777777" w:rsidR="003410F7" w:rsidRDefault="003410F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PIP-II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# 2261</w:t>
            </w:r>
          </w:p>
        </w:tc>
      </w:tr>
      <w:tr w:rsidR="00F00866" w14:paraId="44E39C34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105E760A" w14:textId="28AC492C" w:rsidR="00F00866" w:rsidRDefault="000E091C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</w:p>
        </w:tc>
        <w:tc>
          <w:tcPr>
            <w:tcW w:w="6930" w:type="dxa"/>
            <w:vAlign w:val="center"/>
          </w:tcPr>
          <w:p w14:paraId="12E3165B" w14:textId="28C2FA0B" w:rsidR="00F00866" w:rsidRDefault="002B492F" w:rsidP="001C2D23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“</w:t>
            </w:r>
            <w:r w:rsidR="00173EC6">
              <w:rPr>
                <w:rFonts w:ascii="Helvetica" w:hAnsi="Helvetica" w:cs="Helvetica"/>
                <w:sz w:val="22"/>
                <w:szCs w:val="22"/>
              </w:rPr>
              <w:t xml:space="preserve">HOM RF </w:t>
            </w:r>
            <w:r w:rsidR="00BB4EAE">
              <w:rPr>
                <w:rFonts w:ascii="Helvetica" w:hAnsi="Helvetica" w:cs="Helvetica"/>
                <w:sz w:val="22"/>
                <w:szCs w:val="22"/>
              </w:rPr>
              <w:t>Cavity Da</w:t>
            </w:r>
            <w:r w:rsidR="005600B6">
              <w:rPr>
                <w:rFonts w:ascii="Helvetica" w:hAnsi="Helvetica" w:cs="Helvetica"/>
                <w:sz w:val="22"/>
                <w:szCs w:val="22"/>
              </w:rPr>
              <w:t xml:space="preserve">mpers for Suppressing Coupled </w:t>
            </w:r>
            <w:r w:rsidR="00AC6C21">
              <w:rPr>
                <w:rFonts w:ascii="Helvetica" w:hAnsi="Helvetica" w:cs="Helvetica"/>
                <w:sz w:val="22"/>
                <w:szCs w:val="22"/>
              </w:rPr>
              <w:t>Bunch Instabilities in the Fermilab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Booster”</w:t>
            </w:r>
            <w:r w:rsidR="00E37DE0">
              <w:rPr>
                <w:rFonts w:ascii="Helvetica" w:hAnsi="Helvetica" w:cs="Helvetica"/>
                <w:sz w:val="22"/>
                <w:szCs w:val="22"/>
              </w:rPr>
              <w:t xml:space="preserve"> PAC 1993</w:t>
            </w:r>
            <w:r w:rsidR="00347642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  <w:tc>
          <w:tcPr>
            <w:tcW w:w="1885" w:type="dxa"/>
            <w:vAlign w:val="center"/>
          </w:tcPr>
          <w:p w14:paraId="2CDD67CB" w14:textId="249E3A2A" w:rsidR="00F00866" w:rsidRDefault="0070601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  <w:tr w:rsidR="00F00866" w14:paraId="5B151025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5D21DEA9" w14:textId="5AFF312A" w:rsidR="00F00866" w:rsidRDefault="00347642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</w:t>
            </w:r>
          </w:p>
        </w:tc>
        <w:tc>
          <w:tcPr>
            <w:tcW w:w="6930" w:type="dxa"/>
            <w:vAlign w:val="center"/>
          </w:tcPr>
          <w:p w14:paraId="7767EB35" w14:textId="6FA6825C" w:rsidR="00F00866" w:rsidRPr="00297D36" w:rsidRDefault="00347642" w:rsidP="001C2D23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97D36">
              <w:rPr>
                <w:rFonts w:ascii="Helvetica" w:hAnsi="Helvetica" w:cs="Helvetica"/>
                <w:sz w:val="22"/>
                <w:szCs w:val="22"/>
              </w:rPr>
              <w:t>“</w:t>
            </w:r>
            <w:r w:rsidR="00C879B4" w:rsidRPr="00297D36">
              <w:rPr>
                <w:rFonts w:ascii="Helvetica" w:hAnsi="Helvetica" w:cs="Helvetica"/>
                <w:sz w:val="22"/>
                <w:szCs w:val="22"/>
              </w:rPr>
              <w:t>Booster’s Coupled Bunch Damper Upgrade”</w:t>
            </w:r>
            <w:r w:rsidR="0072636F" w:rsidRPr="00297D36">
              <w:rPr>
                <w:rFonts w:ascii="Helvetica" w:hAnsi="Helvetica" w:cs="Helvetica"/>
                <w:sz w:val="22"/>
                <w:szCs w:val="22"/>
              </w:rPr>
              <w:t xml:space="preserve"> PAC 2003.</w:t>
            </w:r>
          </w:p>
        </w:tc>
        <w:tc>
          <w:tcPr>
            <w:tcW w:w="1885" w:type="dxa"/>
            <w:vAlign w:val="center"/>
          </w:tcPr>
          <w:p w14:paraId="68B74D15" w14:textId="652A2E7A" w:rsidR="00F00866" w:rsidRDefault="0070601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  <w:tr w:rsidR="00F00866" w14:paraId="54F574D7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25F54945" w14:textId="47929ECB" w:rsidR="00F00866" w:rsidRDefault="006225FE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</w:t>
            </w:r>
          </w:p>
        </w:tc>
        <w:tc>
          <w:tcPr>
            <w:tcW w:w="6930" w:type="dxa"/>
            <w:vAlign w:val="center"/>
          </w:tcPr>
          <w:p w14:paraId="4E08B29C" w14:textId="73924103" w:rsidR="00F00866" w:rsidRDefault="00B32441" w:rsidP="001C2D23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“Observation </w:t>
            </w:r>
            <w:r w:rsidR="002401A6">
              <w:rPr>
                <w:rFonts w:ascii="Helvetica" w:hAnsi="Helvetica" w:cs="Helvetica"/>
                <w:sz w:val="22"/>
                <w:szCs w:val="22"/>
              </w:rPr>
              <w:t>o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f Instabilities of </w:t>
            </w:r>
            <w:r w:rsidR="009F780A">
              <w:rPr>
                <w:rFonts w:ascii="Helvetica" w:hAnsi="Helvetica" w:cs="Helvetica"/>
                <w:sz w:val="22"/>
                <w:szCs w:val="22"/>
              </w:rPr>
              <w:t xml:space="preserve">Coherent Transverse Oscillations in </w:t>
            </w:r>
            <w:r w:rsidR="002401A6">
              <w:rPr>
                <w:rFonts w:ascii="Helvetica" w:hAnsi="Helvetica" w:cs="Helvetica"/>
                <w:sz w:val="22"/>
                <w:szCs w:val="22"/>
              </w:rPr>
              <w:t>t</w:t>
            </w:r>
            <w:r w:rsidR="009F780A">
              <w:rPr>
                <w:rFonts w:ascii="Helvetica" w:hAnsi="Helvetica" w:cs="Helvetica"/>
                <w:sz w:val="22"/>
                <w:szCs w:val="22"/>
              </w:rPr>
              <w:t>he Fermilab Booster” FERMILAB-CONF-12-219</w:t>
            </w:r>
            <w:r w:rsidR="001334AA">
              <w:rPr>
                <w:rFonts w:ascii="Helvetica" w:hAnsi="Helvetica" w:cs="Helvetica"/>
                <w:sz w:val="22"/>
                <w:szCs w:val="22"/>
              </w:rPr>
              <w:t>-AD-APC</w:t>
            </w:r>
          </w:p>
        </w:tc>
        <w:tc>
          <w:tcPr>
            <w:tcW w:w="1885" w:type="dxa"/>
            <w:vAlign w:val="center"/>
          </w:tcPr>
          <w:p w14:paraId="3EB8DCA5" w14:textId="1E45FAA1" w:rsidR="00F00866" w:rsidRDefault="0070601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  <w:tr w:rsidR="00F00866" w14:paraId="3191C20A" w14:textId="77777777" w:rsidTr="00D7174D">
        <w:trPr>
          <w:trHeight w:val="360"/>
          <w:jc w:val="center"/>
        </w:trPr>
        <w:tc>
          <w:tcPr>
            <w:tcW w:w="540" w:type="dxa"/>
            <w:vAlign w:val="center"/>
          </w:tcPr>
          <w:p w14:paraId="1870451C" w14:textId="5EE2AC55" w:rsidR="00F00866" w:rsidRDefault="006225FE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</w:t>
            </w:r>
          </w:p>
        </w:tc>
        <w:tc>
          <w:tcPr>
            <w:tcW w:w="6930" w:type="dxa"/>
            <w:vAlign w:val="center"/>
          </w:tcPr>
          <w:p w14:paraId="2617F8D3" w14:textId="77C95E44" w:rsidR="00F00866" w:rsidRDefault="006E7BA8" w:rsidP="001C2D23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“Transverse Impedance and Transverse Instabilities in the Fermilab Booster”</w:t>
            </w:r>
            <w:r w:rsidR="002401A6">
              <w:rPr>
                <w:rFonts w:ascii="Helvetica" w:hAnsi="Helvetica" w:cs="Helvetica"/>
                <w:sz w:val="22"/>
                <w:szCs w:val="22"/>
              </w:rPr>
              <w:t xml:space="preserve"> FERMILAB-CONF</w:t>
            </w:r>
            <w:r w:rsidR="00806565">
              <w:rPr>
                <w:rFonts w:ascii="Helvetica" w:hAnsi="Helvetica" w:cs="Helvetica"/>
                <w:sz w:val="22"/>
                <w:szCs w:val="22"/>
              </w:rPr>
              <w:t>-</w:t>
            </w:r>
            <w:r w:rsidR="002401A6">
              <w:rPr>
                <w:rFonts w:ascii="Helvetica" w:hAnsi="Helvetica" w:cs="Helvetica"/>
                <w:sz w:val="22"/>
                <w:szCs w:val="22"/>
              </w:rPr>
              <w:t>13-431-CD</w:t>
            </w:r>
          </w:p>
        </w:tc>
        <w:tc>
          <w:tcPr>
            <w:tcW w:w="1885" w:type="dxa"/>
            <w:vAlign w:val="center"/>
          </w:tcPr>
          <w:p w14:paraId="00B16C3B" w14:textId="7DACB313" w:rsidR="00F00866" w:rsidRDefault="00706017" w:rsidP="001C2D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</w:p>
        </w:tc>
      </w:tr>
    </w:tbl>
    <w:p w14:paraId="65698042" w14:textId="35152300" w:rsidR="0016697B" w:rsidRPr="00403D8D" w:rsidRDefault="0016697B" w:rsidP="00B5072F">
      <w:pPr>
        <w:tabs>
          <w:tab w:val="left" w:pos="2580"/>
        </w:tabs>
        <w:rPr>
          <w:rFonts w:ascii="Helvetica" w:hAnsi="Helvetica" w:cs="Helvetica"/>
          <w:sz w:val="22"/>
          <w:szCs w:val="22"/>
        </w:rPr>
      </w:pPr>
    </w:p>
    <w:sectPr w:rsidR="0016697B" w:rsidRPr="00403D8D" w:rsidSect="003143CA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CC53" w14:textId="77777777" w:rsidR="00466C0C" w:rsidRDefault="00466C0C" w:rsidP="008C6B3A">
      <w:r>
        <w:separator/>
      </w:r>
    </w:p>
    <w:p w14:paraId="7482743A" w14:textId="77777777" w:rsidR="00466C0C" w:rsidRDefault="00466C0C"/>
    <w:p w14:paraId="4BB1BA5F" w14:textId="77777777" w:rsidR="00466C0C" w:rsidRDefault="00466C0C" w:rsidP="00D346FA"/>
  </w:endnote>
  <w:endnote w:type="continuationSeparator" w:id="0">
    <w:p w14:paraId="67653016" w14:textId="77777777" w:rsidR="00466C0C" w:rsidRDefault="00466C0C" w:rsidP="008C6B3A">
      <w:r>
        <w:continuationSeparator/>
      </w:r>
    </w:p>
    <w:p w14:paraId="2FF29D53" w14:textId="77777777" w:rsidR="00466C0C" w:rsidRDefault="00466C0C"/>
    <w:p w14:paraId="098A511F" w14:textId="77777777" w:rsidR="00466C0C" w:rsidRDefault="00466C0C" w:rsidP="00D346FA"/>
  </w:endnote>
  <w:endnote w:type="continuationNotice" w:id="1">
    <w:p w14:paraId="0F56E50A" w14:textId="77777777" w:rsidR="00466C0C" w:rsidRDefault="00466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charset w:val="00"/>
    <w:family w:val="roman"/>
    <w:pitch w:val="variable"/>
  </w:font>
  <w:font w:name="Palatino-Roman">
    <w:altName w:val="Palatino Linotype"/>
    <w:charset w:val="00"/>
    <w:family w:val="roman"/>
    <w:pitch w:val="variable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46F7" w14:textId="77777777" w:rsidR="00EF3E92" w:rsidRDefault="00EF3E92" w:rsidP="00696033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C64F9" w14:textId="77777777" w:rsidR="00EF3E92" w:rsidRDefault="00EF3E92" w:rsidP="006F10CE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E572" w14:textId="34194B2A" w:rsidR="00EF3E92" w:rsidRPr="00ED6DFD" w:rsidRDefault="00EF3E9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2A4F59">
      <w:rPr>
        <w:rStyle w:val="PageNumber"/>
        <w:noProof/>
        <w:sz w:val="15"/>
        <w:szCs w:val="15"/>
      </w:rPr>
      <w:t>17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C287" w14:textId="77777777" w:rsidR="00466C0C" w:rsidRDefault="00466C0C" w:rsidP="008C6B3A">
      <w:r>
        <w:separator/>
      </w:r>
    </w:p>
    <w:p w14:paraId="74129CF7" w14:textId="77777777" w:rsidR="00466C0C" w:rsidRDefault="00466C0C"/>
    <w:p w14:paraId="091CAD77" w14:textId="77777777" w:rsidR="00466C0C" w:rsidRDefault="00466C0C" w:rsidP="00D346FA"/>
  </w:footnote>
  <w:footnote w:type="continuationSeparator" w:id="0">
    <w:p w14:paraId="62813BE0" w14:textId="77777777" w:rsidR="00466C0C" w:rsidRDefault="00466C0C" w:rsidP="008C6B3A">
      <w:r>
        <w:continuationSeparator/>
      </w:r>
    </w:p>
    <w:p w14:paraId="12E2E05C" w14:textId="77777777" w:rsidR="00466C0C" w:rsidRDefault="00466C0C"/>
    <w:p w14:paraId="24C5F70D" w14:textId="77777777" w:rsidR="00466C0C" w:rsidRDefault="00466C0C" w:rsidP="00D346FA"/>
  </w:footnote>
  <w:footnote w:type="continuationNotice" w:id="1">
    <w:p w14:paraId="6CDD274C" w14:textId="77777777" w:rsidR="00466C0C" w:rsidRDefault="00466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4DD6" w14:textId="77777777" w:rsidR="00EF3E92" w:rsidRDefault="00EF3E9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240AFDFC" w14:textId="77777777" w:rsidR="00EF3E92" w:rsidRDefault="00EF3E9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54BE6E1C" w14:textId="77777777" w:rsidR="00EF3E92" w:rsidRDefault="00EF3E9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2308" w14:textId="31B81382" w:rsidR="00EF3E92" w:rsidRPr="008738F9" w:rsidRDefault="00EF3E9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8240" behindDoc="1" locked="0" layoutInCell="1" allowOverlap="1" wp14:anchorId="4C13B021" wp14:editId="41DD0AB9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 w:rsidR="00083742">
        <w:t>PIP-II</w:t>
      </w:r>
    </w:fldSimple>
    <w:r w:rsidRPr="008738F9">
      <w:t xml:space="preserve"> </w:t>
    </w:r>
    <w:fldSimple w:instr=" SUBJECT  \* FirstCap  \* MERGEFORMAT ">
      <w:r w:rsidR="0053016E">
        <w:t>Booster Dampers</w:t>
      </w:r>
    </w:fldSimple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F0FB" w14:textId="77777777" w:rsidR="00EF3E92" w:rsidRDefault="00EF3E92" w:rsidP="008738F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294FE402" wp14:editId="78EAEAE7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abstractNum w:abstractNumId="0" w15:restartNumberingAfterBreak="0">
    <w:nsid w:val="0030579C"/>
    <w:multiLevelType w:val="hybridMultilevel"/>
    <w:tmpl w:val="90360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F319F"/>
    <w:multiLevelType w:val="hybridMultilevel"/>
    <w:tmpl w:val="A0F0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B71"/>
    <w:multiLevelType w:val="hybridMultilevel"/>
    <w:tmpl w:val="6924094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C973070"/>
    <w:multiLevelType w:val="multilevel"/>
    <w:tmpl w:val="6E9026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C0BDB"/>
    <w:multiLevelType w:val="multilevel"/>
    <w:tmpl w:val="612AEAFA"/>
    <w:lvl w:ilvl="0">
      <w:start w:val="1"/>
      <w:numFmt w:val="decimal"/>
      <w:lvlText w:val="%1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92" w:hanging="115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2">
      <w:numFmt w:val="bullet"/>
      <w:pStyle w:val="ListPar2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5AE6F18"/>
    <w:multiLevelType w:val="hybridMultilevel"/>
    <w:tmpl w:val="7B0A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3CA9"/>
    <w:multiLevelType w:val="hybridMultilevel"/>
    <w:tmpl w:val="DE7AA2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B316055"/>
    <w:multiLevelType w:val="hybridMultilevel"/>
    <w:tmpl w:val="B284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70C8"/>
    <w:multiLevelType w:val="hybridMultilevel"/>
    <w:tmpl w:val="0E6EF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4870F4"/>
    <w:multiLevelType w:val="multilevel"/>
    <w:tmpl w:val="F3BAC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721351"/>
    <w:multiLevelType w:val="multilevel"/>
    <w:tmpl w:val="581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6225C"/>
    <w:multiLevelType w:val="hybridMultilevel"/>
    <w:tmpl w:val="D20A7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3E482A"/>
    <w:multiLevelType w:val="hybridMultilevel"/>
    <w:tmpl w:val="7C6CDD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55475F"/>
    <w:multiLevelType w:val="hybridMultilevel"/>
    <w:tmpl w:val="B84E1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F15F4"/>
    <w:multiLevelType w:val="hybridMultilevel"/>
    <w:tmpl w:val="A9A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BF6515"/>
    <w:multiLevelType w:val="hybridMultilevel"/>
    <w:tmpl w:val="61CEB93A"/>
    <w:lvl w:ilvl="0" w:tplc="04090001">
      <w:start w:val="1"/>
      <w:numFmt w:val="bullet"/>
      <w:pStyle w:val="tatiana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CB2121"/>
    <w:multiLevelType w:val="multilevel"/>
    <w:tmpl w:val="5FFE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92336"/>
    <w:multiLevelType w:val="hybridMultilevel"/>
    <w:tmpl w:val="168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5135"/>
    <w:multiLevelType w:val="hybridMultilevel"/>
    <w:tmpl w:val="486E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"/>
  </w:num>
  <w:num w:numId="20">
    <w:abstractNumId w:val="19"/>
  </w:num>
  <w:num w:numId="21">
    <w:abstractNumId w:val="7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0C8F"/>
    <w:rsid w:val="00003ED5"/>
    <w:rsid w:val="00004CDA"/>
    <w:rsid w:val="000067B0"/>
    <w:rsid w:val="0000695D"/>
    <w:rsid w:val="00007A6B"/>
    <w:rsid w:val="000119B0"/>
    <w:rsid w:val="00013878"/>
    <w:rsid w:val="000140E3"/>
    <w:rsid w:val="00014194"/>
    <w:rsid w:val="00015C3B"/>
    <w:rsid w:val="000165BA"/>
    <w:rsid w:val="00021372"/>
    <w:rsid w:val="00022BDE"/>
    <w:rsid w:val="00025A7B"/>
    <w:rsid w:val="00027B21"/>
    <w:rsid w:val="00027F12"/>
    <w:rsid w:val="00034FCA"/>
    <w:rsid w:val="00035C9F"/>
    <w:rsid w:val="00037C99"/>
    <w:rsid w:val="000414EB"/>
    <w:rsid w:val="00043167"/>
    <w:rsid w:val="00043F97"/>
    <w:rsid w:val="000463EE"/>
    <w:rsid w:val="0004685C"/>
    <w:rsid w:val="00046A3C"/>
    <w:rsid w:val="000477BE"/>
    <w:rsid w:val="00050A5A"/>
    <w:rsid w:val="00051C04"/>
    <w:rsid w:val="00053B54"/>
    <w:rsid w:val="00053B70"/>
    <w:rsid w:val="00055773"/>
    <w:rsid w:val="00055ABF"/>
    <w:rsid w:val="00056DEF"/>
    <w:rsid w:val="000620A2"/>
    <w:rsid w:val="00062F13"/>
    <w:rsid w:val="00063250"/>
    <w:rsid w:val="00063CFB"/>
    <w:rsid w:val="000665B6"/>
    <w:rsid w:val="00067F25"/>
    <w:rsid w:val="00067F4F"/>
    <w:rsid w:val="000703C1"/>
    <w:rsid w:val="000707B4"/>
    <w:rsid w:val="000716B4"/>
    <w:rsid w:val="00072121"/>
    <w:rsid w:val="000732C6"/>
    <w:rsid w:val="00076FBE"/>
    <w:rsid w:val="00077A08"/>
    <w:rsid w:val="0008072A"/>
    <w:rsid w:val="000821A9"/>
    <w:rsid w:val="0008249D"/>
    <w:rsid w:val="00083632"/>
    <w:rsid w:val="00083742"/>
    <w:rsid w:val="00084F5E"/>
    <w:rsid w:val="0008525F"/>
    <w:rsid w:val="0008535D"/>
    <w:rsid w:val="000860B7"/>
    <w:rsid w:val="00086CD3"/>
    <w:rsid w:val="00086E1C"/>
    <w:rsid w:val="000879A7"/>
    <w:rsid w:val="00090154"/>
    <w:rsid w:val="00090392"/>
    <w:rsid w:val="00091840"/>
    <w:rsid w:val="00093C51"/>
    <w:rsid w:val="0009462C"/>
    <w:rsid w:val="000952E6"/>
    <w:rsid w:val="00095418"/>
    <w:rsid w:val="00095A83"/>
    <w:rsid w:val="00095DA5"/>
    <w:rsid w:val="00096599"/>
    <w:rsid w:val="000A1110"/>
    <w:rsid w:val="000A1C81"/>
    <w:rsid w:val="000A28AE"/>
    <w:rsid w:val="000A318E"/>
    <w:rsid w:val="000A326B"/>
    <w:rsid w:val="000A49CB"/>
    <w:rsid w:val="000A51AA"/>
    <w:rsid w:val="000B0269"/>
    <w:rsid w:val="000B0445"/>
    <w:rsid w:val="000B0F15"/>
    <w:rsid w:val="000B1BA7"/>
    <w:rsid w:val="000B2B99"/>
    <w:rsid w:val="000B3500"/>
    <w:rsid w:val="000B40F6"/>
    <w:rsid w:val="000B4291"/>
    <w:rsid w:val="000B529B"/>
    <w:rsid w:val="000B5DC4"/>
    <w:rsid w:val="000B6145"/>
    <w:rsid w:val="000C5271"/>
    <w:rsid w:val="000C619D"/>
    <w:rsid w:val="000C7031"/>
    <w:rsid w:val="000D1025"/>
    <w:rsid w:val="000D121A"/>
    <w:rsid w:val="000D23B5"/>
    <w:rsid w:val="000D515B"/>
    <w:rsid w:val="000D622E"/>
    <w:rsid w:val="000D6589"/>
    <w:rsid w:val="000D6B9A"/>
    <w:rsid w:val="000D7090"/>
    <w:rsid w:val="000D7680"/>
    <w:rsid w:val="000E0286"/>
    <w:rsid w:val="000E0824"/>
    <w:rsid w:val="000E091C"/>
    <w:rsid w:val="000E1E78"/>
    <w:rsid w:val="000E2C25"/>
    <w:rsid w:val="000E380B"/>
    <w:rsid w:val="000E696B"/>
    <w:rsid w:val="000E6AAD"/>
    <w:rsid w:val="000E6F03"/>
    <w:rsid w:val="000F002C"/>
    <w:rsid w:val="000F0E46"/>
    <w:rsid w:val="000F1653"/>
    <w:rsid w:val="000F6F49"/>
    <w:rsid w:val="000F6FED"/>
    <w:rsid w:val="00100AFE"/>
    <w:rsid w:val="0010186E"/>
    <w:rsid w:val="00101AA4"/>
    <w:rsid w:val="001030A1"/>
    <w:rsid w:val="00105DC5"/>
    <w:rsid w:val="0010723D"/>
    <w:rsid w:val="00107243"/>
    <w:rsid w:val="001107F7"/>
    <w:rsid w:val="00110A9C"/>
    <w:rsid w:val="00110CDB"/>
    <w:rsid w:val="00110DA8"/>
    <w:rsid w:val="00110ED9"/>
    <w:rsid w:val="001110A8"/>
    <w:rsid w:val="00111294"/>
    <w:rsid w:val="00111B0E"/>
    <w:rsid w:val="00112694"/>
    <w:rsid w:val="00117AE5"/>
    <w:rsid w:val="00121245"/>
    <w:rsid w:val="0012353F"/>
    <w:rsid w:val="00125ADA"/>
    <w:rsid w:val="00125C9F"/>
    <w:rsid w:val="00126F10"/>
    <w:rsid w:val="001272D9"/>
    <w:rsid w:val="00130B0F"/>
    <w:rsid w:val="001314BE"/>
    <w:rsid w:val="00132AA5"/>
    <w:rsid w:val="001334AA"/>
    <w:rsid w:val="00134954"/>
    <w:rsid w:val="00135B73"/>
    <w:rsid w:val="0013785D"/>
    <w:rsid w:val="00140851"/>
    <w:rsid w:val="001416F9"/>
    <w:rsid w:val="00141C67"/>
    <w:rsid w:val="0014246E"/>
    <w:rsid w:val="00142541"/>
    <w:rsid w:val="0014284D"/>
    <w:rsid w:val="00142DF9"/>
    <w:rsid w:val="001432E2"/>
    <w:rsid w:val="00145747"/>
    <w:rsid w:val="00145A47"/>
    <w:rsid w:val="001460C4"/>
    <w:rsid w:val="00147876"/>
    <w:rsid w:val="00147C42"/>
    <w:rsid w:val="00152E06"/>
    <w:rsid w:val="00155F78"/>
    <w:rsid w:val="00156168"/>
    <w:rsid w:val="00156B05"/>
    <w:rsid w:val="00156CFB"/>
    <w:rsid w:val="001602A7"/>
    <w:rsid w:val="00161865"/>
    <w:rsid w:val="001632D5"/>
    <w:rsid w:val="00165D2D"/>
    <w:rsid w:val="0016697B"/>
    <w:rsid w:val="00166DBE"/>
    <w:rsid w:val="00170C35"/>
    <w:rsid w:val="00172F94"/>
    <w:rsid w:val="00173EC6"/>
    <w:rsid w:val="00174195"/>
    <w:rsid w:val="001747CF"/>
    <w:rsid w:val="0017570F"/>
    <w:rsid w:val="00175BB0"/>
    <w:rsid w:val="00176428"/>
    <w:rsid w:val="001764ED"/>
    <w:rsid w:val="001768AE"/>
    <w:rsid w:val="00176F81"/>
    <w:rsid w:val="001770A1"/>
    <w:rsid w:val="00177150"/>
    <w:rsid w:val="001774E6"/>
    <w:rsid w:val="0018007F"/>
    <w:rsid w:val="00180095"/>
    <w:rsid w:val="001810B7"/>
    <w:rsid w:val="00181E0B"/>
    <w:rsid w:val="00182C91"/>
    <w:rsid w:val="00183075"/>
    <w:rsid w:val="00183725"/>
    <w:rsid w:val="001876B7"/>
    <w:rsid w:val="00187E46"/>
    <w:rsid w:val="00190304"/>
    <w:rsid w:val="00190363"/>
    <w:rsid w:val="00190770"/>
    <w:rsid w:val="00190BB9"/>
    <w:rsid w:val="001928D8"/>
    <w:rsid w:val="001935FA"/>
    <w:rsid w:val="00193770"/>
    <w:rsid w:val="001937B1"/>
    <w:rsid w:val="0019488C"/>
    <w:rsid w:val="001957D3"/>
    <w:rsid w:val="001975FA"/>
    <w:rsid w:val="001A0D66"/>
    <w:rsid w:val="001A1871"/>
    <w:rsid w:val="001A3C77"/>
    <w:rsid w:val="001A4A39"/>
    <w:rsid w:val="001A51A7"/>
    <w:rsid w:val="001A5365"/>
    <w:rsid w:val="001A6880"/>
    <w:rsid w:val="001A68FF"/>
    <w:rsid w:val="001B07D9"/>
    <w:rsid w:val="001B165A"/>
    <w:rsid w:val="001B1B21"/>
    <w:rsid w:val="001B22D1"/>
    <w:rsid w:val="001B2D77"/>
    <w:rsid w:val="001B3A34"/>
    <w:rsid w:val="001B3B4A"/>
    <w:rsid w:val="001B455B"/>
    <w:rsid w:val="001B4787"/>
    <w:rsid w:val="001B7038"/>
    <w:rsid w:val="001B74A0"/>
    <w:rsid w:val="001C038B"/>
    <w:rsid w:val="001C0AFC"/>
    <w:rsid w:val="001C0D9F"/>
    <w:rsid w:val="001C1AFE"/>
    <w:rsid w:val="001C1FE6"/>
    <w:rsid w:val="001C3509"/>
    <w:rsid w:val="001C47B6"/>
    <w:rsid w:val="001C47DC"/>
    <w:rsid w:val="001C4FCE"/>
    <w:rsid w:val="001C624D"/>
    <w:rsid w:val="001C6E29"/>
    <w:rsid w:val="001C6F5E"/>
    <w:rsid w:val="001C6F62"/>
    <w:rsid w:val="001C74A6"/>
    <w:rsid w:val="001C7AD5"/>
    <w:rsid w:val="001D1A1A"/>
    <w:rsid w:val="001D1BBA"/>
    <w:rsid w:val="001D2432"/>
    <w:rsid w:val="001D3070"/>
    <w:rsid w:val="001D50FF"/>
    <w:rsid w:val="001D5E93"/>
    <w:rsid w:val="001D614E"/>
    <w:rsid w:val="001D7739"/>
    <w:rsid w:val="001E1FC5"/>
    <w:rsid w:val="001E208C"/>
    <w:rsid w:val="001E2492"/>
    <w:rsid w:val="001E31DB"/>
    <w:rsid w:val="001E5DBA"/>
    <w:rsid w:val="001F0333"/>
    <w:rsid w:val="001F25F6"/>
    <w:rsid w:val="001F3715"/>
    <w:rsid w:val="001F4E59"/>
    <w:rsid w:val="001F6291"/>
    <w:rsid w:val="001F7C54"/>
    <w:rsid w:val="00201408"/>
    <w:rsid w:val="002026AF"/>
    <w:rsid w:val="002037D0"/>
    <w:rsid w:val="00203FEB"/>
    <w:rsid w:val="002040DE"/>
    <w:rsid w:val="002048C9"/>
    <w:rsid w:val="00205790"/>
    <w:rsid w:val="00206254"/>
    <w:rsid w:val="002066F8"/>
    <w:rsid w:val="002067C9"/>
    <w:rsid w:val="00207BB9"/>
    <w:rsid w:val="00207D19"/>
    <w:rsid w:val="00210650"/>
    <w:rsid w:val="00214330"/>
    <w:rsid w:val="002156F6"/>
    <w:rsid w:val="0021599A"/>
    <w:rsid w:val="00215FAD"/>
    <w:rsid w:val="00216246"/>
    <w:rsid w:val="002172E9"/>
    <w:rsid w:val="002212D4"/>
    <w:rsid w:val="002225D3"/>
    <w:rsid w:val="0022405B"/>
    <w:rsid w:val="0022600F"/>
    <w:rsid w:val="00226373"/>
    <w:rsid w:val="002266E6"/>
    <w:rsid w:val="0022741D"/>
    <w:rsid w:val="002305EB"/>
    <w:rsid w:val="00230949"/>
    <w:rsid w:val="00231727"/>
    <w:rsid w:val="00231D54"/>
    <w:rsid w:val="00232C84"/>
    <w:rsid w:val="002330D7"/>
    <w:rsid w:val="00234DDA"/>
    <w:rsid w:val="00235AB7"/>
    <w:rsid w:val="0023668E"/>
    <w:rsid w:val="002373EF"/>
    <w:rsid w:val="00237750"/>
    <w:rsid w:val="002401A6"/>
    <w:rsid w:val="002408F5"/>
    <w:rsid w:val="00241D0C"/>
    <w:rsid w:val="00243D22"/>
    <w:rsid w:val="00244823"/>
    <w:rsid w:val="00246393"/>
    <w:rsid w:val="002470D2"/>
    <w:rsid w:val="0024751E"/>
    <w:rsid w:val="0025047C"/>
    <w:rsid w:val="00251165"/>
    <w:rsid w:val="00252045"/>
    <w:rsid w:val="00252ABE"/>
    <w:rsid w:val="002534A7"/>
    <w:rsid w:val="00254796"/>
    <w:rsid w:val="00254955"/>
    <w:rsid w:val="00256DAD"/>
    <w:rsid w:val="0025745C"/>
    <w:rsid w:val="002603AF"/>
    <w:rsid w:val="0026047E"/>
    <w:rsid w:val="00262C00"/>
    <w:rsid w:val="00263D0D"/>
    <w:rsid w:val="0026461B"/>
    <w:rsid w:val="00264ECC"/>
    <w:rsid w:val="00265335"/>
    <w:rsid w:val="00267112"/>
    <w:rsid w:val="002706DD"/>
    <w:rsid w:val="00271665"/>
    <w:rsid w:val="00273720"/>
    <w:rsid w:val="00274312"/>
    <w:rsid w:val="00274979"/>
    <w:rsid w:val="00274AE2"/>
    <w:rsid w:val="00276E08"/>
    <w:rsid w:val="0027711A"/>
    <w:rsid w:val="0028098C"/>
    <w:rsid w:val="002818EC"/>
    <w:rsid w:val="00282C05"/>
    <w:rsid w:val="002834B4"/>
    <w:rsid w:val="00283A21"/>
    <w:rsid w:val="0028777B"/>
    <w:rsid w:val="00287E25"/>
    <w:rsid w:val="002912DF"/>
    <w:rsid w:val="00291D53"/>
    <w:rsid w:val="002942B9"/>
    <w:rsid w:val="00295E3D"/>
    <w:rsid w:val="00296141"/>
    <w:rsid w:val="0029692C"/>
    <w:rsid w:val="00297733"/>
    <w:rsid w:val="00297CC8"/>
    <w:rsid w:val="00297D36"/>
    <w:rsid w:val="00297F4A"/>
    <w:rsid w:val="002A361F"/>
    <w:rsid w:val="002A3EA4"/>
    <w:rsid w:val="002A4F59"/>
    <w:rsid w:val="002A52B1"/>
    <w:rsid w:val="002A7F5C"/>
    <w:rsid w:val="002B1998"/>
    <w:rsid w:val="002B22FA"/>
    <w:rsid w:val="002B492F"/>
    <w:rsid w:val="002B5B07"/>
    <w:rsid w:val="002B5B7E"/>
    <w:rsid w:val="002C1AB5"/>
    <w:rsid w:val="002C1D11"/>
    <w:rsid w:val="002C3108"/>
    <w:rsid w:val="002C4C17"/>
    <w:rsid w:val="002C5AA3"/>
    <w:rsid w:val="002C69C3"/>
    <w:rsid w:val="002D0732"/>
    <w:rsid w:val="002D1783"/>
    <w:rsid w:val="002D1AF2"/>
    <w:rsid w:val="002D39CD"/>
    <w:rsid w:val="002D3B52"/>
    <w:rsid w:val="002D4B68"/>
    <w:rsid w:val="002D6B16"/>
    <w:rsid w:val="002D6F65"/>
    <w:rsid w:val="002D72C2"/>
    <w:rsid w:val="002E0789"/>
    <w:rsid w:val="002E11BE"/>
    <w:rsid w:val="002E29E3"/>
    <w:rsid w:val="002E385F"/>
    <w:rsid w:val="002E4294"/>
    <w:rsid w:val="002E5ACB"/>
    <w:rsid w:val="002E6084"/>
    <w:rsid w:val="002E7AEC"/>
    <w:rsid w:val="002F36ED"/>
    <w:rsid w:val="002F3A1C"/>
    <w:rsid w:val="002F5D76"/>
    <w:rsid w:val="002F5E7E"/>
    <w:rsid w:val="002F7BC5"/>
    <w:rsid w:val="003002EB"/>
    <w:rsid w:val="0030156D"/>
    <w:rsid w:val="003027A4"/>
    <w:rsid w:val="00302CFD"/>
    <w:rsid w:val="00303BE0"/>
    <w:rsid w:val="003049A5"/>
    <w:rsid w:val="00305BC1"/>
    <w:rsid w:val="00306096"/>
    <w:rsid w:val="00307DBB"/>
    <w:rsid w:val="003143CA"/>
    <w:rsid w:val="00315482"/>
    <w:rsid w:val="0031564F"/>
    <w:rsid w:val="00317CA3"/>
    <w:rsid w:val="00320A96"/>
    <w:rsid w:val="00331B0E"/>
    <w:rsid w:val="0033202B"/>
    <w:rsid w:val="0033313A"/>
    <w:rsid w:val="003349E2"/>
    <w:rsid w:val="00334AFB"/>
    <w:rsid w:val="0034053E"/>
    <w:rsid w:val="003410F7"/>
    <w:rsid w:val="00341BAE"/>
    <w:rsid w:val="003428A3"/>
    <w:rsid w:val="00342BD6"/>
    <w:rsid w:val="0034319F"/>
    <w:rsid w:val="0034367D"/>
    <w:rsid w:val="0034583F"/>
    <w:rsid w:val="003470CD"/>
    <w:rsid w:val="00347642"/>
    <w:rsid w:val="00351F99"/>
    <w:rsid w:val="003526CA"/>
    <w:rsid w:val="00353372"/>
    <w:rsid w:val="003562D1"/>
    <w:rsid w:val="00357254"/>
    <w:rsid w:val="003610FF"/>
    <w:rsid w:val="00362193"/>
    <w:rsid w:val="003623C7"/>
    <w:rsid w:val="00362CD0"/>
    <w:rsid w:val="00363540"/>
    <w:rsid w:val="00364429"/>
    <w:rsid w:val="00364757"/>
    <w:rsid w:val="00365824"/>
    <w:rsid w:val="00365CBA"/>
    <w:rsid w:val="00365D98"/>
    <w:rsid w:val="0036657D"/>
    <w:rsid w:val="00366DD2"/>
    <w:rsid w:val="003674DA"/>
    <w:rsid w:val="00367DF4"/>
    <w:rsid w:val="00370FE4"/>
    <w:rsid w:val="003736D6"/>
    <w:rsid w:val="00377C95"/>
    <w:rsid w:val="00380391"/>
    <w:rsid w:val="00380E4B"/>
    <w:rsid w:val="00381F32"/>
    <w:rsid w:val="0038274C"/>
    <w:rsid w:val="0038319B"/>
    <w:rsid w:val="003833B0"/>
    <w:rsid w:val="00383A77"/>
    <w:rsid w:val="0038525E"/>
    <w:rsid w:val="00385701"/>
    <w:rsid w:val="003865B1"/>
    <w:rsid w:val="00386E39"/>
    <w:rsid w:val="00387DD7"/>
    <w:rsid w:val="00390016"/>
    <w:rsid w:val="00390AD6"/>
    <w:rsid w:val="00391D8A"/>
    <w:rsid w:val="0039290B"/>
    <w:rsid w:val="00392C33"/>
    <w:rsid w:val="00394B94"/>
    <w:rsid w:val="00395570"/>
    <w:rsid w:val="003A0014"/>
    <w:rsid w:val="003A0651"/>
    <w:rsid w:val="003A1019"/>
    <w:rsid w:val="003A14B7"/>
    <w:rsid w:val="003A172D"/>
    <w:rsid w:val="003A3064"/>
    <w:rsid w:val="003A48AF"/>
    <w:rsid w:val="003A4D85"/>
    <w:rsid w:val="003A6D9C"/>
    <w:rsid w:val="003B0440"/>
    <w:rsid w:val="003B0980"/>
    <w:rsid w:val="003B142F"/>
    <w:rsid w:val="003B1C24"/>
    <w:rsid w:val="003B22E3"/>
    <w:rsid w:val="003B322E"/>
    <w:rsid w:val="003B4B14"/>
    <w:rsid w:val="003B6271"/>
    <w:rsid w:val="003B744E"/>
    <w:rsid w:val="003B7B6B"/>
    <w:rsid w:val="003C09DD"/>
    <w:rsid w:val="003C19D6"/>
    <w:rsid w:val="003C21BD"/>
    <w:rsid w:val="003C2AF5"/>
    <w:rsid w:val="003C2BED"/>
    <w:rsid w:val="003C5176"/>
    <w:rsid w:val="003C5960"/>
    <w:rsid w:val="003C5A3A"/>
    <w:rsid w:val="003C5EAB"/>
    <w:rsid w:val="003C5F1C"/>
    <w:rsid w:val="003C72B8"/>
    <w:rsid w:val="003D0CC8"/>
    <w:rsid w:val="003D66E3"/>
    <w:rsid w:val="003E0621"/>
    <w:rsid w:val="003E0B7A"/>
    <w:rsid w:val="003F2ED1"/>
    <w:rsid w:val="003F55EA"/>
    <w:rsid w:val="003F5EE5"/>
    <w:rsid w:val="0040039C"/>
    <w:rsid w:val="00401041"/>
    <w:rsid w:val="00401881"/>
    <w:rsid w:val="00402E14"/>
    <w:rsid w:val="00403D8D"/>
    <w:rsid w:val="0040488E"/>
    <w:rsid w:val="00404DF6"/>
    <w:rsid w:val="0040516A"/>
    <w:rsid w:val="00405BC1"/>
    <w:rsid w:val="004119D6"/>
    <w:rsid w:val="00412490"/>
    <w:rsid w:val="00412E45"/>
    <w:rsid w:val="0041334D"/>
    <w:rsid w:val="0042074A"/>
    <w:rsid w:val="0042389B"/>
    <w:rsid w:val="0042514C"/>
    <w:rsid w:val="00427B7D"/>
    <w:rsid w:val="00431BC7"/>
    <w:rsid w:val="00434E27"/>
    <w:rsid w:val="0043569E"/>
    <w:rsid w:val="00435E9D"/>
    <w:rsid w:val="00436EE8"/>
    <w:rsid w:val="00437A2C"/>
    <w:rsid w:val="00440C71"/>
    <w:rsid w:val="00441A62"/>
    <w:rsid w:val="004428EF"/>
    <w:rsid w:val="00442D5A"/>
    <w:rsid w:val="00444609"/>
    <w:rsid w:val="00444EF2"/>
    <w:rsid w:val="00447603"/>
    <w:rsid w:val="00447918"/>
    <w:rsid w:val="004539CF"/>
    <w:rsid w:val="00453FDF"/>
    <w:rsid w:val="00456C0F"/>
    <w:rsid w:val="0045717D"/>
    <w:rsid w:val="004622D1"/>
    <w:rsid w:val="00463151"/>
    <w:rsid w:val="0046336F"/>
    <w:rsid w:val="00463B15"/>
    <w:rsid w:val="004656A4"/>
    <w:rsid w:val="00465865"/>
    <w:rsid w:val="00466C0C"/>
    <w:rsid w:val="00467A85"/>
    <w:rsid w:val="0047110A"/>
    <w:rsid w:val="00472FA3"/>
    <w:rsid w:val="004737E1"/>
    <w:rsid w:val="004742BA"/>
    <w:rsid w:val="0047762D"/>
    <w:rsid w:val="00477FA1"/>
    <w:rsid w:val="00480C01"/>
    <w:rsid w:val="00481503"/>
    <w:rsid w:val="0048197D"/>
    <w:rsid w:val="00482676"/>
    <w:rsid w:val="004837DF"/>
    <w:rsid w:val="00485D08"/>
    <w:rsid w:val="00486759"/>
    <w:rsid w:val="0048731D"/>
    <w:rsid w:val="00487F49"/>
    <w:rsid w:val="004908A3"/>
    <w:rsid w:val="00491048"/>
    <w:rsid w:val="004931EF"/>
    <w:rsid w:val="00493391"/>
    <w:rsid w:val="004959F6"/>
    <w:rsid w:val="004A1E13"/>
    <w:rsid w:val="004A2DBA"/>
    <w:rsid w:val="004A6BEB"/>
    <w:rsid w:val="004A7B7F"/>
    <w:rsid w:val="004B0442"/>
    <w:rsid w:val="004B211F"/>
    <w:rsid w:val="004B5055"/>
    <w:rsid w:val="004B7C18"/>
    <w:rsid w:val="004C0C2C"/>
    <w:rsid w:val="004C1412"/>
    <w:rsid w:val="004C15CA"/>
    <w:rsid w:val="004C1B08"/>
    <w:rsid w:val="004C1BAE"/>
    <w:rsid w:val="004C1C23"/>
    <w:rsid w:val="004C3D91"/>
    <w:rsid w:val="004C4255"/>
    <w:rsid w:val="004C595C"/>
    <w:rsid w:val="004D0110"/>
    <w:rsid w:val="004D150C"/>
    <w:rsid w:val="004D33B0"/>
    <w:rsid w:val="004D38FD"/>
    <w:rsid w:val="004D3ED7"/>
    <w:rsid w:val="004D565B"/>
    <w:rsid w:val="004D6607"/>
    <w:rsid w:val="004D696C"/>
    <w:rsid w:val="004D707B"/>
    <w:rsid w:val="004D7764"/>
    <w:rsid w:val="004D78D0"/>
    <w:rsid w:val="004D7D63"/>
    <w:rsid w:val="004E029E"/>
    <w:rsid w:val="004E475E"/>
    <w:rsid w:val="004E5E98"/>
    <w:rsid w:val="004E5ED7"/>
    <w:rsid w:val="004E7313"/>
    <w:rsid w:val="004F03CE"/>
    <w:rsid w:val="004F4722"/>
    <w:rsid w:val="004F4937"/>
    <w:rsid w:val="004F6136"/>
    <w:rsid w:val="004F6768"/>
    <w:rsid w:val="004F692B"/>
    <w:rsid w:val="004F75E1"/>
    <w:rsid w:val="004F7691"/>
    <w:rsid w:val="005000C7"/>
    <w:rsid w:val="0050109B"/>
    <w:rsid w:val="00501F50"/>
    <w:rsid w:val="00502109"/>
    <w:rsid w:val="00502798"/>
    <w:rsid w:val="0051461F"/>
    <w:rsid w:val="00514F31"/>
    <w:rsid w:val="005171FB"/>
    <w:rsid w:val="00522428"/>
    <w:rsid w:val="00524CC0"/>
    <w:rsid w:val="0052521C"/>
    <w:rsid w:val="005255DD"/>
    <w:rsid w:val="005263F2"/>
    <w:rsid w:val="00527F02"/>
    <w:rsid w:val="0053016E"/>
    <w:rsid w:val="00530B88"/>
    <w:rsid w:val="005312AB"/>
    <w:rsid w:val="005320A0"/>
    <w:rsid w:val="005323F8"/>
    <w:rsid w:val="005329E7"/>
    <w:rsid w:val="00533350"/>
    <w:rsid w:val="00533D59"/>
    <w:rsid w:val="00534410"/>
    <w:rsid w:val="005364DE"/>
    <w:rsid w:val="00537220"/>
    <w:rsid w:val="0054001C"/>
    <w:rsid w:val="005405A7"/>
    <w:rsid w:val="00540686"/>
    <w:rsid w:val="00540A46"/>
    <w:rsid w:val="005412F9"/>
    <w:rsid w:val="00541AF2"/>
    <w:rsid w:val="00542A6E"/>
    <w:rsid w:val="005443BC"/>
    <w:rsid w:val="005454C8"/>
    <w:rsid w:val="00545914"/>
    <w:rsid w:val="00547ACE"/>
    <w:rsid w:val="0055003A"/>
    <w:rsid w:val="00550602"/>
    <w:rsid w:val="00550CD6"/>
    <w:rsid w:val="005514C5"/>
    <w:rsid w:val="00553C99"/>
    <w:rsid w:val="0055587A"/>
    <w:rsid w:val="00556ACD"/>
    <w:rsid w:val="00557E0A"/>
    <w:rsid w:val="00557EE1"/>
    <w:rsid w:val="005600B6"/>
    <w:rsid w:val="00560E1B"/>
    <w:rsid w:val="00562F62"/>
    <w:rsid w:val="00563A6F"/>
    <w:rsid w:val="00563B64"/>
    <w:rsid w:val="00564ED9"/>
    <w:rsid w:val="00565602"/>
    <w:rsid w:val="005669E2"/>
    <w:rsid w:val="0057171B"/>
    <w:rsid w:val="005718DC"/>
    <w:rsid w:val="0057346A"/>
    <w:rsid w:val="00581327"/>
    <w:rsid w:val="005817F3"/>
    <w:rsid w:val="00582C67"/>
    <w:rsid w:val="005850B0"/>
    <w:rsid w:val="005858E8"/>
    <w:rsid w:val="0059235B"/>
    <w:rsid w:val="0059364A"/>
    <w:rsid w:val="00596237"/>
    <w:rsid w:val="00597A68"/>
    <w:rsid w:val="00597C5C"/>
    <w:rsid w:val="005A028D"/>
    <w:rsid w:val="005A20C2"/>
    <w:rsid w:val="005A335D"/>
    <w:rsid w:val="005A4D0D"/>
    <w:rsid w:val="005A536A"/>
    <w:rsid w:val="005A6215"/>
    <w:rsid w:val="005B0019"/>
    <w:rsid w:val="005B03DB"/>
    <w:rsid w:val="005B0CED"/>
    <w:rsid w:val="005B1C2F"/>
    <w:rsid w:val="005B34E1"/>
    <w:rsid w:val="005B4499"/>
    <w:rsid w:val="005B5B8D"/>
    <w:rsid w:val="005B7D94"/>
    <w:rsid w:val="005C1256"/>
    <w:rsid w:val="005C1AC7"/>
    <w:rsid w:val="005C3A34"/>
    <w:rsid w:val="005C424D"/>
    <w:rsid w:val="005C4B11"/>
    <w:rsid w:val="005D0071"/>
    <w:rsid w:val="005D2F6C"/>
    <w:rsid w:val="005D3656"/>
    <w:rsid w:val="005D5A2F"/>
    <w:rsid w:val="005D6458"/>
    <w:rsid w:val="005E18DA"/>
    <w:rsid w:val="005E18FD"/>
    <w:rsid w:val="005E2213"/>
    <w:rsid w:val="005E31B3"/>
    <w:rsid w:val="005E351F"/>
    <w:rsid w:val="005E38DE"/>
    <w:rsid w:val="005E420F"/>
    <w:rsid w:val="005E4730"/>
    <w:rsid w:val="005E4A8D"/>
    <w:rsid w:val="005E6307"/>
    <w:rsid w:val="005F0F99"/>
    <w:rsid w:val="005F1466"/>
    <w:rsid w:val="005F25A8"/>
    <w:rsid w:val="005F4965"/>
    <w:rsid w:val="005F5645"/>
    <w:rsid w:val="005F643E"/>
    <w:rsid w:val="005F76BD"/>
    <w:rsid w:val="005F7946"/>
    <w:rsid w:val="00600A1F"/>
    <w:rsid w:val="006013DE"/>
    <w:rsid w:val="00602B08"/>
    <w:rsid w:val="00603859"/>
    <w:rsid w:val="0060397A"/>
    <w:rsid w:val="006053B0"/>
    <w:rsid w:val="006069BD"/>
    <w:rsid w:val="00610CFE"/>
    <w:rsid w:val="00611DD3"/>
    <w:rsid w:val="00612B21"/>
    <w:rsid w:val="006144D8"/>
    <w:rsid w:val="00615108"/>
    <w:rsid w:val="00615425"/>
    <w:rsid w:val="00620967"/>
    <w:rsid w:val="00620E3C"/>
    <w:rsid w:val="006216BD"/>
    <w:rsid w:val="00621DA4"/>
    <w:rsid w:val="006225FE"/>
    <w:rsid w:val="00623AD2"/>
    <w:rsid w:val="006241A1"/>
    <w:rsid w:val="0062480F"/>
    <w:rsid w:val="00626090"/>
    <w:rsid w:val="006274B3"/>
    <w:rsid w:val="0063065E"/>
    <w:rsid w:val="00632C4A"/>
    <w:rsid w:val="006332F4"/>
    <w:rsid w:val="006334F1"/>
    <w:rsid w:val="006335BE"/>
    <w:rsid w:val="0063371C"/>
    <w:rsid w:val="00634CD6"/>
    <w:rsid w:val="006355D1"/>
    <w:rsid w:val="00636EDE"/>
    <w:rsid w:val="0064087B"/>
    <w:rsid w:val="00640B52"/>
    <w:rsid w:val="00640F2F"/>
    <w:rsid w:val="006421BF"/>
    <w:rsid w:val="00643B3B"/>
    <w:rsid w:val="00645DBD"/>
    <w:rsid w:val="0064657C"/>
    <w:rsid w:val="00646D88"/>
    <w:rsid w:val="00646FD6"/>
    <w:rsid w:val="00647A9E"/>
    <w:rsid w:val="00650769"/>
    <w:rsid w:val="00650EF5"/>
    <w:rsid w:val="0065129B"/>
    <w:rsid w:val="00651961"/>
    <w:rsid w:val="00652CBD"/>
    <w:rsid w:val="00653C48"/>
    <w:rsid w:val="00654127"/>
    <w:rsid w:val="006542D6"/>
    <w:rsid w:val="00656433"/>
    <w:rsid w:val="0066071F"/>
    <w:rsid w:val="0066168E"/>
    <w:rsid w:val="006631E9"/>
    <w:rsid w:val="006633B2"/>
    <w:rsid w:val="006650C4"/>
    <w:rsid w:val="00666397"/>
    <w:rsid w:val="00666E66"/>
    <w:rsid w:val="00667BC4"/>
    <w:rsid w:val="006715E9"/>
    <w:rsid w:val="00674578"/>
    <w:rsid w:val="006761BF"/>
    <w:rsid w:val="00677435"/>
    <w:rsid w:val="00677D45"/>
    <w:rsid w:val="006812F0"/>
    <w:rsid w:val="00682383"/>
    <w:rsid w:val="00684C9A"/>
    <w:rsid w:val="00686F8F"/>
    <w:rsid w:val="0068717B"/>
    <w:rsid w:val="006875DE"/>
    <w:rsid w:val="00690F1C"/>
    <w:rsid w:val="00693F88"/>
    <w:rsid w:val="00696033"/>
    <w:rsid w:val="00696178"/>
    <w:rsid w:val="00696FDB"/>
    <w:rsid w:val="006A09AA"/>
    <w:rsid w:val="006A4C35"/>
    <w:rsid w:val="006A510B"/>
    <w:rsid w:val="006A5232"/>
    <w:rsid w:val="006A5C8A"/>
    <w:rsid w:val="006A688D"/>
    <w:rsid w:val="006A78D1"/>
    <w:rsid w:val="006A7F3B"/>
    <w:rsid w:val="006B06C5"/>
    <w:rsid w:val="006B1AFC"/>
    <w:rsid w:val="006B4405"/>
    <w:rsid w:val="006B4896"/>
    <w:rsid w:val="006C3185"/>
    <w:rsid w:val="006C54F0"/>
    <w:rsid w:val="006D407D"/>
    <w:rsid w:val="006D4B90"/>
    <w:rsid w:val="006D4BD1"/>
    <w:rsid w:val="006D5639"/>
    <w:rsid w:val="006D6B61"/>
    <w:rsid w:val="006D7BE1"/>
    <w:rsid w:val="006E055B"/>
    <w:rsid w:val="006E0AE7"/>
    <w:rsid w:val="006E2F3F"/>
    <w:rsid w:val="006E38EA"/>
    <w:rsid w:val="006E5B2C"/>
    <w:rsid w:val="006E5C2C"/>
    <w:rsid w:val="006E7B7D"/>
    <w:rsid w:val="006E7BA8"/>
    <w:rsid w:val="006F0B06"/>
    <w:rsid w:val="006F10CE"/>
    <w:rsid w:val="006F2319"/>
    <w:rsid w:val="006F28B6"/>
    <w:rsid w:val="006F3823"/>
    <w:rsid w:val="006F55BB"/>
    <w:rsid w:val="007001E8"/>
    <w:rsid w:val="00700894"/>
    <w:rsid w:val="00701F2D"/>
    <w:rsid w:val="00702E52"/>
    <w:rsid w:val="0070415F"/>
    <w:rsid w:val="00705160"/>
    <w:rsid w:val="00706017"/>
    <w:rsid w:val="007064A7"/>
    <w:rsid w:val="007066D9"/>
    <w:rsid w:val="00710268"/>
    <w:rsid w:val="007126EC"/>
    <w:rsid w:val="00712F7E"/>
    <w:rsid w:val="007149A1"/>
    <w:rsid w:val="007152F6"/>
    <w:rsid w:val="00715BD5"/>
    <w:rsid w:val="0071662D"/>
    <w:rsid w:val="0071725F"/>
    <w:rsid w:val="00720EA2"/>
    <w:rsid w:val="00722927"/>
    <w:rsid w:val="007240CC"/>
    <w:rsid w:val="007243C4"/>
    <w:rsid w:val="00724933"/>
    <w:rsid w:val="00725838"/>
    <w:rsid w:val="00725994"/>
    <w:rsid w:val="0072636F"/>
    <w:rsid w:val="0072659D"/>
    <w:rsid w:val="00727A96"/>
    <w:rsid w:val="00727EC8"/>
    <w:rsid w:val="007309F0"/>
    <w:rsid w:val="0073303B"/>
    <w:rsid w:val="007372AA"/>
    <w:rsid w:val="007400E3"/>
    <w:rsid w:val="00742084"/>
    <w:rsid w:val="0074237E"/>
    <w:rsid w:val="007425E6"/>
    <w:rsid w:val="007437CF"/>
    <w:rsid w:val="00744F94"/>
    <w:rsid w:val="0075060F"/>
    <w:rsid w:val="00751EA3"/>
    <w:rsid w:val="00753ACA"/>
    <w:rsid w:val="00756439"/>
    <w:rsid w:val="00756AEC"/>
    <w:rsid w:val="00757665"/>
    <w:rsid w:val="00757ECB"/>
    <w:rsid w:val="007616B5"/>
    <w:rsid w:val="007629ED"/>
    <w:rsid w:val="00762D2D"/>
    <w:rsid w:val="00764BAE"/>
    <w:rsid w:val="00765EFD"/>
    <w:rsid w:val="007660A6"/>
    <w:rsid w:val="00766330"/>
    <w:rsid w:val="00767F26"/>
    <w:rsid w:val="00770CDD"/>
    <w:rsid w:val="00770DB0"/>
    <w:rsid w:val="007721E9"/>
    <w:rsid w:val="007739B9"/>
    <w:rsid w:val="00774313"/>
    <w:rsid w:val="00774D3B"/>
    <w:rsid w:val="0078034E"/>
    <w:rsid w:val="0078404E"/>
    <w:rsid w:val="0078448D"/>
    <w:rsid w:val="00785A9E"/>
    <w:rsid w:val="00787547"/>
    <w:rsid w:val="007876A0"/>
    <w:rsid w:val="0079118B"/>
    <w:rsid w:val="0079509A"/>
    <w:rsid w:val="00795413"/>
    <w:rsid w:val="00797A6E"/>
    <w:rsid w:val="007A1D53"/>
    <w:rsid w:val="007A207C"/>
    <w:rsid w:val="007A290A"/>
    <w:rsid w:val="007A33EB"/>
    <w:rsid w:val="007A42F8"/>
    <w:rsid w:val="007B085E"/>
    <w:rsid w:val="007B0D6C"/>
    <w:rsid w:val="007B1DFD"/>
    <w:rsid w:val="007B2E8F"/>
    <w:rsid w:val="007B4EF6"/>
    <w:rsid w:val="007B6FE5"/>
    <w:rsid w:val="007B75CC"/>
    <w:rsid w:val="007C195D"/>
    <w:rsid w:val="007C196D"/>
    <w:rsid w:val="007C2CFC"/>
    <w:rsid w:val="007C2E1F"/>
    <w:rsid w:val="007C3773"/>
    <w:rsid w:val="007C3B26"/>
    <w:rsid w:val="007C44C7"/>
    <w:rsid w:val="007D183F"/>
    <w:rsid w:val="007D291A"/>
    <w:rsid w:val="007D385B"/>
    <w:rsid w:val="007D418C"/>
    <w:rsid w:val="007D48A7"/>
    <w:rsid w:val="007D4C35"/>
    <w:rsid w:val="007D540F"/>
    <w:rsid w:val="007D5AE8"/>
    <w:rsid w:val="007D60D4"/>
    <w:rsid w:val="007D66B9"/>
    <w:rsid w:val="007D7069"/>
    <w:rsid w:val="007D753F"/>
    <w:rsid w:val="007D7DC3"/>
    <w:rsid w:val="007D7EDE"/>
    <w:rsid w:val="007E2BD3"/>
    <w:rsid w:val="007E307C"/>
    <w:rsid w:val="007E41A2"/>
    <w:rsid w:val="007E5AFC"/>
    <w:rsid w:val="007E69EF"/>
    <w:rsid w:val="007E6E1F"/>
    <w:rsid w:val="007E6FD8"/>
    <w:rsid w:val="007F442C"/>
    <w:rsid w:val="007F51F0"/>
    <w:rsid w:val="007F52BC"/>
    <w:rsid w:val="00800F02"/>
    <w:rsid w:val="00801158"/>
    <w:rsid w:val="00802520"/>
    <w:rsid w:val="0080271D"/>
    <w:rsid w:val="00803012"/>
    <w:rsid w:val="00806565"/>
    <w:rsid w:val="008068AA"/>
    <w:rsid w:val="00810747"/>
    <w:rsid w:val="008127C1"/>
    <w:rsid w:val="00813056"/>
    <w:rsid w:val="0081341C"/>
    <w:rsid w:val="0081370E"/>
    <w:rsid w:val="00813827"/>
    <w:rsid w:val="00813928"/>
    <w:rsid w:val="008152AE"/>
    <w:rsid w:val="008156EE"/>
    <w:rsid w:val="00815889"/>
    <w:rsid w:val="008173CC"/>
    <w:rsid w:val="0081744D"/>
    <w:rsid w:val="00817DFD"/>
    <w:rsid w:val="0082002B"/>
    <w:rsid w:val="008204BA"/>
    <w:rsid w:val="00820AC1"/>
    <w:rsid w:val="00820E6B"/>
    <w:rsid w:val="00821A60"/>
    <w:rsid w:val="00822084"/>
    <w:rsid w:val="0082366E"/>
    <w:rsid w:val="008247C7"/>
    <w:rsid w:val="0082544A"/>
    <w:rsid w:val="00825A50"/>
    <w:rsid w:val="00827FC0"/>
    <w:rsid w:val="008303D4"/>
    <w:rsid w:val="00830642"/>
    <w:rsid w:val="00830AC1"/>
    <w:rsid w:val="00831EEC"/>
    <w:rsid w:val="00832F91"/>
    <w:rsid w:val="008341F6"/>
    <w:rsid w:val="00835B8F"/>
    <w:rsid w:val="00835D4A"/>
    <w:rsid w:val="00836B90"/>
    <w:rsid w:val="00840BBF"/>
    <w:rsid w:val="00841918"/>
    <w:rsid w:val="008455C1"/>
    <w:rsid w:val="00846D07"/>
    <w:rsid w:val="00847B09"/>
    <w:rsid w:val="00851D7C"/>
    <w:rsid w:val="00852C39"/>
    <w:rsid w:val="00854BD1"/>
    <w:rsid w:val="0085624C"/>
    <w:rsid w:val="0086038F"/>
    <w:rsid w:val="0086088A"/>
    <w:rsid w:val="00860926"/>
    <w:rsid w:val="00860F58"/>
    <w:rsid w:val="00861C03"/>
    <w:rsid w:val="00861E2A"/>
    <w:rsid w:val="0086277F"/>
    <w:rsid w:val="008629F4"/>
    <w:rsid w:val="00865652"/>
    <w:rsid w:val="008657C5"/>
    <w:rsid w:val="008660DF"/>
    <w:rsid w:val="008675DC"/>
    <w:rsid w:val="00867601"/>
    <w:rsid w:val="00871778"/>
    <w:rsid w:val="00871AE0"/>
    <w:rsid w:val="008738F9"/>
    <w:rsid w:val="00875918"/>
    <w:rsid w:val="008804F8"/>
    <w:rsid w:val="00881176"/>
    <w:rsid w:val="00881F5F"/>
    <w:rsid w:val="00882654"/>
    <w:rsid w:val="00882A8D"/>
    <w:rsid w:val="008849B6"/>
    <w:rsid w:val="00885A1B"/>
    <w:rsid w:val="008868C6"/>
    <w:rsid w:val="008902E7"/>
    <w:rsid w:val="0089095C"/>
    <w:rsid w:val="00892EEB"/>
    <w:rsid w:val="008942AA"/>
    <w:rsid w:val="00895338"/>
    <w:rsid w:val="0089600B"/>
    <w:rsid w:val="008A0065"/>
    <w:rsid w:val="008A0F62"/>
    <w:rsid w:val="008A18F1"/>
    <w:rsid w:val="008A1A34"/>
    <w:rsid w:val="008A1ADD"/>
    <w:rsid w:val="008A210C"/>
    <w:rsid w:val="008A27AA"/>
    <w:rsid w:val="008A43B6"/>
    <w:rsid w:val="008A4EB8"/>
    <w:rsid w:val="008A565D"/>
    <w:rsid w:val="008A65EC"/>
    <w:rsid w:val="008A79DB"/>
    <w:rsid w:val="008B011F"/>
    <w:rsid w:val="008B1172"/>
    <w:rsid w:val="008B189A"/>
    <w:rsid w:val="008B1E24"/>
    <w:rsid w:val="008B4573"/>
    <w:rsid w:val="008B5CE3"/>
    <w:rsid w:val="008B66E3"/>
    <w:rsid w:val="008C056C"/>
    <w:rsid w:val="008C597C"/>
    <w:rsid w:val="008C6B3A"/>
    <w:rsid w:val="008C7D19"/>
    <w:rsid w:val="008D076F"/>
    <w:rsid w:val="008D1366"/>
    <w:rsid w:val="008D2BA6"/>
    <w:rsid w:val="008D3005"/>
    <w:rsid w:val="008D5DCD"/>
    <w:rsid w:val="008D6D27"/>
    <w:rsid w:val="008D762F"/>
    <w:rsid w:val="008E0F57"/>
    <w:rsid w:val="008E10DE"/>
    <w:rsid w:val="008E14A3"/>
    <w:rsid w:val="008E1D0E"/>
    <w:rsid w:val="008E324C"/>
    <w:rsid w:val="008E3A43"/>
    <w:rsid w:val="008E6464"/>
    <w:rsid w:val="008E6784"/>
    <w:rsid w:val="008F1760"/>
    <w:rsid w:val="008F1FB3"/>
    <w:rsid w:val="008F4073"/>
    <w:rsid w:val="008F4C5F"/>
    <w:rsid w:val="008F746D"/>
    <w:rsid w:val="00901D37"/>
    <w:rsid w:val="00901D8B"/>
    <w:rsid w:val="0090344E"/>
    <w:rsid w:val="00904440"/>
    <w:rsid w:val="009108EF"/>
    <w:rsid w:val="009127E2"/>
    <w:rsid w:val="0091296B"/>
    <w:rsid w:val="009152BA"/>
    <w:rsid w:val="00915E2C"/>
    <w:rsid w:val="00916B3E"/>
    <w:rsid w:val="00916E95"/>
    <w:rsid w:val="009203D8"/>
    <w:rsid w:val="009216FC"/>
    <w:rsid w:val="00921DA4"/>
    <w:rsid w:val="0092481C"/>
    <w:rsid w:val="00925BB6"/>
    <w:rsid w:val="00925DFE"/>
    <w:rsid w:val="00925F03"/>
    <w:rsid w:val="00926036"/>
    <w:rsid w:val="00926424"/>
    <w:rsid w:val="009276E3"/>
    <w:rsid w:val="00927A0D"/>
    <w:rsid w:val="00931B55"/>
    <w:rsid w:val="00932199"/>
    <w:rsid w:val="00932679"/>
    <w:rsid w:val="009416DF"/>
    <w:rsid w:val="00943DCD"/>
    <w:rsid w:val="009445E9"/>
    <w:rsid w:val="009466F3"/>
    <w:rsid w:val="00946AB8"/>
    <w:rsid w:val="00946BD0"/>
    <w:rsid w:val="00946EB4"/>
    <w:rsid w:val="009476B2"/>
    <w:rsid w:val="00956A0C"/>
    <w:rsid w:val="00960BE1"/>
    <w:rsid w:val="00960C9D"/>
    <w:rsid w:val="00960DF6"/>
    <w:rsid w:val="00963411"/>
    <w:rsid w:val="0096360D"/>
    <w:rsid w:val="00964778"/>
    <w:rsid w:val="00964B68"/>
    <w:rsid w:val="00965095"/>
    <w:rsid w:val="009652C1"/>
    <w:rsid w:val="00965E04"/>
    <w:rsid w:val="0096744A"/>
    <w:rsid w:val="00970162"/>
    <w:rsid w:val="0097027A"/>
    <w:rsid w:val="00972C83"/>
    <w:rsid w:val="00973E4B"/>
    <w:rsid w:val="00973FDC"/>
    <w:rsid w:val="00975462"/>
    <w:rsid w:val="0097625E"/>
    <w:rsid w:val="00977150"/>
    <w:rsid w:val="00980C27"/>
    <w:rsid w:val="00981EE7"/>
    <w:rsid w:val="0098278C"/>
    <w:rsid w:val="00983303"/>
    <w:rsid w:val="00986435"/>
    <w:rsid w:val="0098722A"/>
    <w:rsid w:val="0099088E"/>
    <w:rsid w:val="00990A11"/>
    <w:rsid w:val="009914FC"/>
    <w:rsid w:val="009957DD"/>
    <w:rsid w:val="00996DDF"/>
    <w:rsid w:val="00996EA5"/>
    <w:rsid w:val="009A16E9"/>
    <w:rsid w:val="009A3113"/>
    <w:rsid w:val="009A3CBA"/>
    <w:rsid w:val="009A4119"/>
    <w:rsid w:val="009A553A"/>
    <w:rsid w:val="009A5DA0"/>
    <w:rsid w:val="009A5F1A"/>
    <w:rsid w:val="009B1172"/>
    <w:rsid w:val="009B2C8A"/>
    <w:rsid w:val="009B45B0"/>
    <w:rsid w:val="009B6A74"/>
    <w:rsid w:val="009C0BA2"/>
    <w:rsid w:val="009C1A25"/>
    <w:rsid w:val="009C2224"/>
    <w:rsid w:val="009C2DC8"/>
    <w:rsid w:val="009C324C"/>
    <w:rsid w:val="009C42EF"/>
    <w:rsid w:val="009C4EFF"/>
    <w:rsid w:val="009C6A63"/>
    <w:rsid w:val="009C7227"/>
    <w:rsid w:val="009D0464"/>
    <w:rsid w:val="009D09B9"/>
    <w:rsid w:val="009D13AB"/>
    <w:rsid w:val="009D38D2"/>
    <w:rsid w:val="009D4107"/>
    <w:rsid w:val="009D51C6"/>
    <w:rsid w:val="009D6F61"/>
    <w:rsid w:val="009E030F"/>
    <w:rsid w:val="009E0D25"/>
    <w:rsid w:val="009E3EC4"/>
    <w:rsid w:val="009E55D2"/>
    <w:rsid w:val="009E7169"/>
    <w:rsid w:val="009E72BC"/>
    <w:rsid w:val="009F0496"/>
    <w:rsid w:val="009F247E"/>
    <w:rsid w:val="009F338B"/>
    <w:rsid w:val="009F3D2F"/>
    <w:rsid w:val="009F528B"/>
    <w:rsid w:val="009F5982"/>
    <w:rsid w:val="009F5EAF"/>
    <w:rsid w:val="009F6070"/>
    <w:rsid w:val="009F6E73"/>
    <w:rsid w:val="009F780A"/>
    <w:rsid w:val="009F79C5"/>
    <w:rsid w:val="009F7C28"/>
    <w:rsid w:val="00A007EE"/>
    <w:rsid w:val="00A0207B"/>
    <w:rsid w:val="00A02DE7"/>
    <w:rsid w:val="00A043D3"/>
    <w:rsid w:val="00A04551"/>
    <w:rsid w:val="00A053D6"/>
    <w:rsid w:val="00A065A6"/>
    <w:rsid w:val="00A0665F"/>
    <w:rsid w:val="00A06EFF"/>
    <w:rsid w:val="00A101F9"/>
    <w:rsid w:val="00A1084F"/>
    <w:rsid w:val="00A10877"/>
    <w:rsid w:val="00A10ABE"/>
    <w:rsid w:val="00A10C70"/>
    <w:rsid w:val="00A122FD"/>
    <w:rsid w:val="00A127DC"/>
    <w:rsid w:val="00A12E82"/>
    <w:rsid w:val="00A131A9"/>
    <w:rsid w:val="00A14052"/>
    <w:rsid w:val="00A16405"/>
    <w:rsid w:val="00A16910"/>
    <w:rsid w:val="00A1702F"/>
    <w:rsid w:val="00A17710"/>
    <w:rsid w:val="00A2182C"/>
    <w:rsid w:val="00A22A7A"/>
    <w:rsid w:val="00A23C39"/>
    <w:rsid w:val="00A24B9F"/>
    <w:rsid w:val="00A24CF7"/>
    <w:rsid w:val="00A251C4"/>
    <w:rsid w:val="00A32094"/>
    <w:rsid w:val="00A35393"/>
    <w:rsid w:val="00A35C21"/>
    <w:rsid w:val="00A412C2"/>
    <w:rsid w:val="00A417D2"/>
    <w:rsid w:val="00A42842"/>
    <w:rsid w:val="00A42FAE"/>
    <w:rsid w:val="00A43000"/>
    <w:rsid w:val="00A439C4"/>
    <w:rsid w:val="00A4435B"/>
    <w:rsid w:val="00A47953"/>
    <w:rsid w:val="00A5162D"/>
    <w:rsid w:val="00A51B2E"/>
    <w:rsid w:val="00A53DCC"/>
    <w:rsid w:val="00A540C2"/>
    <w:rsid w:val="00A55DFF"/>
    <w:rsid w:val="00A612A2"/>
    <w:rsid w:val="00A612B6"/>
    <w:rsid w:val="00A612E8"/>
    <w:rsid w:val="00A620E1"/>
    <w:rsid w:val="00A6277F"/>
    <w:rsid w:val="00A64734"/>
    <w:rsid w:val="00A64B14"/>
    <w:rsid w:val="00A64B42"/>
    <w:rsid w:val="00A66435"/>
    <w:rsid w:val="00A7176B"/>
    <w:rsid w:val="00A71A69"/>
    <w:rsid w:val="00A73A23"/>
    <w:rsid w:val="00A73D08"/>
    <w:rsid w:val="00A74552"/>
    <w:rsid w:val="00A76336"/>
    <w:rsid w:val="00A77147"/>
    <w:rsid w:val="00A812E6"/>
    <w:rsid w:val="00A81415"/>
    <w:rsid w:val="00A830EB"/>
    <w:rsid w:val="00A84669"/>
    <w:rsid w:val="00A84C11"/>
    <w:rsid w:val="00A84F05"/>
    <w:rsid w:val="00A90405"/>
    <w:rsid w:val="00A905B8"/>
    <w:rsid w:val="00A90DA5"/>
    <w:rsid w:val="00A93CB3"/>
    <w:rsid w:val="00A95CC6"/>
    <w:rsid w:val="00A97999"/>
    <w:rsid w:val="00AA101B"/>
    <w:rsid w:val="00AA1574"/>
    <w:rsid w:val="00AA5658"/>
    <w:rsid w:val="00AA64A2"/>
    <w:rsid w:val="00AA6FDF"/>
    <w:rsid w:val="00AB0233"/>
    <w:rsid w:val="00AB3569"/>
    <w:rsid w:val="00AB3FF8"/>
    <w:rsid w:val="00AB535E"/>
    <w:rsid w:val="00AB5687"/>
    <w:rsid w:val="00AB58B1"/>
    <w:rsid w:val="00AB6400"/>
    <w:rsid w:val="00AC0BA1"/>
    <w:rsid w:val="00AC1B1E"/>
    <w:rsid w:val="00AC1BB3"/>
    <w:rsid w:val="00AC20A5"/>
    <w:rsid w:val="00AC28B9"/>
    <w:rsid w:val="00AC2E42"/>
    <w:rsid w:val="00AC35ED"/>
    <w:rsid w:val="00AC4433"/>
    <w:rsid w:val="00AC4D61"/>
    <w:rsid w:val="00AC5BAF"/>
    <w:rsid w:val="00AC67C5"/>
    <w:rsid w:val="00AC6C21"/>
    <w:rsid w:val="00AD0CD6"/>
    <w:rsid w:val="00AD17AC"/>
    <w:rsid w:val="00AD1CEE"/>
    <w:rsid w:val="00AD1ECC"/>
    <w:rsid w:val="00AD27D1"/>
    <w:rsid w:val="00AD2B1D"/>
    <w:rsid w:val="00AD3499"/>
    <w:rsid w:val="00AD39A2"/>
    <w:rsid w:val="00AD5146"/>
    <w:rsid w:val="00AD5E79"/>
    <w:rsid w:val="00AD6E33"/>
    <w:rsid w:val="00AD7112"/>
    <w:rsid w:val="00AE0E76"/>
    <w:rsid w:val="00AE0FEC"/>
    <w:rsid w:val="00AE1205"/>
    <w:rsid w:val="00AE17DE"/>
    <w:rsid w:val="00AE2CE9"/>
    <w:rsid w:val="00AE3603"/>
    <w:rsid w:val="00AE4632"/>
    <w:rsid w:val="00AE499D"/>
    <w:rsid w:val="00AE7E63"/>
    <w:rsid w:val="00AF3DE1"/>
    <w:rsid w:val="00AF3E4B"/>
    <w:rsid w:val="00AF3E97"/>
    <w:rsid w:val="00AF42B2"/>
    <w:rsid w:val="00AF5B38"/>
    <w:rsid w:val="00AF64F1"/>
    <w:rsid w:val="00AF7531"/>
    <w:rsid w:val="00AF755B"/>
    <w:rsid w:val="00B0079A"/>
    <w:rsid w:val="00B02433"/>
    <w:rsid w:val="00B02CF6"/>
    <w:rsid w:val="00B04FED"/>
    <w:rsid w:val="00B0586A"/>
    <w:rsid w:val="00B0609F"/>
    <w:rsid w:val="00B10A13"/>
    <w:rsid w:val="00B10BB0"/>
    <w:rsid w:val="00B10E94"/>
    <w:rsid w:val="00B10F69"/>
    <w:rsid w:val="00B10FD2"/>
    <w:rsid w:val="00B12692"/>
    <w:rsid w:val="00B145EC"/>
    <w:rsid w:val="00B15E88"/>
    <w:rsid w:val="00B16828"/>
    <w:rsid w:val="00B1702C"/>
    <w:rsid w:val="00B2082A"/>
    <w:rsid w:val="00B22747"/>
    <w:rsid w:val="00B22DED"/>
    <w:rsid w:val="00B2383D"/>
    <w:rsid w:val="00B24F16"/>
    <w:rsid w:val="00B25406"/>
    <w:rsid w:val="00B256FD"/>
    <w:rsid w:val="00B26293"/>
    <w:rsid w:val="00B26C33"/>
    <w:rsid w:val="00B2722B"/>
    <w:rsid w:val="00B27DED"/>
    <w:rsid w:val="00B31351"/>
    <w:rsid w:val="00B31794"/>
    <w:rsid w:val="00B31C01"/>
    <w:rsid w:val="00B31D0C"/>
    <w:rsid w:val="00B32441"/>
    <w:rsid w:val="00B32C4A"/>
    <w:rsid w:val="00B33B89"/>
    <w:rsid w:val="00B33E54"/>
    <w:rsid w:val="00B37EAD"/>
    <w:rsid w:val="00B404C6"/>
    <w:rsid w:val="00B40ADB"/>
    <w:rsid w:val="00B40FA2"/>
    <w:rsid w:val="00B4214C"/>
    <w:rsid w:val="00B4298F"/>
    <w:rsid w:val="00B45657"/>
    <w:rsid w:val="00B461DB"/>
    <w:rsid w:val="00B46D61"/>
    <w:rsid w:val="00B47C3F"/>
    <w:rsid w:val="00B47F54"/>
    <w:rsid w:val="00B50028"/>
    <w:rsid w:val="00B5072F"/>
    <w:rsid w:val="00B524E9"/>
    <w:rsid w:val="00B52952"/>
    <w:rsid w:val="00B53115"/>
    <w:rsid w:val="00B562F3"/>
    <w:rsid w:val="00B5697C"/>
    <w:rsid w:val="00B573E1"/>
    <w:rsid w:val="00B578DA"/>
    <w:rsid w:val="00B614FB"/>
    <w:rsid w:val="00B62CE5"/>
    <w:rsid w:val="00B633A5"/>
    <w:rsid w:val="00B634CA"/>
    <w:rsid w:val="00B63A9B"/>
    <w:rsid w:val="00B63DBD"/>
    <w:rsid w:val="00B647EC"/>
    <w:rsid w:val="00B6495B"/>
    <w:rsid w:val="00B64E1B"/>
    <w:rsid w:val="00B67619"/>
    <w:rsid w:val="00B678AC"/>
    <w:rsid w:val="00B67A67"/>
    <w:rsid w:val="00B7317F"/>
    <w:rsid w:val="00B75161"/>
    <w:rsid w:val="00B75B7C"/>
    <w:rsid w:val="00B75E0F"/>
    <w:rsid w:val="00B762D0"/>
    <w:rsid w:val="00B76B06"/>
    <w:rsid w:val="00B84292"/>
    <w:rsid w:val="00B8602D"/>
    <w:rsid w:val="00B864E9"/>
    <w:rsid w:val="00B87641"/>
    <w:rsid w:val="00B9083B"/>
    <w:rsid w:val="00B90C44"/>
    <w:rsid w:val="00B912B0"/>
    <w:rsid w:val="00B94689"/>
    <w:rsid w:val="00B94F90"/>
    <w:rsid w:val="00B950FA"/>
    <w:rsid w:val="00B9517F"/>
    <w:rsid w:val="00B95548"/>
    <w:rsid w:val="00B95FB3"/>
    <w:rsid w:val="00B9785E"/>
    <w:rsid w:val="00BA0310"/>
    <w:rsid w:val="00BA2395"/>
    <w:rsid w:val="00BA2F33"/>
    <w:rsid w:val="00BA5BBE"/>
    <w:rsid w:val="00BB0A47"/>
    <w:rsid w:val="00BB25D4"/>
    <w:rsid w:val="00BB3214"/>
    <w:rsid w:val="00BB39C2"/>
    <w:rsid w:val="00BB4EAE"/>
    <w:rsid w:val="00BB789E"/>
    <w:rsid w:val="00BC03C6"/>
    <w:rsid w:val="00BC2671"/>
    <w:rsid w:val="00BC3B4E"/>
    <w:rsid w:val="00BC3F96"/>
    <w:rsid w:val="00BC4468"/>
    <w:rsid w:val="00BC5075"/>
    <w:rsid w:val="00BC50D3"/>
    <w:rsid w:val="00BC526A"/>
    <w:rsid w:val="00BC6FD1"/>
    <w:rsid w:val="00BD1B85"/>
    <w:rsid w:val="00BD1F17"/>
    <w:rsid w:val="00BD4612"/>
    <w:rsid w:val="00BD58E7"/>
    <w:rsid w:val="00BD705B"/>
    <w:rsid w:val="00BE1626"/>
    <w:rsid w:val="00BE5BF0"/>
    <w:rsid w:val="00BE63EA"/>
    <w:rsid w:val="00BF02D0"/>
    <w:rsid w:val="00BF0D98"/>
    <w:rsid w:val="00BF11DE"/>
    <w:rsid w:val="00BF1527"/>
    <w:rsid w:val="00BF1F9E"/>
    <w:rsid w:val="00BF24A2"/>
    <w:rsid w:val="00BF2C46"/>
    <w:rsid w:val="00BF2F1F"/>
    <w:rsid w:val="00BF44FB"/>
    <w:rsid w:val="00BF518C"/>
    <w:rsid w:val="00BF6E1B"/>
    <w:rsid w:val="00BF7044"/>
    <w:rsid w:val="00C0310A"/>
    <w:rsid w:val="00C036DE"/>
    <w:rsid w:val="00C046DB"/>
    <w:rsid w:val="00C051EC"/>
    <w:rsid w:val="00C06B32"/>
    <w:rsid w:val="00C070F2"/>
    <w:rsid w:val="00C07482"/>
    <w:rsid w:val="00C11379"/>
    <w:rsid w:val="00C11464"/>
    <w:rsid w:val="00C13503"/>
    <w:rsid w:val="00C1444C"/>
    <w:rsid w:val="00C14757"/>
    <w:rsid w:val="00C154D6"/>
    <w:rsid w:val="00C179EF"/>
    <w:rsid w:val="00C20C6F"/>
    <w:rsid w:val="00C21770"/>
    <w:rsid w:val="00C262E8"/>
    <w:rsid w:val="00C27C23"/>
    <w:rsid w:val="00C31925"/>
    <w:rsid w:val="00C326BD"/>
    <w:rsid w:val="00C33B52"/>
    <w:rsid w:val="00C34AC8"/>
    <w:rsid w:val="00C3536C"/>
    <w:rsid w:val="00C3630F"/>
    <w:rsid w:val="00C36DF0"/>
    <w:rsid w:val="00C402EB"/>
    <w:rsid w:val="00C41118"/>
    <w:rsid w:val="00C4202B"/>
    <w:rsid w:val="00C42210"/>
    <w:rsid w:val="00C43E12"/>
    <w:rsid w:val="00C44ABC"/>
    <w:rsid w:val="00C459F0"/>
    <w:rsid w:val="00C46129"/>
    <w:rsid w:val="00C50A33"/>
    <w:rsid w:val="00C50B57"/>
    <w:rsid w:val="00C51377"/>
    <w:rsid w:val="00C521AD"/>
    <w:rsid w:val="00C5318E"/>
    <w:rsid w:val="00C55814"/>
    <w:rsid w:val="00C5607B"/>
    <w:rsid w:val="00C56130"/>
    <w:rsid w:val="00C60576"/>
    <w:rsid w:val="00C61684"/>
    <w:rsid w:val="00C62378"/>
    <w:rsid w:val="00C62447"/>
    <w:rsid w:val="00C635CF"/>
    <w:rsid w:val="00C6639B"/>
    <w:rsid w:val="00C6649D"/>
    <w:rsid w:val="00C67AFD"/>
    <w:rsid w:val="00C7221E"/>
    <w:rsid w:val="00C72B15"/>
    <w:rsid w:val="00C73EEA"/>
    <w:rsid w:val="00C73FD2"/>
    <w:rsid w:val="00C7422F"/>
    <w:rsid w:val="00C74812"/>
    <w:rsid w:val="00C7513D"/>
    <w:rsid w:val="00C768A0"/>
    <w:rsid w:val="00C80221"/>
    <w:rsid w:val="00C808BC"/>
    <w:rsid w:val="00C81891"/>
    <w:rsid w:val="00C81F78"/>
    <w:rsid w:val="00C83290"/>
    <w:rsid w:val="00C879B4"/>
    <w:rsid w:val="00C87AE7"/>
    <w:rsid w:val="00C90A7D"/>
    <w:rsid w:val="00C90AE4"/>
    <w:rsid w:val="00C912F2"/>
    <w:rsid w:val="00C92283"/>
    <w:rsid w:val="00C94A6A"/>
    <w:rsid w:val="00C96385"/>
    <w:rsid w:val="00C96E79"/>
    <w:rsid w:val="00C97494"/>
    <w:rsid w:val="00CA093B"/>
    <w:rsid w:val="00CA3649"/>
    <w:rsid w:val="00CA377D"/>
    <w:rsid w:val="00CA4829"/>
    <w:rsid w:val="00CA667F"/>
    <w:rsid w:val="00CB01D0"/>
    <w:rsid w:val="00CB04E8"/>
    <w:rsid w:val="00CB089C"/>
    <w:rsid w:val="00CB0A7D"/>
    <w:rsid w:val="00CB1DB2"/>
    <w:rsid w:val="00CB5C48"/>
    <w:rsid w:val="00CB747F"/>
    <w:rsid w:val="00CB7CB5"/>
    <w:rsid w:val="00CC16A1"/>
    <w:rsid w:val="00CC1E62"/>
    <w:rsid w:val="00CC27FE"/>
    <w:rsid w:val="00CC296B"/>
    <w:rsid w:val="00CC549B"/>
    <w:rsid w:val="00CC5E59"/>
    <w:rsid w:val="00CC63EE"/>
    <w:rsid w:val="00CD2A5E"/>
    <w:rsid w:val="00CD3552"/>
    <w:rsid w:val="00CD3BB3"/>
    <w:rsid w:val="00CD56F2"/>
    <w:rsid w:val="00CD627A"/>
    <w:rsid w:val="00CD629B"/>
    <w:rsid w:val="00CD68A7"/>
    <w:rsid w:val="00CE42DF"/>
    <w:rsid w:val="00CE6588"/>
    <w:rsid w:val="00CF0921"/>
    <w:rsid w:val="00CF1A15"/>
    <w:rsid w:val="00CF20F9"/>
    <w:rsid w:val="00CF2B5A"/>
    <w:rsid w:val="00CF4C13"/>
    <w:rsid w:val="00CF6228"/>
    <w:rsid w:val="00CF6296"/>
    <w:rsid w:val="00CF6F61"/>
    <w:rsid w:val="00CF728B"/>
    <w:rsid w:val="00D017F5"/>
    <w:rsid w:val="00D0405A"/>
    <w:rsid w:val="00D0424F"/>
    <w:rsid w:val="00D048C3"/>
    <w:rsid w:val="00D05FFF"/>
    <w:rsid w:val="00D06F25"/>
    <w:rsid w:val="00D105CF"/>
    <w:rsid w:val="00D111D6"/>
    <w:rsid w:val="00D144B3"/>
    <w:rsid w:val="00D15B94"/>
    <w:rsid w:val="00D16914"/>
    <w:rsid w:val="00D17411"/>
    <w:rsid w:val="00D202E3"/>
    <w:rsid w:val="00D21342"/>
    <w:rsid w:val="00D21B9B"/>
    <w:rsid w:val="00D231F5"/>
    <w:rsid w:val="00D23F1C"/>
    <w:rsid w:val="00D25048"/>
    <w:rsid w:val="00D256F4"/>
    <w:rsid w:val="00D25AB3"/>
    <w:rsid w:val="00D26CCC"/>
    <w:rsid w:val="00D30E80"/>
    <w:rsid w:val="00D3128F"/>
    <w:rsid w:val="00D33942"/>
    <w:rsid w:val="00D346FA"/>
    <w:rsid w:val="00D360A5"/>
    <w:rsid w:val="00D36BF8"/>
    <w:rsid w:val="00D40D97"/>
    <w:rsid w:val="00D435B5"/>
    <w:rsid w:val="00D4378C"/>
    <w:rsid w:val="00D44108"/>
    <w:rsid w:val="00D441E9"/>
    <w:rsid w:val="00D44421"/>
    <w:rsid w:val="00D456E2"/>
    <w:rsid w:val="00D46112"/>
    <w:rsid w:val="00D4787E"/>
    <w:rsid w:val="00D47BD4"/>
    <w:rsid w:val="00D518C6"/>
    <w:rsid w:val="00D51CA4"/>
    <w:rsid w:val="00D51ECE"/>
    <w:rsid w:val="00D5269B"/>
    <w:rsid w:val="00D52D6B"/>
    <w:rsid w:val="00D560C7"/>
    <w:rsid w:val="00D57BA4"/>
    <w:rsid w:val="00D60D0F"/>
    <w:rsid w:val="00D63F7A"/>
    <w:rsid w:val="00D65C6B"/>
    <w:rsid w:val="00D66010"/>
    <w:rsid w:val="00D715BB"/>
    <w:rsid w:val="00D7174D"/>
    <w:rsid w:val="00D72027"/>
    <w:rsid w:val="00D73146"/>
    <w:rsid w:val="00D76049"/>
    <w:rsid w:val="00D768B6"/>
    <w:rsid w:val="00D772B7"/>
    <w:rsid w:val="00D7758B"/>
    <w:rsid w:val="00D80213"/>
    <w:rsid w:val="00D804CA"/>
    <w:rsid w:val="00D80F96"/>
    <w:rsid w:val="00D81085"/>
    <w:rsid w:val="00D814CD"/>
    <w:rsid w:val="00D815EE"/>
    <w:rsid w:val="00D817E7"/>
    <w:rsid w:val="00D825A4"/>
    <w:rsid w:val="00D82614"/>
    <w:rsid w:val="00D82892"/>
    <w:rsid w:val="00D831BB"/>
    <w:rsid w:val="00D83FAB"/>
    <w:rsid w:val="00D84463"/>
    <w:rsid w:val="00D85351"/>
    <w:rsid w:val="00D879EF"/>
    <w:rsid w:val="00D90B02"/>
    <w:rsid w:val="00D93484"/>
    <w:rsid w:val="00D939B4"/>
    <w:rsid w:val="00D94A39"/>
    <w:rsid w:val="00D978FF"/>
    <w:rsid w:val="00D97F2C"/>
    <w:rsid w:val="00D97F35"/>
    <w:rsid w:val="00DA117F"/>
    <w:rsid w:val="00DA18D4"/>
    <w:rsid w:val="00DA4F15"/>
    <w:rsid w:val="00DA58E2"/>
    <w:rsid w:val="00DA5BF8"/>
    <w:rsid w:val="00DA7817"/>
    <w:rsid w:val="00DA7F7E"/>
    <w:rsid w:val="00DB0BC4"/>
    <w:rsid w:val="00DB0FF6"/>
    <w:rsid w:val="00DB404B"/>
    <w:rsid w:val="00DB57FE"/>
    <w:rsid w:val="00DC0BA3"/>
    <w:rsid w:val="00DC336F"/>
    <w:rsid w:val="00DC4D5B"/>
    <w:rsid w:val="00DC65AD"/>
    <w:rsid w:val="00DC772D"/>
    <w:rsid w:val="00DD0059"/>
    <w:rsid w:val="00DD0B8F"/>
    <w:rsid w:val="00DD1AA1"/>
    <w:rsid w:val="00DD3B2E"/>
    <w:rsid w:val="00DD581E"/>
    <w:rsid w:val="00DD5F9D"/>
    <w:rsid w:val="00DD6938"/>
    <w:rsid w:val="00DD76C2"/>
    <w:rsid w:val="00DD7A53"/>
    <w:rsid w:val="00DD7A6D"/>
    <w:rsid w:val="00DE17E8"/>
    <w:rsid w:val="00DE2F47"/>
    <w:rsid w:val="00DE30B6"/>
    <w:rsid w:val="00DE33B5"/>
    <w:rsid w:val="00DE3AC1"/>
    <w:rsid w:val="00DE47FD"/>
    <w:rsid w:val="00DE4CB9"/>
    <w:rsid w:val="00DE514E"/>
    <w:rsid w:val="00DE5A06"/>
    <w:rsid w:val="00DE6F50"/>
    <w:rsid w:val="00DF0668"/>
    <w:rsid w:val="00DF2B70"/>
    <w:rsid w:val="00DF4268"/>
    <w:rsid w:val="00DF65E4"/>
    <w:rsid w:val="00DF7757"/>
    <w:rsid w:val="00E00D37"/>
    <w:rsid w:val="00E02FCF"/>
    <w:rsid w:val="00E03446"/>
    <w:rsid w:val="00E03F19"/>
    <w:rsid w:val="00E04533"/>
    <w:rsid w:val="00E05EA3"/>
    <w:rsid w:val="00E0621E"/>
    <w:rsid w:val="00E11BE2"/>
    <w:rsid w:val="00E15830"/>
    <w:rsid w:val="00E1646A"/>
    <w:rsid w:val="00E1654E"/>
    <w:rsid w:val="00E16AE2"/>
    <w:rsid w:val="00E170F6"/>
    <w:rsid w:val="00E1787D"/>
    <w:rsid w:val="00E233CF"/>
    <w:rsid w:val="00E234B4"/>
    <w:rsid w:val="00E240CC"/>
    <w:rsid w:val="00E33020"/>
    <w:rsid w:val="00E33185"/>
    <w:rsid w:val="00E3374E"/>
    <w:rsid w:val="00E351E6"/>
    <w:rsid w:val="00E35616"/>
    <w:rsid w:val="00E37846"/>
    <w:rsid w:val="00E37DE0"/>
    <w:rsid w:val="00E40A0A"/>
    <w:rsid w:val="00E40F2F"/>
    <w:rsid w:val="00E4191F"/>
    <w:rsid w:val="00E42610"/>
    <w:rsid w:val="00E43E57"/>
    <w:rsid w:val="00E440F4"/>
    <w:rsid w:val="00E4619A"/>
    <w:rsid w:val="00E46D00"/>
    <w:rsid w:val="00E47AE2"/>
    <w:rsid w:val="00E500C3"/>
    <w:rsid w:val="00E51AFE"/>
    <w:rsid w:val="00E51C1C"/>
    <w:rsid w:val="00E53CF1"/>
    <w:rsid w:val="00E53DA5"/>
    <w:rsid w:val="00E56F6B"/>
    <w:rsid w:val="00E60C48"/>
    <w:rsid w:val="00E62880"/>
    <w:rsid w:val="00E6343E"/>
    <w:rsid w:val="00E71AEB"/>
    <w:rsid w:val="00E72535"/>
    <w:rsid w:val="00E7260E"/>
    <w:rsid w:val="00E73B11"/>
    <w:rsid w:val="00E74828"/>
    <w:rsid w:val="00E750F5"/>
    <w:rsid w:val="00E76951"/>
    <w:rsid w:val="00E81C98"/>
    <w:rsid w:val="00E83339"/>
    <w:rsid w:val="00E8373A"/>
    <w:rsid w:val="00E848D5"/>
    <w:rsid w:val="00E84F68"/>
    <w:rsid w:val="00E85342"/>
    <w:rsid w:val="00E91CD1"/>
    <w:rsid w:val="00E928A2"/>
    <w:rsid w:val="00E95699"/>
    <w:rsid w:val="00EA01B3"/>
    <w:rsid w:val="00EA0727"/>
    <w:rsid w:val="00EA0FAE"/>
    <w:rsid w:val="00EA1AFA"/>
    <w:rsid w:val="00EA1F98"/>
    <w:rsid w:val="00EA5CB6"/>
    <w:rsid w:val="00EA5F50"/>
    <w:rsid w:val="00EA6899"/>
    <w:rsid w:val="00EA6F8B"/>
    <w:rsid w:val="00EB307D"/>
    <w:rsid w:val="00EB34E0"/>
    <w:rsid w:val="00EB42EA"/>
    <w:rsid w:val="00EB4860"/>
    <w:rsid w:val="00EB64E4"/>
    <w:rsid w:val="00EB6701"/>
    <w:rsid w:val="00EB6B0F"/>
    <w:rsid w:val="00EB7220"/>
    <w:rsid w:val="00EB7EFB"/>
    <w:rsid w:val="00EC1511"/>
    <w:rsid w:val="00EC21B4"/>
    <w:rsid w:val="00EC2506"/>
    <w:rsid w:val="00EC3A72"/>
    <w:rsid w:val="00EC3B35"/>
    <w:rsid w:val="00EC5C2D"/>
    <w:rsid w:val="00EC5D9C"/>
    <w:rsid w:val="00EC5FAE"/>
    <w:rsid w:val="00EC62F7"/>
    <w:rsid w:val="00EC7B59"/>
    <w:rsid w:val="00ED0FDB"/>
    <w:rsid w:val="00ED205A"/>
    <w:rsid w:val="00ED3E88"/>
    <w:rsid w:val="00ED6D06"/>
    <w:rsid w:val="00ED6DFD"/>
    <w:rsid w:val="00EE11BD"/>
    <w:rsid w:val="00EE250D"/>
    <w:rsid w:val="00EE30D7"/>
    <w:rsid w:val="00EE3C33"/>
    <w:rsid w:val="00EE4551"/>
    <w:rsid w:val="00EE4637"/>
    <w:rsid w:val="00EE52AA"/>
    <w:rsid w:val="00EE7CC8"/>
    <w:rsid w:val="00EF02B1"/>
    <w:rsid w:val="00EF2535"/>
    <w:rsid w:val="00EF269C"/>
    <w:rsid w:val="00EF3400"/>
    <w:rsid w:val="00EF3DC4"/>
    <w:rsid w:val="00EF3E92"/>
    <w:rsid w:val="00EF4B28"/>
    <w:rsid w:val="00EF50AB"/>
    <w:rsid w:val="00EF7822"/>
    <w:rsid w:val="00F000DC"/>
    <w:rsid w:val="00F00866"/>
    <w:rsid w:val="00F01014"/>
    <w:rsid w:val="00F03053"/>
    <w:rsid w:val="00F0534A"/>
    <w:rsid w:val="00F065FC"/>
    <w:rsid w:val="00F10D4A"/>
    <w:rsid w:val="00F1184E"/>
    <w:rsid w:val="00F14F9C"/>
    <w:rsid w:val="00F1684E"/>
    <w:rsid w:val="00F16C51"/>
    <w:rsid w:val="00F17040"/>
    <w:rsid w:val="00F17560"/>
    <w:rsid w:val="00F211C4"/>
    <w:rsid w:val="00F228D7"/>
    <w:rsid w:val="00F22E59"/>
    <w:rsid w:val="00F2722A"/>
    <w:rsid w:val="00F27C7A"/>
    <w:rsid w:val="00F30154"/>
    <w:rsid w:val="00F31804"/>
    <w:rsid w:val="00F33926"/>
    <w:rsid w:val="00F34938"/>
    <w:rsid w:val="00F37AE1"/>
    <w:rsid w:val="00F41BA6"/>
    <w:rsid w:val="00F42150"/>
    <w:rsid w:val="00F45686"/>
    <w:rsid w:val="00F50E43"/>
    <w:rsid w:val="00F5302D"/>
    <w:rsid w:val="00F5459B"/>
    <w:rsid w:val="00F559DF"/>
    <w:rsid w:val="00F56AB0"/>
    <w:rsid w:val="00F57A41"/>
    <w:rsid w:val="00F60F9D"/>
    <w:rsid w:val="00F66CA1"/>
    <w:rsid w:val="00F70EF4"/>
    <w:rsid w:val="00F70F3D"/>
    <w:rsid w:val="00F71A00"/>
    <w:rsid w:val="00F74404"/>
    <w:rsid w:val="00F844F4"/>
    <w:rsid w:val="00F8505C"/>
    <w:rsid w:val="00F86E4D"/>
    <w:rsid w:val="00F925E9"/>
    <w:rsid w:val="00F92968"/>
    <w:rsid w:val="00F92C3A"/>
    <w:rsid w:val="00F92D2A"/>
    <w:rsid w:val="00F956C3"/>
    <w:rsid w:val="00F9664F"/>
    <w:rsid w:val="00FA1792"/>
    <w:rsid w:val="00FA18E3"/>
    <w:rsid w:val="00FA208E"/>
    <w:rsid w:val="00FA2EED"/>
    <w:rsid w:val="00FA5C40"/>
    <w:rsid w:val="00FB0456"/>
    <w:rsid w:val="00FB3CAF"/>
    <w:rsid w:val="00FB4F7B"/>
    <w:rsid w:val="00FB54D8"/>
    <w:rsid w:val="00FC21A9"/>
    <w:rsid w:val="00FC3FE0"/>
    <w:rsid w:val="00FC6163"/>
    <w:rsid w:val="00FC67B0"/>
    <w:rsid w:val="00FD0273"/>
    <w:rsid w:val="00FD152B"/>
    <w:rsid w:val="00FD1711"/>
    <w:rsid w:val="00FD41C9"/>
    <w:rsid w:val="00FD526C"/>
    <w:rsid w:val="00FD6B40"/>
    <w:rsid w:val="00FD78B4"/>
    <w:rsid w:val="00FE16CC"/>
    <w:rsid w:val="00FE2091"/>
    <w:rsid w:val="00FE2B06"/>
    <w:rsid w:val="00FE42D6"/>
    <w:rsid w:val="00FE573F"/>
    <w:rsid w:val="00FE580C"/>
    <w:rsid w:val="00FE6563"/>
    <w:rsid w:val="00FE6733"/>
    <w:rsid w:val="00FE740B"/>
    <w:rsid w:val="00FF105E"/>
    <w:rsid w:val="00FF197E"/>
    <w:rsid w:val="00FF534B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D5A69"/>
  <w14:defaultImageDpi w14:val="330"/>
  <w15:docId w15:val="{E66FD4D9-0742-480A-ACA2-E9F39D0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outlineLvl w:val="0"/>
    </w:pPr>
  </w:style>
  <w:style w:type="paragraph" w:styleId="Heading2">
    <w:name w:val="heading 2"/>
    <w:basedOn w:val="Normal"/>
    <w:next w:val="NotesBody11pt"/>
    <w:link w:val="Heading2Char"/>
    <w:uiPriority w:val="9"/>
    <w:qFormat/>
    <w:rsid w:val="00AD6E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ED5"/>
    <w:pPr>
      <w:keepNext/>
      <w:keepLines/>
      <w:numPr>
        <w:ilvl w:val="2"/>
        <w:numId w:val="1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E1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79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92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92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92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92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003ED5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BD4612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4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link w:val="ListParagraphChar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overflowPunct w:val="0"/>
      <w:autoSpaceDE w:val="0"/>
      <w:autoSpaceDN w:val="0"/>
      <w:adjustRightInd w:val="0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overflowPunct w:val="0"/>
      <w:autoSpaceDE w:val="0"/>
      <w:autoSpaceDN w:val="0"/>
      <w:adjustRightInd w:val="0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autoSpaceDE w:val="0"/>
      <w:autoSpaceDN w:val="0"/>
      <w:spacing w:before="117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3"/>
      </w:numPr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792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9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uiPriority w:val="39"/>
    <w:qFormat/>
    <w:rsid w:val="00FF105E"/>
    <w:pPr>
      <w:ind w:left="1839" w:hanging="624"/>
    </w:pPr>
    <w:rPr>
      <w:rFonts w:ascii="Helvetica" w:eastAsia="Arial" w:hAnsi="Helvetica" w:cs="Arial"/>
      <w:sz w:val="22"/>
    </w:rPr>
  </w:style>
  <w:style w:type="paragraph" w:customStyle="1" w:styleId="TableParagraph">
    <w:name w:val="Table Paragraph"/>
    <w:basedOn w:val="Normal"/>
    <w:uiPriority w:val="1"/>
    <w:qFormat/>
    <w:rsid w:val="00FA1792"/>
    <w:pPr>
      <w:spacing w:before="19"/>
    </w:pPr>
    <w:rPr>
      <w:rFonts w:ascii="Arial Narrow" w:eastAsia="Arial Narrow" w:hAnsi="Arial Narrow" w:cs="Arial Narrow"/>
    </w:rPr>
  </w:style>
  <w:style w:type="paragraph" w:customStyle="1" w:styleId="p1">
    <w:name w:val="p1"/>
    <w:basedOn w:val="Normal"/>
    <w:rsid w:val="00FA1792"/>
    <w:rPr>
      <w:rFonts w:eastAsiaTheme="minorHAnsi"/>
      <w:sz w:val="18"/>
      <w:szCs w:val="18"/>
    </w:rPr>
  </w:style>
  <w:style w:type="paragraph" w:customStyle="1" w:styleId="Normal20">
    <w:name w:val="Normal2"/>
    <w:basedOn w:val="Normal"/>
    <w:link w:val="Normal2Char0"/>
    <w:uiPriority w:val="1"/>
    <w:qFormat/>
    <w:rsid w:val="00FA1792"/>
    <w:pPr>
      <w:ind w:left="1710"/>
    </w:pPr>
  </w:style>
  <w:style w:type="paragraph" w:customStyle="1" w:styleId="ListPar2">
    <w:name w:val="List Par 2"/>
    <w:basedOn w:val="ListParagraph"/>
    <w:link w:val="ListPar2Char"/>
    <w:uiPriority w:val="1"/>
    <w:qFormat/>
    <w:rsid w:val="00FA1792"/>
    <w:pPr>
      <w:numPr>
        <w:ilvl w:val="2"/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A1792"/>
    <w:rPr>
      <w:rFonts w:ascii="Palatino" w:hAnsi="Palatino"/>
      <w:szCs w:val="24"/>
    </w:rPr>
  </w:style>
  <w:style w:type="character" w:customStyle="1" w:styleId="Normal2Char0">
    <w:name w:val="Normal2 Char"/>
    <w:basedOn w:val="ListParagraphChar"/>
    <w:link w:val="Normal20"/>
    <w:uiPriority w:val="1"/>
    <w:rsid w:val="00FA1792"/>
    <w:rPr>
      <w:rFonts w:ascii="Palatino" w:hAnsi="Palatino"/>
      <w:szCs w:val="24"/>
    </w:rPr>
  </w:style>
  <w:style w:type="character" w:customStyle="1" w:styleId="ListPar2Char">
    <w:name w:val="List Par 2 Char"/>
    <w:basedOn w:val="ListParagraphChar"/>
    <w:link w:val="ListPar2"/>
    <w:uiPriority w:val="1"/>
    <w:rsid w:val="00FA1792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7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92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92"/>
    <w:rPr>
      <w:rFonts w:ascii="Palatino" w:eastAsia="Times New Roman" w:hAnsi="Palatino"/>
      <w:b/>
      <w:bCs/>
      <w:szCs w:val="24"/>
    </w:rPr>
  </w:style>
  <w:style w:type="paragraph" w:customStyle="1" w:styleId="paragraph">
    <w:name w:val="paragraph"/>
    <w:basedOn w:val="Normal"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FA1792"/>
  </w:style>
  <w:style w:type="character" w:customStyle="1" w:styleId="eop">
    <w:name w:val="eop"/>
    <w:basedOn w:val="DefaultParagraphFont"/>
    <w:rsid w:val="00FA1792"/>
  </w:style>
  <w:style w:type="table" w:styleId="PlainTable5">
    <w:name w:val="Plain Table 5"/>
    <w:basedOn w:val="TableNormal"/>
    <w:uiPriority w:val="45"/>
    <w:rsid w:val="00FA17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17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A1792"/>
    <w:rPr>
      <w:color w:val="808080"/>
      <w:shd w:val="clear" w:color="auto" w:fill="E6E6E6"/>
    </w:rPr>
  </w:style>
  <w:style w:type="paragraph" w:customStyle="1" w:styleId="tatiana">
    <w:name w:val="tatiana"/>
    <w:basedOn w:val="Heading1"/>
    <w:link w:val="tatianaChar"/>
    <w:qFormat/>
    <w:rsid w:val="00FA1792"/>
    <w:pPr>
      <w:numPr>
        <w:numId w:val="2"/>
      </w:numPr>
    </w:pPr>
  </w:style>
  <w:style w:type="character" w:customStyle="1" w:styleId="tatianaChar">
    <w:name w:val="tatiana Char"/>
    <w:basedOn w:val="Heading1Char"/>
    <w:link w:val="tatiana"/>
    <w:rsid w:val="00FA179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table" w:styleId="ListTable3-Accent1">
    <w:name w:val="List Table 3 Accent 1"/>
    <w:basedOn w:val="TableNormal"/>
    <w:uiPriority w:val="48"/>
    <w:rsid w:val="002266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2B06"/>
    <w:rPr>
      <w:color w:val="800080" w:themeColor="followedHyperlink"/>
      <w:u w:val="single"/>
    </w:r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A84C11"/>
    <w:rPr>
      <w:color w:val="808080"/>
      <w:shd w:val="clear" w:color="auto" w:fill="E6E6E6"/>
    </w:rPr>
  </w:style>
  <w:style w:type="character" w:customStyle="1" w:styleId="UnresolvedMention1000">
    <w:name w:val="Unresolved Mention1000"/>
    <w:basedOn w:val="DefaultParagraphFont"/>
    <w:uiPriority w:val="99"/>
    <w:semiHidden/>
    <w:unhideWhenUsed/>
    <w:rsid w:val="0081074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2D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83075"/>
  </w:style>
  <w:style w:type="paragraph" w:customStyle="1" w:styleId="bulletstyle">
    <w:name w:val="bulletstyle"/>
    <w:basedOn w:val="Normal"/>
    <w:rsid w:val="007E41A2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5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389">
          <w:marLeft w:val="0"/>
          <w:marRight w:val="0"/>
          <w:marTop w:val="4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1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59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6281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494">
          <w:marLeft w:val="0"/>
          <w:marRight w:val="0"/>
          <w:marTop w:val="4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14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0626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8863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48BFE04-EFA0-4622-886B-C80FF9EF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Requirement Document (PRD)</vt:lpstr>
    </vt:vector>
  </TitlesOfParts>
  <Manager/>
  <Company>Fermi National Accelerator Laboratory</Company>
  <LinksUpToDate>false</LinksUpToDate>
  <CharactersWithSpaces>6374</CharactersWithSpaces>
  <SharedDoc>false</SharedDoc>
  <HyperlinkBase/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Requirement Document (PRD)</dc:title>
  <dc:subject>Booster Dampers</dc:subject>
  <dc:creator>Alex Martinez</dc:creator>
  <cp:keywords/>
  <dc:description/>
  <cp:lastModifiedBy>David E Johnson</cp:lastModifiedBy>
  <cp:revision>2</cp:revision>
  <cp:lastPrinted>2019-03-21T14:42:00Z</cp:lastPrinted>
  <dcterms:created xsi:type="dcterms:W3CDTF">2021-03-20T14:45:00Z</dcterms:created>
  <dcterms:modified xsi:type="dcterms:W3CDTF">2021-03-20T14:45:00Z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ED0010236</vt:lpwstr>
  </property>
  <property fmtid="{D5CDD505-2E9C-101B-9397-08002B2CF9AE}" pid="3" name="Project">
    <vt:lpwstr>PIP-II</vt:lpwstr>
  </property>
</Properties>
</file>