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8604F" w14:textId="3049BF29" w:rsidR="000714E0" w:rsidRDefault="000714E0" w:rsidP="00D973C7">
      <w:pPr>
        <w:keepNext/>
        <w:keepLines/>
        <w:rPr>
          <w:rFonts w:ascii="Helvetica" w:hAnsi="Helvetica" w:cs="Helvetica"/>
          <w:sz w:val="28"/>
          <w:szCs w:val="28"/>
        </w:rPr>
      </w:pPr>
      <w:r>
        <w:rPr>
          <w:rFonts w:ascii="Helvetica" w:hAnsi="Helvetica" w:cs="Helvetica"/>
          <w:sz w:val="28"/>
          <w:szCs w:val="28"/>
        </w:rPr>
        <w:t>ACLK &amp; LCLK Clock Fanout Units</w:t>
      </w:r>
    </w:p>
    <w:p w14:paraId="18375C1E" w14:textId="1ED5A4AC" w:rsidR="0005354D" w:rsidRDefault="0005354D" w:rsidP="00D973C7">
      <w:pPr>
        <w:keepNext/>
        <w:keepLines/>
        <w:rPr>
          <w:rFonts w:ascii="Helvetica" w:hAnsi="Helvetica" w:cs="Helvetica"/>
          <w:sz w:val="28"/>
          <w:szCs w:val="28"/>
        </w:rPr>
      </w:pPr>
    </w:p>
    <w:p w14:paraId="7A358510" w14:textId="77777777" w:rsidR="0005354D" w:rsidRDefault="0005354D" w:rsidP="0005354D">
      <w:pPr>
        <w:rPr>
          <w:rFonts w:ascii="Arial" w:hAnsi="Arial" w:cs="Arial"/>
        </w:rPr>
      </w:pPr>
      <w:r w:rsidRPr="00D13362">
        <w:rPr>
          <w:rFonts w:ascii="Arial" w:hAnsi="Arial" w:cs="Arial"/>
        </w:rPr>
        <w:t>Some general notes on the Fiber and Local Fanout units planned for use distributing ACLK and LCLK around the Fermilab accelerator complex on new single-mode fiber links.</w:t>
      </w:r>
    </w:p>
    <w:p w14:paraId="260B41D9" w14:textId="77777777" w:rsidR="0005354D" w:rsidRDefault="0005354D" w:rsidP="0005354D">
      <w:pPr>
        <w:rPr>
          <w:rFonts w:ascii="Arial" w:hAnsi="Arial" w:cs="Arial"/>
        </w:rPr>
      </w:pPr>
    </w:p>
    <w:p w14:paraId="6839E611" w14:textId="06BD44F6" w:rsidR="0005354D" w:rsidRDefault="0005354D" w:rsidP="0005354D">
      <w:pPr>
        <w:rPr>
          <w:rFonts w:ascii="Arial" w:hAnsi="Arial" w:cs="Arial"/>
        </w:rPr>
      </w:pPr>
      <w:r>
        <w:rPr>
          <w:rFonts w:ascii="Arial" w:hAnsi="Arial" w:cs="Arial"/>
        </w:rPr>
        <w:t>LCLK &amp; ACLK</w:t>
      </w:r>
    </w:p>
    <w:p w14:paraId="103C0819" w14:textId="77777777" w:rsidR="0005354D" w:rsidRDefault="0005354D" w:rsidP="0005354D">
      <w:pPr>
        <w:pStyle w:val="ListParagraph"/>
        <w:numPr>
          <w:ilvl w:val="0"/>
          <w:numId w:val="7"/>
        </w:numPr>
        <w:spacing w:after="160" w:line="259" w:lineRule="auto"/>
        <w:rPr>
          <w:rFonts w:ascii="Arial" w:hAnsi="Arial" w:cs="Arial"/>
        </w:rPr>
      </w:pPr>
      <w:r>
        <w:rPr>
          <w:rFonts w:ascii="Arial" w:hAnsi="Arial" w:cs="Arial"/>
        </w:rPr>
        <w:t>650 MHz base transmission frequency</w:t>
      </w:r>
    </w:p>
    <w:p w14:paraId="6A0F6C77" w14:textId="77777777" w:rsidR="0005354D" w:rsidRDefault="0005354D" w:rsidP="0005354D">
      <w:pPr>
        <w:pStyle w:val="ListParagraph"/>
        <w:numPr>
          <w:ilvl w:val="0"/>
          <w:numId w:val="7"/>
        </w:numPr>
        <w:spacing w:after="160" w:line="259" w:lineRule="auto"/>
        <w:rPr>
          <w:rFonts w:ascii="Arial" w:hAnsi="Arial" w:cs="Arial"/>
        </w:rPr>
      </w:pPr>
      <w:proofErr w:type="gramStart"/>
      <w:r>
        <w:rPr>
          <w:rFonts w:ascii="Arial" w:hAnsi="Arial" w:cs="Arial"/>
        </w:rPr>
        <w:t>48 bit</w:t>
      </w:r>
      <w:proofErr w:type="gramEnd"/>
      <w:r>
        <w:rPr>
          <w:rFonts w:ascii="Arial" w:hAnsi="Arial" w:cs="Arial"/>
        </w:rPr>
        <w:t xml:space="preserve"> data + start bit + parity bit</w:t>
      </w:r>
    </w:p>
    <w:p w14:paraId="6CC0F2B6" w14:textId="77777777" w:rsidR="0005354D" w:rsidRDefault="0005354D" w:rsidP="0005354D">
      <w:pPr>
        <w:pStyle w:val="ListParagraph"/>
        <w:numPr>
          <w:ilvl w:val="0"/>
          <w:numId w:val="7"/>
        </w:numPr>
        <w:spacing w:after="160" w:line="259" w:lineRule="auto"/>
        <w:rPr>
          <w:rFonts w:ascii="Arial" w:hAnsi="Arial" w:cs="Arial"/>
        </w:rPr>
      </w:pPr>
      <w:r>
        <w:rPr>
          <w:rFonts w:ascii="Arial" w:hAnsi="Arial" w:cs="Arial"/>
        </w:rPr>
        <w:t>Modified Manchester encoding</w:t>
      </w:r>
    </w:p>
    <w:p w14:paraId="412C1605" w14:textId="77777777" w:rsidR="0005354D" w:rsidRDefault="0005354D" w:rsidP="0005354D">
      <w:pPr>
        <w:pStyle w:val="ListParagraph"/>
        <w:numPr>
          <w:ilvl w:val="0"/>
          <w:numId w:val="7"/>
        </w:numPr>
        <w:spacing w:after="160" w:line="259" w:lineRule="auto"/>
        <w:rPr>
          <w:rFonts w:ascii="Arial" w:hAnsi="Arial" w:cs="Arial"/>
        </w:rPr>
      </w:pPr>
      <w:r>
        <w:rPr>
          <w:rFonts w:ascii="Arial" w:hAnsi="Arial" w:cs="Arial"/>
        </w:rPr>
        <w:t>Transmitted on single mode fiber</w:t>
      </w:r>
    </w:p>
    <w:p w14:paraId="535598DA" w14:textId="77777777" w:rsidR="0005354D" w:rsidRPr="00D13362" w:rsidRDefault="0005354D" w:rsidP="0005354D">
      <w:pPr>
        <w:pStyle w:val="ListParagraph"/>
        <w:numPr>
          <w:ilvl w:val="0"/>
          <w:numId w:val="7"/>
        </w:numPr>
        <w:spacing w:after="160" w:line="259" w:lineRule="auto"/>
        <w:rPr>
          <w:rFonts w:ascii="Arial" w:hAnsi="Arial" w:cs="Arial"/>
        </w:rPr>
      </w:pPr>
      <w:r>
        <w:rPr>
          <w:rFonts w:ascii="Arial" w:hAnsi="Arial" w:cs="Arial"/>
        </w:rPr>
        <w:t>LC type fiber connections</w:t>
      </w:r>
    </w:p>
    <w:p w14:paraId="0D270C66" w14:textId="76FA24EC" w:rsidR="000714E0" w:rsidRDefault="000C031E" w:rsidP="00D973C7">
      <w:pPr>
        <w:keepNext/>
        <w:keepLines/>
        <w:rPr>
          <w:rFonts w:ascii="Helvetica" w:hAnsi="Helvetica" w:cs="Helvetica"/>
        </w:rPr>
      </w:pPr>
      <w:r>
        <w:rPr>
          <w:rFonts w:ascii="Helvetica" w:hAnsi="Helvetica" w:cs="Helvetica"/>
          <w:noProof/>
        </w:rPr>
        <w:drawing>
          <wp:inline distT="0" distB="0" distL="0" distR="0" wp14:anchorId="75675ADB" wp14:editId="5B401362">
            <wp:extent cx="5943600" cy="3670935"/>
            <wp:effectExtent l="0" t="0" r="0" b="5715"/>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670935"/>
                    </a:xfrm>
                    <a:prstGeom prst="rect">
                      <a:avLst/>
                    </a:prstGeom>
                  </pic:spPr>
                </pic:pic>
              </a:graphicData>
            </a:graphic>
          </wp:inline>
        </w:drawing>
      </w:r>
    </w:p>
    <w:p w14:paraId="13BEF435" w14:textId="4BE75EFE" w:rsidR="00D973C7" w:rsidRDefault="00D973C7" w:rsidP="00D973C7">
      <w:pPr>
        <w:keepNext/>
        <w:keepLines/>
        <w:rPr>
          <w:rFonts w:ascii="Helvetica" w:hAnsi="Helvetica" w:cs="Helvetica"/>
        </w:rPr>
      </w:pPr>
      <w:r w:rsidRPr="003B3EDC">
        <w:rPr>
          <w:rFonts w:ascii="Helvetica" w:hAnsi="Helvetica" w:cs="Helvetica"/>
        </w:rPr>
        <w:t>Fiber Fanout Unit</w:t>
      </w:r>
    </w:p>
    <w:p w14:paraId="1FAB4F8D" w14:textId="77777777" w:rsidR="00D973C7" w:rsidRPr="003B3EDC" w:rsidRDefault="00D973C7" w:rsidP="00D973C7">
      <w:pPr>
        <w:pStyle w:val="ListParagraph"/>
        <w:keepNext/>
        <w:keepLines/>
        <w:numPr>
          <w:ilvl w:val="1"/>
          <w:numId w:val="3"/>
        </w:numPr>
        <w:rPr>
          <w:rFonts w:ascii="Helvetica" w:hAnsi="Helvetica" w:cs="Helvetica"/>
          <w:sz w:val="22"/>
          <w:szCs w:val="22"/>
        </w:rPr>
      </w:pPr>
      <w:r>
        <w:rPr>
          <w:rFonts w:ascii="Helvetica" w:hAnsi="Helvetica" w:cs="Helvetica"/>
          <w:sz w:val="22"/>
          <w:szCs w:val="22"/>
        </w:rPr>
        <w:t>Single mode fiber receiver/transmitter chassis providing fanout of fiber clock signals for distribution around PIP-II and accelerator complex.</w:t>
      </w:r>
    </w:p>
    <w:p w14:paraId="0A1793D7" w14:textId="77777777" w:rsidR="00D973C7" w:rsidRPr="003B3EDC" w:rsidRDefault="00D973C7" w:rsidP="00D973C7">
      <w:pPr>
        <w:keepNext/>
        <w:keepLines/>
        <w:rPr>
          <w:rFonts w:ascii="Helvetica" w:hAnsi="Helvetica" w:cs="Helvetica"/>
        </w:rPr>
      </w:pPr>
    </w:p>
    <w:p w14:paraId="458F5AC0" w14:textId="77777777" w:rsidR="00D973C7" w:rsidRDefault="00D973C7" w:rsidP="00D973C7">
      <w:pPr>
        <w:keepNext/>
        <w:keepLines/>
        <w:rPr>
          <w:rFonts w:ascii="Helvetica" w:hAnsi="Helvetica" w:cs="Helvetica"/>
        </w:rPr>
      </w:pPr>
      <w:r w:rsidRPr="003B3EDC">
        <w:rPr>
          <w:rFonts w:ascii="Helvetica" w:hAnsi="Helvetica" w:cs="Helvetica"/>
        </w:rPr>
        <w:t>Local Fanout Unit</w:t>
      </w:r>
    </w:p>
    <w:p w14:paraId="279941B5" w14:textId="77777777" w:rsidR="00D973C7" w:rsidRPr="003B3EDC" w:rsidRDefault="00D973C7" w:rsidP="00D973C7">
      <w:pPr>
        <w:pStyle w:val="ListParagraph"/>
        <w:keepNext/>
        <w:keepLines/>
        <w:numPr>
          <w:ilvl w:val="1"/>
          <w:numId w:val="3"/>
        </w:numPr>
        <w:rPr>
          <w:rFonts w:ascii="Helvetica" w:hAnsi="Helvetica" w:cs="Helvetica"/>
          <w:sz w:val="22"/>
          <w:szCs w:val="22"/>
        </w:rPr>
      </w:pPr>
      <w:r>
        <w:rPr>
          <w:rFonts w:ascii="Helvetica" w:hAnsi="Helvetica" w:cs="Helvetica"/>
          <w:sz w:val="22"/>
          <w:szCs w:val="22"/>
        </w:rPr>
        <w:t>Clock fanout unit with single mode fiber receiver and copper output channels for distributing clock signals locally to decoder hardware.</w:t>
      </w:r>
    </w:p>
    <w:p w14:paraId="54A6920F" w14:textId="77777777" w:rsidR="00D973C7" w:rsidRDefault="00D973C7" w:rsidP="00D973C7">
      <w:pPr>
        <w:pStyle w:val="NotesBody11pt"/>
        <w:spacing w:line="240" w:lineRule="auto"/>
        <w:rPr>
          <w:rFonts w:eastAsia="Arial Unicode MS" w:cs="Helvetica"/>
        </w:rPr>
      </w:pPr>
    </w:p>
    <w:p w14:paraId="0EB6BEB6" w14:textId="77777777" w:rsidR="00D973C7" w:rsidRDefault="00D973C7" w:rsidP="00D973C7">
      <w:pPr>
        <w:pStyle w:val="NotesBody11pt"/>
        <w:spacing w:line="240" w:lineRule="auto"/>
        <w:rPr>
          <w:rFonts w:eastAsia="Arial Unicode MS" w:cs="Helvetica"/>
        </w:rPr>
      </w:pPr>
    </w:p>
    <w:p w14:paraId="6E4A5600" w14:textId="79D352F2" w:rsidR="00D973C7" w:rsidRPr="00EA4F1F" w:rsidRDefault="00D973C7" w:rsidP="00D973C7">
      <w:pPr>
        <w:pStyle w:val="NotesBody11pt"/>
        <w:spacing w:line="240" w:lineRule="auto"/>
        <w:rPr>
          <w:rFonts w:eastAsia="Arial Unicode MS" w:cs="Helvetica"/>
        </w:rPr>
      </w:pPr>
      <w:r w:rsidRPr="00EA4F1F">
        <w:rPr>
          <w:rFonts w:eastAsia="Arial Unicode MS" w:cs="Helvetica"/>
        </w:rPr>
        <w:lastRenderedPageBreak/>
        <w:t xml:space="preserve">The </w:t>
      </w:r>
      <w:r>
        <w:rPr>
          <w:rFonts w:eastAsia="Arial Unicode MS" w:cs="Helvetica"/>
        </w:rPr>
        <w:t>PIP-II</w:t>
      </w:r>
      <w:r w:rsidRPr="00EA4F1F">
        <w:rPr>
          <w:rFonts w:eastAsia="Arial Unicode MS" w:cs="Helvetica"/>
        </w:rPr>
        <w:t xml:space="preserve"> Timing System design requirements:</w:t>
      </w:r>
    </w:p>
    <w:p w14:paraId="34D2264D" w14:textId="77777777" w:rsidR="00D973C7" w:rsidRDefault="00D973C7" w:rsidP="00D973C7">
      <w:pPr>
        <w:pStyle w:val="NotesBody11pt"/>
        <w:spacing w:line="240" w:lineRule="auto"/>
        <w:rPr>
          <w:rFonts w:cs="Helvetica"/>
        </w:rPr>
      </w:pPr>
    </w:p>
    <w:p w14:paraId="7D142BD0" w14:textId="77777777" w:rsidR="00D973C7" w:rsidRDefault="00D973C7" w:rsidP="00D973C7">
      <w:pPr>
        <w:pStyle w:val="NotesBody11pt"/>
        <w:numPr>
          <w:ilvl w:val="0"/>
          <w:numId w:val="2"/>
        </w:numPr>
        <w:pBdr>
          <w:top w:val="nil"/>
          <w:left w:val="nil"/>
          <w:bottom w:val="nil"/>
          <w:right w:val="nil"/>
          <w:between w:val="nil"/>
          <w:bar w:val="nil"/>
        </w:pBdr>
        <w:spacing w:line="240" w:lineRule="auto"/>
        <w:rPr>
          <w:rFonts w:cs="Helvetica"/>
        </w:rPr>
      </w:pPr>
      <w:bookmarkStart w:id="0" w:name="_Hlk49236886"/>
      <w:r w:rsidRPr="00EA4F1F">
        <w:rPr>
          <w:rFonts w:cs="Helvetica"/>
        </w:rPr>
        <w:t>Highly reliable, fail-safe operation</w:t>
      </w:r>
    </w:p>
    <w:p w14:paraId="37A52215" w14:textId="77777777" w:rsidR="00D973C7" w:rsidRPr="00EA4F1F" w:rsidRDefault="00D973C7" w:rsidP="00D973C7">
      <w:pPr>
        <w:pStyle w:val="NotesBody11pt"/>
        <w:numPr>
          <w:ilvl w:val="0"/>
          <w:numId w:val="2"/>
        </w:numPr>
        <w:pBdr>
          <w:top w:val="nil"/>
          <w:left w:val="nil"/>
          <w:bottom w:val="nil"/>
          <w:right w:val="nil"/>
          <w:between w:val="nil"/>
          <w:bar w:val="nil"/>
        </w:pBdr>
        <w:spacing w:line="240" w:lineRule="auto"/>
        <w:rPr>
          <w:rFonts w:cs="Helvetica"/>
        </w:rPr>
      </w:pPr>
      <w:r w:rsidRPr="00EA4F1F">
        <w:rPr>
          <w:rFonts w:cs="Helvetica"/>
        </w:rPr>
        <w:t>Compatible with the staged PIP-II commissioning</w:t>
      </w:r>
    </w:p>
    <w:p w14:paraId="5519642F" w14:textId="77777777" w:rsidR="00D973C7" w:rsidRPr="00EA4F1F" w:rsidRDefault="00D973C7" w:rsidP="00D973C7">
      <w:pPr>
        <w:pStyle w:val="NotesBody11pt"/>
        <w:numPr>
          <w:ilvl w:val="0"/>
          <w:numId w:val="2"/>
        </w:numPr>
        <w:pBdr>
          <w:top w:val="nil"/>
          <w:left w:val="nil"/>
          <w:bottom w:val="nil"/>
          <w:right w:val="nil"/>
          <w:between w:val="nil"/>
          <w:bar w:val="nil"/>
        </w:pBdr>
        <w:spacing w:line="240" w:lineRule="auto"/>
        <w:rPr>
          <w:rFonts w:cs="Helvetica"/>
        </w:rPr>
      </w:pPr>
      <w:r w:rsidRPr="00EA4F1F">
        <w:rPr>
          <w:rFonts w:cs="Helvetica"/>
        </w:rPr>
        <w:t>Capable of logging and time stamping all changes of its state</w:t>
      </w:r>
    </w:p>
    <w:p w14:paraId="0FA68A76" w14:textId="77777777" w:rsidR="00D973C7" w:rsidRPr="00EA4F1F" w:rsidRDefault="00D973C7" w:rsidP="00D973C7">
      <w:pPr>
        <w:pStyle w:val="NotesBody11pt"/>
        <w:numPr>
          <w:ilvl w:val="0"/>
          <w:numId w:val="2"/>
        </w:numPr>
        <w:pBdr>
          <w:top w:val="nil"/>
          <w:left w:val="nil"/>
          <w:bottom w:val="nil"/>
          <w:right w:val="nil"/>
          <w:between w:val="nil"/>
          <w:bar w:val="nil"/>
        </w:pBdr>
        <w:spacing w:line="240" w:lineRule="auto"/>
        <w:rPr>
          <w:rFonts w:cs="Helvetica"/>
        </w:rPr>
      </w:pPr>
      <w:r w:rsidRPr="00EA4F1F">
        <w:rPr>
          <w:rFonts w:cs="Helvetica"/>
        </w:rPr>
        <w:t>Restricted, documented privileges to access and modify configurations</w:t>
      </w:r>
    </w:p>
    <w:p w14:paraId="031A87F2" w14:textId="77777777" w:rsidR="00D973C7" w:rsidRPr="00EA4F1F" w:rsidRDefault="00D973C7" w:rsidP="00D973C7">
      <w:pPr>
        <w:pStyle w:val="NotesBody11pt"/>
        <w:numPr>
          <w:ilvl w:val="0"/>
          <w:numId w:val="2"/>
        </w:numPr>
        <w:pBdr>
          <w:top w:val="nil"/>
          <w:left w:val="nil"/>
          <w:bottom w:val="nil"/>
          <w:right w:val="nil"/>
          <w:between w:val="nil"/>
          <w:bar w:val="nil"/>
        </w:pBdr>
        <w:spacing w:line="240" w:lineRule="auto"/>
        <w:rPr>
          <w:rFonts w:cs="Helvetica"/>
        </w:rPr>
      </w:pPr>
      <w:r w:rsidRPr="00EA4F1F">
        <w:rPr>
          <w:rFonts w:cs="Helvetica"/>
        </w:rPr>
        <w:t>Expandable</w:t>
      </w:r>
      <w:r>
        <w:rPr>
          <w:rFonts w:cs="Helvetica"/>
        </w:rPr>
        <w:t xml:space="preserve"> </w:t>
      </w:r>
      <w:r w:rsidRPr="00EA4F1F">
        <w:rPr>
          <w:rFonts w:cs="Helvetica"/>
        </w:rPr>
        <w:t>to support modifications and future upgrades such as new operational scenarios without major modifications</w:t>
      </w:r>
    </w:p>
    <w:p w14:paraId="59F4B9E9" w14:textId="77777777" w:rsidR="00D973C7" w:rsidRDefault="00D973C7" w:rsidP="00D973C7">
      <w:pPr>
        <w:pStyle w:val="NotesBody11pt"/>
        <w:numPr>
          <w:ilvl w:val="0"/>
          <w:numId w:val="2"/>
        </w:numPr>
        <w:pBdr>
          <w:top w:val="nil"/>
          <w:left w:val="nil"/>
          <w:bottom w:val="nil"/>
          <w:right w:val="nil"/>
          <w:between w:val="nil"/>
          <w:bar w:val="nil"/>
        </w:pBdr>
        <w:spacing w:line="240" w:lineRule="auto"/>
        <w:rPr>
          <w:rFonts w:cs="Helvetica"/>
        </w:rPr>
      </w:pPr>
      <w:r w:rsidRPr="00EA4F1F">
        <w:rPr>
          <w:rFonts w:cs="Helvetica"/>
        </w:rPr>
        <w:t>Standard encoding scheme (Modified Mancheste</w:t>
      </w:r>
      <w:r>
        <w:rPr>
          <w:rFonts w:cs="Helvetica"/>
        </w:rPr>
        <w:t>r</w:t>
      </w:r>
      <w:r w:rsidRPr="00EA4F1F">
        <w:rPr>
          <w:rFonts w:cs="Helvetica"/>
        </w:rPr>
        <w:t>)</w:t>
      </w:r>
    </w:p>
    <w:p w14:paraId="1C8D1429" w14:textId="653D8684" w:rsidR="00D973C7" w:rsidRDefault="00D973C7" w:rsidP="00D973C7">
      <w:pPr>
        <w:pStyle w:val="NotesBody11pt"/>
        <w:numPr>
          <w:ilvl w:val="0"/>
          <w:numId w:val="2"/>
        </w:numPr>
        <w:pBdr>
          <w:top w:val="nil"/>
          <w:left w:val="nil"/>
          <w:bottom w:val="nil"/>
          <w:right w:val="nil"/>
          <w:between w:val="nil"/>
          <w:bar w:val="nil"/>
        </w:pBdr>
        <w:spacing w:line="240" w:lineRule="auto"/>
        <w:rPr>
          <w:rFonts w:cs="Helvetica"/>
        </w:rPr>
      </w:pPr>
      <w:r>
        <w:rPr>
          <w:rFonts w:cs="Helvetica"/>
        </w:rPr>
        <w:t>Base transmission frequency of 650 MHz (allows phase locking to both 162.5 MHz &amp; 10 MHz references)</w:t>
      </w:r>
    </w:p>
    <w:p w14:paraId="045E52B8" w14:textId="30C5DAAD" w:rsidR="00D973C7" w:rsidRPr="00D973C7" w:rsidRDefault="00D973C7" w:rsidP="00D973C7">
      <w:pPr>
        <w:pStyle w:val="NotesBody11pt"/>
        <w:numPr>
          <w:ilvl w:val="0"/>
          <w:numId w:val="2"/>
        </w:numPr>
        <w:pBdr>
          <w:top w:val="nil"/>
          <w:left w:val="nil"/>
          <w:bottom w:val="nil"/>
          <w:right w:val="nil"/>
          <w:between w:val="nil"/>
          <w:bar w:val="nil"/>
        </w:pBdr>
        <w:spacing w:line="240" w:lineRule="auto"/>
        <w:rPr>
          <w:rFonts w:cs="Helvetica"/>
        </w:rPr>
      </w:pPr>
      <w:r w:rsidRPr="00C7385E">
        <w:rPr>
          <w:rFonts w:eastAsia="Times New Roman" w:cs="Helvetica"/>
          <w:color w:val="000000"/>
        </w:rPr>
        <w:t xml:space="preserve">The system shall </w:t>
      </w:r>
      <w:r>
        <w:rPr>
          <w:rFonts w:eastAsia="Times New Roman" w:cs="Helvetica"/>
          <w:color w:val="000000"/>
        </w:rPr>
        <w:t>have console-based application interfaces</w:t>
      </w:r>
    </w:p>
    <w:p w14:paraId="3162E967" w14:textId="5F8351A1" w:rsidR="00D973C7" w:rsidRPr="00D973C7" w:rsidRDefault="00D973C7" w:rsidP="00D973C7">
      <w:pPr>
        <w:pStyle w:val="NotesBody11pt"/>
        <w:numPr>
          <w:ilvl w:val="0"/>
          <w:numId w:val="2"/>
        </w:numPr>
        <w:pBdr>
          <w:top w:val="nil"/>
          <w:left w:val="nil"/>
          <w:bottom w:val="nil"/>
          <w:right w:val="nil"/>
          <w:between w:val="nil"/>
          <w:bar w:val="nil"/>
        </w:pBdr>
        <w:spacing w:line="240" w:lineRule="auto"/>
        <w:rPr>
          <w:rFonts w:cs="Helvetica"/>
        </w:rPr>
      </w:pPr>
      <w:r w:rsidRPr="00C7385E">
        <w:rPr>
          <w:rFonts w:eastAsia="Times New Roman" w:cs="Helvetica"/>
          <w:color w:val="000000"/>
        </w:rPr>
        <w:t xml:space="preserve">The system shall </w:t>
      </w:r>
      <w:r>
        <w:rPr>
          <w:rFonts w:eastAsia="Times New Roman" w:cs="Helvetica"/>
          <w:color w:val="000000"/>
        </w:rPr>
        <w:t>have a device database</w:t>
      </w:r>
    </w:p>
    <w:p w14:paraId="4BDF6DC5" w14:textId="22D2D003" w:rsidR="00D973C7" w:rsidRDefault="00D973C7" w:rsidP="00D973C7">
      <w:pPr>
        <w:pStyle w:val="NotesBody11pt"/>
        <w:numPr>
          <w:ilvl w:val="0"/>
          <w:numId w:val="2"/>
        </w:numPr>
        <w:pBdr>
          <w:top w:val="nil"/>
          <w:left w:val="nil"/>
          <w:bottom w:val="nil"/>
          <w:right w:val="nil"/>
          <w:between w:val="nil"/>
          <w:bar w:val="nil"/>
        </w:pBdr>
        <w:spacing w:line="240" w:lineRule="auto"/>
        <w:rPr>
          <w:rFonts w:cs="Helvetica"/>
        </w:rPr>
      </w:pPr>
      <w:r w:rsidRPr="00985D10">
        <w:rPr>
          <w:rFonts w:eastAsia="Times New Roman" w:cs="Helvetica"/>
          <w:color w:val="000000"/>
        </w:rPr>
        <w:t xml:space="preserve">The system shall </w:t>
      </w:r>
      <w:r>
        <w:rPr>
          <w:rFonts w:eastAsia="Times New Roman" w:cs="Helvetica"/>
          <w:color w:val="000000"/>
        </w:rPr>
        <w:t>have a console-based diagnostic application</w:t>
      </w:r>
    </w:p>
    <w:bookmarkEnd w:id="0"/>
    <w:p w14:paraId="7492F6DA" w14:textId="77777777" w:rsidR="00D973C7" w:rsidRDefault="00D973C7">
      <w:pPr>
        <w:rPr>
          <w:rFonts w:ascii="Helvetica" w:hAnsi="Helvetica" w:cs="Helvetica"/>
        </w:rPr>
      </w:pPr>
    </w:p>
    <w:p w14:paraId="0EB999B8" w14:textId="5B7D64DA" w:rsidR="00D973C7" w:rsidRDefault="00D973C7">
      <w:pPr>
        <w:rPr>
          <w:rFonts w:ascii="Helvetica" w:hAnsi="Helvetica" w:cs="Helvetica"/>
        </w:rPr>
      </w:pPr>
      <w:r w:rsidRPr="00D973C7">
        <w:rPr>
          <w:rFonts w:ascii="Helvetica" w:hAnsi="Helvetica" w:cs="Helvetica"/>
        </w:rPr>
        <w:t xml:space="preserve">General </w:t>
      </w:r>
      <w:r>
        <w:rPr>
          <w:rFonts w:ascii="Helvetica" w:hAnsi="Helvetica" w:cs="Helvetica"/>
        </w:rPr>
        <w:t>Fanout Unit Requirements</w:t>
      </w:r>
    </w:p>
    <w:p w14:paraId="1C1614FA" w14:textId="266A72F6" w:rsidR="00D973C7" w:rsidRPr="00696C21" w:rsidRDefault="00696C21" w:rsidP="00D973C7">
      <w:pPr>
        <w:pStyle w:val="ListParagraph"/>
        <w:numPr>
          <w:ilvl w:val="0"/>
          <w:numId w:val="4"/>
        </w:numPr>
        <w:rPr>
          <w:rFonts w:ascii="Helvetica" w:hAnsi="Helvetica" w:cs="Helvetica"/>
        </w:rPr>
      </w:pPr>
      <w:r w:rsidRPr="00FF41B3">
        <w:rPr>
          <w:rFonts w:ascii="Helvetica" w:eastAsia="Times New Roman" w:hAnsi="Helvetica" w:cs="Helvetica"/>
          <w:bCs/>
          <w:color w:val="000000"/>
          <w:sz w:val="22"/>
          <w:szCs w:val="22"/>
        </w:rPr>
        <w:t>System hardware shall be 19” rack mountable or be capable of install</w:t>
      </w:r>
      <w:r>
        <w:rPr>
          <w:rFonts w:ascii="Helvetica" w:eastAsia="Times New Roman" w:hAnsi="Helvetica" w:cs="Helvetica"/>
          <w:bCs/>
          <w:color w:val="000000"/>
          <w:sz w:val="22"/>
          <w:szCs w:val="22"/>
        </w:rPr>
        <w:t>at</w:t>
      </w:r>
      <w:r w:rsidRPr="00FF41B3">
        <w:rPr>
          <w:rFonts w:ascii="Helvetica" w:eastAsia="Times New Roman" w:hAnsi="Helvetica" w:cs="Helvetica"/>
          <w:bCs/>
          <w:color w:val="000000"/>
          <w:sz w:val="22"/>
          <w:szCs w:val="22"/>
        </w:rPr>
        <w:t xml:space="preserve">ion in 19” rack mountable commercial crates (VME, ATCA, </w:t>
      </w:r>
      <w:proofErr w:type="spellStart"/>
      <w:r w:rsidRPr="00FF41B3">
        <w:rPr>
          <w:rFonts w:ascii="Helvetica" w:eastAsia="Times New Roman" w:hAnsi="Helvetica" w:cs="Helvetica"/>
          <w:bCs/>
          <w:color w:val="000000"/>
          <w:sz w:val="22"/>
          <w:szCs w:val="22"/>
        </w:rPr>
        <w:t>uTCA</w:t>
      </w:r>
      <w:proofErr w:type="spellEnd"/>
      <w:r w:rsidRPr="00FF41B3">
        <w:rPr>
          <w:rFonts w:ascii="Helvetica" w:eastAsia="Times New Roman" w:hAnsi="Helvetica" w:cs="Helvetica"/>
          <w:bCs/>
          <w:color w:val="000000"/>
          <w:sz w:val="22"/>
          <w:szCs w:val="22"/>
        </w:rPr>
        <w:t>, etc.)</w:t>
      </w:r>
    </w:p>
    <w:p w14:paraId="5CC90688" w14:textId="11CACEBC" w:rsidR="00696C21" w:rsidRPr="00696C21" w:rsidRDefault="00696C21" w:rsidP="00D973C7">
      <w:pPr>
        <w:pStyle w:val="ListParagraph"/>
        <w:numPr>
          <w:ilvl w:val="0"/>
          <w:numId w:val="4"/>
        </w:numPr>
        <w:rPr>
          <w:rFonts w:ascii="Helvetica" w:hAnsi="Helvetica" w:cs="Helvetica"/>
        </w:rPr>
      </w:pPr>
      <w:r w:rsidRPr="00FF41B3">
        <w:rPr>
          <w:rFonts w:ascii="Helvetica" w:eastAsia="Times New Roman" w:hAnsi="Helvetica" w:cs="Helvetica"/>
          <w:bCs/>
          <w:color w:val="000000"/>
          <w:sz w:val="22"/>
          <w:szCs w:val="22"/>
        </w:rPr>
        <w:t>System hardware units shall utilize 120VAC 60 Hz equipment rack power</w:t>
      </w:r>
    </w:p>
    <w:p w14:paraId="534A9CE2" w14:textId="163004D9" w:rsidR="00696C21" w:rsidRPr="00696C21" w:rsidRDefault="00696C21" w:rsidP="00696C21">
      <w:pPr>
        <w:pStyle w:val="ListParagraph"/>
        <w:numPr>
          <w:ilvl w:val="0"/>
          <w:numId w:val="4"/>
        </w:numPr>
        <w:rPr>
          <w:rFonts w:ascii="Helvetica" w:hAnsi="Helvetica" w:cs="Helvetica"/>
        </w:rPr>
      </w:pPr>
      <w:r w:rsidRPr="00696C21">
        <w:rPr>
          <w:rFonts w:ascii="Helvetica" w:eastAsia="Times New Roman" w:hAnsi="Helvetica" w:cs="Helvetica"/>
          <w:color w:val="000000" w:themeColor="text1"/>
          <w:sz w:val="22"/>
          <w:szCs w:val="22"/>
        </w:rPr>
        <w:t xml:space="preserve">System hardware shall be installed in temperature &amp; </w:t>
      </w:r>
      <w:proofErr w:type="gramStart"/>
      <w:r w:rsidRPr="00696C21">
        <w:rPr>
          <w:rFonts w:ascii="Helvetica" w:eastAsia="Times New Roman" w:hAnsi="Helvetica" w:cs="Helvetica"/>
          <w:color w:val="000000" w:themeColor="text1"/>
          <w:sz w:val="22"/>
          <w:szCs w:val="22"/>
        </w:rPr>
        <w:t>humidity controlled</w:t>
      </w:r>
      <w:proofErr w:type="gramEnd"/>
      <w:r w:rsidRPr="00696C21">
        <w:rPr>
          <w:rFonts w:ascii="Helvetica" w:eastAsia="Times New Roman" w:hAnsi="Helvetica" w:cs="Helvetica"/>
          <w:color w:val="000000" w:themeColor="text1"/>
          <w:sz w:val="22"/>
          <w:szCs w:val="22"/>
        </w:rPr>
        <w:t xml:space="preserve"> electronics spaces</w:t>
      </w:r>
    </w:p>
    <w:p w14:paraId="4B36B141" w14:textId="491076AF" w:rsidR="00696C21" w:rsidRPr="00696C21" w:rsidRDefault="00696C21" w:rsidP="00696C21">
      <w:pPr>
        <w:pStyle w:val="ListParagraph"/>
        <w:numPr>
          <w:ilvl w:val="0"/>
          <w:numId w:val="4"/>
        </w:numPr>
        <w:rPr>
          <w:rFonts w:ascii="Helvetica" w:hAnsi="Helvetica" w:cs="Helvetica"/>
        </w:rPr>
      </w:pPr>
      <w:r w:rsidRPr="00C34EC1">
        <w:rPr>
          <w:rFonts w:ascii="Helvetica" w:eastAsia="Times New Roman" w:hAnsi="Helvetica" w:cs="Helvetica"/>
          <w:bCs/>
          <w:color w:val="000000"/>
          <w:sz w:val="22"/>
          <w:szCs w:val="22"/>
        </w:rPr>
        <w:t>System hardware shall support firmware updating</w:t>
      </w:r>
    </w:p>
    <w:p w14:paraId="17A5FE87" w14:textId="0D2345E4" w:rsidR="00696C21" w:rsidRPr="00696C21" w:rsidRDefault="00696C21" w:rsidP="00696C21">
      <w:pPr>
        <w:pStyle w:val="ListParagraph"/>
        <w:numPr>
          <w:ilvl w:val="0"/>
          <w:numId w:val="4"/>
        </w:numPr>
        <w:rPr>
          <w:rFonts w:ascii="Helvetica" w:hAnsi="Helvetica" w:cs="Helvetica"/>
        </w:rPr>
      </w:pPr>
      <w:r w:rsidRPr="00C34EC1">
        <w:rPr>
          <w:rFonts w:ascii="Helvetica" w:eastAsia="Times New Roman" w:hAnsi="Helvetica" w:cs="Helvetica"/>
          <w:bCs/>
          <w:color w:val="000000"/>
          <w:sz w:val="22"/>
          <w:szCs w:val="22"/>
        </w:rPr>
        <w:t>System hardware shall utilize Gigabit Ethernet (1000BaseT) networking or better</w:t>
      </w:r>
    </w:p>
    <w:p w14:paraId="1D3CE8A3" w14:textId="70D47116" w:rsidR="00696C21" w:rsidRDefault="00696C21" w:rsidP="00696C21">
      <w:pPr>
        <w:rPr>
          <w:rFonts w:ascii="Helvetica" w:hAnsi="Helvetica" w:cs="Helvetica"/>
        </w:rPr>
      </w:pPr>
    </w:p>
    <w:p w14:paraId="58C6BF28" w14:textId="1A5FEBEA" w:rsidR="00696C21" w:rsidRDefault="00696C21" w:rsidP="000714E0">
      <w:pPr>
        <w:keepNext/>
        <w:keepLines/>
        <w:rPr>
          <w:rFonts w:ascii="Helvetica" w:hAnsi="Helvetica" w:cs="Helvetica"/>
        </w:rPr>
      </w:pPr>
      <w:r>
        <w:rPr>
          <w:rFonts w:ascii="Helvetica" w:hAnsi="Helvetica" w:cs="Helvetica"/>
        </w:rPr>
        <w:t>Fiber Fanout Unit Requirements</w:t>
      </w:r>
    </w:p>
    <w:p w14:paraId="6CEA3131" w14:textId="62537200" w:rsidR="00696C21" w:rsidRPr="00696C21" w:rsidRDefault="00696C21" w:rsidP="000714E0">
      <w:pPr>
        <w:pStyle w:val="ListParagraph"/>
        <w:keepNext/>
        <w:keepLines/>
        <w:numPr>
          <w:ilvl w:val="0"/>
          <w:numId w:val="5"/>
        </w:numPr>
        <w:rPr>
          <w:rFonts w:ascii="Helvetica" w:hAnsi="Helvetica" w:cs="Helvetica"/>
        </w:rPr>
      </w:pPr>
      <w:r w:rsidRPr="009E64AE">
        <w:rPr>
          <w:rFonts w:ascii="Helvetica" w:eastAsia="Times New Roman" w:hAnsi="Helvetica" w:cs="Helvetica"/>
          <w:bCs/>
          <w:color w:val="000000"/>
          <w:sz w:val="22"/>
          <w:szCs w:val="22"/>
        </w:rPr>
        <w:t xml:space="preserve">Fiber Fanout Unit shall support a rear panel, single mode fiber input </w:t>
      </w:r>
      <w:r>
        <w:rPr>
          <w:rFonts w:ascii="Helvetica" w:eastAsia="Times New Roman" w:hAnsi="Helvetica" w:cs="Helvetica"/>
          <w:bCs/>
          <w:color w:val="000000"/>
          <w:sz w:val="22"/>
          <w:szCs w:val="22"/>
        </w:rPr>
        <w:t xml:space="preserve">transceiver </w:t>
      </w:r>
      <w:r w:rsidRPr="009E64AE">
        <w:rPr>
          <w:rFonts w:ascii="Helvetica" w:eastAsia="Times New Roman" w:hAnsi="Helvetica" w:cs="Helvetica"/>
          <w:bCs/>
          <w:color w:val="000000"/>
          <w:sz w:val="22"/>
          <w:szCs w:val="22"/>
        </w:rPr>
        <w:t>with LC connector</w:t>
      </w:r>
    </w:p>
    <w:p w14:paraId="364953CD" w14:textId="0B7A8BD4" w:rsidR="00696C21" w:rsidRPr="00696C21" w:rsidRDefault="00696C21" w:rsidP="00696C21">
      <w:pPr>
        <w:pStyle w:val="ListParagraph"/>
        <w:numPr>
          <w:ilvl w:val="0"/>
          <w:numId w:val="5"/>
        </w:numPr>
        <w:rPr>
          <w:rFonts w:ascii="Helvetica" w:hAnsi="Helvetica" w:cs="Helvetica"/>
        </w:rPr>
      </w:pPr>
      <w:r w:rsidRPr="009E64AE">
        <w:rPr>
          <w:rFonts w:ascii="Helvetica" w:eastAsia="Times New Roman" w:hAnsi="Helvetica" w:cs="Helvetica"/>
          <w:bCs/>
          <w:color w:val="000000"/>
          <w:sz w:val="22"/>
          <w:szCs w:val="22"/>
        </w:rPr>
        <w:t>Fiber Fanout Unit shall support a minimum of 8 rear panel, single mode fiber output</w:t>
      </w:r>
      <w:r>
        <w:rPr>
          <w:rFonts w:ascii="Helvetica" w:eastAsia="Times New Roman" w:hAnsi="Helvetica" w:cs="Helvetica"/>
          <w:bCs/>
          <w:color w:val="000000"/>
          <w:sz w:val="22"/>
          <w:szCs w:val="22"/>
        </w:rPr>
        <w:t xml:space="preserve"> transceivers</w:t>
      </w:r>
      <w:r w:rsidRPr="009E64AE">
        <w:rPr>
          <w:rFonts w:ascii="Helvetica" w:eastAsia="Times New Roman" w:hAnsi="Helvetica" w:cs="Helvetica"/>
          <w:bCs/>
          <w:color w:val="000000"/>
          <w:sz w:val="22"/>
          <w:szCs w:val="22"/>
        </w:rPr>
        <w:t xml:space="preserve"> with LC connectors</w:t>
      </w:r>
    </w:p>
    <w:p w14:paraId="5D39521E" w14:textId="300E6A71" w:rsidR="00696C21" w:rsidRPr="00696C21" w:rsidRDefault="00696C21" w:rsidP="00696C21">
      <w:pPr>
        <w:pStyle w:val="ListParagraph"/>
        <w:numPr>
          <w:ilvl w:val="0"/>
          <w:numId w:val="5"/>
        </w:numPr>
        <w:rPr>
          <w:rFonts w:ascii="Helvetica" w:hAnsi="Helvetica" w:cs="Helvetica"/>
        </w:rPr>
      </w:pPr>
      <w:r w:rsidRPr="009E64AE">
        <w:rPr>
          <w:rFonts w:ascii="Helvetica" w:eastAsia="Times New Roman" w:hAnsi="Helvetica" w:cs="Helvetica"/>
          <w:bCs/>
          <w:color w:val="000000"/>
          <w:sz w:val="22"/>
          <w:szCs w:val="22"/>
        </w:rPr>
        <w:t xml:space="preserve">Fiber Fanout Unit shall support a front panel LEMO, TTL into 50 ohms </w:t>
      </w:r>
      <w:r w:rsidR="008F1A5C">
        <w:rPr>
          <w:rFonts w:ascii="Helvetica" w:eastAsia="Times New Roman" w:hAnsi="Helvetica" w:cs="Helvetica"/>
          <w:bCs/>
          <w:color w:val="000000"/>
          <w:sz w:val="22"/>
          <w:szCs w:val="22"/>
        </w:rPr>
        <w:t>in</w:t>
      </w:r>
      <w:r w:rsidRPr="009E64AE">
        <w:rPr>
          <w:rFonts w:ascii="Helvetica" w:eastAsia="Times New Roman" w:hAnsi="Helvetica" w:cs="Helvetica"/>
          <w:bCs/>
          <w:color w:val="000000"/>
          <w:sz w:val="22"/>
          <w:szCs w:val="22"/>
        </w:rPr>
        <w:t xml:space="preserve">put monitor </w:t>
      </w:r>
    </w:p>
    <w:p w14:paraId="1D6E54D7" w14:textId="77777777" w:rsidR="00696C21" w:rsidRPr="00696C21" w:rsidRDefault="00696C21" w:rsidP="00696C21">
      <w:pPr>
        <w:pStyle w:val="ListParagraph"/>
        <w:numPr>
          <w:ilvl w:val="0"/>
          <w:numId w:val="5"/>
        </w:numPr>
        <w:rPr>
          <w:rFonts w:ascii="Helvetica" w:hAnsi="Helvetica" w:cs="Helvetica"/>
        </w:rPr>
      </w:pPr>
      <w:r w:rsidRPr="009E64AE">
        <w:rPr>
          <w:rFonts w:ascii="Helvetica" w:eastAsia="Times New Roman" w:hAnsi="Helvetica" w:cs="Helvetica"/>
          <w:bCs/>
          <w:color w:val="000000"/>
          <w:sz w:val="22"/>
          <w:szCs w:val="22"/>
        </w:rPr>
        <w:t>Fiber Fanout Unit shall support</w:t>
      </w:r>
      <w:r>
        <w:rPr>
          <w:rFonts w:ascii="Helvetica" w:eastAsia="Times New Roman" w:hAnsi="Helvetica" w:cs="Helvetica"/>
          <w:bCs/>
          <w:color w:val="000000"/>
          <w:sz w:val="22"/>
          <w:szCs w:val="22"/>
        </w:rPr>
        <w:t xml:space="preserve"> a minimum of 10 front panel LEDs</w:t>
      </w:r>
    </w:p>
    <w:p w14:paraId="4468DCE1" w14:textId="77777777" w:rsidR="00696C21" w:rsidRPr="00696C21" w:rsidRDefault="00696C21" w:rsidP="00696C21">
      <w:pPr>
        <w:pStyle w:val="ListParagraph"/>
        <w:numPr>
          <w:ilvl w:val="1"/>
          <w:numId w:val="5"/>
        </w:numPr>
        <w:rPr>
          <w:rFonts w:ascii="Helvetica" w:hAnsi="Helvetica" w:cs="Helvetica"/>
        </w:rPr>
      </w:pPr>
      <w:r>
        <w:rPr>
          <w:rFonts w:ascii="Helvetica" w:eastAsia="Times New Roman" w:hAnsi="Helvetica" w:cs="Helvetica"/>
          <w:bCs/>
          <w:color w:val="000000"/>
          <w:sz w:val="22"/>
          <w:szCs w:val="22"/>
        </w:rPr>
        <w:t>Power</w:t>
      </w:r>
    </w:p>
    <w:p w14:paraId="5D7BA6FE" w14:textId="081ADC71" w:rsidR="00696C21" w:rsidRPr="00696C21" w:rsidRDefault="00696C21" w:rsidP="00696C21">
      <w:pPr>
        <w:pStyle w:val="ListParagraph"/>
        <w:numPr>
          <w:ilvl w:val="1"/>
          <w:numId w:val="5"/>
        </w:numPr>
        <w:rPr>
          <w:rFonts w:ascii="Helvetica" w:hAnsi="Helvetica" w:cs="Helvetica"/>
        </w:rPr>
      </w:pPr>
      <w:r>
        <w:rPr>
          <w:rFonts w:ascii="Helvetica" w:eastAsia="Times New Roman" w:hAnsi="Helvetica" w:cs="Helvetica"/>
          <w:bCs/>
          <w:color w:val="000000"/>
          <w:sz w:val="22"/>
          <w:szCs w:val="22"/>
        </w:rPr>
        <w:t>Input Signal Status</w:t>
      </w:r>
    </w:p>
    <w:p w14:paraId="11452F1D" w14:textId="04E148A4" w:rsidR="00696C21" w:rsidRPr="00696C21" w:rsidRDefault="00696C21" w:rsidP="00696C21">
      <w:pPr>
        <w:pStyle w:val="ListParagraph"/>
        <w:numPr>
          <w:ilvl w:val="1"/>
          <w:numId w:val="5"/>
        </w:numPr>
        <w:rPr>
          <w:rFonts w:ascii="Helvetica" w:hAnsi="Helvetica" w:cs="Helvetica"/>
        </w:rPr>
      </w:pPr>
      <w:r>
        <w:rPr>
          <w:rFonts w:ascii="Helvetica" w:eastAsia="Times New Roman" w:hAnsi="Helvetica" w:cs="Helvetica"/>
          <w:bCs/>
          <w:color w:val="000000"/>
          <w:sz w:val="22"/>
          <w:szCs w:val="22"/>
        </w:rPr>
        <w:t xml:space="preserve">Output Signal Status </w:t>
      </w:r>
    </w:p>
    <w:p w14:paraId="7765EBF2" w14:textId="77777777" w:rsidR="00696C21" w:rsidRPr="00696C21" w:rsidRDefault="00696C21" w:rsidP="00696C21">
      <w:pPr>
        <w:pStyle w:val="ListParagraph"/>
        <w:numPr>
          <w:ilvl w:val="0"/>
          <w:numId w:val="5"/>
        </w:numPr>
        <w:rPr>
          <w:rFonts w:ascii="Helvetica" w:hAnsi="Helvetica" w:cs="Helvetica"/>
        </w:rPr>
      </w:pPr>
    </w:p>
    <w:p w14:paraId="51E3960B" w14:textId="77777777" w:rsidR="008F1A5C" w:rsidRDefault="008F1A5C" w:rsidP="00696C21">
      <w:pPr>
        <w:rPr>
          <w:rFonts w:ascii="Helvetica" w:hAnsi="Helvetica" w:cs="Helvetica"/>
        </w:rPr>
      </w:pPr>
    </w:p>
    <w:p w14:paraId="1A3BE064" w14:textId="77777777" w:rsidR="000714E0" w:rsidRDefault="000714E0" w:rsidP="000714E0">
      <w:pPr>
        <w:rPr>
          <w:rFonts w:ascii="Helvetica" w:hAnsi="Helvetica" w:cs="Helvetica"/>
        </w:rPr>
      </w:pPr>
      <w:r>
        <w:rPr>
          <w:rFonts w:ascii="Helvetica" w:hAnsi="Helvetica" w:cs="Helvetica"/>
        </w:rPr>
        <w:t>Fiber Fanout Unit</w:t>
      </w:r>
    </w:p>
    <w:p w14:paraId="061C09AA" w14:textId="77777777" w:rsidR="000714E0" w:rsidRDefault="000714E0" w:rsidP="000714E0">
      <w:pPr>
        <w:rPr>
          <w:rFonts w:ascii="Helvetica" w:hAnsi="Helvetica" w:cs="Helvetica"/>
        </w:rPr>
      </w:pPr>
      <w:r>
        <w:rPr>
          <w:rFonts w:ascii="Helvetica" w:hAnsi="Helvetica" w:cs="Helvetica"/>
        </w:rPr>
        <w:t>The PIP-II Fiber Fanout unit design is expected to be a 19” rack mountable 1-U chassis with the clock inputs and outputs on the rear panel and ethernet port, indicator LEDs and an input clock monitor output on the front. Planned to be used for ACLK and LCLK distribution for PIP-II and ACORN. Unit status information to be made available to the system device database via network connection.</w:t>
      </w:r>
    </w:p>
    <w:p w14:paraId="7CAB6E1C" w14:textId="77777777" w:rsidR="000714E0" w:rsidRDefault="000714E0" w:rsidP="000714E0">
      <w:pPr>
        <w:pStyle w:val="ListParagraph"/>
        <w:numPr>
          <w:ilvl w:val="0"/>
          <w:numId w:val="6"/>
        </w:numPr>
        <w:rPr>
          <w:rFonts w:ascii="Helvetica" w:hAnsi="Helvetica" w:cs="Helvetica"/>
          <w:sz w:val="22"/>
          <w:szCs w:val="22"/>
        </w:rPr>
      </w:pPr>
      <w:r w:rsidRPr="00B76BCD">
        <w:rPr>
          <w:rFonts w:ascii="Helvetica" w:hAnsi="Helvetica" w:cs="Helvetica"/>
          <w:sz w:val="22"/>
          <w:szCs w:val="22"/>
        </w:rPr>
        <w:t xml:space="preserve">Rear panel </w:t>
      </w:r>
      <w:r>
        <w:rPr>
          <w:rFonts w:ascii="Helvetica" w:hAnsi="Helvetica" w:cs="Helvetica"/>
          <w:sz w:val="22"/>
          <w:szCs w:val="22"/>
        </w:rPr>
        <w:t>power input (120VAC 60Hz) with power switch and fuse</w:t>
      </w:r>
    </w:p>
    <w:p w14:paraId="57AC2095" w14:textId="77777777" w:rsidR="000714E0" w:rsidRDefault="000714E0" w:rsidP="000714E0">
      <w:pPr>
        <w:pStyle w:val="ListParagraph"/>
        <w:numPr>
          <w:ilvl w:val="1"/>
          <w:numId w:val="6"/>
        </w:numPr>
        <w:rPr>
          <w:rFonts w:ascii="Helvetica" w:hAnsi="Helvetica" w:cs="Helvetica"/>
          <w:sz w:val="22"/>
          <w:szCs w:val="22"/>
        </w:rPr>
      </w:pPr>
      <w:r>
        <w:rPr>
          <w:rFonts w:ascii="Helvetica" w:hAnsi="Helvetica" w:cs="Helvetica"/>
          <w:sz w:val="22"/>
          <w:szCs w:val="22"/>
        </w:rPr>
        <w:t>Front Panel Power LED (green)</w:t>
      </w:r>
    </w:p>
    <w:p w14:paraId="016ACA13" w14:textId="77777777" w:rsidR="000714E0" w:rsidRDefault="000714E0" w:rsidP="000714E0">
      <w:pPr>
        <w:pStyle w:val="ListParagraph"/>
        <w:numPr>
          <w:ilvl w:val="0"/>
          <w:numId w:val="6"/>
        </w:numPr>
        <w:rPr>
          <w:rFonts w:ascii="Helvetica" w:hAnsi="Helvetica" w:cs="Helvetica"/>
          <w:sz w:val="22"/>
          <w:szCs w:val="22"/>
        </w:rPr>
      </w:pPr>
      <w:r>
        <w:rPr>
          <w:rFonts w:ascii="Helvetica" w:hAnsi="Helvetica" w:cs="Helvetica"/>
          <w:sz w:val="22"/>
          <w:szCs w:val="22"/>
        </w:rPr>
        <w:t>Rear Panel Clock Input single mode fiber transceiver with LC connectors</w:t>
      </w:r>
    </w:p>
    <w:p w14:paraId="78D6FB7D" w14:textId="77777777" w:rsidR="000714E0" w:rsidRDefault="000714E0" w:rsidP="000714E0">
      <w:pPr>
        <w:pStyle w:val="ListParagraph"/>
        <w:numPr>
          <w:ilvl w:val="1"/>
          <w:numId w:val="6"/>
        </w:numPr>
        <w:rPr>
          <w:rFonts w:ascii="Helvetica" w:hAnsi="Helvetica" w:cs="Helvetica"/>
          <w:sz w:val="22"/>
          <w:szCs w:val="22"/>
        </w:rPr>
      </w:pPr>
      <w:r>
        <w:rPr>
          <w:rFonts w:ascii="Helvetica" w:hAnsi="Helvetica" w:cs="Helvetica"/>
          <w:sz w:val="22"/>
          <w:szCs w:val="22"/>
        </w:rPr>
        <w:lastRenderedPageBreak/>
        <w:t xml:space="preserve">Input clock signal </w:t>
      </w:r>
      <w:proofErr w:type="gramStart"/>
      <w:r>
        <w:rPr>
          <w:rFonts w:ascii="Helvetica" w:hAnsi="Helvetica" w:cs="Helvetica"/>
          <w:sz w:val="22"/>
          <w:szCs w:val="22"/>
        </w:rPr>
        <w:t>reflected back</w:t>
      </w:r>
      <w:proofErr w:type="gramEnd"/>
      <w:r>
        <w:rPr>
          <w:rFonts w:ascii="Helvetica" w:hAnsi="Helvetica" w:cs="Helvetica"/>
          <w:sz w:val="22"/>
          <w:szCs w:val="22"/>
        </w:rPr>
        <w:t xml:space="preserve"> to clock source via transmitter</w:t>
      </w:r>
    </w:p>
    <w:p w14:paraId="6A7ADA47" w14:textId="77777777" w:rsidR="000714E0" w:rsidRDefault="000714E0" w:rsidP="000714E0">
      <w:pPr>
        <w:pStyle w:val="ListParagraph"/>
        <w:numPr>
          <w:ilvl w:val="1"/>
          <w:numId w:val="6"/>
        </w:numPr>
        <w:rPr>
          <w:rFonts w:ascii="Helvetica" w:hAnsi="Helvetica" w:cs="Helvetica"/>
          <w:sz w:val="22"/>
          <w:szCs w:val="22"/>
        </w:rPr>
      </w:pPr>
      <w:r>
        <w:rPr>
          <w:rFonts w:ascii="Helvetica" w:hAnsi="Helvetica" w:cs="Helvetica"/>
          <w:sz w:val="22"/>
          <w:szCs w:val="22"/>
        </w:rPr>
        <w:t>Input clock signal monitored for signal present status</w:t>
      </w:r>
    </w:p>
    <w:p w14:paraId="0614C285" w14:textId="77777777" w:rsidR="000714E0" w:rsidRDefault="000714E0" w:rsidP="000714E0">
      <w:pPr>
        <w:pStyle w:val="ListParagraph"/>
        <w:numPr>
          <w:ilvl w:val="1"/>
          <w:numId w:val="6"/>
        </w:numPr>
        <w:rPr>
          <w:rFonts w:ascii="Helvetica" w:hAnsi="Helvetica" w:cs="Helvetica"/>
          <w:sz w:val="22"/>
          <w:szCs w:val="22"/>
        </w:rPr>
      </w:pPr>
      <w:r>
        <w:rPr>
          <w:rFonts w:ascii="Helvetica" w:hAnsi="Helvetica" w:cs="Helvetica"/>
          <w:sz w:val="22"/>
          <w:szCs w:val="22"/>
        </w:rPr>
        <w:t>Signal status indicated on front panel LED (green)</w:t>
      </w:r>
    </w:p>
    <w:p w14:paraId="65770AEE" w14:textId="77777777" w:rsidR="000714E0" w:rsidRDefault="000714E0" w:rsidP="000714E0">
      <w:pPr>
        <w:pStyle w:val="ListParagraph"/>
        <w:numPr>
          <w:ilvl w:val="1"/>
          <w:numId w:val="6"/>
        </w:numPr>
        <w:rPr>
          <w:rFonts w:ascii="Helvetica" w:hAnsi="Helvetica" w:cs="Helvetica"/>
          <w:sz w:val="22"/>
          <w:szCs w:val="22"/>
        </w:rPr>
      </w:pPr>
      <w:r>
        <w:rPr>
          <w:rFonts w:ascii="Helvetica" w:hAnsi="Helvetica" w:cs="Helvetica"/>
          <w:sz w:val="22"/>
          <w:szCs w:val="22"/>
        </w:rPr>
        <w:t>Signal status made available to control system via network</w:t>
      </w:r>
    </w:p>
    <w:p w14:paraId="22EB4985" w14:textId="77777777" w:rsidR="000714E0" w:rsidRDefault="000714E0" w:rsidP="000714E0">
      <w:pPr>
        <w:pStyle w:val="ListParagraph"/>
        <w:numPr>
          <w:ilvl w:val="0"/>
          <w:numId w:val="6"/>
        </w:numPr>
        <w:rPr>
          <w:rFonts w:ascii="Helvetica" w:hAnsi="Helvetica" w:cs="Helvetica"/>
          <w:sz w:val="22"/>
          <w:szCs w:val="22"/>
        </w:rPr>
      </w:pPr>
      <w:r>
        <w:rPr>
          <w:rFonts w:ascii="Helvetica" w:hAnsi="Helvetica" w:cs="Helvetica"/>
          <w:sz w:val="22"/>
          <w:szCs w:val="22"/>
        </w:rPr>
        <w:t>Rear Panel Clock Output single mode fiber transceiver with LC connectors (8 min)</w:t>
      </w:r>
    </w:p>
    <w:p w14:paraId="37702CDD" w14:textId="77777777" w:rsidR="000714E0" w:rsidRDefault="000714E0" w:rsidP="000714E0">
      <w:pPr>
        <w:pStyle w:val="ListParagraph"/>
        <w:numPr>
          <w:ilvl w:val="1"/>
          <w:numId w:val="6"/>
        </w:numPr>
        <w:rPr>
          <w:rFonts w:ascii="Helvetica" w:hAnsi="Helvetica" w:cs="Helvetica"/>
          <w:sz w:val="22"/>
          <w:szCs w:val="22"/>
        </w:rPr>
      </w:pPr>
      <w:r>
        <w:rPr>
          <w:rFonts w:ascii="Helvetica" w:hAnsi="Helvetica" w:cs="Helvetica"/>
          <w:sz w:val="22"/>
          <w:szCs w:val="22"/>
        </w:rPr>
        <w:t>Transceiver input monitored for return signal present</w:t>
      </w:r>
    </w:p>
    <w:p w14:paraId="6575E0F1" w14:textId="77777777" w:rsidR="000714E0" w:rsidRDefault="000714E0" w:rsidP="000714E0">
      <w:pPr>
        <w:pStyle w:val="ListParagraph"/>
        <w:numPr>
          <w:ilvl w:val="1"/>
          <w:numId w:val="6"/>
        </w:numPr>
        <w:rPr>
          <w:rFonts w:ascii="Helvetica" w:hAnsi="Helvetica" w:cs="Helvetica"/>
          <w:sz w:val="22"/>
          <w:szCs w:val="22"/>
        </w:rPr>
      </w:pPr>
      <w:r>
        <w:rPr>
          <w:rFonts w:ascii="Helvetica" w:hAnsi="Helvetica" w:cs="Helvetica"/>
          <w:sz w:val="22"/>
          <w:szCs w:val="22"/>
        </w:rPr>
        <w:t>Signal status indicated on front panel LEDs (green)</w:t>
      </w:r>
    </w:p>
    <w:p w14:paraId="76436267" w14:textId="77777777" w:rsidR="000714E0" w:rsidRDefault="000714E0" w:rsidP="000714E0">
      <w:pPr>
        <w:pStyle w:val="ListParagraph"/>
        <w:numPr>
          <w:ilvl w:val="1"/>
          <w:numId w:val="6"/>
        </w:numPr>
        <w:rPr>
          <w:rFonts w:ascii="Helvetica" w:hAnsi="Helvetica" w:cs="Helvetica"/>
          <w:sz w:val="22"/>
          <w:szCs w:val="22"/>
        </w:rPr>
      </w:pPr>
      <w:r>
        <w:rPr>
          <w:rFonts w:ascii="Helvetica" w:hAnsi="Helvetica" w:cs="Helvetica"/>
          <w:sz w:val="22"/>
          <w:szCs w:val="22"/>
        </w:rPr>
        <w:t>Signal status made available to control system via network</w:t>
      </w:r>
    </w:p>
    <w:p w14:paraId="1222F5FE" w14:textId="77777777" w:rsidR="000714E0" w:rsidRDefault="000714E0" w:rsidP="000714E0">
      <w:pPr>
        <w:pStyle w:val="ListParagraph"/>
        <w:numPr>
          <w:ilvl w:val="0"/>
          <w:numId w:val="6"/>
        </w:numPr>
        <w:rPr>
          <w:rFonts w:ascii="Helvetica" w:hAnsi="Helvetica" w:cs="Helvetica"/>
          <w:sz w:val="22"/>
          <w:szCs w:val="22"/>
        </w:rPr>
      </w:pPr>
      <w:r>
        <w:rPr>
          <w:rFonts w:ascii="Helvetica" w:hAnsi="Helvetica" w:cs="Helvetica"/>
          <w:sz w:val="22"/>
          <w:szCs w:val="22"/>
        </w:rPr>
        <w:t>Front Panel RJ-45 Ethernet Port</w:t>
      </w:r>
    </w:p>
    <w:p w14:paraId="6243CC64" w14:textId="77777777" w:rsidR="000714E0" w:rsidRDefault="000714E0" w:rsidP="000714E0">
      <w:pPr>
        <w:pStyle w:val="ListParagraph"/>
        <w:numPr>
          <w:ilvl w:val="1"/>
          <w:numId w:val="6"/>
        </w:numPr>
        <w:rPr>
          <w:rFonts w:ascii="Helvetica" w:hAnsi="Helvetica" w:cs="Helvetica"/>
          <w:sz w:val="22"/>
          <w:szCs w:val="22"/>
        </w:rPr>
      </w:pPr>
      <w:r>
        <w:rPr>
          <w:rFonts w:ascii="Helvetica" w:hAnsi="Helvetica" w:cs="Helvetica"/>
          <w:sz w:val="22"/>
          <w:szCs w:val="22"/>
        </w:rPr>
        <w:t>Support for Gigabit Ethernet (</w:t>
      </w:r>
      <w:r w:rsidRPr="00C34EC1">
        <w:rPr>
          <w:rFonts w:ascii="Helvetica" w:eastAsia="Times New Roman" w:hAnsi="Helvetica" w:cs="Helvetica"/>
          <w:bCs/>
          <w:color w:val="000000"/>
          <w:sz w:val="22"/>
          <w:szCs w:val="22"/>
        </w:rPr>
        <w:t>1000BaseT</w:t>
      </w:r>
      <w:r>
        <w:rPr>
          <w:rFonts w:ascii="Helvetica" w:eastAsia="Times New Roman" w:hAnsi="Helvetica" w:cs="Helvetica"/>
          <w:bCs/>
          <w:color w:val="000000"/>
          <w:sz w:val="22"/>
          <w:szCs w:val="22"/>
        </w:rPr>
        <w:t>)</w:t>
      </w:r>
    </w:p>
    <w:p w14:paraId="5E04FE3B" w14:textId="4AE3D7A9" w:rsidR="000714E0" w:rsidRDefault="000714E0" w:rsidP="00200685">
      <w:pPr>
        <w:rPr>
          <w:rFonts w:ascii="Helvetica" w:hAnsi="Helvetica" w:cs="Helvetica"/>
        </w:rPr>
      </w:pPr>
    </w:p>
    <w:p w14:paraId="21D54398" w14:textId="50804B88" w:rsidR="00200685" w:rsidRPr="00200685" w:rsidRDefault="00200685" w:rsidP="00200685">
      <w:pPr>
        <w:jc w:val="center"/>
        <w:rPr>
          <w:rFonts w:ascii="Helvetica" w:hAnsi="Helvetica" w:cs="Helvetica"/>
        </w:rPr>
      </w:pPr>
      <w:r>
        <w:rPr>
          <w:rFonts w:ascii="Helvetica" w:hAnsi="Helvetica" w:cs="Helvetica"/>
          <w:noProof/>
        </w:rPr>
        <w:drawing>
          <wp:inline distT="0" distB="0" distL="0" distR="0" wp14:anchorId="64DE7A8B" wp14:editId="5DB05C89">
            <wp:extent cx="5067300" cy="5911850"/>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69590" cy="5914522"/>
                    </a:xfrm>
                    <a:prstGeom prst="rect">
                      <a:avLst/>
                    </a:prstGeom>
                  </pic:spPr>
                </pic:pic>
              </a:graphicData>
            </a:graphic>
          </wp:inline>
        </w:drawing>
      </w:r>
    </w:p>
    <w:p w14:paraId="2DDE0809" w14:textId="77777777" w:rsidR="000714E0" w:rsidRDefault="000714E0" w:rsidP="00696C21">
      <w:pPr>
        <w:rPr>
          <w:rFonts w:ascii="Helvetica" w:hAnsi="Helvetica" w:cs="Helvetica"/>
        </w:rPr>
      </w:pPr>
    </w:p>
    <w:p w14:paraId="3C7D5CA0" w14:textId="0099F87A" w:rsidR="00696C21" w:rsidRDefault="00696C21" w:rsidP="00696C21">
      <w:pPr>
        <w:rPr>
          <w:rFonts w:ascii="Helvetica" w:hAnsi="Helvetica" w:cs="Helvetica"/>
        </w:rPr>
      </w:pPr>
      <w:r>
        <w:rPr>
          <w:rFonts w:ascii="Helvetica" w:hAnsi="Helvetica" w:cs="Helvetica"/>
        </w:rPr>
        <w:lastRenderedPageBreak/>
        <w:t>Local Fanout Unit Requirements</w:t>
      </w:r>
    </w:p>
    <w:p w14:paraId="30573480" w14:textId="421DEB43" w:rsidR="00696C21" w:rsidRPr="00696C21" w:rsidRDefault="00696C21" w:rsidP="00696C21">
      <w:pPr>
        <w:pStyle w:val="ListParagraph"/>
        <w:numPr>
          <w:ilvl w:val="0"/>
          <w:numId w:val="5"/>
        </w:numPr>
        <w:rPr>
          <w:rFonts w:ascii="Helvetica" w:hAnsi="Helvetica" w:cs="Helvetica"/>
        </w:rPr>
      </w:pPr>
      <w:r>
        <w:rPr>
          <w:rFonts w:ascii="Helvetica" w:eastAsia="Times New Roman" w:hAnsi="Helvetica" w:cs="Helvetica"/>
          <w:bCs/>
          <w:color w:val="000000"/>
          <w:sz w:val="22"/>
          <w:szCs w:val="22"/>
        </w:rPr>
        <w:t>Local</w:t>
      </w:r>
      <w:r w:rsidRPr="009E64AE">
        <w:rPr>
          <w:rFonts w:ascii="Helvetica" w:eastAsia="Times New Roman" w:hAnsi="Helvetica" w:cs="Helvetica"/>
          <w:bCs/>
          <w:color w:val="000000"/>
          <w:sz w:val="22"/>
          <w:szCs w:val="22"/>
        </w:rPr>
        <w:t xml:space="preserve"> Fanout Unit shall support a rear panel, single mode fiber input </w:t>
      </w:r>
      <w:r>
        <w:rPr>
          <w:rFonts w:ascii="Helvetica" w:eastAsia="Times New Roman" w:hAnsi="Helvetica" w:cs="Helvetica"/>
          <w:bCs/>
          <w:color w:val="000000"/>
          <w:sz w:val="22"/>
          <w:szCs w:val="22"/>
        </w:rPr>
        <w:t xml:space="preserve">transceiver </w:t>
      </w:r>
      <w:r w:rsidRPr="009E64AE">
        <w:rPr>
          <w:rFonts w:ascii="Helvetica" w:eastAsia="Times New Roman" w:hAnsi="Helvetica" w:cs="Helvetica"/>
          <w:bCs/>
          <w:color w:val="000000"/>
          <w:sz w:val="22"/>
          <w:szCs w:val="22"/>
        </w:rPr>
        <w:t>with LC connector</w:t>
      </w:r>
    </w:p>
    <w:p w14:paraId="10D738B1" w14:textId="4CC3EE39" w:rsidR="00696C21" w:rsidRPr="008F1A5C" w:rsidRDefault="00696C21" w:rsidP="00696C21">
      <w:pPr>
        <w:pStyle w:val="ListParagraph"/>
        <w:numPr>
          <w:ilvl w:val="0"/>
          <w:numId w:val="5"/>
        </w:numPr>
        <w:rPr>
          <w:rFonts w:ascii="Helvetica" w:hAnsi="Helvetica" w:cs="Helvetica"/>
        </w:rPr>
      </w:pPr>
      <w:r>
        <w:rPr>
          <w:rFonts w:ascii="Helvetica" w:eastAsia="Times New Roman" w:hAnsi="Helvetica" w:cs="Helvetica"/>
          <w:bCs/>
          <w:color w:val="000000"/>
          <w:sz w:val="22"/>
          <w:szCs w:val="22"/>
        </w:rPr>
        <w:t>Local</w:t>
      </w:r>
      <w:r w:rsidRPr="00DA3133">
        <w:rPr>
          <w:rFonts w:ascii="Helvetica" w:eastAsia="Times New Roman" w:hAnsi="Helvetica" w:cs="Helvetica"/>
          <w:bCs/>
          <w:color w:val="000000"/>
          <w:sz w:val="22"/>
          <w:szCs w:val="22"/>
        </w:rPr>
        <w:t xml:space="preserve"> Fanout Unit shall support a minimum of 16 rear panel copper outputs</w:t>
      </w:r>
    </w:p>
    <w:p w14:paraId="1396E3C4" w14:textId="20AB6D93" w:rsidR="008F1A5C" w:rsidRPr="008F1A5C" w:rsidRDefault="008F1A5C" w:rsidP="00696C21">
      <w:pPr>
        <w:pStyle w:val="ListParagraph"/>
        <w:numPr>
          <w:ilvl w:val="0"/>
          <w:numId w:val="5"/>
        </w:numPr>
        <w:rPr>
          <w:rFonts w:ascii="Helvetica" w:hAnsi="Helvetica" w:cs="Helvetica"/>
        </w:rPr>
      </w:pPr>
      <w:r>
        <w:rPr>
          <w:rFonts w:ascii="Helvetica" w:hAnsi="Helvetica" w:cs="Helvetica"/>
          <w:sz w:val="22"/>
          <w:szCs w:val="22"/>
        </w:rPr>
        <w:t xml:space="preserve">Local </w:t>
      </w:r>
      <w:r w:rsidRPr="009E64AE">
        <w:rPr>
          <w:rFonts w:ascii="Helvetica" w:eastAsia="Times New Roman" w:hAnsi="Helvetica" w:cs="Helvetica"/>
          <w:bCs/>
          <w:color w:val="000000"/>
          <w:sz w:val="22"/>
          <w:szCs w:val="22"/>
        </w:rPr>
        <w:t xml:space="preserve">Fanout Unit shall support a front panel LEMO, TTL into 50 ohms </w:t>
      </w:r>
      <w:r>
        <w:rPr>
          <w:rFonts w:ascii="Helvetica" w:eastAsia="Times New Roman" w:hAnsi="Helvetica" w:cs="Helvetica"/>
          <w:bCs/>
          <w:color w:val="000000"/>
          <w:sz w:val="22"/>
          <w:szCs w:val="22"/>
        </w:rPr>
        <w:t>in</w:t>
      </w:r>
      <w:r w:rsidRPr="009E64AE">
        <w:rPr>
          <w:rFonts w:ascii="Helvetica" w:eastAsia="Times New Roman" w:hAnsi="Helvetica" w:cs="Helvetica"/>
          <w:bCs/>
          <w:color w:val="000000"/>
          <w:sz w:val="22"/>
          <w:szCs w:val="22"/>
        </w:rPr>
        <w:t>put monitor</w:t>
      </w:r>
    </w:p>
    <w:p w14:paraId="37A6A626" w14:textId="64D472EA" w:rsidR="008F1A5C" w:rsidRPr="00696C21" w:rsidRDefault="008F1A5C" w:rsidP="008F1A5C">
      <w:pPr>
        <w:pStyle w:val="ListParagraph"/>
        <w:numPr>
          <w:ilvl w:val="0"/>
          <w:numId w:val="5"/>
        </w:numPr>
        <w:rPr>
          <w:rFonts w:ascii="Helvetica" w:hAnsi="Helvetica" w:cs="Helvetica"/>
        </w:rPr>
      </w:pPr>
      <w:r>
        <w:rPr>
          <w:rFonts w:ascii="Helvetica" w:eastAsia="Times New Roman" w:hAnsi="Helvetica" w:cs="Helvetica"/>
          <w:bCs/>
          <w:color w:val="000000"/>
          <w:sz w:val="22"/>
          <w:szCs w:val="22"/>
        </w:rPr>
        <w:t>Local</w:t>
      </w:r>
      <w:r w:rsidRPr="009E64AE">
        <w:rPr>
          <w:rFonts w:ascii="Helvetica" w:eastAsia="Times New Roman" w:hAnsi="Helvetica" w:cs="Helvetica"/>
          <w:bCs/>
          <w:color w:val="000000"/>
          <w:sz w:val="22"/>
          <w:szCs w:val="22"/>
        </w:rPr>
        <w:t xml:space="preserve"> Fanout Unit shall support</w:t>
      </w:r>
      <w:r>
        <w:rPr>
          <w:rFonts w:ascii="Helvetica" w:eastAsia="Times New Roman" w:hAnsi="Helvetica" w:cs="Helvetica"/>
          <w:bCs/>
          <w:color w:val="000000"/>
          <w:sz w:val="22"/>
          <w:szCs w:val="22"/>
        </w:rPr>
        <w:t xml:space="preserve"> a minimum of 18 front panel LEDs</w:t>
      </w:r>
    </w:p>
    <w:p w14:paraId="0F40BFA6" w14:textId="77777777" w:rsidR="008F1A5C" w:rsidRPr="00696C21" w:rsidRDefault="008F1A5C" w:rsidP="008F1A5C">
      <w:pPr>
        <w:pStyle w:val="ListParagraph"/>
        <w:numPr>
          <w:ilvl w:val="1"/>
          <w:numId w:val="5"/>
        </w:numPr>
        <w:rPr>
          <w:rFonts w:ascii="Helvetica" w:hAnsi="Helvetica" w:cs="Helvetica"/>
        </w:rPr>
      </w:pPr>
      <w:r>
        <w:rPr>
          <w:rFonts w:ascii="Helvetica" w:eastAsia="Times New Roman" w:hAnsi="Helvetica" w:cs="Helvetica"/>
          <w:bCs/>
          <w:color w:val="000000"/>
          <w:sz w:val="22"/>
          <w:szCs w:val="22"/>
        </w:rPr>
        <w:t>Power</w:t>
      </w:r>
    </w:p>
    <w:p w14:paraId="4204ED7D" w14:textId="77777777" w:rsidR="008F1A5C" w:rsidRPr="00696C21" w:rsidRDefault="008F1A5C" w:rsidP="008F1A5C">
      <w:pPr>
        <w:pStyle w:val="ListParagraph"/>
        <w:numPr>
          <w:ilvl w:val="1"/>
          <w:numId w:val="5"/>
        </w:numPr>
        <w:rPr>
          <w:rFonts w:ascii="Helvetica" w:hAnsi="Helvetica" w:cs="Helvetica"/>
        </w:rPr>
      </w:pPr>
      <w:r>
        <w:rPr>
          <w:rFonts w:ascii="Helvetica" w:eastAsia="Times New Roman" w:hAnsi="Helvetica" w:cs="Helvetica"/>
          <w:bCs/>
          <w:color w:val="000000"/>
          <w:sz w:val="22"/>
          <w:szCs w:val="22"/>
        </w:rPr>
        <w:t>Input Signal Status</w:t>
      </w:r>
    </w:p>
    <w:p w14:paraId="5217B85D" w14:textId="77777777" w:rsidR="008F1A5C" w:rsidRPr="00696C21" w:rsidRDefault="008F1A5C" w:rsidP="008F1A5C">
      <w:pPr>
        <w:pStyle w:val="ListParagraph"/>
        <w:numPr>
          <w:ilvl w:val="1"/>
          <w:numId w:val="5"/>
        </w:numPr>
        <w:rPr>
          <w:rFonts w:ascii="Helvetica" w:hAnsi="Helvetica" w:cs="Helvetica"/>
        </w:rPr>
      </w:pPr>
      <w:r>
        <w:rPr>
          <w:rFonts w:ascii="Helvetica" w:eastAsia="Times New Roman" w:hAnsi="Helvetica" w:cs="Helvetica"/>
          <w:bCs/>
          <w:color w:val="000000"/>
          <w:sz w:val="22"/>
          <w:szCs w:val="22"/>
        </w:rPr>
        <w:t xml:space="preserve">Output Signal Status </w:t>
      </w:r>
    </w:p>
    <w:p w14:paraId="5327EDC8" w14:textId="77777777" w:rsidR="008F1A5C" w:rsidRPr="00696C21" w:rsidRDefault="008F1A5C" w:rsidP="00696C21">
      <w:pPr>
        <w:pStyle w:val="ListParagraph"/>
        <w:numPr>
          <w:ilvl w:val="0"/>
          <w:numId w:val="5"/>
        </w:numPr>
        <w:rPr>
          <w:rFonts w:ascii="Helvetica" w:hAnsi="Helvetica" w:cs="Helvetica"/>
        </w:rPr>
      </w:pPr>
    </w:p>
    <w:p w14:paraId="6FB6A74C" w14:textId="51DAD780" w:rsidR="00696C21" w:rsidRDefault="00696C21" w:rsidP="00696C21">
      <w:pPr>
        <w:rPr>
          <w:rFonts w:ascii="Helvetica" w:hAnsi="Helvetica" w:cs="Helvetica"/>
        </w:rPr>
      </w:pPr>
    </w:p>
    <w:p w14:paraId="538A1A46" w14:textId="04AD5E15" w:rsidR="00200685" w:rsidRDefault="00200685" w:rsidP="00200685">
      <w:pPr>
        <w:jc w:val="center"/>
        <w:rPr>
          <w:rFonts w:ascii="Helvetica" w:hAnsi="Helvetica" w:cs="Helvetica"/>
        </w:rPr>
      </w:pPr>
      <w:r>
        <w:rPr>
          <w:rFonts w:ascii="Helvetica" w:hAnsi="Helvetica" w:cs="Helvetica"/>
          <w:noProof/>
        </w:rPr>
        <w:drawing>
          <wp:inline distT="0" distB="0" distL="0" distR="0" wp14:anchorId="09FEF0DF" wp14:editId="4EFF2133">
            <wp:extent cx="5290457" cy="6172200"/>
            <wp:effectExtent l="0" t="0" r="5715"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97248" cy="6180123"/>
                    </a:xfrm>
                    <a:prstGeom prst="rect">
                      <a:avLst/>
                    </a:prstGeom>
                  </pic:spPr>
                </pic:pic>
              </a:graphicData>
            </a:graphic>
          </wp:inline>
        </w:drawing>
      </w:r>
    </w:p>
    <w:p w14:paraId="5B027A69" w14:textId="77777777" w:rsidR="00200685" w:rsidRPr="00696C21" w:rsidRDefault="00200685" w:rsidP="00200685">
      <w:pPr>
        <w:jc w:val="center"/>
        <w:rPr>
          <w:rFonts w:ascii="Helvetica" w:hAnsi="Helvetica" w:cs="Helvetica"/>
        </w:rPr>
      </w:pPr>
    </w:p>
    <w:p w14:paraId="5E24F6B5" w14:textId="3DCAA5DA" w:rsidR="00622BB7" w:rsidRDefault="00622BB7" w:rsidP="000714E0">
      <w:pPr>
        <w:keepNext/>
        <w:keepLines/>
        <w:rPr>
          <w:rFonts w:ascii="Helvetica" w:hAnsi="Helvetica" w:cs="Helvetica"/>
        </w:rPr>
      </w:pPr>
      <w:r>
        <w:rPr>
          <w:rFonts w:ascii="Helvetica" w:hAnsi="Helvetica" w:cs="Helvetica"/>
        </w:rPr>
        <w:t>Local Fanout Unit</w:t>
      </w:r>
    </w:p>
    <w:p w14:paraId="4B195891" w14:textId="70148E70" w:rsidR="00622BB7" w:rsidRDefault="00622BB7" w:rsidP="000714E0">
      <w:pPr>
        <w:keepNext/>
        <w:keepLines/>
        <w:rPr>
          <w:rFonts w:ascii="Helvetica" w:hAnsi="Helvetica" w:cs="Helvetica"/>
        </w:rPr>
      </w:pPr>
      <w:r>
        <w:rPr>
          <w:rFonts w:ascii="Helvetica" w:hAnsi="Helvetica" w:cs="Helvetica"/>
        </w:rPr>
        <w:t>The PIP-II Local Fanout unit design is expected to be a 19” rack mountable 1-U chassis with the clock inputs and outputs on the rear panel and ethernet port, indicator LEDs and an input clock monitor output on the front. Planned to be used for</w:t>
      </w:r>
      <w:r w:rsidR="0048744D">
        <w:rPr>
          <w:rFonts w:ascii="Helvetica" w:hAnsi="Helvetica" w:cs="Helvetica"/>
        </w:rPr>
        <w:t xml:space="preserve"> local</w:t>
      </w:r>
      <w:r>
        <w:rPr>
          <w:rFonts w:ascii="Helvetica" w:hAnsi="Helvetica" w:cs="Helvetica"/>
        </w:rPr>
        <w:t xml:space="preserve"> ACLK and LCLK distribution for PIP-II and ACORN.</w:t>
      </w:r>
      <w:r w:rsidR="000714E0" w:rsidRPr="000714E0">
        <w:rPr>
          <w:rFonts w:ascii="Helvetica" w:hAnsi="Helvetica" w:cs="Helvetica"/>
        </w:rPr>
        <w:t xml:space="preserve"> </w:t>
      </w:r>
      <w:r w:rsidR="000714E0">
        <w:rPr>
          <w:rFonts w:ascii="Helvetica" w:hAnsi="Helvetica" w:cs="Helvetica"/>
        </w:rPr>
        <w:t>Unit status information to be made available to the system device database via network connection.</w:t>
      </w:r>
    </w:p>
    <w:p w14:paraId="26679236" w14:textId="77777777" w:rsidR="00622BB7" w:rsidRDefault="00622BB7" w:rsidP="00622BB7">
      <w:pPr>
        <w:pStyle w:val="ListParagraph"/>
        <w:numPr>
          <w:ilvl w:val="0"/>
          <w:numId w:val="6"/>
        </w:numPr>
        <w:rPr>
          <w:rFonts w:ascii="Helvetica" w:hAnsi="Helvetica" w:cs="Helvetica"/>
          <w:sz w:val="22"/>
          <w:szCs w:val="22"/>
        </w:rPr>
      </w:pPr>
      <w:r w:rsidRPr="00B76BCD">
        <w:rPr>
          <w:rFonts w:ascii="Helvetica" w:hAnsi="Helvetica" w:cs="Helvetica"/>
          <w:sz w:val="22"/>
          <w:szCs w:val="22"/>
        </w:rPr>
        <w:t xml:space="preserve">Rear panel </w:t>
      </w:r>
      <w:r>
        <w:rPr>
          <w:rFonts w:ascii="Helvetica" w:hAnsi="Helvetica" w:cs="Helvetica"/>
          <w:sz w:val="22"/>
          <w:szCs w:val="22"/>
        </w:rPr>
        <w:t>power input (120VAC 60Hz) with power switch and fuse</w:t>
      </w:r>
    </w:p>
    <w:p w14:paraId="6E60EBCB" w14:textId="77777777" w:rsidR="00622BB7" w:rsidRDefault="00622BB7" w:rsidP="00622BB7">
      <w:pPr>
        <w:pStyle w:val="ListParagraph"/>
        <w:numPr>
          <w:ilvl w:val="1"/>
          <w:numId w:val="6"/>
        </w:numPr>
        <w:rPr>
          <w:rFonts w:ascii="Helvetica" w:hAnsi="Helvetica" w:cs="Helvetica"/>
          <w:sz w:val="22"/>
          <w:szCs w:val="22"/>
        </w:rPr>
      </w:pPr>
      <w:r>
        <w:rPr>
          <w:rFonts w:ascii="Helvetica" w:hAnsi="Helvetica" w:cs="Helvetica"/>
          <w:sz w:val="22"/>
          <w:szCs w:val="22"/>
        </w:rPr>
        <w:t>Front Panel Power LED (green)</w:t>
      </w:r>
    </w:p>
    <w:p w14:paraId="1742C435" w14:textId="77777777" w:rsidR="00622BB7" w:rsidRDefault="00622BB7" w:rsidP="00622BB7">
      <w:pPr>
        <w:pStyle w:val="ListParagraph"/>
        <w:numPr>
          <w:ilvl w:val="0"/>
          <w:numId w:val="6"/>
        </w:numPr>
        <w:rPr>
          <w:rFonts w:ascii="Helvetica" w:hAnsi="Helvetica" w:cs="Helvetica"/>
          <w:sz w:val="22"/>
          <w:szCs w:val="22"/>
        </w:rPr>
      </w:pPr>
      <w:r>
        <w:rPr>
          <w:rFonts w:ascii="Helvetica" w:hAnsi="Helvetica" w:cs="Helvetica"/>
          <w:sz w:val="22"/>
          <w:szCs w:val="22"/>
        </w:rPr>
        <w:t>Rear Panel Clock Input single mode fiber transceiver with LC connectors</w:t>
      </w:r>
    </w:p>
    <w:p w14:paraId="776DE9A9" w14:textId="77777777" w:rsidR="00622BB7" w:rsidRDefault="00622BB7" w:rsidP="00622BB7">
      <w:pPr>
        <w:pStyle w:val="ListParagraph"/>
        <w:numPr>
          <w:ilvl w:val="1"/>
          <w:numId w:val="6"/>
        </w:numPr>
        <w:rPr>
          <w:rFonts w:ascii="Helvetica" w:hAnsi="Helvetica" w:cs="Helvetica"/>
          <w:sz w:val="22"/>
          <w:szCs w:val="22"/>
        </w:rPr>
      </w:pPr>
      <w:r>
        <w:rPr>
          <w:rFonts w:ascii="Helvetica" w:hAnsi="Helvetica" w:cs="Helvetica"/>
          <w:sz w:val="22"/>
          <w:szCs w:val="22"/>
        </w:rPr>
        <w:t xml:space="preserve">Input clock signal </w:t>
      </w:r>
      <w:proofErr w:type="gramStart"/>
      <w:r>
        <w:rPr>
          <w:rFonts w:ascii="Helvetica" w:hAnsi="Helvetica" w:cs="Helvetica"/>
          <w:sz w:val="22"/>
          <w:szCs w:val="22"/>
        </w:rPr>
        <w:t>reflected back</w:t>
      </w:r>
      <w:proofErr w:type="gramEnd"/>
      <w:r>
        <w:rPr>
          <w:rFonts w:ascii="Helvetica" w:hAnsi="Helvetica" w:cs="Helvetica"/>
          <w:sz w:val="22"/>
          <w:szCs w:val="22"/>
        </w:rPr>
        <w:t xml:space="preserve"> to clock source via transmitter</w:t>
      </w:r>
    </w:p>
    <w:p w14:paraId="4EA9F261" w14:textId="77777777" w:rsidR="00622BB7" w:rsidRDefault="00622BB7" w:rsidP="00622BB7">
      <w:pPr>
        <w:pStyle w:val="ListParagraph"/>
        <w:numPr>
          <w:ilvl w:val="1"/>
          <w:numId w:val="6"/>
        </w:numPr>
        <w:rPr>
          <w:rFonts w:ascii="Helvetica" w:hAnsi="Helvetica" w:cs="Helvetica"/>
          <w:sz w:val="22"/>
          <w:szCs w:val="22"/>
        </w:rPr>
      </w:pPr>
      <w:r>
        <w:rPr>
          <w:rFonts w:ascii="Helvetica" w:hAnsi="Helvetica" w:cs="Helvetica"/>
          <w:sz w:val="22"/>
          <w:szCs w:val="22"/>
        </w:rPr>
        <w:t>Input clock signal monitored for signal present status</w:t>
      </w:r>
    </w:p>
    <w:p w14:paraId="68C441FC" w14:textId="77777777" w:rsidR="00622BB7" w:rsidRDefault="00622BB7" w:rsidP="00622BB7">
      <w:pPr>
        <w:pStyle w:val="ListParagraph"/>
        <w:numPr>
          <w:ilvl w:val="1"/>
          <w:numId w:val="6"/>
        </w:numPr>
        <w:rPr>
          <w:rFonts w:ascii="Helvetica" w:hAnsi="Helvetica" w:cs="Helvetica"/>
          <w:sz w:val="22"/>
          <w:szCs w:val="22"/>
        </w:rPr>
      </w:pPr>
      <w:r>
        <w:rPr>
          <w:rFonts w:ascii="Helvetica" w:hAnsi="Helvetica" w:cs="Helvetica"/>
          <w:sz w:val="22"/>
          <w:szCs w:val="22"/>
        </w:rPr>
        <w:t>Signal status indicated on front panel LED (green)</w:t>
      </w:r>
    </w:p>
    <w:p w14:paraId="4C245D14" w14:textId="77777777" w:rsidR="00622BB7" w:rsidRDefault="00622BB7" w:rsidP="00622BB7">
      <w:pPr>
        <w:pStyle w:val="ListParagraph"/>
        <w:numPr>
          <w:ilvl w:val="1"/>
          <w:numId w:val="6"/>
        </w:numPr>
        <w:rPr>
          <w:rFonts w:ascii="Helvetica" w:hAnsi="Helvetica" w:cs="Helvetica"/>
          <w:sz w:val="22"/>
          <w:szCs w:val="22"/>
        </w:rPr>
      </w:pPr>
      <w:r>
        <w:rPr>
          <w:rFonts w:ascii="Helvetica" w:hAnsi="Helvetica" w:cs="Helvetica"/>
          <w:sz w:val="22"/>
          <w:szCs w:val="22"/>
        </w:rPr>
        <w:t>Signal status made available to control system via network</w:t>
      </w:r>
    </w:p>
    <w:p w14:paraId="2A139DC3" w14:textId="4EC94D0C" w:rsidR="00622BB7" w:rsidRDefault="00622BB7" w:rsidP="00622BB7">
      <w:pPr>
        <w:pStyle w:val="ListParagraph"/>
        <w:numPr>
          <w:ilvl w:val="0"/>
          <w:numId w:val="6"/>
        </w:numPr>
        <w:rPr>
          <w:rFonts w:ascii="Helvetica" w:hAnsi="Helvetica" w:cs="Helvetica"/>
          <w:sz w:val="22"/>
          <w:szCs w:val="22"/>
        </w:rPr>
      </w:pPr>
      <w:r>
        <w:rPr>
          <w:rFonts w:ascii="Helvetica" w:hAnsi="Helvetica" w:cs="Helvetica"/>
          <w:sz w:val="22"/>
          <w:szCs w:val="22"/>
        </w:rPr>
        <w:t xml:space="preserve">Rear Panel Clock Output </w:t>
      </w:r>
      <w:r w:rsidR="00187F9C">
        <w:rPr>
          <w:rFonts w:ascii="Helvetica" w:hAnsi="Helvetica" w:cs="Helvetica"/>
          <w:sz w:val="22"/>
          <w:szCs w:val="22"/>
        </w:rPr>
        <w:t>(</w:t>
      </w:r>
      <w:r w:rsidR="0048744D">
        <w:rPr>
          <w:rFonts w:ascii="Helvetica" w:hAnsi="Helvetica" w:cs="Helvetica"/>
          <w:sz w:val="22"/>
          <w:szCs w:val="22"/>
        </w:rPr>
        <w:t>RJ-45 connectors</w:t>
      </w:r>
      <w:r w:rsidR="00187F9C">
        <w:rPr>
          <w:rFonts w:ascii="Helvetica" w:hAnsi="Helvetica" w:cs="Helvetica"/>
          <w:sz w:val="22"/>
          <w:szCs w:val="22"/>
        </w:rPr>
        <w:t>?)</w:t>
      </w:r>
      <w:r>
        <w:rPr>
          <w:rFonts w:ascii="Helvetica" w:hAnsi="Helvetica" w:cs="Helvetica"/>
          <w:sz w:val="22"/>
          <w:szCs w:val="22"/>
        </w:rPr>
        <w:t xml:space="preserve"> (</w:t>
      </w:r>
      <w:r w:rsidR="0048744D">
        <w:rPr>
          <w:rFonts w:ascii="Helvetica" w:hAnsi="Helvetica" w:cs="Helvetica"/>
          <w:sz w:val="22"/>
          <w:szCs w:val="22"/>
        </w:rPr>
        <w:t>16</w:t>
      </w:r>
      <w:r>
        <w:rPr>
          <w:rFonts w:ascii="Helvetica" w:hAnsi="Helvetica" w:cs="Helvetica"/>
          <w:sz w:val="22"/>
          <w:szCs w:val="22"/>
        </w:rPr>
        <w:t>)</w:t>
      </w:r>
    </w:p>
    <w:p w14:paraId="5B1DC56A" w14:textId="77777777" w:rsidR="00622BB7" w:rsidRDefault="00622BB7" w:rsidP="00622BB7">
      <w:pPr>
        <w:pStyle w:val="ListParagraph"/>
        <w:numPr>
          <w:ilvl w:val="1"/>
          <w:numId w:val="6"/>
        </w:numPr>
        <w:rPr>
          <w:rFonts w:ascii="Helvetica" w:hAnsi="Helvetica" w:cs="Helvetica"/>
          <w:sz w:val="22"/>
          <w:szCs w:val="22"/>
        </w:rPr>
      </w:pPr>
      <w:r>
        <w:rPr>
          <w:rFonts w:ascii="Helvetica" w:hAnsi="Helvetica" w:cs="Helvetica"/>
          <w:sz w:val="22"/>
          <w:szCs w:val="22"/>
        </w:rPr>
        <w:t>Signal status indicated on front panel LEDs (green)</w:t>
      </w:r>
    </w:p>
    <w:p w14:paraId="202B525F" w14:textId="77777777" w:rsidR="00622BB7" w:rsidRDefault="00622BB7" w:rsidP="00622BB7">
      <w:pPr>
        <w:pStyle w:val="ListParagraph"/>
        <w:numPr>
          <w:ilvl w:val="1"/>
          <w:numId w:val="6"/>
        </w:numPr>
        <w:rPr>
          <w:rFonts w:ascii="Helvetica" w:hAnsi="Helvetica" w:cs="Helvetica"/>
          <w:sz w:val="22"/>
          <w:szCs w:val="22"/>
        </w:rPr>
      </w:pPr>
      <w:r>
        <w:rPr>
          <w:rFonts w:ascii="Helvetica" w:hAnsi="Helvetica" w:cs="Helvetica"/>
          <w:sz w:val="22"/>
          <w:szCs w:val="22"/>
        </w:rPr>
        <w:t>Signal status made available to control system via network</w:t>
      </w:r>
    </w:p>
    <w:p w14:paraId="3903B857" w14:textId="77777777" w:rsidR="00622BB7" w:rsidRDefault="00622BB7" w:rsidP="00622BB7">
      <w:pPr>
        <w:pStyle w:val="ListParagraph"/>
        <w:numPr>
          <w:ilvl w:val="0"/>
          <w:numId w:val="6"/>
        </w:numPr>
        <w:rPr>
          <w:rFonts w:ascii="Helvetica" w:hAnsi="Helvetica" w:cs="Helvetica"/>
          <w:sz w:val="22"/>
          <w:szCs w:val="22"/>
        </w:rPr>
      </w:pPr>
      <w:r>
        <w:rPr>
          <w:rFonts w:ascii="Helvetica" w:hAnsi="Helvetica" w:cs="Helvetica"/>
          <w:sz w:val="22"/>
          <w:szCs w:val="22"/>
        </w:rPr>
        <w:t>Front Panel RJ-45 Ethernet Port</w:t>
      </w:r>
    </w:p>
    <w:p w14:paraId="5EC3B36D" w14:textId="77777777" w:rsidR="00622BB7" w:rsidRDefault="00622BB7" w:rsidP="00622BB7">
      <w:pPr>
        <w:pStyle w:val="ListParagraph"/>
        <w:numPr>
          <w:ilvl w:val="1"/>
          <w:numId w:val="6"/>
        </w:numPr>
        <w:rPr>
          <w:rFonts w:ascii="Helvetica" w:hAnsi="Helvetica" w:cs="Helvetica"/>
          <w:sz w:val="22"/>
          <w:szCs w:val="22"/>
        </w:rPr>
      </w:pPr>
      <w:r>
        <w:rPr>
          <w:rFonts w:ascii="Helvetica" w:hAnsi="Helvetica" w:cs="Helvetica"/>
          <w:sz w:val="22"/>
          <w:szCs w:val="22"/>
        </w:rPr>
        <w:t>Support for Gigabit Ethernet (</w:t>
      </w:r>
      <w:r w:rsidRPr="00C34EC1">
        <w:rPr>
          <w:rFonts w:ascii="Helvetica" w:eastAsia="Times New Roman" w:hAnsi="Helvetica" w:cs="Helvetica"/>
          <w:bCs/>
          <w:color w:val="000000"/>
          <w:sz w:val="22"/>
          <w:szCs w:val="22"/>
        </w:rPr>
        <w:t>1000BaseT</w:t>
      </w:r>
      <w:r>
        <w:rPr>
          <w:rFonts w:ascii="Helvetica" w:eastAsia="Times New Roman" w:hAnsi="Helvetica" w:cs="Helvetica"/>
          <w:bCs/>
          <w:color w:val="000000"/>
          <w:sz w:val="22"/>
          <w:szCs w:val="22"/>
        </w:rPr>
        <w:t>)</w:t>
      </w:r>
    </w:p>
    <w:p w14:paraId="374E2AE5" w14:textId="77777777" w:rsidR="00622BB7" w:rsidRPr="00B76BCD" w:rsidRDefault="00622BB7">
      <w:pPr>
        <w:rPr>
          <w:rFonts w:ascii="Helvetica" w:hAnsi="Helvetica" w:cs="Helvetica"/>
        </w:rPr>
      </w:pPr>
    </w:p>
    <w:sectPr w:rsidR="00622BB7" w:rsidRPr="00B76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3D0A"/>
    <w:multiLevelType w:val="hybridMultilevel"/>
    <w:tmpl w:val="EEFAA318"/>
    <w:styleLink w:val="ImportedStyle5"/>
    <w:lvl w:ilvl="0" w:tplc="623CFC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6C4B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567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1604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424A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E4B3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0E6B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B0AD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DEEC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050934"/>
    <w:multiLevelType w:val="hybridMultilevel"/>
    <w:tmpl w:val="6ADE4F4E"/>
    <w:lvl w:ilvl="0" w:tplc="9DB82A6A">
      <w:numFmt w:val="bullet"/>
      <w:lvlText w:val="-"/>
      <w:lvlJc w:val="left"/>
      <w:pPr>
        <w:ind w:left="1080" w:hanging="360"/>
      </w:pPr>
      <w:rPr>
        <w:rFonts w:ascii="Helvetica" w:eastAsiaTheme="minorHAnsi" w:hAnsi="Helvetica" w:cs="Helvetic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513F9E"/>
    <w:multiLevelType w:val="hybridMultilevel"/>
    <w:tmpl w:val="B356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C3876"/>
    <w:multiLevelType w:val="hybridMultilevel"/>
    <w:tmpl w:val="80DA8B7C"/>
    <w:lvl w:ilvl="0" w:tplc="008664AC">
      <w:start w:val="1"/>
      <w:numFmt w:val="bullet"/>
      <w:lvlText w:val="•"/>
      <w:lvlJc w:val="left"/>
      <w:pPr>
        <w:ind w:left="720" w:hanging="360"/>
      </w:pPr>
      <w:rPr>
        <w:rFonts w:ascii="Arial" w:hAnsi="Arial" w:hint="default"/>
      </w:rPr>
    </w:lvl>
    <w:lvl w:ilvl="1" w:tplc="008664A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12E5D"/>
    <w:multiLevelType w:val="hybridMultilevel"/>
    <w:tmpl w:val="B3A0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C3884"/>
    <w:multiLevelType w:val="hybridMultilevel"/>
    <w:tmpl w:val="E2487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5F6762"/>
    <w:multiLevelType w:val="hybridMultilevel"/>
    <w:tmpl w:val="EEFAA318"/>
    <w:numStyleLink w:val="ImportedStyle5"/>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C7"/>
    <w:rsid w:val="0005354D"/>
    <w:rsid w:val="000714E0"/>
    <w:rsid w:val="000C031E"/>
    <w:rsid w:val="00187F9C"/>
    <w:rsid w:val="00200685"/>
    <w:rsid w:val="0048744D"/>
    <w:rsid w:val="00622BB7"/>
    <w:rsid w:val="00696C21"/>
    <w:rsid w:val="008F1A5C"/>
    <w:rsid w:val="009A7E44"/>
    <w:rsid w:val="00B76BCD"/>
    <w:rsid w:val="00D973C7"/>
    <w:rsid w:val="00E7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D303"/>
  <w15:chartTrackingRefBased/>
  <w15:docId w15:val="{3BB24B54-E38C-46A6-95B7-300A496E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Body11pt">
    <w:name w:val="Notes Body 11pt"/>
    <w:basedOn w:val="Normal"/>
    <w:qFormat/>
    <w:rsid w:val="00D973C7"/>
    <w:pPr>
      <w:spacing w:after="0" w:line="300" w:lineRule="auto"/>
      <w:jc w:val="both"/>
    </w:pPr>
    <w:rPr>
      <w:rFonts w:ascii="Helvetica" w:eastAsia="MS Mincho" w:hAnsi="Helvetica" w:cs="Times New Roman"/>
    </w:rPr>
  </w:style>
  <w:style w:type="numbering" w:customStyle="1" w:styleId="ImportedStyle5">
    <w:name w:val="Imported Style 5"/>
    <w:rsid w:val="00D973C7"/>
    <w:pPr>
      <w:numPr>
        <w:numId w:val="1"/>
      </w:numPr>
    </w:pPr>
  </w:style>
  <w:style w:type="paragraph" w:styleId="ListParagraph">
    <w:name w:val="List Paragraph"/>
    <w:basedOn w:val="Normal"/>
    <w:link w:val="ListParagraphChar"/>
    <w:uiPriority w:val="34"/>
    <w:qFormat/>
    <w:rsid w:val="00D973C7"/>
    <w:pPr>
      <w:spacing w:after="0" w:line="240" w:lineRule="auto"/>
      <w:ind w:left="720"/>
      <w:contextualSpacing/>
    </w:pPr>
    <w:rPr>
      <w:rFonts w:ascii="Palatino" w:eastAsia="MS Mincho" w:hAnsi="Palatino" w:cs="Times New Roman"/>
      <w:sz w:val="20"/>
      <w:szCs w:val="24"/>
    </w:rPr>
  </w:style>
  <w:style w:type="character" w:customStyle="1" w:styleId="ListParagraphChar">
    <w:name w:val="List Paragraph Char"/>
    <w:basedOn w:val="DefaultParagraphFont"/>
    <w:link w:val="ListParagraph"/>
    <w:uiPriority w:val="34"/>
    <w:rsid w:val="00D973C7"/>
    <w:rPr>
      <w:rFonts w:ascii="Palatino" w:eastAsia="MS Mincho" w:hAnsi="Palatino" w:cs="Times New Roman"/>
      <w:sz w:val="20"/>
      <w:szCs w:val="24"/>
    </w:rPr>
  </w:style>
  <w:style w:type="paragraph" w:styleId="CommentText">
    <w:name w:val="annotation text"/>
    <w:basedOn w:val="Normal"/>
    <w:link w:val="CommentTextChar"/>
    <w:uiPriority w:val="99"/>
    <w:unhideWhenUsed/>
    <w:rsid w:val="00696C21"/>
    <w:pPr>
      <w:overflowPunct w:val="0"/>
      <w:autoSpaceDE w:val="0"/>
      <w:autoSpaceDN w:val="0"/>
      <w:adjustRightInd w:val="0"/>
      <w:spacing w:after="0" w:line="240" w:lineRule="auto"/>
      <w:textAlignment w:val="baseline"/>
    </w:pPr>
    <w:rPr>
      <w:rFonts w:eastAsia="Times New Roman" w:cs="Times New Roman"/>
      <w:sz w:val="20"/>
      <w:szCs w:val="24"/>
    </w:rPr>
  </w:style>
  <w:style w:type="character" w:customStyle="1" w:styleId="CommentTextChar">
    <w:name w:val="Comment Text Char"/>
    <w:basedOn w:val="DefaultParagraphFont"/>
    <w:link w:val="CommentText"/>
    <w:uiPriority w:val="99"/>
    <w:rsid w:val="00696C21"/>
    <w:rPr>
      <w:rFonts w:eastAsia="Times New Roman" w:cs="Times New Roman"/>
      <w:sz w:val="20"/>
      <w:szCs w:val="24"/>
    </w:rPr>
  </w:style>
  <w:style w:type="character" w:styleId="CommentReference">
    <w:name w:val="annotation reference"/>
    <w:basedOn w:val="DefaultParagraphFont"/>
    <w:uiPriority w:val="99"/>
    <w:semiHidden/>
    <w:unhideWhenUsed/>
    <w:rsid w:val="00696C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 Vogel</dc:creator>
  <cp:keywords/>
  <dc:description/>
  <cp:lastModifiedBy>Gregory L Vogel</cp:lastModifiedBy>
  <cp:revision>2</cp:revision>
  <dcterms:created xsi:type="dcterms:W3CDTF">2021-10-11T14:31:00Z</dcterms:created>
  <dcterms:modified xsi:type="dcterms:W3CDTF">2021-10-11T14:31:00Z</dcterms:modified>
</cp:coreProperties>
</file>