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B4" w:rsidRDefault="00BA28B4" w:rsidP="00BA28B4">
      <w:pPr>
        <w:rPr>
          <w:rFonts w:eastAsia="Times New Roman"/>
          <w:lang w:val="fr-FR"/>
        </w:rPr>
      </w:pPr>
      <w:bookmarkStart w:id="0" w:name="_MailOriginal"/>
      <w:r>
        <w:rPr>
          <w:rFonts w:eastAsia="Times New Roman"/>
          <w:b/>
          <w:bCs/>
          <w:lang w:val="fr-FR"/>
        </w:rPr>
        <w:t>De :</w:t>
      </w:r>
      <w:r>
        <w:rPr>
          <w:rFonts w:eastAsia="Times New Roman"/>
          <w:lang w:val="fr-FR"/>
        </w:rPr>
        <w:t xml:space="preserve"> NAPOLY Olivier &lt;Olivier.Napoly@cea.fr&gt; 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Envoyé :</w:t>
      </w:r>
      <w:r>
        <w:rPr>
          <w:rFonts w:eastAsia="Times New Roman"/>
          <w:lang w:val="fr-FR"/>
        </w:rPr>
        <w:t xml:space="preserve"> lundi 15 février 2021 16:44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À :</w:t>
      </w:r>
      <w:r>
        <w:rPr>
          <w:rFonts w:eastAsia="Times New Roman"/>
          <w:lang w:val="fr-FR"/>
        </w:rPr>
        <w:t xml:space="preserve"> Elvin R Harms Jr &lt;harms@fnal.gov&gt;; Mark Zientarski &lt;markz@fnal.gov&gt;; Arkadiy L Klebaner &lt;klebaner@fnal.gov&gt;; Matthew Quinn &lt;mquinn@fnal.gov&gt;; Jerry R Leibfritz &lt;leibfritz@fnal.gov&gt;; Genfa Wu &lt;genfa@fnal.gov&gt;; Cristian Boffo &lt;crboffo@fnal.gov&gt;; Adam Olson &lt;aolson@fnal.gov&gt;; Joseph P Ozelis &lt;ozelis@fnal.gov&gt;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Cc :</w:t>
      </w:r>
      <w:r>
        <w:rPr>
          <w:rFonts w:eastAsia="Times New Roman"/>
          <w:lang w:val="fr-FR"/>
        </w:rPr>
        <w:t xml:space="preserve"> SIMON Claire &lt;claire.simon@cea.fr&gt;; JENHANI Hassen &lt;hassen.jenhani@cea.fr&gt;; PIQUET Olivier &lt;olivier.piquet@cea.fr&gt;; BELORGEY Jean &lt;jean.belorgey@cea.fr&gt;; BERRY Stéphane &lt;stephane.berry@cea.fr&gt;; BAZIN Nicolas &lt;nicolas.bazin@cea.fr&gt;; ARSENYEV Sergey &lt;sergey.arsenyev@cea.fr&gt;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Objet :</w:t>
      </w:r>
      <w:r>
        <w:rPr>
          <w:rFonts w:eastAsia="Times New Roman"/>
          <w:lang w:val="fr-FR"/>
        </w:rPr>
        <w:t xml:space="preserve"> RE: Cryomodule RF tests – *** ONE TIME DATE CHANGE***</w:t>
      </w:r>
    </w:p>
    <w:p w:rsidR="00BA28B4" w:rsidRDefault="00BA28B4" w:rsidP="00BA28B4"/>
    <w:p w:rsidR="00BA28B4" w:rsidRDefault="00BA28B4" w:rsidP="00BA28B4">
      <w:pPr>
        <w:rPr>
          <w:color w:val="1F497D"/>
        </w:rPr>
      </w:pPr>
      <w:r>
        <w:rPr>
          <w:color w:val="1F497D"/>
        </w:rPr>
        <w:t>Dear colleagues</w:t>
      </w:r>
    </w:p>
    <w:p w:rsidR="00BA28B4" w:rsidRDefault="00BA28B4" w:rsidP="00BA28B4">
      <w:pPr>
        <w:rPr>
          <w:color w:val="1F497D"/>
        </w:rPr>
      </w:pPr>
    </w:p>
    <w:p w:rsidR="00BA28B4" w:rsidRDefault="00BA28B4" w:rsidP="00BA28B4">
      <w:pPr>
        <w:rPr>
          <w:color w:val="1F497D"/>
        </w:rPr>
      </w:pPr>
      <w:r>
        <w:rPr>
          <w:color w:val="1F497D"/>
        </w:rPr>
        <w:t>After receiving comments, here is the final version of the meeting notes. </w:t>
      </w:r>
    </w:p>
    <w:p w:rsidR="00BA28B4" w:rsidRDefault="00BA28B4" w:rsidP="00BA28B4">
      <w:pPr>
        <w:numPr>
          <w:ilvl w:val="0"/>
          <w:numId w:val="1"/>
        </w:numPr>
        <w:spacing w:before="100" w:beforeAutospacing="1" w:after="100" w:afterAutospacing="1"/>
        <w:ind w:hanging="357"/>
      </w:pPr>
      <w:r>
        <w:rPr>
          <w:color w:val="1F497D"/>
        </w:rPr>
        <w:t>All 650 cryomodules tested at Fermilab are planned to be tested in PIP2IT</w:t>
      </w:r>
    </w:p>
    <w:p w:rsidR="00BA28B4" w:rsidRDefault="00BA28B4" w:rsidP="00BA28B4">
      <w:pPr>
        <w:numPr>
          <w:ilvl w:val="0"/>
          <w:numId w:val="1"/>
        </w:numPr>
        <w:spacing w:before="100" w:beforeAutospacing="1" w:after="100" w:afterAutospacing="1"/>
        <w:ind w:hanging="357"/>
        <w:rPr>
          <w:lang w:val="fr-FR"/>
        </w:rPr>
      </w:pPr>
      <w:r>
        <w:rPr>
          <w:color w:val="1F497D"/>
        </w:rPr>
        <w:t xml:space="preserve">FOX detectors </w:t>
      </w:r>
      <w:proofErr w:type="gramStart"/>
      <w:r>
        <w:rPr>
          <w:color w:val="1F497D"/>
        </w:rPr>
        <w:t>will be used</w:t>
      </w:r>
      <w:proofErr w:type="gramEnd"/>
      <w:r>
        <w:rPr>
          <w:color w:val="1F497D"/>
        </w:rPr>
        <w:t xml:space="preserve"> for XRAY instrumentation at Fermilab. </w:t>
      </w:r>
      <w:proofErr w:type="spellStart"/>
      <w:r>
        <w:rPr>
          <w:color w:val="1F497D"/>
          <w:lang w:val="fr-FR"/>
        </w:rPr>
        <w:t>They</w:t>
      </w:r>
      <w:proofErr w:type="spellEnd"/>
      <w:r>
        <w:rPr>
          <w:color w:val="1F497D"/>
          <w:lang w:val="fr-FR"/>
        </w:rPr>
        <w:t xml:space="preserve"> </w:t>
      </w:r>
      <w:proofErr w:type="spellStart"/>
      <w:r>
        <w:rPr>
          <w:color w:val="1F497D"/>
          <w:lang w:val="fr-FR"/>
        </w:rPr>
        <w:t>will</w:t>
      </w:r>
      <w:proofErr w:type="spellEnd"/>
      <w:r>
        <w:rPr>
          <w:color w:val="1F497D"/>
          <w:lang w:val="fr-FR"/>
        </w:rPr>
        <w:t xml:space="preserve"> not </w:t>
      </w:r>
      <w:proofErr w:type="spellStart"/>
      <w:r>
        <w:rPr>
          <w:color w:val="1F497D"/>
          <w:lang w:val="fr-FR"/>
        </w:rPr>
        <w:t>be</w:t>
      </w:r>
      <w:proofErr w:type="spellEnd"/>
      <w:r>
        <w:rPr>
          <w:color w:val="1F497D"/>
          <w:lang w:val="fr-FR"/>
        </w:rPr>
        <w:t xml:space="preserve"> </w:t>
      </w:r>
      <w:proofErr w:type="spellStart"/>
      <w:r>
        <w:rPr>
          <w:color w:val="1F497D"/>
          <w:lang w:val="fr-FR"/>
        </w:rPr>
        <w:t>used</w:t>
      </w:r>
      <w:proofErr w:type="spellEnd"/>
      <w:r>
        <w:rPr>
          <w:color w:val="1F497D"/>
          <w:lang w:val="fr-FR"/>
        </w:rPr>
        <w:t xml:space="preserve"> for </w:t>
      </w:r>
      <w:proofErr w:type="spellStart"/>
      <w:r>
        <w:rPr>
          <w:color w:val="1F497D"/>
          <w:lang w:val="fr-FR"/>
        </w:rPr>
        <w:t>safety</w:t>
      </w:r>
      <w:proofErr w:type="spellEnd"/>
      <w:r>
        <w:rPr>
          <w:color w:val="1F497D"/>
          <w:lang w:val="fr-FR"/>
        </w:rPr>
        <w:t xml:space="preserve"> interlock</w:t>
      </w:r>
    </w:p>
    <w:p w:rsidR="00BA28B4" w:rsidRDefault="00BA28B4" w:rsidP="00BA28B4">
      <w:pPr>
        <w:numPr>
          <w:ilvl w:val="0"/>
          <w:numId w:val="1"/>
        </w:numPr>
        <w:spacing w:before="100" w:beforeAutospacing="1" w:after="100" w:afterAutospacing="1"/>
        <w:ind w:hanging="357"/>
      </w:pPr>
      <w:r>
        <w:rPr>
          <w:color w:val="1F497D"/>
        </w:rPr>
        <w:t>In the medium term, they will be equipped with new electronics developed by Fermilab, more amenable for fabrication at partner labs</w:t>
      </w:r>
    </w:p>
    <w:p w:rsidR="00BA28B4" w:rsidRDefault="00BA28B4" w:rsidP="00BA28B4">
      <w:pPr>
        <w:numPr>
          <w:ilvl w:val="0"/>
          <w:numId w:val="1"/>
        </w:numPr>
        <w:spacing w:before="100" w:beforeAutospacing="1" w:after="100" w:afterAutospacing="1"/>
        <w:ind w:hanging="357"/>
      </w:pPr>
      <w:r>
        <w:rPr>
          <w:color w:val="1F497D"/>
        </w:rPr>
        <w:t>There are currently 10 FOX detectors in PIP2IT.</w:t>
      </w:r>
    </w:p>
    <w:p w:rsidR="00BA28B4" w:rsidRDefault="00BA28B4" w:rsidP="00BA28B4">
      <w:pPr>
        <w:numPr>
          <w:ilvl w:val="0"/>
          <w:numId w:val="1"/>
        </w:numPr>
        <w:spacing w:before="100" w:beforeAutospacing="1" w:after="100" w:afterAutospacing="1"/>
        <w:ind w:hanging="357"/>
      </w:pPr>
      <w:r>
        <w:rPr>
          <w:color w:val="1F497D"/>
        </w:rPr>
        <w:t xml:space="preserve">The number of FOX detectors needed to instrument LB650 cryomodules (4 cavities) is minimum 6 + 2 spares. More work is needed to finalize this number (e.g. HB650 </w:t>
      </w:r>
      <w:proofErr w:type="spellStart"/>
      <w:r>
        <w:rPr>
          <w:color w:val="1F497D"/>
        </w:rPr>
        <w:t>pCM</w:t>
      </w:r>
      <w:proofErr w:type="spellEnd"/>
      <w:r>
        <w:rPr>
          <w:color w:val="1F497D"/>
        </w:rPr>
        <w:t xml:space="preserve"> test)</w:t>
      </w:r>
    </w:p>
    <w:p w:rsidR="00BA28B4" w:rsidRDefault="00BA28B4" w:rsidP="00BA28B4">
      <w:pPr>
        <w:numPr>
          <w:ilvl w:val="0"/>
          <w:numId w:val="1"/>
        </w:numPr>
        <w:spacing w:before="100" w:beforeAutospacing="1" w:after="100" w:afterAutospacing="1"/>
        <w:ind w:hanging="357"/>
      </w:pPr>
      <w:r>
        <w:rPr>
          <w:b/>
          <w:bCs/>
          <w:color w:val="1F497D"/>
        </w:rPr>
        <w:t>Action 1</w:t>
      </w:r>
      <w:r>
        <w:rPr>
          <w:color w:val="1F497D"/>
        </w:rPr>
        <w:t>: Fermilab will refine its inventory and evaluate the availability of FOX detectors in the years 2024-2026</w:t>
      </w:r>
    </w:p>
    <w:p w:rsidR="00BA28B4" w:rsidRDefault="00BA28B4" w:rsidP="00BA28B4">
      <w:pPr>
        <w:numPr>
          <w:ilvl w:val="0"/>
          <w:numId w:val="1"/>
        </w:numPr>
        <w:spacing w:before="100" w:beforeAutospacing="1" w:after="100" w:afterAutospacing="1"/>
        <w:ind w:hanging="357"/>
      </w:pPr>
      <w:r>
        <w:rPr>
          <w:b/>
          <w:bCs/>
          <w:color w:val="1F497D"/>
        </w:rPr>
        <w:t>Action 2</w:t>
      </w:r>
      <w:r>
        <w:rPr>
          <w:color w:val="1F497D"/>
        </w:rPr>
        <w:t>: CEA will communicate the type and description of the commercial detectors used for instrumenting ESS RF tests.</w:t>
      </w:r>
    </w:p>
    <w:p w:rsidR="00BA28B4" w:rsidRDefault="00BA28B4" w:rsidP="00BA28B4">
      <w:pPr>
        <w:numPr>
          <w:ilvl w:val="0"/>
          <w:numId w:val="1"/>
        </w:numPr>
        <w:spacing w:before="100" w:beforeAutospacing="1" w:after="100" w:afterAutospacing="1"/>
        <w:ind w:hanging="357"/>
      </w:pPr>
      <w:r>
        <w:rPr>
          <w:color w:val="1F497D"/>
        </w:rPr>
        <w:t>Two paths remain opened: 1° ) FOX detectors are used at Fermilab and at CEA-</w:t>
      </w:r>
      <w:proofErr w:type="spellStart"/>
      <w:r>
        <w:rPr>
          <w:color w:val="1F497D"/>
        </w:rPr>
        <w:t>Saclay</w:t>
      </w:r>
      <w:proofErr w:type="spellEnd"/>
      <w:r>
        <w:rPr>
          <w:color w:val="1F497D"/>
        </w:rPr>
        <w:t>, with ‘identical’ ground geometry; 2°) FOX and commercial detectors are cross-calibrated w.r.t. signal onset, acceptance, energy threshold, rates, etc… to provide equivalent measurements at both sites.</w:t>
      </w:r>
    </w:p>
    <w:p w:rsidR="00BA28B4" w:rsidRPr="00BA28B4" w:rsidRDefault="00BA28B4" w:rsidP="00BA28B4"/>
    <w:p w:rsidR="00BA28B4" w:rsidRDefault="00BA28B4" w:rsidP="00BA28B4">
      <w:pPr>
        <w:rPr>
          <w:color w:val="1F497D"/>
          <w:lang w:val="en-GB"/>
        </w:rPr>
      </w:pPr>
      <w:r>
        <w:rPr>
          <w:color w:val="1F497D"/>
          <w:lang w:val="en-GB"/>
        </w:rPr>
        <w:t>        With my best regards</w:t>
      </w:r>
    </w:p>
    <w:p w:rsidR="00BA28B4" w:rsidRDefault="00BA28B4" w:rsidP="00BA28B4">
      <w:pPr>
        <w:rPr>
          <w:color w:val="1F497D"/>
          <w:lang w:val="en-GB"/>
        </w:rPr>
      </w:pPr>
    </w:p>
    <w:p w:rsidR="00BA28B4" w:rsidRDefault="00BA28B4" w:rsidP="00BA28B4">
      <w:pPr>
        <w:rPr>
          <w:color w:val="1F497D"/>
          <w:lang w:val="en-GB"/>
        </w:rPr>
      </w:pPr>
      <w:r>
        <w:rPr>
          <w:color w:val="1F497D"/>
          <w:lang w:val="en-GB"/>
        </w:rPr>
        <w:t xml:space="preserve">                  Olivier </w:t>
      </w:r>
      <w:proofErr w:type="spellStart"/>
      <w:r>
        <w:rPr>
          <w:color w:val="1F497D"/>
          <w:lang w:val="en-GB"/>
        </w:rPr>
        <w:t>Napoly</w:t>
      </w:r>
      <w:proofErr w:type="spellEnd"/>
    </w:p>
    <w:p w:rsidR="00BA28B4" w:rsidRDefault="00BA28B4" w:rsidP="00BA28B4">
      <w:pPr>
        <w:rPr>
          <w:color w:val="1F497D"/>
          <w:lang w:val="en-GB"/>
        </w:rPr>
      </w:pPr>
    </w:p>
    <w:p w:rsidR="00BA28B4" w:rsidRDefault="00BA28B4" w:rsidP="00BA28B4">
      <w:pPr>
        <w:rPr>
          <w:color w:val="1F497D"/>
          <w:lang w:val="en-GB"/>
        </w:rPr>
      </w:pPr>
      <w:r>
        <w:rPr>
          <w:color w:val="1F497D"/>
          <w:lang w:val="en-GB"/>
        </w:rPr>
        <w:t>**********************************</w:t>
      </w:r>
    </w:p>
    <w:p w:rsidR="00BA28B4" w:rsidRDefault="00BA28B4" w:rsidP="00BA28B4">
      <w:pPr>
        <w:rPr>
          <w:color w:val="1F497D"/>
          <w:lang w:val="en-GB"/>
        </w:rPr>
      </w:pPr>
      <w:r>
        <w:rPr>
          <w:color w:val="1F497D"/>
          <w:lang w:val="en-GB"/>
        </w:rPr>
        <w:t>NAPOLY Olivier</w:t>
      </w:r>
    </w:p>
    <w:p w:rsidR="00BA28B4" w:rsidRDefault="00BA28B4" w:rsidP="00BA28B4">
      <w:pPr>
        <w:rPr>
          <w:color w:val="1F497D"/>
          <w:lang w:val="en-GB"/>
        </w:rPr>
      </w:pPr>
    </w:p>
    <w:p w:rsidR="00BA28B4" w:rsidRDefault="00BA28B4" w:rsidP="00BA28B4">
      <w:pPr>
        <w:rPr>
          <w:color w:val="1F497D"/>
          <w:lang w:val="en-GB"/>
        </w:rPr>
      </w:pPr>
      <w:r>
        <w:rPr>
          <w:color w:val="1F497D"/>
          <w:lang w:val="en-GB"/>
        </w:rPr>
        <w:t xml:space="preserve">CEA </w:t>
      </w:r>
      <w:proofErr w:type="spellStart"/>
      <w:r>
        <w:rPr>
          <w:color w:val="1F497D"/>
          <w:lang w:val="en-GB"/>
        </w:rPr>
        <w:t>Saclay</w:t>
      </w:r>
      <w:proofErr w:type="spellEnd"/>
    </w:p>
    <w:p w:rsidR="00BA28B4" w:rsidRDefault="00BA28B4" w:rsidP="00BA28B4">
      <w:pPr>
        <w:rPr>
          <w:color w:val="1F497D"/>
        </w:rPr>
      </w:pPr>
      <w:r>
        <w:rPr>
          <w:color w:val="1F497D"/>
        </w:rPr>
        <w:t xml:space="preserve">DRF / IRFU / DACM - </w:t>
      </w:r>
      <w:proofErr w:type="spellStart"/>
      <w:r>
        <w:rPr>
          <w:color w:val="1F497D"/>
        </w:rPr>
        <w:t>Bâtiment</w:t>
      </w:r>
      <w:proofErr w:type="spellEnd"/>
      <w:r>
        <w:rPr>
          <w:color w:val="1F497D"/>
        </w:rPr>
        <w:t xml:space="preserve"> 123</w:t>
      </w:r>
    </w:p>
    <w:p w:rsidR="00BA28B4" w:rsidRDefault="00BA28B4" w:rsidP="00BA28B4">
      <w:pPr>
        <w:rPr>
          <w:color w:val="1F497D"/>
          <w:lang w:val="fr-FR"/>
        </w:rPr>
      </w:pPr>
      <w:r>
        <w:rPr>
          <w:color w:val="1F497D"/>
          <w:lang w:val="fr-FR"/>
        </w:rPr>
        <w:t>91191 Gif-sur-Yvette Cedex - FRANCE</w:t>
      </w:r>
    </w:p>
    <w:p w:rsidR="00BA28B4" w:rsidRDefault="00BA28B4" w:rsidP="00BA28B4">
      <w:pPr>
        <w:rPr>
          <w:color w:val="1F497D"/>
          <w:lang w:val="fr-FR"/>
        </w:rPr>
      </w:pPr>
    </w:p>
    <w:p w:rsidR="00BA28B4" w:rsidRDefault="00BA28B4" w:rsidP="00BA28B4">
      <w:pPr>
        <w:rPr>
          <w:color w:val="1F497D"/>
          <w:lang w:val="fr-FR"/>
        </w:rPr>
      </w:pPr>
      <w:r>
        <w:rPr>
          <w:color w:val="1F497D"/>
          <w:lang w:val="fr-FR"/>
        </w:rPr>
        <w:t>Tél. :        + 33 1 69 08 84 52</w:t>
      </w:r>
    </w:p>
    <w:p w:rsidR="00BA28B4" w:rsidRDefault="00BA28B4" w:rsidP="00BA28B4">
      <w:pPr>
        <w:rPr>
          <w:color w:val="1F497D"/>
          <w:lang w:val="fr-FR"/>
        </w:rPr>
      </w:pPr>
      <w:r>
        <w:rPr>
          <w:color w:val="1F497D"/>
          <w:lang w:val="fr-FR"/>
        </w:rPr>
        <w:t>Mobile : + 33 6 81 58 77 77</w:t>
      </w:r>
    </w:p>
    <w:p w:rsidR="00BA28B4" w:rsidRDefault="00BA28B4" w:rsidP="00BA28B4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e-mail:     </w:t>
      </w:r>
      <w:hyperlink r:id="rId5" w:history="1">
        <w:r>
          <w:rPr>
            <w:rStyle w:val="Lienhypertexte"/>
            <w:color w:val="0563C1"/>
            <w:lang w:val="fr-FR"/>
          </w:rPr>
          <w:t>olivier.napoly@cea.fr</w:t>
        </w:r>
      </w:hyperlink>
    </w:p>
    <w:p w:rsidR="00BA28B4" w:rsidRDefault="00BA28B4" w:rsidP="00BA28B4">
      <w:pPr>
        <w:rPr>
          <w:lang w:val="fr-FR"/>
        </w:rPr>
      </w:pPr>
    </w:p>
    <w:p w:rsidR="00BA28B4" w:rsidRDefault="00BA28B4" w:rsidP="00BA28B4">
      <w:pPr>
        <w:spacing w:before="100" w:beforeAutospacing="1" w:after="100" w:afterAutospacing="1"/>
        <w:rPr>
          <w:lang w:val="fr-FR"/>
        </w:rPr>
      </w:pPr>
      <w:r>
        <w:rPr>
          <w:color w:val="1F497D"/>
          <w:lang w:val="fr-FR"/>
        </w:rPr>
        <w:t>        </w:t>
      </w:r>
    </w:p>
    <w:p w:rsidR="00BA28B4" w:rsidRDefault="00BA28B4" w:rsidP="00BA28B4">
      <w:pPr>
        <w:outlineLvl w:val="0"/>
      </w:pPr>
      <w:r>
        <w:rPr>
          <w:lang w:val="fr-FR"/>
        </w:rPr>
        <w:lastRenderedPageBreak/>
        <w:t>-----Rendez-vous d'origine-----</w:t>
      </w:r>
      <w:r>
        <w:rPr>
          <w:lang w:val="fr-FR"/>
        </w:rPr>
        <w:br/>
      </w:r>
      <w:r>
        <w:rPr>
          <w:b/>
          <w:bCs/>
          <w:lang w:val="fr-FR"/>
        </w:rPr>
        <w:t>De :</w:t>
      </w:r>
      <w:r>
        <w:rPr>
          <w:lang w:val="fr-FR"/>
        </w:rPr>
        <w:t xml:space="preserve"> Arkadiy L Klebaner </w:t>
      </w:r>
      <w:hyperlink r:id="rId6" w:history="1">
        <w:r>
          <w:rPr>
            <w:rStyle w:val="Lienhypertexte"/>
            <w:lang w:val="fr-FR"/>
          </w:rPr>
          <w:t>&lt;klebaner@fnal.gov&gt;</w:t>
        </w:r>
      </w:hyperlink>
      <w:r>
        <w:rPr>
          <w:lang w:val="fr-FR"/>
        </w:rPr>
        <w:t xml:space="preserve"> </w:t>
      </w:r>
      <w:r>
        <w:rPr>
          <w:lang w:val="fr-FR"/>
        </w:rPr>
        <w:br/>
      </w:r>
      <w:r>
        <w:rPr>
          <w:b/>
          <w:bCs/>
          <w:lang w:val="fr-FR"/>
        </w:rPr>
        <w:t>Envoyé :</w:t>
      </w:r>
      <w:r>
        <w:rPr>
          <w:lang w:val="fr-FR"/>
        </w:rPr>
        <w:t xml:space="preserve"> lundi 8 février 2021 19:01</w:t>
      </w:r>
      <w:r>
        <w:rPr>
          <w:lang w:val="fr-FR"/>
        </w:rPr>
        <w:br/>
      </w:r>
      <w:r>
        <w:rPr>
          <w:b/>
          <w:bCs/>
          <w:lang w:val="fr-FR"/>
        </w:rPr>
        <w:t>À :</w:t>
      </w:r>
      <w:r>
        <w:rPr>
          <w:lang w:val="fr-FR"/>
        </w:rPr>
        <w:t xml:space="preserve"> Arkadiy L Klebaner; NAPOLY Olivier; Elvin R Harms Jr; ARSENYEV Sergey; Matthew Quinn; Jerry R Leibfritz; Genfa Wu; Cristian Boffo; Mark Zientarski; Adam Olson; Joseph P Ozelis</w:t>
      </w:r>
      <w:r>
        <w:rPr>
          <w:lang w:val="fr-FR"/>
        </w:rPr>
        <w:br/>
      </w:r>
      <w:r>
        <w:rPr>
          <w:b/>
          <w:bCs/>
          <w:lang w:val="fr-FR"/>
        </w:rPr>
        <w:t>Cc :</w:t>
      </w:r>
      <w:r>
        <w:rPr>
          <w:lang w:val="fr-FR"/>
        </w:rPr>
        <w:t xml:space="preserve"> SIMON Claire; JENHANI Hassen; PIQUET Olivier</w:t>
      </w:r>
      <w:r>
        <w:rPr>
          <w:lang w:val="fr-FR"/>
        </w:rPr>
        <w:br/>
      </w:r>
      <w:r>
        <w:rPr>
          <w:b/>
          <w:bCs/>
          <w:lang w:val="fr-FR"/>
        </w:rPr>
        <w:t>Objet :</w:t>
      </w:r>
      <w:r>
        <w:rPr>
          <w:lang w:val="fr-FR"/>
        </w:rPr>
        <w:t xml:space="preserve"> Cryomodule RF tests – *** ONE TIME DATE CHANGE***</w:t>
      </w:r>
      <w:r>
        <w:rPr>
          <w:lang w:val="fr-FR"/>
        </w:rPr>
        <w:br/>
      </w:r>
      <w:r>
        <w:rPr>
          <w:b/>
          <w:bCs/>
          <w:lang w:val="fr-FR"/>
        </w:rPr>
        <w:t>Date :</w:t>
      </w:r>
      <w:r>
        <w:rPr>
          <w:lang w:val="fr-FR"/>
        </w:rPr>
        <w:t xml:space="preserve"> vendredi 12 février 2021 09:00-09:30 (UTC-06:00) Centre (É.-U. et Canada).</w:t>
      </w:r>
      <w:r>
        <w:rPr>
          <w:lang w:val="fr-FR"/>
        </w:rPr>
        <w:br/>
      </w:r>
      <w:proofErr w:type="spellStart"/>
      <w:r>
        <w:rPr>
          <w:b/>
          <w:bCs/>
        </w:rPr>
        <w:t>Où</w:t>
      </w:r>
      <w:proofErr w:type="spellEnd"/>
      <w:r>
        <w:rPr>
          <w:b/>
          <w:bCs/>
        </w:rPr>
        <w:t> :</w:t>
      </w:r>
      <w:r>
        <w:t xml:space="preserve"> </w:t>
      </w:r>
      <w:hyperlink r:id="rId7" w:history="1">
        <w:r>
          <w:rPr>
            <w:rStyle w:val="Lienhypertexte"/>
          </w:rPr>
          <w:t>https://fnal.zoom.us/j/6308408357?pwd=MjRnUXk1Y28xbHN2OE83UnB5RVphZz09</w:t>
        </w:r>
      </w:hyperlink>
    </w:p>
    <w:p w:rsidR="00BA28B4" w:rsidRDefault="00BA28B4" w:rsidP="00BA28B4">
      <w:r>
        <w:t> </w:t>
      </w:r>
    </w:p>
    <w:p w:rsidR="00BA28B4" w:rsidRDefault="00BA28B4" w:rsidP="00BA28B4">
      <w:r>
        <w:t> </w:t>
      </w:r>
    </w:p>
    <w:p w:rsidR="00BA28B4" w:rsidRDefault="00BA28B4" w:rsidP="00BA28B4">
      <w:bookmarkStart w:id="1" w:name="BM_BEGIN"/>
      <w:bookmarkEnd w:id="1"/>
      <w:r>
        <w:t>Dear, All:</w:t>
      </w:r>
    </w:p>
    <w:p w:rsidR="00BA28B4" w:rsidRDefault="00BA28B4" w:rsidP="00BA28B4">
      <w:r>
        <w:t> </w:t>
      </w:r>
    </w:p>
    <w:p w:rsidR="00BA28B4" w:rsidRDefault="00BA28B4" w:rsidP="00BA28B4">
      <w:r>
        <w:t xml:space="preserve">We will meet this Friday at 9 am CST, 16:00 Paris to discuss use of FOX detectors for the PIP-II CM testing. </w:t>
      </w:r>
      <w:r>
        <w:rPr>
          <w:b/>
          <w:bCs/>
          <w:color w:val="FF0000"/>
        </w:rPr>
        <w:t xml:space="preserve">Please note that the meeting </w:t>
      </w:r>
      <w:proofErr w:type="gramStart"/>
      <w:r>
        <w:rPr>
          <w:b/>
          <w:bCs/>
          <w:color w:val="FF0000"/>
        </w:rPr>
        <w:t>will be held</w:t>
      </w:r>
      <w:proofErr w:type="gramEnd"/>
      <w:r>
        <w:rPr>
          <w:b/>
          <w:bCs/>
          <w:color w:val="FF0000"/>
        </w:rPr>
        <w:t xml:space="preserve"> on a different date.</w:t>
      </w:r>
    </w:p>
    <w:p w:rsidR="00BA28B4" w:rsidRDefault="00BA28B4" w:rsidP="00BA28B4">
      <w:r>
        <w:t> </w:t>
      </w:r>
    </w:p>
    <w:p w:rsidR="00BA28B4" w:rsidRDefault="00BA28B4" w:rsidP="00BA28B4">
      <w:r>
        <w:t xml:space="preserve">Topic: </w:t>
      </w:r>
      <w:r>
        <w:rPr>
          <w:b/>
          <w:bCs/>
        </w:rPr>
        <w:t xml:space="preserve">Cryomodule RF tests </w:t>
      </w:r>
    </w:p>
    <w:p w:rsidR="00BA28B4" w:rsidRDefault="00BA28B4" w:rsidP="00BA28B4">
      <w:r>
        <w:t> </w:t>
      </w:r>
    </w:p>
    <w:p w:rsidR="00BA28B4" w:rsidRDefault="00BA28B4" w:rsidP="00BA28B4">
      <w:r>
        <w:t xml:space="preserve">Join Zoom Meeting </w:t>
      </w:r>
      <w:hyperlink r:id="rId8" w:history="1">
        <w:r>
          <w:rPr>
            <w:rStyle w:val="Lienhypertexte"/>
          </w:rPr>
          <w:t>https://fnal.zoom.us/j/6308408357?pwd=MjRnUXk1Y28xbHN2OE83UnB5RVphZz09</w:t>
        </w:r>
      </w:hyperlink>
      <w:r w:rsidRPr="00BA28B4">
        <w:t xml:space="preserve"> </w:t>
      </w:r>
    </w:p>
    <w:p w:rsidR="00BA28B4" w:rsidRDefault="00BA28B4" w:rsidP="00BA28B4">
      <w:r>
        <w:t> </w:t>
      </w:r>
    </w:p>
    <w:p w:rsidR="00BA28B4" w:rsidRDefault="00BA28B4" w:rsidP="00BA28B4">
      <w:pPr>
        <w:rPr>
          <w:lang w:val="fr-FR"/>
        </w:rPr>
      </w:pPr>
      <w:r>
        <w:rPr>
          <w:lang w:val="fr-FR"/>
        </w:rPr>
        <w:t xml:space="preserve">Meeting ID: 630 840 8357 </w:t>
      </w:r>
    </w:p>
    <w:p w:rsidR="00BA28B4" w:rsidRDefault="00BA28B4" w:rsidP="00BA28B4">
      <w:pPr>
        <w:rPr>
          <w:lang w:val="fr-FR"/>
        </w:rPr>
      </w:pPr>
      <w:r>
        <w:rPr>
          <w:lang w:val="fr-FR"/>
        </w:rPr>
        <w:t> </w:t>
      </w:r>
    </w:p>
    <w:p w:rsidR="00BA28B4" w:rsidRDefault="00BA28B4" w:rsidP="00BA28B4">
      <w:pPr>
        <w:rPr>
          <w:lang w:val="fr-FR"/>
        </w:rPr>
      </w:pPr>
      <w:r>
        <w:rPr>
          <w:lang w:val="fr-FR"/>
        </w:rPr>
        <w:t xml:space="preserve">Best regards, Arkadiy </w:t>
      </w:r>
    </w:p>
    <w:p w:rsidR="00BA28B4" w:rsidRDefault="00BA28B4" w:rsidP="00BA28B4">
      <w:pPr>
        <w:rPr>
          <w:lang w:val="fr-FR"/>
        </w:rPr>
      </w:pPr>
      <w:r>
        <w:rPr>
          <w:lang w:val="fr-FR"/>
        </w:rPr>
        <w:t> </w:t>
      </w:r>
      <w:bookmarkEnd w:id="0"/>
    </w:p>
    <w:p w:rsidR="00993F5A" w:rsidRDefault="00993F5A">
      <w:bookmarkStart w:id="2" w:name="_GoBack"/>
      <w:bookmarkEnd w:id="2"/>
    </w:p>
    <w:sectPr w:rsidR="00993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21B00"/>
    <w:multiLevelType w:val="multilevel"/>
    <w:tmpl w:val="C22ED5C6"/>
    <w:lvl w:ilvl="0">
      <w:start w:val="1"/>
      <w:numFmt w:val="decimal"/>
      <w:lvlText w:val="%1."/>
      <w:lvlJc w:val="left"/>
      <w:pPr>
        <w:tabs>
          <w:tab w:val="num" w:pos="-3372"/>
        </w:tabs>
        <w:ind w:left="0" w:hanging="3732"/>
      </w:pPr>
    </w:lvl>
    <w:lvl w:ilvl="1">
      <w:start w:val="1"/>
      <w:numFmt w:val="decimal"/>
      <w:lvlText w:val="%2."/>
      <w:lvlJc w:val="left"/>
      <w:pPr>
        <w:tabs>
          <w:tab w:val="num" w:pos="-2652"/>
        </w:tabs>
        <w:ind w:left="-2652" w:hanging="360"/>
      </w:pPr>
    </w:lvl>
    <w:lvl w:ilvl="2">
      <w:start w:val="1"/>
      <w:numFmt w:val="decimal"/>
      <w:lvlText w:val="%3."/>
      <w:lvlJc w:val="left"/>
      <w:pPr>
        <w:tabs>
          <w:tab w:val="num" w:pos="-1932"/>
        </w:tabs>
        <w:ind w:left="-1932" w:hanging="360"/>
      </w:pPr>
    </w:lvl>
    <w:lvl w:ilvl="3">
      <w:start w:val="1"/>
      <w:numFmt w:val="decimal"/>
      <w:lvlText w:val="%4."/>
      <w:lvlJc w:val="left"/>
      <w:pPr>
        <w:tabs>
          <w:tab w:val="num" w:pos="-1212"/>
        </w:tabs>
        <w:ind w:left="-1212" w:hanging="360"/>
      </w:pPr>
    </w:lvl>
    <w:lvl w:ilvl="4">
      <w:start w:val="1"/>
      <w:numFmt w:val="decimal"/>
      <w:lvlText w:val="%5."/>
      <w:lvlJc w:val="left"/>
      <w:pPr>
        <w:tabs>
          <w:tab w:val="num" w:pos="-492"/>
        </w:tabs>
        <w:ind w:left="-492" w:hanging="360"/>
      </w:pPr>
    </w:lvl>
    <w:lvl w:ilvl="5">
      <w:start w:val="1"/>
      <w:numFmt w:val="decimal"/>
      <w:lvlText w:val="%6."/>
      <w:lvlJc w:val="left"/>
      <w:pPr>
        <w:tabs>
          <w:tab w:val="num" w:pos="228"/>
        </w:tabs>
        <w:ind w:left="228" w:hanging="360"/>
      </w:pPr>
    </w:lvl>
    <w:lvl w:ilvl="6">
      <w:start w:val="1"/>
      <w:numFmt w:val="decimal"/>
      <w:lvlText w:val="%7."/>
      <w:lvlJc w:val="left"/>
      <w:pPr>
        <w:tabs>
          <w:tab w:val="num" w:pos="948"/>
        </w:tabs>
        <w:ind w:left="948" w:hanging="360"/>
      </w:pPr>
    </w:lvl>
    <w:lvl w:ilvl="7">
      <w:start w:val="1"/>
      <w:numFmt w:val="decimal"/>
      <w:lvlText w:val="%8."/>
      <w:lvlJc w:val="left"/>
      <w:pPr>
        <w:tabs>
          <w:tab w:val="num" w:pos="1668"/>
        </w:tabs>
        <w:ind w:left="1668" w:hanging="360"/>
      </w:pPr>
    </w:lvl>
    <w:lvl w:ilvl="8">
      <w:start w:val="1"/>
      <w:numFmt w:val="decimal"/>
      <w:lvlText w:val="%9."/>
      <w:lvlJc w:val="left"/>
      <w:pPr>
        <w:tabs>
          <w:tab w:val="num" w:pos="2388"/>
        </w:tabs>
        <w:ind w:left="23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BE"/>
    <w:rsid w:val="002B42BE"/>
    <w:rsid w:val="00993F5A"/>
    <w:rsid w:val="00B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7109C-CF9A-47E1-81BB-9651A570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8B4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A2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al.zoom.us/j/6308408357?pwd=MjRnUXk1Y28xbHN2OE83UnB5RVph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nal.zoom.us/j/6308408357?pwd=MjRnUXk1Y28xbHN2OE83UnB5RVph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ebaner@fnal.gov" TargetMode="External"/><Relationship Id="rId5" Type="http://schemas.openxmlformats.org/officeDocument/2006/relationships/hyperlink" Target="mailto:olivier.napoly@cea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Company>CEA Saclay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JENHANI Hassen</dc:creator>
  <cp:keywords/>
  <dc:description/>
  <cp:lastModifiedBy>JENHANI Hassen</cp:lastModifiedBy>
  <cp:revision>2</cp:revision>
  <dcterms:created xsi:type="dcterms:W3CDTF">2021-02-16T08:46:00Z</dcterms:created>
  <dcterms:modified xsi:type="dcterms:W3CDTF">2021-02-16T08:46:00Z</dcterms:modified>
</cp:coreProperties>
</file>