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C" w:rsidRPr="0021440C" w:rsidRDefault="0021440C" w:rsidP="0021440C">
      <w:pPr>
        <w:jc w:val="center"/>
        <w:rPr>
          <w:b/>
        </w:rPr>
      </w:pPr>
      <w:proofErr w:type="spellStart"/>
      <w:r w:rsidRPr="0021440C">
        <w:rPr>
          <w:b/>
        </w:rPr>
        <w:t>Muon</w:t>
      </w:r>
      <w:proofErr w:type="spellEnd"/>
      <w:r w:rsidRPr="0021440C">
        <w:rPr>
          <w:b/>
        </w:rPr>
        <w:t xml:space="preserve"> Collider Physics and Detector Goals</w:t>
      </w:r>
    </w:p>
    <w:p w:rsidR="0021440C" w:rsidRDefault="0021440C"/>
    <w:p w:rsidR="00767D9C" w:rsidRDefault="0021440C">
      <w:r>
        <w:t xml:space="preserve">The Physics and Detector effort for the </w:t>
      </w:r>
      <w:proofErr w:type="spellStart"/>
      <w:r>
        <w:t>Muon</w:t>
      </w:r>
      <w:proofErr w:type="spellEnd"/>
      <w:r>
        <w:t xml:space="preserve"> Collider is intended to access the physics potential of a </w:t>
      </w:r>
      <w:proofErr w:type="spellStart"/>
      <w:r>
        <w:t>Muon</w:t>
      </w:r>
      <w:proofErr w:type="spellEnd"/>
      <w:r>
        <w:t xml:space="preserve"> Collider by understanding the challenges posed by the large beam backgrounds, providing a simulation environment, simulating selected physics processes, and defining the associated detector challenges.  </w:t>
      </w:r>
      <w:r w:rsidR="00767D9C">
        <w:t>This note is intended to define a set of goals to be accomplished by the 2013 “Snowmass” meeting and outline the resources needed to achieve those goals.</w:t>
      </w:r>
    </w:p>
    <w:p w:rsidR="00767D9C" w:rsidRDefault="00767D9C"/>
    <w:p w:rsidR="00767D9C" w:rsidRPr="00767D9C" w:rsidRDefault="00767D9C">
      <w:pPr>
        <w:rPr>
          <w:b/>
        </w:rPr>
      </w:pPr>
      <w:r w:rsidRPr="00767D9C">
        <w:rPr>
          <w:b/>
        </w:rPr>
        <w:t>Simulation Environment</w:t>
      </w:r>
    </w:p>
    <w:p w:rsidR="00767D9C" w:rsidRDefault="00767D9C">
      <w:r>
        <w:t>Our work will focus on the development of the LCSIM framework, while we continue to utilize</w:t>
      </w:r>
      <w:r w:rsidR="00DB2B4B">
        <w:t xml:space="preserve"> and extend</w:t>
      </w:r>
      <w:r>
        <w:t xml:space="preserve"> the work already done using the ILCROOT system.  </w:t>
      </w:r>
      <w:proofErr w:type="spellStart"/>
      <w:r>
        <w:t>Fermilab</w:t>
      </w:r>
      <w:proofErr w:type="spellEnd"/>
      <w:r>
        <w:t xml:space="preserve"> is in the process of submitting a Fieldwork Proposal with SLAC to provide support to implement the changes needed in LCSIM to support future lepton collider simulation.   </w:t>
      </w:r>
      <w:r w:rsidR="00AB16E0">
        <w:br/>
      </w:r>
      <w:r w:rsidR="00BC498D">
        <w:t>Task</w:t>
      </w:r>
      <w:r>
        <w:t>s:</w:t>
      </w:r>
    </w:p>
    <w:p w:rsidR="00767D9C" w:rsidRDefault="00767D9C" w:rsidP="00767D9C">
      <w:pPr>
        <w:pStyle w:val="ListParagraph"/>
        <w:numPr>
          <w:ilvl w:val="0"/>
          <w:numId w:val="10"/>
        </w:numPr>
      </w:pPr>
      <w:r>
        <w:t xml:space="preserve">Implementation of MCD01 – A model with double layer silicon tracking, larger tracker mass, dual readout </w:t>
      </w:r>
      <w:proofErr w:type="spellStart"/>
      <w:r>
        <w:t>calorimetry</w:t>
      </w:r>
      <w:proofErr w:type="spellEnd"/>
      <w:r>
        <w:t>.</w:t>
      </w:r>
    </w:p>
    <w:p w:rsidR="004C12D2" w:rsidRDefault="004C12D2" w:rsidP="004C12D2">
      <w:pPr>
        <w:pStyle w:val="ListParagraph"/>
        <w:numPr>
          <w:ilvl w:val="0"/>
          <w:numId w:val="10"/>
        </w:numPr>
      </w:pPr>
      <w:r>
        <w:t xml:space="preserve">Implementation of MCD02 – A model similar to MCD01, but with fine sampling </w:t>
      </w:r>
      <w:proofErr w:type="spellStart"/>
      <w:r>
        <w:t>calorimetry</w:t>
      </w:r>
      <w:proofErr w:type="spellEnd"/>
      <w:r>
        <w:t>.</w:t>
      </w:r>
    </w:p>
    <w:p w:rsidR="004C12D2" w:rsidRDefault="004C12D2" w:rsidP="00767D9C">
      <w:pPr>
        <w:pStyle w:val="ListParagraph"/>
        <w:numPr>
          <w:ilvl w:val="0"/>
          <w:numId w:val="10"/>
        </w:numPr>
      </w:pPr>
      <w:r>
        <w:t xml:space="preserve">Incorporation of MARS background into LCSIM with </w:t>
      </w:r>
      <w:proofErr w:type="spellStart"/>
      <w:r>
        <w:t>muon</w:t>
      </w:r>
      <w:proofErr w:type="spellEnd"/>
      <w:r>
        <w:t xml:space="preserve"> decay-based file structure and proper timing.</w:t>
      </w:r>
    </w:p>
    <w:p w:rsidR="004C12D2" w:rsidRDefault="004C12D2" w:rsidP="00767D9C">
      <w:pPr>
        <w:pStyle w:val="ListParagraph"/>
        <w:numPr>
          <w:ilvl w:val="0"/>
          <w:numId w:val="10"/>
        </w:numPr>
      </w:pPr>
      <w:r>
        <w:t>Comparison of LCSIM and ILCROOT background analysis</w:t>
      </w:r>
    </w:p>
    <w:p w:rsidR="004C12D2" w:rsidRDefault="004C12D2" w:rsidP="00767D9C">
      <w:pPr>
        <w:pStyle w:val="ListParagraph"/>
        <w:numPr>
          <w:ilvl w:val="0"/>
          <w:numId w:val="10"/>
        </w:numPr>
      </w:pPr>
      <w:r>
        <w:t>Simulation of a full background event.</w:t>
      </w:r>
    </w:p>
    <w:p w:rsidR="004C12D2" w:rsidRDefault="004C12D2" w:rsidP="004C12D2"/>
    <w:p w:rsidR="004C12D2" w:rsidRPr="004C12D2" w:rsidRDefault="004C12D2" w:rsidP="004C12D2">
      <w:pPr>
        <w:rPr>
          <w:b/>
        </w:rPr>
      </w:pPr>
      <w:r w:rsidRPr="004C12D2">
        <w:rPr>
          <w:b/>
        </w:rPr>
        <w:t>Background Analysis</w:t>
      </w:r>
    </w:p>
    <w:p w:rsidR="00AB16E0" w:rsidRDefault="004C12D2" w:rsidP="004C12D2">
      <w:r>
        <w:t xml:space="preserve">The large background at the </w:t>
      </w:r>
      <w:proofErr w:type="spellStart"/>
      <w:r>
        <w:t>Muon</w:t>
      </w:r>
      <w:proofErr w:type="spellEnd"/>
      <w:r>
        <w:t xml:space="preserve"> collider is the primary experimental challenge.  Providing a framework to generate and utilize the background events is a significant computing challenge.  It is </w:t>
      </w:r>
      <w:r w:rsidR="00AB16E0">
        <w:t xml:space="preserve">also </w:t>
      </w:r>
      <w:r>
        <w:t>important to understand the background in sufficient detail to p</w:t>
      </w:r>
      <w:r w:rsidR="00AB16E0">
        <w:t>rovide an efficient parameterization of the backgrounds suitable for fast simulation.</w:t>
      </w:r>
    </w:p>
    <w:p w:rsidR="00AB16E0" w:rsidRDefault="00BC498D" w:rsidP="004C12D2">
      <w:r>
        <w:t>Task</w:t>
      </w:r>
      <w:r w:rsidR="00AB16E0">
        <w:t>s:</w:t>
      </w:r>
    </w:p>
    <w:p w:rsidR="00AB16E0" w:rsidRDefault="00AB16E0" w:rsidP="004C12D2">
      <w:pPr>
        <w:pStyle w:val="ListParagraph"/>
        <w:numPr>
          <w:ilvl w:val="0"/>
          <w:numId w:val="11"/>
        </w:numPr>
      </w:pPr>
      <w:r>
        <w:t xml:space="preserve">Provide a procedure for utilizing weighted individual </w:t>
      </w:r>
      <w:proofErr w:type="spellStart"/>
      <w:r>
        <w:t>muon</w:t>
      </w:r>
      <w:proofErr w:type="spellEnd"/>
      <w:r>
        <w:t xml:space="preserve"> decay events produced by MARS</w:t>
      </w:r>
    </w:p>
    <w:p w:rsidR="00AB16E0" w:rsidRDefault="00AB16E0" w:rsidP="004C12D2">
      <w:pPr>
        <w:pStyle w:val="ListParagraph"/>
        <w:numPr>
          <w:ilvl w:val="0"/>
          <w:numId w:val="11"/>
        </w:numPr>
      </w:pPr>
      <w:r>
        <w:t>Define a framework and procedure for full background event simulation</w:t>
      </w:r>
    </w:p>
    <w:p w:rsidR="00AB16E0" w:rsidRDefault="00AB16E0" w:rsidP="004C12D2">
      <w:pPr>
        <w:pStyle w:val="ListParagraph"/>
        <w:numPr>
          <w:ilvl w:val="0"/>
          <w:numId w:val="11"/>
        </w:numPr>
      </w:pPr>
      <w:r>
        <w:t>Use full background simulation to understand how events can be simulated using parameterization of backgrounds in the tracking and calorimeter detectors.  Can the backgrounds be separated into “</w:t>
      </w:r>
      <w:proofErr w:type="spellStart"/>
      <w:r>
        <w:t>parametrizable</w:t>
      </w:r>
      <w:proofErr w:type="spellEnd"/>
      <w:r>
        <w:t>” and full simulation components?  What are the event-to-event fluctuations?</w:t>
      </w:r>
    </w:p>
    <w:p w:rsidR="00767D9C" w:rsidRDefault="00767D9C" w:rsidP="00AB16E0">
      <w:pPr>
        <w:pStyle w:val="ListParagraph"/>
      </w:pPr>
    </w:p>
    <w:p w:rsidR="00767D9C" w:rsidRPr="004D18FE" w:rsidRDefault="004D18FE">
      <w:pPr>
        <w:rPr>
          <w:b/>
        </w:rPr>
      </w:pPr>
      <w:r w:rsidRPr="004D18FE">
        <w:rPr>
          <w:b/>
        </w:rPr>
        <w:t>Detector Response</w:t>
      </w:r>
    </w:p>
    <w:p w:rsidR="004D18FE" w:rsidRDefault="004D18FE">
      <w:r>
        <w:t xml:space="preserve">A result of our initial studies is that time resolution will be crucial to a successful </w:t>
      </w:r>
      <w:proofErr w:type="spellStart"/>
      <w:r>
        <w:t>Muon</w:t>
      </w:r>
      <w:proofErr w:type="spellEnd"/>
      <w:r>
        <w:t xml:space="preserve"> Collider detector.  A set of studies will be needed to understand how to implement detectors with appropriate time and position resolution and what resolution is needed.</w:t>
      </w:r>
    </w:p>
    <w:p w:rsidR="004D18FE" w:rsidRDefault="00BC498D">
      <w:r>
        <w:t>Tasks</w:t>
      </w:r>
      <w:r w:rsidR="004D18FE">
        <w:t>:</w:t>
      </w:r>
    </w:p>
    <w:p w:rsidR="004D18FE" w:rsidRDefault="004D18FE" w:rsidP="004D18FE">
      <w:pPr>
        <w:pStyle w:val="ListParagraph"/>
        <w:numPr>
          <w:ilvl w:val="0"/>
          <w:numId w:val="12"/>
        </w:numPr>
      </w:pPr>
      <w:r>
        <w:t xml:space="preserve">Study the effects of timing on resolution for dual readout </w:t>
      </w:r>
      <w:proofErr w:type="spellStart"/>
      <w:r>
        <w:t>hadron</w:t>
      </w:r>
      <w:proofErr w:type="spellEnd"/>
      <w:r>
        <w:t xml:space="preserve"> calorimeters.</w:t>
      </w:r>
    </w:p>
    <w:p w:rsidR="004D18FE" w:rsidRDefault="004D18FE" w:rsidP="004D18FE">
      <w:pPr>
        <w:pStyle w:val="ListParagraph"/>
        <w:numPr>
          <w:ilvl w:val="0"/>
          <w:numId w:val="12"/>
        </w:numPr>
      </w:pPr>
      <w:r>
        <w:t xml:space="preserve">Study the effects of timing for fine </w:t>
      </w:r>
      <w:proofErr w:type="spellStart"/>
      <w:r>
        <w:t>samping</w:t>
      </w:r>
      <w:proofErr w:type="spellEnd"/>
      <w:r>
        <w:t xml:space="preserve"> calorimeters.  Investigate PFA schemes with </w:t>
      </w:r>
      <w:proofErr w:type="spellStart"/>
      <w:r>
        <w:t>Muon</w:t>
      </w:r>
      <w:proofErr w:type="spellEnd"/>
      <w:r>
        <w:t xml:space="preserve"> Collider background.</w:t>
      </w:r>
    </w:p>
    <w:p w:rsidR="004D18FE" w:rsidRDefault="004D18FE" w:rsidP="004D18FE">
      <w:pPr>
        <w:pStyle w:val="ListParagraph"/>
        <w:numPr>
          <w:ilvl w:val="0"/>
          <w:numId w:val="12"/>
        </w:numPr>
      </w:pPr>
      <w:r>
        <w:t>Study tracker background rejection for fast timing systems and the effects of double correlated layers</w:t>
      </w:r>
    </w:p>
    <w:p w:rsidR="004D18FE" w:rsidRDefault="004D18FE" w:rsidP="00BC498D">
      <w:pPr>
        <w:ind w:left="360"/>
      </w:pPr>
    </w:p>
    <w:p w:rsidR="004D18FE" w:rsidRDefault="004D18FE" w:rsidP="004D18FE"/>
    <w:p w:rsidR="004D18FE" w:rsidRPr="00BC498D" w:rsidRDefault="004D18FE" w:rsidP="004D18FE">
      <w:pPr>
        <w:rPr>
          <w:b/>
        </w:rPr>
      </w:pPr>
      <w:r w:rsidRPr="00BC498D">
        <w:rPr>
          <w:b/>
        </w:rPr>
        <w:t>Physics Studies</w:t>
      </w:r>
    </w:p>
    <w:p w:rsidR="00E16CF8" w:rsidRDefault="00BC498D" w:rsidP="004D18FE">
      <w:r>
        <w:t xml:space="preserve">A few physics processes should be studied, both in fast and full simulation.  </w:t>
      </w:r>
      <w:proofErr w:type="gramStart"/>
      <w:r>
        <w:t>A set of these studies were</w:t>
      </w:r>
      <w:proofErr w:type="gramEnd"/>
      <w:r>
        <w:t xml:space="preserve"> described </w:t>
      </w:r>
      <w:r w:rsidR="00E53BF1">
        <w:t xml:space="preserve">at Telluride.  </w:t>
      </w:r>
      <w:r w:rsidR="00B33BD7">
        <w:t xml:space="preserve">The focus may change as data becomes available from LHC.  </w:t>
      </w:r>
      <w:r w:rsidR="00E16CF8">
        <w:t>Initial fast simulation studies would be limited to studying the effects of the forward “nose” and more massive tracker.  Full simulation studies would include MARS event backgrounds.  An intermediate set might include parameterized backgrounds.</w:t>
      </w:r>
    </w:p>
    <w:p w:rsidR="00E16CF8" w:rsidRDefault="00E16CF8" w:rsidP="004D18FE">
      <w:r>
        <w:t>Physics topics:</w:t>
      </w:r>
    </w:p>
    <w:p w:rsidR="00E16CF8" w:rsidRDefault="00E16CF8" w:rsidP="00E16CF8">
      <w:pPr>
        <w:pStyle w:val="ListParagraph"/>
        <w:numPr>
          <w:ilvl w:val="0"/>
          <w:numId w:val="13"/>
        </w:numPr>
      </w:pPr>
      <w:r>
        <w:t xml:space="preserve">Z’ </w:t>
      </w:r>
    </w:p>
    <w:p w:rsidR="00E16CF8" w:rsidRDefault="00E16CF8" w:rsidP="00E16CF8">
      <w:pPr>
        <w:pStyle w:val="ListParagraph"/>
        <w:numPr>
          <w:ilvl w:val="0"/>
          <w:numId w:val="13"/>
        </w:numPr>
      </w:pPr>
      <w:proofErr w:type="spellStart"/>
      <w:r>
        <w:t>Slepton</w:t>
      </w:r>
      <w:proofErr w:type="spellEnd"/>
    </w:p>
    <w:p w:rsidR="00E16CF8" w:rsidRDefault="00E16CF8" w:rsidP="00E16CF8">
      <w:pPr>
        <w:pStyle w:val="ListParagraph"/>
        <w:numPr>
          <w:ilvl w:val="0"/>
          <w:numId w:val="13"/>
        </w:numPr>
      </w:pPr>
      <w:r>
        <w:t>Heavy Higgs</w:t>
      </w:r>
    </w:p>
    <w:p w:rsidR="00B33BD7" w:rsidRDefault="00B33BD7" w:rsidP="00E16CF8">
      <w:pPr>
        <w:pStyle w:val="ListParagraph"/>
        <w:numPr>
          <w:ilvl w:val="0"/>
          <w:numId w:val="13"/>
        </w:numPr>
      </w:pPr>
      <w:r>
        <w:t>WW fusion?</w:t>
      </w:r>
    </w:p>
    <w:p w:rsidR="0021440C" w:rsidRDefault="00B33BD7" w:rsidP="00E16CF8">
      <w:pPr>
        <w:pStyle w:val="ListParagraph"/>
        <w:numPr>
          <w:ilvl w:val="0"/>
          <w:numId w:val="13"/>
        </w:numPr>
      </w:pPr>
      <w:r>
        <w:t>(</w:t>
      </w:r>
      <w:proofErr w:type="gramStart"/>
      <w:r>
        <w:t>others</w:t>
      </w:r>
      <w:proofErr w:type="gramEnd"/>
      <w:r>
        <w:t xml:space="preserve"> as interest and time dictate)</w:t>
      </w:r>
    </w:p>
    <w:sectPr w:rsidR="0021440C" w:rsidSect="002144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2F1A46F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pStyle w:val="Els-5thorder-head"/>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1A2E0393"/>
    <w:multiLevelType w:val="multilevel"/>
    <w:tmpl w:val="1BB8C0B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03971B1"/>
    <w:multiLevelType w:val="hybridMultilevel"/>
    <w:tmpl w:val="C830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22B9F"/>
    <w:multiLevelType w:val="multilevel"/>
    <w:tmpl w:val="0B202A80"/>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3164043B"/>
    <w:multiLevelType w:val="hybridMultilevel"/>
    <w:tmpl w:val="E2F4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6327C"/>
    <w:multiLevelType w:val="hybridMultilevel"/>
    <w:tmpl w:val="F6E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7170"/>
    <w:multiLevelType w:val="multilevel"/>
    <w:tmpl w:val="859E6656"/>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7">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nsid w:val="5E827A20"/>
    <w:multiLevelType w:val="multilevel"/>
    <w:tmpl w:val="D1402454"/>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727E1A4A"/>
    <w:multiLevelType w:val="hybridMultilevel"/>
    <w:tmpl w:val="5BA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0"/>
  </w:num>
  <w:num w:numId="6">
    <w:abstractNumId w:val="3"/>
  </w:num>
  <w:num w:numId="7">
    <w:abstractNumId w:val="8"/>
  </w:num>
  <w:num w:numId="8">
    <w:abstractNumId w:val="1"/>
  </w:num>
  <w:num w:numId="9">
    <w:abstractNumId w:val="6"/>
  </w:num>
  <w:num w:numId="10">
    <w:abstractNumId w:val="2"/>
  </w:num>
  <w:num w:numId="11">
    <w:abstractNumId w:val="5"/>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1440C"/>
    <w:rsid w:val="0021440C"/>
    <w:rsid w:val="004C12D2"/>
    <w:rsid w:val="004D18FE"/>
    <w:rsid w:val="004D6AEA"/>
    <w:rsid w:val="00767D9C"/>
    <w:rsid w:val="00AB16E0"/>
    <w:rsid w:val="00B33BD7"/>
    <w:rsid w:val="00BC498D"/>
    <w:rsid w:val="00DB2B4B"/>
    <w:rsid w:val="00E16CF8"/>
    <w:rsid w:val="00E53BF1"/>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ls-1storder-head">
    <w:name w:val="Els-1storder-head"/>
    <w:next w:val="Normal"/>
    <w:rsid w:val="00263989"/>
    <w:pPr>
      <w:keepNext/>
      <w:numPr>
        <w:numId w:val="4"/>
      </w:numPr>
      <w:suppressAutoHyphens/>
      <w:spacing w:before="480" w:after="240" w:line="240" w:lineRule="exact"/>
    </w:pPr>
    <w:rPr>
      <w:b/>
      <w:lang w:eastAsia="ja-JP"/>
    </w:rPr>
  </w:style>
  <w:style w:type="paragraph" w:customStyle="1" w:styleId="Els-2ndorder-head">
    <w:name w:val="Els-2ndorder-head"/>
    <w:next w:val="Normal"/>
    <w:rsid w:val="00263989"/>
    <w:pPr>
      <w:keepNext/>
      <w:numPr>
        <w:ilvl w:val="1"/>
        <w:numId w:val="4"/>
      </w:numPr>
      <w:suppressAutoHyphens/>
      <w:spacing w:before="240" w:after="240" w:line="240" w:lineRule="exact"/>
      <w:ind w:firstLine="26"/>
    </w:pPr>
    <w:rPr>
      <w:i/>
      <w:lang w:eastAsia="ja-JP"/>
    </w:rPr>
  </w:style>
  <w:style w:type="paragraph" w:customStyle="1" w:styleId="Els-3rdorder-head">
    <w:name w:val="Els-3rdorder-head"/>
    <w:next w:val="Normal"/>
    <w:rsid w:val="00263989"/>
    <w:pPr>
      <w:keepNext/>
      <w:numPr>
        <w:ilvl w:val="2"/>
        <w:numId w:val="4"/>
      </w:numPr>
      <w:suppressAutoHyphens/>
      <w:spacing w:before="240" w:line="240" w:lineRule="exact"/>
    </w:pPr>
    <w:rPr>
      <w:i/>
      <w:lang w:eastAsia="ja-JP"/>
    </w:rPr>
  </w:style>
  <w:style w:type="paragraph" w:customStyle="1" w:styleId="Els-4thorder-head">
    <w:name w:val="Els-4thorder-head"/>
    <w:next w:val="Normal"/>
    <w:rsid w:val="00263989"/>
    <w:pPr>
      <w:keepNext/>
      <w:numPr>
        <w:ilvl w:val="3"/>
        <w:numId w:val="4"/>
      </w:numPr>
      <w:suppressAutoHyphens/>
      <w:spacing w:before="240" w:line="240" w:lineRule="exact"/>
      <w:jc w:val="both"/>
    </w:pPr>
    <w:rPr>
      <w:i/>
      <w:lang w:eastAsia="ja-JP"/>
    </w:rPr>
  </w:style>
  <w:style w:type="paragraph" w:customStyle="1" w:styleId="Els-5thorder-head">
    <w:name w:val="Els-5thorder-head"/>
    <w:next w:val="Normal"/>
    <w:rsid w:val="00263989"/>
    <w:pPr>
      <w:keepNext/>
      <w:numPr>
        <w:ilvl w:val="4"/>
        <w:numId w:val="5"/>
      </w:numPr>
      <w:suppressAutoHyphens/>
      <w:spacing w:line="240" w:lineRule="exact"/>
    </w:pPr>
    <w:rPr>
      <w:i/>
      <w:lang w:eastAsia="ja-JP"/>
    </w:rPr>
  </w:style>
  <w:style w:type="paragraph" w:customStyle="1" w:styleId="Els-Abstract-head">
    <w:name w:val="Els-Abstract-head"/>
    <w:next w:val="Normal"/>
    <w:rsid w:val="00263989"/>
    <w:pPr>
      <w:keepNext/>
      <w:pBdr>
        <w:top w:val="single" w:sz="4" w:space="10" w:color="auto"/>
      </w:pBdr>
      <w:suppressAutoHyphens/>
      <w:spacing w:after="220" w:line="220" w:lineRule="exact"/>
    </w:pPr>
    <w:rPr>
      <w:b/>
      <w:sz w:val="18"/>
      <w:lang w:eastAsia="ja-JP"/>
    </w:rPr>
  </w:style>
  <w:style w:type="paragraph" w:customStyle="1" w:styleId="Els-Abstract-text">
    <w:name w:val="Els-Abstract-text"/>
    <w:rsid w:val="00263989"/>
    <w:pPr>
      <w:spacing w:after="220" w:line="220" w:lineRule="exact"/>
      <w:jc w:val="both"/>
    </w:pPr>
    <w:rPr>
      <w:sz w:val="18"/>
      <w:lang w:eastAsia="ja-JP"/>
    </w:rPr>
  </w:style>
  <w:style w:type="paragraph" w:customStyle="1" w:styleId="Els-acknowledgement">
    <w:name w:val="Els-acknowledgement"/>
    <w:next w:val="Normal"/>
    <w:rsid w:val="00263989"/>
    <w:pPr>
      <w:keepNext/>
      <w:spacing w:before="480" w:after="240"/>
    </w:pPr>
    <w:rPr>
      <w:b/>
      <w:lang w:eastAsia="ja-JP"/>
    </w:rPr>
  </w:style>
  <w:style w:type="paragraph" w:customStyle="1" w:styleId="Els-Affiliation">
    <w:name w:val="Els-Affiliation"/>
    <w:next w:val="Normal"/>
    <w:rsid w:val="00263989"/>
    <w:pPr>
      <w:suppressAutoHyphens/>
      <w:spacing w:after="120" w:line="200" w:lineRule="exact"/>
      <w:jc w:val="center"/>
    </w:pPr>
    <w:rPr>
      <w:i/>
      <w:noProof/>
      <w:sz w:val="16"/>
      <w:lang w:eastAsia="ja-JP"/>
    </w:rPr>
  </w:style>
  <w:style w:type="paragraph" w:customStyle="1" w:styleId="Els-appendixhead">
    <w:name w:val="Els-appendixhead"/>
    <w:next w:val="Normal"/>
    <w:rsid w:val="00263989"/>
    <w:pPr>
      <w:numPr>
        <w:numId w:val="6"/>
      </w:numPr>
      <w:spacing w:before="480" w:after="240"/>
    </w:pPr>
    <w:rPr>
      <w:b/>
      <w:lang w:eastAsia="ja-JP"/>
    </w:rPr>
  </w:style>
  <w:style w:type="paragraph" w:customStyle="1" w:styleId="Els-appendixsubhead">
    <w:name w:val="Els-appendixsubhead"/>
    <w:next w:val="Normal"/>
    <w:rsid w:val="00263989"/>
    <w:pPr>
      <w:numPr>
        <w:ilvl w:val="1"/>
        <w:numId w:val="7"/>
      </w:numPr>
      <w:spacing w:before="240" w:after="240"/>
    </w:pPr>
    <w:rPr>
      <w:i/>
      <w:lang w:eastAsia="ja-JP"/>
    </w:rPr>
  </w:style>
  <w:style w:type="paragraph" w:customStyle="1" w:styleId="Els-Author">
    <w:name w:val="Els-Author"/>
    <w:next w:val="Els-Affiliation"/>
    <w:rsid w:val="00263989"/>
    <w:pPr>
      <w:keepNext/>
      <w:suppressAutoHyphens/>
      <w:spacing w:after="160" w:line="300" w:lineRule="exact"/>
      <w:jc w:val="center"/>
    </w:pPr>
    <w:rPr>
      <w:noProof/>
      <w:sz w:val="26"/>
      <w:lang w:eastAsia="ja-JP"/>
    </w:rPr>
  </w:style>
  <w:style w:type="paragraph" w:customStyle="1" w:styleId="Els-body-text">
    <w:name w:val="Els-body-text"/>
    <w:rsid w:val="00263989"/>
    <w:pPr>
      <w:spacing w:line="240" w:lineRule="exact"/>
      <w:ind w:firstLine="240"/>
      <w:jc w:val="both"/>
    </w:pPr>
    <w:rPr>
      <w:lang w:eastAsia="ja-JP"/>
    </w:rPr>
  </w:style>
  <w:style w:type="paragraph" w:customStyle="1" w:styleId="Els-bulletlist">
    <w:name w:val="Els-bulletlist"/>
    <w:basedOn w:val="Els-body-text"/>
    <w:rsid w:val="00263989"/>
    <w:pPr>
      <w:numPr>
        <w:numId w:val="8"/>
      </w:numPr>
      <w:tabs>
        <w:tab w:val="left" w:pos="240"/>
      </w:tabs>
      <w:jc w:val="left"/>
    </w:pPr>
  </w:style>
  <w:style w:type="paragraph" w:customStyle="1" w:styleId="Els-caption">
    <w:name w:val="Els-caption"/>
    <w:rsid w:val="00263989"/>
    <w:pPr>
      <w:keepLines/>
      <w:spacing w:before="200" w:after="240" w:line="200" w:lineRule="exact"/>
    </w:pPr>
    <w:rPr>
      <w:sz w:val="16"/>
      <w:lang w:eastAsia="ja-JP"/>
    </w:rPr>
  </w:style>
  <w:style w:type="paragraph" w:customStyle="1" w:styleId="Els-chem-equation">
    <w:name w:val="Els-chem-equation"/>
    <w:next w:val="Els-body-text"/>
    <w:rsid w:val="00263989"/>
    <w:pPr>
      <w:tabs>
        <w:tab w:val="right" w:pos="4320"/>
        <w:tab w:val="right" w:pos="9120"/>
      </w:tabs>
      <w:spacing w:before="120" w:after="120" w:line="240" w:lineRule="exact"/>
    </w:pPr>
    <w:rPr>
      <w:noProof/>
      <w:lang w:eastAsia="ja-JP"/>
    </w:rPr>
  </w:style>
  <w:style w:type="paragraph" w:customStyle="1" w:styleId="Els-equation">
    <w:name w:val="Els-equation"/>
    <w:next w:val="Els-body-text"/>
    <w:rsid w:val="00263989"/>
    <w:pPr>
      <w:tabs>
        <w:tab w:val="right" w:pos="4320"/>
        <w:tab w:val="right" w:pos="9120"/>
      </w:tabs>
      <w:spacing w:before="120" w:after="120" w:line="240" w:lineRule="exact"/>
    </w:pPr>
    <w:rPr>
      <w:i/>
      <w:noProof/>
      <w:lang w:eastAsia="ja-JP"/>
    </w:rPr>
  </w:style>
  <w:style w:type="paragraph" w:customStyle="1" w:styleId="Els-footnote">
    <w:name w:val="Els-footnote"/>
    <w:rsid w:val="00263989"/>
    <w:pPr>
      <w:keepLines/>
      <w:widowControl w:val="0"/>
      <w:spacing w:line="200" w:lineRule="exact"/>
      <w:ind w:left="120" w:hanging="120"/>
    </w:pPr>
    <w:rPr>
      <w:sz w:val="16"/>
      <w:lang w:eastAsia="ja-JP"/>
    </w:rPr>
  </w:style>
  <w:style w:type="paragraph" w:customStyle="1" w:styleId="Els-history">
    <w:name w:val="Els-history"/>
    <w:next w:val="Normal"/>
    <w:rsid w:val="00263989"/>
    <w:pPr>
      <w:spacing w:after="400" w:line="200" w:lineRule="exact"/>
      <w:jc w:val="center"/>
    </w:pPr>
    <w:rPr>
      <w:noProof/>
      <w:sz w:val="16"/>
      <w:lang w:eastAsia="ja-JP"/>
    </w:rPr>
  </w:style>
  <w:style w:type="paragraph" w:customStyle="1" w:styleId="Els-journal-logo">
    <w:name w:val="Els-journal-logo"/>
    <w:rsid w:val="00263989"/>
    <w:pPr>
      <w:pBdr>
        <w:top w:val="thinThickLargeGap" w:sz="12" w:space="1" w:color="auto"/>
        <w:bottom w:val="thickThinLargeGap" w:sz="12" w:space="1" w:color="auto"/>
      </w:pBdr>
      <w:jc w:val="center"/>
    </w:pPr>
    <w:rPr>
      <w:rFonts w:ascii="Helvetica" w:hAnsi="Helvetica"/>
      <w:noProof/>
      <w:lang w:eastAsia="ja-JP"/>
    </w:rPr>
  </w:style>
  <w:style w:type="paragraph" w:customStyle="1" w:styleId="Els-keywords">
    <w:name w:val="Els-keywords"/>
    <w:next w:val="Els-1storder-head"/>
    <w:rsid w:val="00263989"/>
    <w:pPr>
      <w:pBdr>
        <w:bottom w:val="single" w:sz="4" w:space="10" w:color="auto"/>
      </w:pBdr>
      <w:spacing w:line="200" w:lineRule="exact"/>
    </w:pPr>
    <w:rPr>
      <w:noProof/>
      <w:sz w:val="16"/>
      <w:lang w:eastAsia="ja-JP"/>
    </w:rPr>
  </w:style>
  <w:style w:type="paragraph" w:customStyle="1" w:styleId="Els-numlist">
    <w:name w:val="Els-numlist"/>
    <w:basedOn w:val="Els-body-text"/>
    <w:rsid w:val="00263989"/>
    <w:pPr>
      <w:numPr>
        <w:numId w:val="9"/>
      </w:numPr>
      <w:tabs>
        <w:tab w:val="left" w:pos="240"/>
      </w:tabs>
      <w:jc w:val="left"/>
    </w:pPr>
  </w:style>
  <w:style w:type="paragraph" w:customStyle="1" w:styleId="Els-reference">
    <w:name w:val="Els-reference"/>
    <w:rsid w:val="00263989"/>
    <w:pPr>
      <w:tabs>
        <w:tab w:val="left" w:pos="312"/>
      </w:tabs>
      <w:spacing w:line="200" w:lineRule="exact"/>
      <w:ind w:left="312" w:hanging="312"/>
    </w:pPr>
    <w:rPr>
      <w:noProof/>
      <w:sz w:val="16"/>
      <w:lang w:eastAsia="ja-JP"/>
    </w:rPr>
  </w:style>
  <w:style w:type="paragraph" w:customStyle="1" w:styleId="Els-reference-head">
    <w:name w:val="Els-reference-head"/>
    <w:next w:val="Els-reference"/>
    <w:rsid w:val="00263989"/>
    <w:pPr>
      <w:keepNext/>
      <w:spacing w:before="480" w:after="240" w:line="240" w:lineRule="exact"/>
    </w:pPr>
    <w:rPr>
      <w:b/>
      <w:lang w:eastAsia="ja-JP"/>
    </w:rPr>
  </w:style>
  <w:style w:type="paragraph" w:customStyle="1" w:styleId="Els-table-text">
    <w:name w:val="Els-table-text"/>
    <w:rsid w:val="00263989"/>
    <w:pPr>
      <w:keepNext/>
      <w:spacing w:after="80" w:line="200" w:lineRule="exact"/>
    </w:pPr>
    <w:rPr>
      <w:sz w:val="16"/>
      <w:lang w:eastAsia="ja-JP"/>
    </w:rPr>
  </w:style>
  <w:style w:type="paragraph" w:customStyle="1" w:styleId="Els-Title">
    <w:name w:val="Els-Title"/>
    <w:next w:val="Els-Author"/>
    <w:rsid w:val="00263989"/>
    <w:pPr>
      <w:suppressAutoHyphens/>
      <w:spacing w:before="880" w:after="240" w:line="400" w:lineRule="exact"/>
      <w:jc w:val="center"/>
    </w:pPr>
    <w:rPr>
      <w:sz w:val="34"/>
      <w:lang w:eastAsia="ja-JP"/>
    </w:rPr>
  </w:style>
  <w:style w:type="paragraph" w:styleId="ListParagraph">
    <w:name w:val="List Paragraph"/>
    <w:basedOn w:val="Normal"/>
    <w:uiPriority w:val="34"/>
    <w:qFormat/>
    <w:rsid w:val="0021440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391</Words>
  <Characters>2230</Characters>
  <Application>Microsoft Macintosh Word</Application>
  <DocSecurity>0</DocSecurity>
  <Lines>18</Lines>
  <Paragraphs>4</Paragraphs>
  <ScaleCrop>false</ScaleCrop>
  <Company>Fermilab</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Lipton</dc:creator>
  <cp:keywords/>
  <cp:lastModifiedBy>Ronald Lipton</cp:lastModifiedBy>
  <cp:revision>5</cp:revision>
  <dcterms:created xsi:type="dcterms:W3CDTF">2011-11-28T16:56:00Z</dcterms:created>
  <dcterms:modified xsi:type="dcterms:W3CDTF">2011-11-28T21:25:00Z</dcterms:modified>
</cp:coreProperties>
</file>