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23"/>
        <w:gridCol w:w="3315"/>
        <w:gridCol w:w="918"/>
        <w:gridCol w:w="460"/>
        <w:gridCol w:w="1321"/>
        <w:gridCol w:w="1411"/>
      </w:tblGrid>
      <w:tr w:rsidR="00995340" w:rsidRPr="00BE0305" w:rsidTr="00C777F7">
        <w:trPr>
          <w:cantSplit/>
          <w:trHeight w:val="620"/>
        </w:trPr>
        <w:tc>
          <w:tcPr>
            <w:tcW w:w="3123" w:type="dxa"/>
            <w:vMerge w:val="restart"/>
            <w:tcBorders>
              <w:bottom w:val="double" w:sz="4" w:space="0" w:color="auto"/>
            </w:tcBorders>
            <w:shd w:val="clear" w:color="auto" w:fill="auto"/>
          </w:tcPr>
          <w:p w:rsidR="00995340" w:rsidRPr="007164C0" w:rsidRDefault="00995340" w:rsidP="007164C0">
            <w:pPr>
              <w:pStyle w:val="Heading1"/>
            </w:pPr>
          </w:p>
          <w:p w:rsidR="00995340" w:rsidRPr="00BE0305" w:rsidRDefault="00C2333C" w:rsidP="00995340">
            <w:pPr>
              <w:tabs>
                <w:tab w:val="left" w:pos="1620"/>
              </w:tabs>
              <w:jc w:val="center"/>
              <w:rPr>
                <w:b/>
                <w:sz w:val="28"/>
              </w:rPr>
            </w:pPr>
            <w:r>
              <w:rPr>
                <w:b/>
                <w:noProof/>
                <w:sz w:val="28"/>
              </w:rPr>
              <w:drawing>
                <wp:anchor distT="0" distB="0" distL="114300" distR="114300" simplePos="0" relativeHeight="251660288" behindDoc="0" locked="0" layoutInCell="1" allowOverlap="1" wp14:anchorId="27A86FFF" wp14:editId="03DD425D">
                  <wp:simplePos x="0" y="0"/>
                  <wp:positionH relativeFrom="column">
                    <wp:posOffset>342900</wp:posOffset>
                  </wp:positionH>
                  <wp:positionV relativeFrom="paragraph">
                    <wp:posOffset>17780</wp:posOffset>
                  </wp:positionV>
                  <wp:extent cx="1162050" cy="682625"/>
                  <wp:effectExtent l="25400" t="0" r="6350" b="0"/>
                  <wp:wrapTight wrapText="bothSides">
                    <wp:wrapPolygon edited="0">
                      <wp:start x="-472" y="0"/>
                      <wp:lineTo x="-472" y="20897"/>
                      <wp:lineTo x="21718" y="20897"/>
                      <wp:lineTo x="21718" y="0"/>
                      <wp:lineTo x="-47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62050" cy="682625"/>
                          </a:xfrm>
                          <a:prstGeom prst="rect">
                            <a:avLst/>
                          </a:prstGeom>
                          <a:noFill/>
                          <a:ln w="9525">
                            <a:noFill/>
                            <a:miter lim="800000"/>
                            <a:headEnd/>
                            <a:tailEnd/>
                          </a:ln>
                        </pic:spPr>
                      </pic:pic>
                    </a:graphicData>
                  </a:graphic>
                </wp:anchor>
              </w:drawing>
            </w:r>
          </w:p>
        </w:tc>
        <w:tc>
          <w:tcPr>
            <w:tcW w:w="4233" w:type="dxa"/>
            <w:gridSpan w:val="2"/>
            <w:vMerge w:val="restart"/>
            <w:tcBorders>
              <w:bottom w:val="double" w:sz="4" w:space="0" w:color="auto"/>
            </w:tcBorders>
            <w:shd w:val="clear" w:color="auto" w:fill="auto"/>
          </w:tcPr>
          <w:p w:rsidR="00995340" w:rsidRPr="00BE0305" w:rsidRDefault="00995340" w:rsidP="00995340">
            <w:pPr>
              <w:tabs>
                <w:tab w:val="left" w:pos="1620"/>
              </w:tabs>
              <w:jc w:val="center"/>
              <w:rPr>
                <w:b/>
                <w:sz w:val="18"/>
                <w:szCs w:val="18"/>
              </w:rPr>
            </w:pPr>
          </w:p>
          <w:p w:rsidR="00995340" w:rsidRPr="00BE0305" w:rsidRDefault="00995340" w:rsidP="00995340">
            <w:pPr>
              <w:tabs>
                <w:tab w:val="left" w:pos="1620"/>
              </w:tabs>
              <w:jc w:val="center"/>
              <w:rPr>
                <w:b/>
                <w:sz w:val="18"/>
                <w:szCs w:val="18"/>
              </w:rPr>
            </w:pPr>
          </w:p>
          <w:p w:rsidR="00995340" w:rsidRPr="00BE0305" w:rsidRDefault="008D4506" w:rsidP="00995340">
            <w:pPr>
              <w:tabs>
                <w:tab w:val="left" w:pos="1370"/>
              </w:tabs>
              <w:jc w:val="center"/>
            </w:pPr>
            <w:r>
              <w:t>Mu2e</w:t>
            </w:r>
            <w:r w:rsidR="00995340" w:rsidRPr="00BE0305">
              <w:t xml:space="preserve"> Project Office</w:t>
            </w:r>
          </w:p>
          <w:p w:rsidR="00995340" w:rsidRPr="00BE0305" w:rsidRDefault="00995340" w:rsidP="00995340">
            <w:pPr>
              <w:tabs>
                <w:tab w:val="left" w:pos="1620"/>
              </w:tabs>
              <w:jc w:val="center"/>
              <w:rPr>
                <w:b/>
                <w:sz w:val="28"/>
              </w:rPr>
            </w:pPr>
            <w:r w:rsidRPr="00BE0305">
              <w:rPr>
                <w:b/>
                <w:sz w:val="28"/>
              </w:rPr>
              <w:t xml:space="preserve">   BASIS of ESTIMATE FORM (BoE)</w:t>
            </w:r>
          </w:p>
        </w:tc>
        <w:tc>
          <w:tcPr>
            <w:tcW w:w="3192" w:type="dxa"/>
            <w:gridSpan w:val="3"/>
            <w:tcBorders>
              <w:bottom w:val="single" w:sz="8" w:space="0" w:color="auto"/>
            </w:tcBorders>
            <w:shd w:val="clear" w:color="auto" w:fill="auto"/>
          </w:tcPr>
          <w:p w:rsidR="00995340" w:rsidRDefault="00995340" w:rsidP="00995340">
            <w:pPr>
              <w:rPr>
                <w:b/>
                <w:sz w:val="32"/>
              </w:rPr>
            </w:pPr>
            <w:r w:rsidRPr="00BE0305">
              <w:rPr>
                <w:b/>
                <w:sz w:val="20"/>
              </w:rPr>
              <w:t xml:space="preserve">Document Number: </w:t>
            </w:r>
          </w:p>
          <w:p w:rsidR="00995340" w:rsidRPr="00DF1EE0" w:rsidRDefault="008E0F1C" w:rsidP="00995340">
            <w:pPr>
              <w:rPr>
                <w:sz w:val="20"/>
              </w:rPr>
            </w:pPr>
            <w:r>
              <w:rPr>
                <w:sz w:val="20"/>
              </w:rPr>
              <w:t>Mu2e-doc-1573-v16</w:t>
            </w:r>
            <w:r w:rsidR="009C4393">
              <w:rPr>
                <w:sz w:val="20"/>
              </w:rPr>
              <w:t xml:space="preserve"> (DCCT)</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single" w:sz="8" w:space="0" w:color="auto"/>
              <w:left w:val="single" w:sz="8" w:space="0" w:color="auto"/>
              <w:bottom w:val="nil"/>
              <w:right w:val="single" w:sz="8" w:space="0" w:color="auto"/>
            </w:tcBorders>
            <w:shd w:val="clear" w:color="auto" w:fill="auto"/>
          </w:tcPr>
          <w:p w:rsidR="00995340" w:rsidRPr="00BE0305" w:rsidRDefault="00995340" w:rsidP="00995340">
            <w:pPr>
              <w:rPr>
                <w:sz w:val="20"/>
              </w:rPr>
            </w:pPr>
            <w:r w:rsidRPr="00BE0305">
              <w:rPr>
                <w:b/>
                <w:sz w:val="20"/>
              </w:rPr>
              <w:t xml:space="preserve">Date of Estimate: </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nil"/>
              <w:left w:val="single" w:sz="8" w:space="0" w:color="auto"/>
              <w:bottom w:val="single" w:sz="4" w:space="0" w:color="auto"/>
              <w:right w:val="single" w:sz="8" w:space="0" w:color="auto"/>
            </w:tcBorders>
            <w:shd w:val="clear" w:color="auto" w:fill="auto"/>
          </w:tcPr>
          <w:p w:rsidR="00995340" w:rsidRPr="00AE3F26" w:rsidRDefault="00216D95" w:rsidP="00995340">
            <w:pPr>
              <w:jc w:val="center"/>
              <w:rPr>
                <w:sz w:val="20"/>
              </w:rPr>
            </w:pPr>
            <w:r>
              <w:rPr>
                <w:sz w:val="20"/>
              </w:rPr>
              <w:t>1/27/2012</w:t>
            </w:r>
          </w:p>
        </w:tc>
      </w:tr>
      <w:tr w:rsidR="00995340" w:rsidRPr="00BE0305" w:rsidTr="00C777F7">
        <w:trPr>
          <w:cantSplit/>
          <w:trHeight w:val="144"/>
        </w:trPr>
        <w:tc>
          <w:tcPr>
            <w:tcW w:w="3123" w:type="dxa"/>
            <w:vMerge/>
            <w:tcBorders>
              <w:bottom w:val="double" w:sz="4" w:space="0" w:color="auto"/>
            </w:tcBorders>
            <w:shd w:val="clear" w:color="auto" w:fill="auto"/>
          </w:tcPr>
          <w:p w:rsidR="00995340" w:rsidRPr="00BE0305" w:rsidRDefault="00995340"/>
        </w:tc>
        <w:tc>
          <w:tcPr>
            <w:tcW w:w="4233" w:type="dxa"/>
            <w:gridSpan w:val="2"/>
            <w:vMerge/>
            <w:tcBorders>
              <w:bottom w:val="double" w:sz="4" w:space="0" w:color="auto"/>
            </w:tcBorders>
            <w:shd w:val="clear" w:color="auto" w:fill="auto"/>
          </w:tcPr>
          <w:p w:rsidR="00995340" w:rsidRPr="00BE0305" w:rsidRDefault="00995340"/>
        </w:tc>
        <w:tc>
          <w:tcPr>
            <w:tcW w:w="3192" w:type="dxa"/>
            <w:gridSpan w:val="3"/>
            <w:tcBorders>
              <w:top w:val="single" w:sz="4" w:space="0" w:color="auto"/>
              <w:bottom w:val="double" w:sz="4" w:space="0" w:color="auto"/>
            </w:tcBorders>
            <w:shd w:val="clear" w:color="auto" w:fill="auto"/>
          </w:tcPr>
          <w:p w:rsidR="00995340" w:rsidRPr="00BE0305" w:rsidRDefault="00995340">
            <w:pPr>
              <w:rPr>
                <w:b/>
                <w:sz w:val="20"/>
              </w:rPr>
            </w:pPr>
            <w:r w:rsidRPr="00BE0305">
              <w:rPr>
                <w:b/>
                <w:sz w:val="20"/>
              </w:rPr>
              <w:t>Prepared by:</w:t>
            </w:r>
          </w:p>
          <w:p w:rsidR="00995340" w:rsidRPr="00AE3F26" w:rsidRDefault="00DF1EE0">
            <w:pPr>
              <w:jc w:val="center"/>
              <w:rPr>
                <w:sz w:val="20"/>
              </w:rPr>
            </w:pPr>
            <w:r w:rsidRPr="00AE3F26">
              <w:rPr>
                <w:sz w:val="20"/>
              </w:rPr>
              <w:t xml:space="preserve">Brian </w:t>
            </w:r>
            <w:proofErr w:type="spellStart"/>
            <w:r w:rsidRPr="00AE3F26">
              <w:rPr>
                <w:sz w:val="20"/>
              </w:rPr>
              <w:t>Drendel</w:t>
            </w:r>
            <w:proofErr w:type="spellEnd"/>
          </w:p>
        </w:tc>
      </w:tr>
      <w:tr w:rsidR="00995340" w:rsidRPr="00BE0305" w:rsidTr="00C777F7">
        <w:trPr>
          <w:trHeight w:val="748"/>
        </w:trPr>
        <w:tc>
          <w:tcPr>
            <w:tcW w:w="3123" w:type="dxa"/>
            <w:shd w:val="clear" w:color="auto" w:fill="auto"/>
          </w:tcPr>
          <w:p w:rsidR="008D4506" w:rsidRPr="00935326" w:rsidRDefault="008D4506" w:rsidP="008D4506">
            <w:pPr>
              <w:rPr>
                <w:b/>
              </w:rPr>
            </w:pPr>
            <w:r>
              <w:rPr>
                <w:b/>
              </w:rPr>
              <w:t xml:space="preserve">WBS Section: </w:t>
            </w:r>
            <w:r w:rsidRPr="00935326">
              <w:rPr>
                <w:b/>
              </w:rPr>
              <w:t xml:space="preserve"> </w:t>
            </w:r>
            <w:r w:rsidR="00E7610D">
              <w:rPr>
                <w:b/>
              </w:rPr>
              <w:t>2.04.12.01</w:t>
            </w:r>
          </w:p>
          <w:p w:rsidR="00995340" w:rsidRDefault="00995340">
            <w:pPr>
              <w:rPr>
                <w:b/>
                <w:sz w:val="20"/>
              </w:rPr>
            </w:pPr>
          </w:p>
          <w:p w:rsidR="0003557A" w:rsidRPr="00BE0305" w:rsidRDefault="0003557A">
            <w:pPr>
              <w:rPr>
                <w:b/>
                <w:sz w:val="20"/>
              </w:rPr>
            </w:pPr>
            <w:r>
              <w:rPr>
                <w:b/>
                <w:sz w:val="20"/>
              </w:rPr>
              <w:t xml:space="preserve">Activity ID: </w:t>
            </w:r>
          </w:p>
        </w:tc>
        <w:tc>
          <w:tcPr>
            <w:tcW w:w="7425" w:type="dxa"/>
            <w:gridSpan w:val="5"/>
            <w:shd w:val="clear" w:color="auto" w:fill="auto"/>
          </w:tcPr>
          <w:p w:rsidR="00995340" w:rsidRPr="00BE0305" w:rsidRDefault="008D4506" w:rsidP="008E0F1C">
            <w:r w:rsidRPr="008D4506">
              <w:rPr>
                <w:b/>
              </w:rPr>
              <w:t xml:space="preserve">Task Name:  </w:t>
            </w:r>
            <w:r w:rsidR="00E7610D">
              <w:t>Debuncher DCCT</w:t>
            </w:r>
            <w:r w:rsidR="00216D95">
              <w:t xml:space="preserve"> </w:t>
            </w:r>
            <w:r w:rsidR="00216D95" w:rsidRPr="00216D95">
              <w:rPr>
                <w:color w:val="FF0000"/>
              </w:rPr>
              <w:t>(Updated 1/27/2012 to removed Accumulator DCCT out of this BoE)</w:t>
            </w:r>
          </w:p>
        </w:tc>
      </w:tr>
      <w:tr w:rsidR="00B32C26" w:rsidRPr="00BE0305" w:rsidTr="00C777F7">
        <w:trPr>
          <w:trHeight w:val="1573"/>
        </w:trPr>
        <w:tc>
          <w:tcPr>
            <w:tcW w:w="3123" w:type="dxa"/>
            <w:tcBorders>
              <w:bottom w:val="nil"/>
            </w:tcBorders>
            <w:shd w:val="clear" w:color="auto" w:fill="auto"/>
          </w:tcPr>
          <w:p w:rsidR="00B32C26" w:rsidRDefault="00B32C26">
            <w:pPr>
              <w:rPr>
                <w:b/>
                <w:sz w:val="20"/>
              </w:rPr>
            </w:pPr>
            <w:r w:rsidRPr="00BE0305">
              <w:rPr>
                <w:b/>
                <w:sz w:val="20"/>
              </w:rPr>
              <w:t xml:space="preserve">Cost Type: </w:t>
            </w:r>
          </w:p>
          <w:p w:rsidR="00B32C26" w:rsidRDefault="00B32C26">
            <w:pPr>
              <w:rPr>
                <w:b/>
                <w:sz w:val="20"/>
              </w:rPr>
            </w:pPr>
          </w:p>
          <w:p w:rsidR="00B32C26" w:rsidRDefault="00B32C26" w:rsidP="00B32C26">
            <w:pPr>
              <w:rPr>
                <w:b/>
                <w:sz w:val="20"/>
              </w:rPr>
            </w:pPr>
            <w:r>
              <w:rPr>
                <w:b/>
                <w:sz w:val="20"/>
                <w:u w:val="single"/>
              </w:rPr>
              <w:t xml:space="preserve">_ </w:t>
            </w:r>
            <w:r w:rsidR="007164C0">
              <w:rPr>
                <w:b/>
                <w:sz w:val="20"/>
                <w:u w:val="single"/>
              </w:rPr>
              <w:t>x</w:t>
            </w:r>
            <w:r w:rsidRPr="00BE0305">
              <w:rPr>
                <w:b/>
                <w:sz w:val="20"/>
                <w:u w:val="single"/>
              </w:rPr>
              <w:t xml:space="preserve"> _</w:t>
            </w:r>
            <w:r w:rsidRPr="00BE0305">
              <w:rPr>
                <w:b/>
                <w:sz w:val="20"/>
              </w:rPr>
              <w:t xml:space="preserve"> M&amp;S      </w:t>
            </w:r>
          </w:p>
          <w:p w:rsidR="00B32C26" w:rsidRDefault="00B32C26" w:rsidP="00B32C26">
            <w:pPr>
              <w:rPr>
                <w:b/>
                <w:sz w:val="20"/>
              </w:rPr>
            </w:pPr>
          </w:p>
          <w:p w:rsidR="00B32C26" w:rsidRPr="00BE0305" w:rsidRDefault="00B32C26" w:rsidP="00B32C26">
            <w:pPr>
              <w:rPr>
                <w:b/>
                <w:sz w:val="20"/>
              </w:rPr>
            </w:pPr>
            <w:r>
              <w:rPr>
                <w:b/>
                <w:sz w:val="20"/>
                <w:u w:val="single"/>
              </w:rPr>
              <w:t xml:space="preserve">_  </w:t>
            </w:r>
            <w:r w:rsidR="00DF1EE0">
              <w:rPr>
                <w:b/>
                <w:sz w:val="20"/>
                <w:u w:val="single"/>
              </w:rPr>
              <w:t>x</w:t>
            </w:r>
            <w:r>
              <w:rPr>
                <w:b/>
                <w:sz w:val="20"/>
                <w:u w:val="single"/>
              </w:rPr>
              <w:t xml:space="preserve"> </w:t>
            </w:r>
            <w:r w:rsidRPr="00BE0305">
              <w:rPr>
                <w:b/>
                <w:sz w:val="20"/>
                <w:u w:val="single"/>
              </w:rPr>
              <w:t>_</w:t>
            </w:r>
            <w:r w:rsidRPr="00BE0305">
              <w:rPr>
                <w:b/>
                <w:sz w:val="20"/>
              </w:rPr>
              <w:t>Labor</w:t>
            </w:r>
          </w:p>
        </w:tc>
        <w:tc>
          <w:tcPr>
            <w:tcW w:w="7425" w:type="dxa"/>
            <w:gridSpan w:val="5"/>
            <w:shd w:val="clear" w:color="auto" w:fill="auto"/>
          </w:tcPr>
          <w:p w:rsidR="00B32C26" w:rsidRPr="00BE0305" w:rsidRDefault="00B32C26">
            <w:pPr>
              <w:rPr>
                <w:b/>
                <w:sz w:val="20"/>
              </w:rPr>
            </w:pPr>
            <w:r w:rsidRPr="00BE0305">
              <w:rPr>
                <w:b/>
                <w:sz w:val="20"/>
              </w:rPr>
              <w:t>Costing Method:</w:t>
            </w:r>
          </w:p>
          <w:p w:rsidR="00B32C26" w:rsidRDefault="00B32C26">
            <w:pPr>
              <w:rPr>
                <w:sz w:val="20"/>
              </w:rPr>
            </w:pPr>
            <w:r w:rsidRPr="00BE0305">
              <w:rPr>
                <w:sz w:val="20"/>
              </w:rPr>
              <w:t>_</w:t>
            </w:r>
            <w:proofErr w:type="spellStart"/>
            <w:r w:rsidR="00DF1EE0">
              <w:rPr>
                <w:sz w:val="20"/>
              </w:rPr>
              <w:t>x</w:t>
            </w:r>
            <w:r w:rsidRPr="00BE0305">
              <w:rPr>
                <w:sz w:val="20"/>
              </w:rPr>
              <w:t>_Engineering</w:t>
            </w:r>
            <w:proofErr w:type="spellEnd"/>
            <w:r w:rsidRPr="00BE0305">
              <w:rPr>
                <w:sz w:val="20"/>
              </w:rPr>
              <w:t xml:space="preserve"> Estimate</w:t>
            </w:r>
          </w:p>
          <w:p w:rsidR="00B32C26" w:rsidRDefault="00B32C26" w:rsidP="00B32C26">
            <w:pPr>
              <w:rPr>
                <w:sz w:val="20"/>
              </w:rPr>
            </w:pPr>
            <w:r>
              <w:rPr>
                <w:sz w:val="20"/>
              </w:rPr>
              <w:t>___</w:t>
            </w:r>
            <w:r w:rsidRPr="00BE0305">
              <w:rPr>
                <w:sz w:val="20"/>
              </w:rPr>
              <w:t>Prior purchase or experience</w:t>
            </w:r>
            <w:r>
              <w:rPr>
                <w:sz w:val="20"/>
              </w:rPr>
              <w:t xml:space="preserve">.  </w:t>
            </w:r>
            <w:r w:rsidRPr="00BE0305">
              <w:rPr>
                <w:sz w:val="20"/>
              </w:rPr>
              <w:t xml:space="preserve"> </w:t>
            </w:r>
            <w:r>
              <w:rPr>
                <w:sz w:val="20"/>
              </w:rPr>
              <w:t>Source:</w:t>
            </w:r>
            <w:r w:rsidRPr="00BE0305">
              <w:rPr>
                <w:sz w:val="20"/>
              </w:rPr>
              <w:t xml:space="preserve">  </w:t>
            </w:r>
          </w:p>
          <w:p w:rsidR="00B32C26" w:rsidRDefault="00B32C26" w:rsidP="00B32C26">
            <w:pPr>
              <w:rPr>
                <w:sz w:val="20"/>
              </w:rPr>
            </w:pPr>
            <w:r>
              <w:rPr>
                <w:sz w:val="20"/>
              </w:rPr>
              <w:t xml:space="preserve">___Catalog Price.  </w:t>
            </w:r>
            <w:r w:rsidR="003D40D4">
              <w:rPr>
                <w:sz w:val="20"/>
              </w:rPr>
              <w:t>Source:</w:t>
            </w:r>
          </w:p>
          <w:p w:rsidR="00B32C26" w:rsidRDefault="00B32C26" w:rsidP="00B32C26">
            <w:pPr>
              <w:rPr>
                <w:sz w:val="20"/>
              </w:rPr>
            </w:pPr>
            <w:r w:rsidRPr="00BE0305">
              <w:rPr>
                <w:sz w:val="20"/>
              </w:rPr>
              <w:t>__</w:t>
            </w:r>
            <w:r>
              <w:rPr>
                <w:sz w:val="20"/>
              </w:rPr>
              <w:t>_</w:t>
            </w:r>
            <w:r w:rsidRPr="00BE0305">
              <w:rPr>
                <w:sz w:val="20"/>
              </w:rPr>
              <w:t>Vendor Quote (attached)</w:t>
            </w:r>
          </w:p>
          <w:p w:rsidR="00B32C26" w:rsidRPr="00BE0305" w:rsidRDefault="00B32C26">
            <w:pPr>
              <w:rPr>
                <w:sz w:val="20"/>
              </w:rPr>
            </w:pPr>
            <w:r w:rsidRPr="00BE0305">
              <w:rPr>
                <w:b/>
                <w:sz w:val="20"/>
              </w:rPr>
              <w:t>__</w:t>
            </w:r>
            <w:r>
              <w:rPr>
                <w:b/>
                <w:sz w:val="20"/>
              </w:rPr>
              <w:t>_</w:t>
            </w:r>
            <w:r w:rsidRPr="00BE0305">
              <w:rPr>
                <w:b/>
                <w:sz w:val="20"/>
              </w:rPr>
              <w:t xml:space="preserve"> </w:t>
            </w:r>
            <w:r w:rsidRPr="00BE0305">
              <w:rPr>
                <w:sz w:val="20"/>
              </w:rPr>
              <w:t>Other- Description:</w:t>
            </w:r>
          </w:p>
        </w:tc>
      </w:tr>
      <w:tr w:rsidR="00995340" w:rsidRPr="00BE0305" w:rsidTr="00C777F7">
        <w:trPr>
          <w:trHeight w:val="438"/>
        </w:trPr>
        <w:tc>
          <w:tcPr>
            <w:tcW w:w="10548" w:type="dxa"/>
            <w:gridSpan w:val="6"/>
            <w:tcBorders>
              <w:bottom w:val="single" w:sz="8" w:space="0" w:color="auto"/>
            </w:tcBorders>
            <w:shd w:val="clear" w:color="auto" w:fill="auto"/>
          </w:tcPr>
          <w:p w:rsidR="00995340" w:rsidRPr="00BE0305" w:rsidRDefault="00995340">
            <w:pPr>
              <w:rPr>
                <w:b/>
                <w:sz w:val="20"/>
              </w:rPr>
            </w:pPr>
            <w:r w:rsidRPr="00BE0305">
              <w:rPr>
                <w:b/>
                <w:sz w:val="20"/>
              </w:rPr>
              <w:t>Attach Relevant Documents (including but not limited to):</w:t>
            </w:r>
          </w:p>
          <w:p w:rsidR="00995340" w:rsidRPr="00BE0305" w:rsidRDefault="00995340">
            <w:pPr>
              <w:rPr>
                <w:sz w:val="20"/>
              </w:rPr>
            </w:pPr>
            <w:r w:rsidRPr="00BE0305">
              <w:rPr>
                <w:sz w:val="20"/>
              </w:rPr>
              <w:t>RFP, Responses to RFP, Technical Evaluation of RFP, Vendor Quotes, Technical Specifications, drawing numbers</w:t>
            </w:r>
          </w:p>
        </w:tc>
      </w:tr>
      <w:tr w:rsidR="00995340" w:rsidRPr="00BE0305" w:rsidTr="00C777F7">
        <w:trPr>
          <w:trHeight w:val="456"/>
        </w:trPr>
        <w:tc>
          <w:tcPr>
            <w:tcW w:w="10548" w:type="dxa"/>
            <w:gridSpan w:val="6"/>
            <w:tcBorders>
              <w:bottom w:val="single" w:sz="8" w:space="0" w:color="auto"/>
            </w:tcBorders>
            <w:shd w:val="clear" w:color="auto" w:fill="auto"/>
          </w:tcPr>
          <w:p w:rsidR="00F83E30" w:rsidRDefault="00995340" w:rsidP="00F83E30">
            <w:pPr>
              <w:rPr>
                <w:sz w:val="20"/>
              </w:rPr>
            </w:pPr>
            <w:r w:rsidRPr="00BE0305">
              <w:rPr>
                <w:b/>
                <w:sz w:val="20"/>
              </w:rPr>
              <w:t xml:space="preserve">Task Duration </w:t>
            </w:r>
            <w:r w:rsidRPr="00BE0305">
              <w:rPr>
                <w:sz w:val="20"/>
              </w:rPr>
              <w:t xml:space="preserve">(calendar </w:t>
            </w:r>
            <w:r w:rsidR="00F83E30">
              <w:rPr>
                <w:sz w:val="20"/>
              </w:rPr>
              <w:t>days</w:t>
            </w:r>
            <w:r w:rsidR="008D33FB">
              <w:rPr>
                <w:sz w:val="20"/>
              </w:rPr>
              <w:t>)</w:t>
            </w:r>
          </w:p>
          <w:p w:rsidR="00995340" w:rsidRDefault="00F83E30" w:rsidP="00F83E30">
            <w:pPr>
              <w:rPr>
                <w:b/>
                <w:sz w:val="20"/>
              </w:rPr>
            </w:pPr>
            <w:r>
              <w:rPr>
                <w:sz w:val="20"/>
              </w:rPr>
              <w:t xml:space="preserve">Minimum: </w:t>
            </w:r>
            <w:r w:rsidR="008D4506">
              <w:rPr>
                <w:b/>
                <w:sz w:val="20"/>
              </w:rPr>
              <w:t xml:space="preserve"> </w:t>
            </w:r>
            <w:r>
              <w:rPr>
                <w:b/>
                <w:sz w:val="20"/>
              </w:rPr>
              <w:tab/>
            </w:r>
            <w:r w:rsidR="002A25AA">
              <w:rPr>
                <w:b/>
                <w:sz w:val="20"/>
              </w:rPr>
              <w:t>1</w:t>
            </w:r>
            <w:r w:rsidR="002A25AA">
              <w:rPr>
                <w:sz w:val="20"/>
              </w:rPr>
              <w:t>2</w:t>
            </w:r>
            <w:r w:rsidR="00185CC9">
              <w:rPr>
                <w:sz w:val="20"/>
              </w:rPr>
              <w:t>0</w:t>
            </w:r>
          </w:p>
          <w:p w:rsidR="00F83E30" w:rsidRPr="008D33FB" w:rsidRDefault="00AB23D5" w:rsidP="00F83E30">
            <w:pPr>
              <w:rPr>
                <w:sz w:val="20"/>
              </w:rPr>
            </w:pPr>
            <w:r w:rsidRPr="00AB23D5">
              <w:rPr>
                <w:sz w:val="20"/>
              </w:rPr>
              <w:t xml:space="preserve">Most Likely: </w:t>
            </w:r>
            <w:r w:rsidRPr="00AB23D5">
              <w:rPr>
                <w:sz w:val="20"/>
              </w:rPr>
              <w:tab/>
            </w:r>
            <w:r w:rsidR="00185CC9">
              <w:rPr>
                <w:sz w:val="20"/>
              </w:rPr>
              <w:t>140</w:t>
            </w:r>
          </w:p>
          <w:p w:rsidR="00F83E30" w:rsidRPr="00F83E30" w:rsidRDefault="00AB23D5" w:rsidP="004476D3">
            <w:pPr>
              <w:rPr>
                <w:sz w:val="20"/>
                <w:u w:val="single"/>
              </w:rPr>
            </w:pPr>
            <w:r w:rsidRPr="00AB23D5">
              <w:rPr>
                <w:sz w:val="20"/>
              </w:rPr>
              <w:t xml:space="preserve">Maximum: </w:t>
            </w:r>
            <w:r w:rsidRPr="00AB23D5">
              <w:rPr>
                <w:sz w:val="20"/>
              </w:rPr>
              <w:tab/>
            </w:r>
            <w:r w:rsidR="002A25AA">
              <w:rPr>
                <w:sz w:val="20"/>
              </w:rPr>
              <w:t>18</w:t>
            </w:r>
            <w:r w:rsidR="00185CC9">
              <w:rPr>
                <w:sz w:val="20"/>
              </w:rPr>
              <w:t>0</w:t>
            </w:r>
          </w:p>
        </w:tc>
      </w:tr>
      <w:tr w:rsidR="002B5675" w:rsidRPr="00BE0305" w:rsidTr="00C777F7">
        <w:trPr>
          <w:trHeight w:val="315"/>
        </w:trPr>
        <w:tc>
          <w:tcPr>
            <w:tcW w:w="3123" w:type="dxa"/>
            <w:vMerge w:val="restart"/>
            <w:shd w:val="clear" w:color="auto" w:fill="auto"/>
          </w:tcPr>
          <w:p w:rsidR="002B5675" w:rsidRPr="00BE0305" w:rsidRDefault="002B5675">
            <w:pPr>
              <w:rPr>
                <w:b/>
                <w:sz w:val="20"/>
              </w:rPr>
            </w:pPr>
            <w:r w:rsidRPr="00BE0305">
              <w:rPr>
                <w:b/>
                <w:sz w:val="20"/>
              </w:rPr>
              <w:t xml:space="preserve">Task M&amp;S Cost </w:t>
            </w:r>
            <w:r>
              <w:rPr>
                <w:sz w:val="20"/>
              </w:rPr>
              <w:t>(FY11</w:t>
            </w:r>
            <w:r w:rsidRPr="00BE0305">
              <w:rPr>
                <w:sz w:val="20"/>
              </w:rPr>
              <w:t>$)</w:t>
            </w:r>
            <w:r w:rsidRPr="00BE0305">
              <w:rPr>
                <w:b/>
                <w:sz w:val="20"/>
              </w:rPr>
              <w:t xml:space="preserve">: </w:t>
            </w:r>
            <w:r>
              <w:rPr>
                <w:b/>
                <w:sz w:val="20"/>
              </w:rPr>
              <w:t xml:space="preserve"> </w:t>
            </w:r>
          </w:p>
          <w:p w:rsidR="002B5675" w:rsidRDefault="00E158A1" w:rsidP="0003557A">
            <w:pPr>
              <w:rPr>
                <w:b/>
                <w:sz w:val="20"/>
              </w:rPr>
            </w:pPr>
            <w:r>
              <w:rPr>
                <w:sz w:val="20"/>
              </w:rPr>
              <w:t>Minimum:  $0.25</w:t>
            </w:r>
            <w:r w:rsidR="002B5675">
              <w:rPr>
                <w:sz w:val="20"/>
              </w:rPr>
              <w:t>K</w:t>
            </w:r>
            <w:r w:rsidR="002B5675">
              <w:rPr>
                <w:b/>
                <w:sz w:val="20"/>
              </w:rPr>
              <w:tab/>
            </w:r>
          </w:p>
          <w:p w:rsidR="002B5675" w:rsidRPr="008D33FB" w:rsidRDefault="002B5675" w:rsidP="0003557A">
            <w:pPr>
              <w:rPr>
                <w:sz w:val="20"/>
              </w:rPr>
            </w:pPr>
            <w:r>
              <w:rPr>
                <w:sz w:val="20"/>
              </w:rPr>
              <w:t xml:space="preserve">Most Likely: </w:t>
            </w:r>
            <w:r w:rsidR="00E158A1">
              <w:rPr>
                <w:sz w:val="20"/>
              </w:rPr>
              <w:t>$2.19K ($1.75</w:t>
            </w:r>
            <w:r w:rsidR="008650F1" w:rsidRPr="008650F1">
              <w:rPr>
                <w:sz w:val="20"/>
              </w:rPr>
              <w:t>K)</w:t>
            </w:r>
            <w:r w:rsidRPr="00AB23D5">
              <w:rPr>
                <w:sz w:val="20"/>
              </w:rPr>
              <w:tab/>
            </w:r>
          </w:p>
          <w:p w:rsidR="002B5675" w:rsidRPr="008D33FB" w:rsidRDefault="002B5675" w:rsidP="0003557A">
            <w:pPr>
              <w:rPr>
                <w:sz w:val="20"/>
              </w:rPr>
            </w:pPr>
            <w:r>
              <w:rPr>
                <w:sz w:val="20"/>
              </w:rPr>
              <w:t xml:space="preserve">Maximum:  </w:t>
            </w:r>
            <w:r w:rsidR="008650F1">
              <w:rPr>
                <w:sz w:val="20"/>
              </w:rPr>
              <w:t>$</w:t>
            </w:r>
            <w:r w:rsidR="00E158A1">
              <w:rPr>
                <w:sz w:val="20"/>
              </w:rPr>
              <w:t>38.81K ($31.05</w:t>
            </w:r>
            <w:r w:rsidR="008650F1" w:rsidRPr="008650F1">
              <w:rPr>
                <w:sz w:val="20"/>
              </w:rPr>
              <w:t>K)</w:t>
            </w:r>
            <w:r w:rsidRPr="00AB23D5">
              <w:rPr>
                <w:sz w:val="20"/>
              </w:rPr>
              <w:tab/>
            </w:r>
          </w:p>
          <w:p w:rsidR="002B5675" w:rsidRDefault="002B5675" w:rsidP="0003557A">
            <w:pPr>
              <w:rPr>
                <w:b/>
                <w:sz w:val="20"/>
              </w:rPr>
            </w:pPr>
          </w:p>
          <w:p w:rsidR="002B5675" w:rsidRPr="00BE0305" w:rsidRDefault="002B5675">
            <w:pPr>
              <w:rPr>
                <w:b/>
                <w:sz w:val="20"/>
              </w:rPr>
            </w:pPr>
            <w:r w:rsidRPr="00BE0305">
              <w:rPr>
                <w:b/>
                <w:sz w:val="20"/>
              </w:rPr>
              <w:t>Task M&amp;S Contingency</w:t>
            </w:r>
            <w:r>
              <w:rPr>
                <w:b/>
                <w:sz w:val="20"/>
              </w:rPr>
              <w:t xml:space="preserve"> (%) for most likely cost</w:t>
            </w:r>
            <w:r w:rsidRPr="00BE0305">
              <w:rPr>
                <w:b/>
                <w:sz w:val="20"/>
              </w:rPr>
              <w:t>:</w:t>
            </w:r>
            <w:r>
              <w:rPr>
                <w:b/>
                <w:sz w:val="20"/>
              </w:rPr>
              <w:t xml:space="preserve">  </w:t>
            </w:r>
            <w:r>
              <w:rPr>
                <w:sz w:val="20"/>
              </w:rPr>
              <w:t>25</w:t>
            </w:r>
            <w:r w:rsidRPr="003761F0">
              <w:rPr>
                <w:sz w:val="20"/>
              </w:rPr>
              <w:t>%</w:t>
            </w:r>
            <w:r w:rsidR="008650F1">
              <w:rPr>
                <w:sz w:val="20"/>
              </w:rPr>
              <w:t xml:space="preserve">. </w:t>
            </w:r>
            <w:r w:rsidR="008650F1">
              <w:rPr>
                <w:i/>
                <w:sz w:val="20"/>
              </w:rPr>
              <w:t xml:space="preserve">The minimum cost is derived from the base cost minus some cost savings opportunity and </w:t>
            </w:r>
            <w:r w:rsidR="008650F1" w:rsidRPr="008A3A2A">
              <w:rPr>
                <w:i/>
                <w:sz w:val="20"/>
              </w:rPr>
              <w:t>does not include contingency.</w:t>
            </w:r>
            <w:r w:rsidR="008650F1">
              <w:rPr>
                <w:i/>
                <w:sz w:val="20"/>
              </w:rPr>
              <w:t xml:space="preserve"> The most likely cost lists two numbers. </w:t>
            </w:r>
            <w:r w:rsidR="008650F1" w:rsidRPr="00BD6685">
              <w:rPr>
                <w:i/>
                <w:sz w:val="20"/>
              </w:rPr>
              <w:t xml:space="preserve"> </w:t>
            </w:r>
            <w:r w:rsidR="008650F1">
              <w:rPr>
                <w:i/>
                <w:sz w:val="20"/>
              </w:rPr>
              <w:t>The number inside of parenthesis is the base cost without contingency. The number not in parenthesis is the most likely cost, which is the base cost plus contingency.  The maximum cost also has two numbers.  The number inside of parenthesis is the base cost plus risks without contingency. The number outside of the parenthesis is the maximum cost, which is the base cost plus risks with contingency added.</w:t>
            </w:r>
          </w:p>
          <w:p w:rsidR="002B5675" w:rsidRPr="00BE0305" w:rsidRDefault="002B5675">
            <w:pPr>
              <w:rPr>
                <w:b/>
                <w:sz w:val="20"/>
              </w:rPr>
            </w:pPr>
          </w:p>
        </w:tc>
        <w:tc>
          <w:tcPr>
            <w:tcW w:w="7425" w:type="dxa"/>
            <w:gridSpan w:val="5"/>
            <w:shd w:val="clear" w:color="auto" w:fill="auto"/>
          </w:tcPr>
          <w:p w:rsidR="002B5675" w:rsidRDefault="002B5675" w:rsidP="00995340">
            <w:pPr>
              <w:rPr>
                <w:b/>
                <w:sz w:val="20"/>
              </w:rPr>
            </w:pPr>
            <w:r w:rsidRPr="00BE0305">
              <w:rPr>
                <w:b/>
                <w:sz w:val="20"/>
              </w:rPr>
              <w:t xml:space="preserve">Task Labor </w:t>
            </w:r>
            <w:r w:rsidRPr="00BE0305">
              <w:rPr>
                <w:sz w:val="20"/>
              </w:rPr>
              <w:t>(</w:t>
            </w:r>
            <w:r>
              <w:rPr>
                <w:sz w:val="20"/>
              </w:rPr>
              <w:t>Functional Role</w:t>
            </w:r>
            <w:r w:rsidRPr="00BE0305">
              <w:rPr>
                <w:sz w:val="20"/>
              </w:rPr>
              <w:t xml:space="preserve"> &amp; work hours</w:t>
            </w:r>
            <w:r>
              <w:rPr>
                <w:sz w:val="20"/>
              </w:rPr>
              <w:t xml:space="preserve">, </w:t>
            </w:r>
            <w:r w:rsidRPr="00BE0305">
              <w:rPr>
                <w:sz w:val="20"/>
              </w:rPr>
              <w:t>85% efficiency assumed)</w:t>
            </w:r>
            <w:r w:rsidRPr="00BE0305">
              <w:rPr>
                <w:b/>
                <w:sz w:val="20"/>
              </w:rPr>
              <w:t xml:space="preserve">: </w:t>
            </w:r>
          </w:p>
          <w:p w:rsidR="002B5675" w:rsidRPr="00BE0305" w:rsidRDefault="002B5675" w:rsidP="00995340">
            <w:pPr>
              <w:rPr>
                <w:b/>
                <w:sz w:val="20"/>
              </w:rPr>
            </w:pPr>
          </w:p>
          <w:p w:rsidR="002B5675" w:rsidRPr="00BE0305" w:rsidRDefault="002B5675" w:rsidP="008D4506">
            <w:pPr>
              <w:rPr>
                <w:b/>
                <w:sz w:val="20"/>
              </w:rPr>
            </w:pPr>
            <w:r w:rsidRPr="00BE0305">
              <w:rPr>
                <w:b/>
                <w:sz w:val="20"/>
              </w:rPr>
              <w:t xml:space="preserve">Task Labor Contingency </w:t>
            </w:r>
            <w:r>
              <w:rPr>
                <w:b/>
                <w:sz w:val="20"/>
              </w:rPr>
              <w:t xml:space="preserve">for most likely duration </w:t>
            </w:r>
            <w:r w:rsidRPr="00BE0305">
              <w:rPr>
                <w:sz w:val="20"/>
              </w:rPr>
              <w:t>(</w:t>
            </w:r>
            <w:r w:rsidR="008650F1">
              <w:rPr>
                <w:sz w:val="20"/>
              </w:rPr>
              <w:t>25</w:t>
            </w:r>
            <w:r w:rsidRPr="00BE0305">
              <w:rPr>
                <w:sz w:val="20"/>
              </w:rPr>
              <w:t>%)</w:t>
            </w:r>
            <w:r w:rsidRPr="00BE0305">
              <w:rPr>
                <w:b/>
                <w:sz w:val="20"/>
              </w:rPr>
              <w:t>:</w:t>
            </w:r>
            <w:r w:rsidR="006B4701">
              <w:rPr>
                <w:b/>
                <w:sz w:val="20"/>
              </w:rPr>
              <w:t xml:space="preserve">  </w:t>
            </w:r>
            <w:r w:rsidR="008650F1">
              <w:rPr>
                <w:i/>
                <w:sz w:val="20"/>
              </w:rPr>
              <w:t>The</w:t>
            </w:r>
            <w:r w:rsidR="008650F1" w:rsidRPr="008A3A2A">
              <w:rPr>
                <w:i/>
                <w:sz w:val="20"/>
              </w:rPr>
              <w:t xml:space="preserve"> minimum hours </w:t>
            </w:r>
            <w:r w:rsidR="008650F1">
              <w:rPr>
                <w:i/>
                <w:sz w:val="20"/>
              </w:rPr>
              <w:t xml:space="preserve">are derived from the base hours minus some cost savings opportunity and </w:t>
            </w:r>
            <w:r w:rsidR="008650F1" w:rsidRPr="008A3A2A">
              <w:rPr>
                <w:i/>
                <w:sz w:val="20"/>
              </w:rPr>
              <w:t>does not include contingency.</w:t>
            </w:r>
            <w:r w:rsidR="008650F1">
              <w:rPr>
                <w:i/>
                <w:sz w:val="20"/>
              </w:rPr>
              <w:t xml:space="preserve"> The most likely hours lists two numbers. </w:t>
            </w:r>
            <w:r w:rsidR="008650F1" w:rsidRPr="00BD6685">
              <w:rPr>
                <w:i/>
                <w:sz w:val="20"/>
              </w:rPr>
              <w:t xml:space="preserve"> </w:t>
            </w:r>
            <w:r w:rsidR="008650F1">
              <w:rPr>
                <w:i/>
                <w:sz w:val="20"/>
              </w:rPr>
              <w:t>The number inside of parenthesis is the base hours without contingency. The number not in parenthesis is the most likely hours, which is the base hours plus contingency.  The maximum numbers column also has two numbers.  The number inside of parenthesis is the base hours plus risks without contingency. The number outside of the parenthesis is the maximum hours, which is base hours plus risks with contingency added.</w:t>
            </w:r>
          </w:p>
        </w:tc>
      </w:tr>
      <w:tr w:rsidR="002B5675" w:rsidRPr="00BE0305" w:rsidTr="00C777F7">
        <w:trPr>
          <w:trHeight w:val="315"/>
        </w:trPr>
        <w:tc>
          <w:tcPr>
            <w:tcW w:w="3123" w:type="dxa"/>
            <w:vMerge/>
            <w:shd w:val="clear" w:color="auto" w:fill="auto"/>
          </w:tcPr>
          <w:p w:rsidR="002B5675" w:rsidRPr="00BE0305" w:rsidRDefault="002B5675">
            <w:pPr>
              <w:rPr>
                <w:b/>
                <w:sz w:val="20"/>
              </w:rPr>
            </w:pPr>
          </w:p>
        </w:tc>
        <w:tc>
          <w:tcPr>
            <w:tcW w:w="3315" w:type="dxa"/>
            <w:shd w:val="clear" w:color="auto" w:fill="auto"/>
          </w:tcPr>
          <w:p w:rsidR="002B5675" w:rsidRDefault="002B5675" w:rsidP="00995340">
            <w:pPr>
              <w:rPr>
                <w:b/>
                <w:sz w:val="20"/>
              </w:rPr>
            </w:pPr>
            <w:r>
              <w:rPr>
                <w:b/>
                <w:sz w:val="20"/>
              </w:rPr>
              <w:t xml:space="preserve">Functional Role </w:t>
            </w:r>
          </w:p>
          <w:p w:rsidR="002B5675" w:rsidRPr="00BE0305" w:rsidRDefault="002B5675" w:rsidP="00995340">
            <w:pPr>
              <w:rPr>
                <w:b/>
                <w:sz w:val="20"/>
              </w:rPr>
            </w:pPr>
            <w:r>
              <w:rPr>
                <w:b/>
                <w:sz w:val="20"/>
              </w:rPr>
              <w:t xml:space="preserve">(from </w:t>
            </w:r>
            <w:proofErr w:type="spellStart"/>
            <w:r>
              <w:rPr>
                <w:b/>
                <w:sz w:val="20"/>
              </w:rPr>
              <w:t>docdb</w:t>
            </w:r>
            <w:proofErr w:type="spellEnd"/>
            <w:r>
              <w:rPr>
                <w:b/>
                <w:sz w:val="20"/>
              </w:rPr>
              <w:t xml:space="preserve"> # XXXX)</w:t>
            </w:r>
          </w:p>
        </w:tc>
        <w:tc>
          <w:tcPr>
            <w:tcW w:w="1378" w:type="dxa"/>
            <w:gridSpan w:val="2"/>
            <w:shd w:val="clear" w:color="auto" w:fill="auto"/>
          </w:tcPr>
          <w:p w:rsidR="002B5675" w:rsidRPr="00BE0305" w:rsidRDefault="002B5675" w:rsidP="00995340">
            <w:pPr>
              <w:rPr>
                <w:b/>
                <w:sz w:val="20"/>
              </w:rPr>
            </w:pPr>
            <w:r>
              <w:rPr>
                <w:b/>
                <w:sz w:val="20"/>
              </w:rPr>
              <w:t>Minimum Hours</w:t>
            </w:r>
          </w:p>
        </w:tc>
        <w:tc>
          <w:tcPr>
            <w:tcW w:w="1321" w:type="dxa"/>
            <w:shd w:val="clear" w:color="auto" w:fill="auto"/>
          </w:tcPr>
          <w:p w:rsidR="002B5675" w:rsidRPr="00BE0305" w:rsidRDefault="002B5675" w:rsidP="00995340">
            <w:pPr>
              <w:rPr>
                <w:b/>
                <w:sz w:val="20"/>
              </w:rPr>
            </w:pPr>
            <w:r>
              <w:rPr>
                <w:b/>
                <w:sz w:val="20"/>
              </w:rPr>
              <w:t>Most Likely Hours</w:t>
            </w:r>
          </w:p>
        </w:tc>
        <w:tc>
          <w:tcPr>
            <w:tcW w:w="1411" w:type="dxa"/>
            <w:shd w:val="clear" w:color="auto" w:fill="auto"/>
          </w:tcPr>
          <w:p w:rsidR="002B5675" w:rsidRPr="00BE0305" w:rsidRDefault="002B5675" w:rsidP="00995340">
            <w:pPr>
              <w:rPr>
                <w:b/>
                <w:sz w:val="20"/>
              </w:rPr>
            </w:pPr>
            <w:r>
              <w:rPr>
                <w:b/>
                <w:sz w:val="20"/>
              </w:rPr>
              <w:t>Maximum Hours</w:t>
            </w:r>
          </w:p>
        </w:tc>
      </w:tr>
      <w:tr w:rsidR="008650F1" w:rsidRPr="00BE0305" w:rsidTr="005B4445">
        <w:trPr>
          <w:trHeight w:val="315"/>
        </w:trPr>
        <w:tc>
          <w:tcPr>
            <w:tcW w:w="3123" w:type="dxa"/>
            <w:vMerge/>
            <w:shd w:val="clear" w:color="auto" w:fill="auto"/>
          </w:tcPr>
          <w:p w:rsidR="008650F1" w:rsidRPr="00BE0305" w:rsidRDefault="008650F1">
            <w:pPr>
              <w:rPr>
                <w:b/>
                <w:sz w:val="20"/>
              </w:rPr>
            </w:pPr>
          </w:p>
        </w:tc>
        <w:tc>
          <w:tcPr>
            <w:tcW w:w="3315" w:type="dxa"/>
            <w:shd w:val="clear" w:color="auto" w:fill="auto"/>
          </w:tcPr>
          <w:p w:rsidR="008650F1" w:rsidRPr="00606AAD" w:rsidRDefault="008650F1" w:rsidP="00995340">
            <w:pPr>
              <w:rPr>
                <w:sz w:val="20"/>
              </w:rPr>
            </w:pPr>
            <w:r>
              <w:rPr>
                <w:sz w:val="20"/>
              </w:rPr>
              <w:t>Engineering Physicist (</w:t>
            </w:r>
            <w:r w:rsidRPr="009D5211">
              <w:rPr>
                <w:sz w:val="20"/>
              </w:rPr>
              <w:t>FN.AD.TE.OT.EP</w:t>
            </w:r>
            <w:r>
              <w:rPr>
                <w:sz w:val="20"/>
              </w:rPr>
              <w:t>)</w:t>
            </w:r>
          </w:p>
        </w:tc>
        <w:tc>
          <w:tcPr>
            <w:tcW w:w="1378" w:type="dxa"/>
            <w:gridSpan w:val="2"/>
            <w:shd w:val="clear" w:color="auto" w:fill="auto"/>
            <w:vAlign w:val="center"/>
          </w:tcPr>
          <w:p w:rsidR="008650F1" w:rsidRPr="005B4445" w:rsidRDefault="008650F1" w:rsidP="005B4445">
            <w:pPr>
              <w:rPr>
                <w:sz w:val="18"/>
              </w:rPr>
            </w:pPr>
            <w:r w:rsidRPr="005B4445">
              <w:rPr>
                <w:sz w:val="18"/>
              </w:rPr>
              <w:t>20</w:t>
            </w:r>
          </w:p>
        </w:tc>
        <w:tc>
          <w:tcPr>
            <w:tcW w:w="1321" w:type="dxa"/>
            <w:shd w:val="clear" w:color="auto" w:fill="auto"/>
            <w:vAlign w:val="center"/>
          </w:tcPr>
          <w:p w:rsidR="008650F1" w:rsidRPr="005B4445" w:rsidRDefault="00E158A1" w:rsidP="005B4445">
            <w:pPr>
              <w:rPr>
                <w:sz w:val="18"/>
              </w:rPr>
            </w:pPr>
            <w:r w:rsidRPr="005B4445">
              <w:rPr>
                <w:sz w:val="18"/>
              </w:rPr>
              <w:t>50 (4</w:t>
            </w:r>
            <w:r w:rsidR="008650F1" w:rsidRPr="005B4445">
              <w:rPr>
                <w:sz w:val="18"/>
              </w:rPr>
              <w:t>0)</w:t>
            </w:r>
          </w:p>
        </w:tc>
        <w:tc>
          <w:tcPr>
            <w:tcW w:w="1411" w:type="dxa"/>
            <w:shd w:val="clear" w:color="auto" w:fill="auto"/>
            <w:vAlign w:val="center"/>
          </w:tcPr>
          <w:p w:rsidR="008650F1" w:rsidRPr="005B4445" w:rsidRDefault="00E158A1" w:rsidP="005B4445">
            <w:pPr>
              <w:rPr>
                <w:sz w:val="18"/>
              </w:rPr>
            </w:pPr>
            <w:r w:rsidRPr="005B4445">
              <w:rPr>
                <w:sz w:val="18"/>
              </w:rPr>
              <w:t>75 (6</w:t>
            </w:r>
            <w:r w:rsidR="008650F1" w:rsidRPr="005B4445">
              <w:rPr>
                <w:sz w:val="18"/>
              </w:rPr>
              <w:t>0)</w:t>
            </w:r>
          </w:p>
        </w:tc>
      </w:tr>
      <w:tr w:rsidR="005B4445" w:rsidRPr="00BE0305" w:rsidTr="005B4445">
        <w:trPr>
          <w:trHeight w:val="315"/>
        </w:trPr>
        <w:tc>
          <w:tcPr>
            <w:tcW w:w="3123" w:type="dxa"/>
            <w:vMerge/>
            <w:shd w:val="clear" w:color="auto" w:fill="auto"/>
          </w:tcPr>
          <w:p w:rsidR="005B4445" w:rsidRPr="00BE0305" w:rsidRDefault="005B4445">
            <w:pPr>
              <w:rPr>
                <w:b/>
                <w:sz w:val="20"/>
              </w:rPr>
            </w:pPr>
          </w:p>
        </w:tc>
        <w:tc>
          <w:tcPr>
            <w:tcW w:w="3315" w:type="dxa"/>
            <w:shd w:val="clear" w:color="auto" w:fill="auto"/>
          </w:tcPr>
          <w:p w:rsidR="005B4445" w:rsidRDefault="005B4445" w:rsidP="00995340">
            <w:pPr>
              <w:rPr>
                <w:sz w:val="20"/>
              </w:rPr>
            </w:pPr>
            <w:r>
              <w:rPr>
                <w:sz w:val="20"/>
              </w:rPr>
              <w:t>Electrical Engineer</w:t>
            </w:r>
          </w:p>
          <w:p w:rsidR="005B4445" w:rsidRPr="00606AAD" w:rsidRDefault="005B4445" w:rsidP="005314B7">
            <w:pPr>
              <w:rPr>
                <w:sz w:val="20"/>
              </w:rPr>
            </w:pPr>
            <w:r>
              <w:rPr>
                <w:sz w:val="20"/>
              </w:rPr>
              <w:t>(</w:t>
            </w:r>
            <w:r w:rsidRPr="009D5211">
              <w:rPr>
                <w:sz w:val="20"/>
              </w:rPr>
              <w:t>FN.AD.</w:t>
            </w:r>
            <w:r>
              <w:rPr>
                <w:sz w:val="20"/>
              </w:rPr>
              <w:t>EN.EE)</w:t>
            </w:r>
          </w:p>
        </w:tc>
        <w:tc>
          <w:tcPr>
            <w:tcW w:w="1378" w:type="dxa"/>
            <w:gridSpan w:val="2"/>
            <w:shd w:val="clear" w:color="auto" w:fill="auto"/>
            <w:vAlign w:val="center"/>
          </w:tcPr>
          <w:p w:rsidR="005B4445" w:rsidRPr="005B4445" w:rsidRDefault="005B4445" w:rsidP="005B4445">
            <w:pPr>
              <w:ind w:right="360"/>
              <w:rPr>
                <w:sz w:val="18"/>
              </w:rPr>
            </w:pPr>
            <w:r w:rsidRPr="005B4445">
              <w:rPr>
                <w:sz w:val="18"/>
              </w:rPr>
              <w:t>56</w:t>
            </w:r>
          </w:p>
        </w:tc>
        <w:tc>
          <w:tcPr>
            <w:tcW w:w="1321" w:type="dxa"/>
            <w:shd w:val="clear" w:color="auto" w:fill="auto"/>
            <w:vAlign w:val="center"/>
          </w:tcPr>
          <w:p w:rsidR="005B4445" w:rsidRPr="005B4445" w:rsidRDefault="005B4445" w:rsidP="005B4445">
            <w:pPr>
              <w:ind w:right="360"/>
              <w:rPr>
                <w:sz w:val="18"/>
              </w:rPr>
            </w:pPr>
            <w:r w:rsidRPr="005B4445">
              <w:rPr>
                <w:sz w:val="18"/>
              </w:rPr>
              <w:t>220 (176)</w:t>
            </w:r>
          </w:p>
        </w:tc>
        <w:tc>
          <w:tcPr>
            <w:tcW w:w="1411" w:type="dxa"/>
            <w:shd w:val="clear" w:color="auto" w:fill="auto"/>
            <w:vAlign w:val="center"/>
          </w:tcPr>
          <w:p w:rsidR="005B4445" w:rsidRPr="005B4445" w:rsidRDefault="005B4445" w:rsidP="005B4445">
            <w:pPr>
              <w:ind w:right="360"/>
              <w:rPr>
                <w:sz w:val="18"/>
              </w:rPr>
            </w:pPr>
            <w:r w:rsidRPr="005B4445">
              <w:rPr>
                <w:sz w:val="18"/>
              </w:rPr>
              <w:t>303 (242)</w:t>
            </w:r>
          </w:p>
        </w:tc>
      </w:tr>
      <w:tr w:rsidR="005B4445" w:rsidRPr="00BE0305" w:rsidTr="005B4445">
        <w:trPr>
          <w:trHeight w:val="315"/>
        </w:trPr>
        <w:tc>
          <w:tcPr>
            <w:tcW w:w="3123" w:type="dxa"/>
            <w:vMerge/>
            <w:shd w:val="clear" w:color="auto" w:fill="auto"/>
          </w:tcPr>
          <w:p w:rsidR="005B4445" w:rsidRPr="00BE0305" w:rsidRDefault="005B4445">
            <w:pPr>
              <w:rPr>
                <w:b/>
                <w:sz w:val="20"/>
              </w:rPr>
            </w:pPr>
          </w:p>
        </w:tc>
        <w:tc>
          <w:tcPr>
            <w:tcW w:w="3315" w:type="dxa"/>
            <w:tcBorders>
              <w:bottom w:val="single" w:sz="8" w:space="0" w:color="auto"/>
            </w:tcBorders>
            <w:shd w:val="clear" w:color="auto" w:fill="auto"/>
          </w:tcPr>
          <w:p w:rsidR="005B4445" w:rsidRDefault="005B4445" w:rsidP="0080717A">
            <w:pPr>
              <w:rPr>
                <w:sz w:val="20"/>
              </w:rPr>
            </w:pPr>
            <w:r>
              <w:rPr>
                <w:sz w:val="20"/>
              </w:rPr>
              <w:t>Electrical Technician</w:t>
            </w:r>
          </w:p>
          <w:p w:rsidR="005B4445" w:rsidRPr="00606AAD" w:rsidRDefault="005B4445" w:rsidP="0080717A">
            <w:pPr>
              <w:rPr>
                <w:sz w:val="20"/>
              </w:rPr>
            </w:pPr>
            <w:r>
              <w:rPr>
                <w:sz w:val="20"/>
              </w:rPr>
              <w:t>(</w:t>
            </w:r>
            <w:r w:rsidRPr="009D5211">
              <w:rPr>
                <w:sz w:val="20"/>
              </w:rPr>
              <w:t>FN.AD.TE.ET</w:t>
            </w:r>
            <w:r>
              <w:rPr>
                <w:sz w:val="20"/>
              </w:rPr>
              <w:t>)</w:t>
            </w:r>
          </w:p>
        </w:tc>
        <w:tc>
          <w:tcPr>
            <w:tcW w:w="1378" w:type="dxa"/>
            <w:gridSpan w:val="2"/>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36</w:t>
            </w:r>
          </w:p>
        </w:tc>
        <w:tc>
          <w:tcPr>
            <w:tcW w:w="132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203 (162)</w:t>
            </w:r>
          </w:p>
        </w:tc>
        <w:tc>
          <w:tcPr>
            <w:tcW w:w="141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268 (214)</w:t>
            </w:r>
          </w:p>
        </w:tc>
      </w:tr>
      <w:tr w:rsidR="005B4445" w:rsidRPr="00BE0305" w:rsidTr="005B4445">
        <w:trPr>
          <w:trHeight w:val="315"/>
        </w:trPr>
        <w:tc>
          <w:tcPr>
            <w:tcW w:w="3123" w:type="dxa"/>
            <w:vMerge/>
            <w:shd w:val="clear" w:color="auto" w:fill="auto"/>
          </w:tcPr>
          <w:p w:rsidR="005B4445" w:rsidRPr="00BE0305" w:rsidRDefault="005B4445">
            <w:pPr>
              <w:rPr>
                <w:b/>
                <w:sz w:val="20"/>
              </w:rPr>
            </w:pPr>
          </w:p>
        </w:tc>
        <w:tc>
          <w:tcPr>
            <w:tcW w:w="3315" w:type="dxa"/>
            <w:tcBorders>
              <w:bottom w:val="single" w:sz="8" w:space="0" w:color="auto"/>
            </w:tcBorders>
            <w:shd w:val="clear" w:color="auto" w:fill="auto"/>
          </w:tcPr>
          <w:p w:rsidR="005B4445" w:rsidRDefault="00B15CE6" w:rsidP="00E16FD1">
            <w:pPr>
              <w:rPr>
                <w:sz w:val="20"/>
              </w:rPr>
            </w:pPr>
            <w:r>
              <w:rPr>
                <w:sz w:val="20"/>
              </w:rPr>
              <w:t>Front End Programmer (FN.AD.EN.EE.CS</w:t>
            </w:r>
            <w:r w:rsidR="005B4445">
              <w:rPr>
                <w:sz w:val="20"/>
              </w:rPr>
              <w:t>)</w:t>
            </w:r>
          </w:p>
        </w:tc>
        <w:tc>
          <w:tcPr>
            <w:tcW w:w="1378" w:type="dxa"/>
            <w:gridSpan w:val="2"/>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10</w:t>
            </w:r>
          </w:p>
        </w:tc>
        <w:tc>
          <w:tcPr>
            <w:tcW w:w="132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63 (50)</w:t>
            </w:r>
          </w:p>
        </w:tc>
        <w:tc>
          <w:tcPr>
            <w:tcW w:w="141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106 (85)</w:t>
            </w:r>
          </w:p>
        </w:tc>
      </w:tr>
      <w:tr w:rsidR="005B4445" w:rsidRPr="00BE0305" w:rsidTr="005B4445">
        <w:trPr>
          <w:trHeight w:val="315"/>
        </w:trPr>
        <w:tc>
          <w:tcPr>
            <w:tcW w:w="3123" w:type="dxa"/>
            <w:vMerge/>
            <w:shd w:val="clear" w:color="auto" w:fill="auto"/>
          </w:tcPr>
          <w:p w:rsidR="005B4445" w:rsidRPr="00BE0305" w:rsidRDefault="005B4445">
            <w:pPr>
              <w:rPr>
                <w:b/>
                <w:sz w:val="20"/>
              </w:rPr>
            </w:pPr>
          </w:p>
        </w:tc>
        <w:tc>
          <w:tcPr>
            <w:tcW w:w="3315" w:type="dxa"/>
            <w:tcBorders>
              <w:bottom w:val="single" w:sz="8" w:space="0" w:color="auto"/>
            </w:tcBorders>
            <w:shd w:val="clear" w:color="auto" w:fill="auto"/>
          </w:tcPr>
          <w:p w:rsidR="005B4445" w:rsidRDefault="005B4445" w:rsidP="005314B7">
            <w:pPr>
              <w:rPr>
                <w:sz w:val="20"/>
              </w:rPr>
            </w:pPr>
            <w:r>
              <w:rPr>
                <w:sz w:val="20"/>
              </w:rPr>
              <w:t>Mechanical Engineer</w:t>
            </w:r>
          </w:p>
          <w:p w:rsidR="005B4445" w:rsidRDefault="005B4445" w:rsidP="005314B7">
            <w:pPr>
              <w:rPr>
                <w:sz w:val="20"/>
              </w:rPr>
            </w:pPr>
            <w:r>
              <w:rPr>
                <w:sz w:val="20"/>
              </w:rPr>
              <w:t>(FN.AD.TE.MT)</w:t>
            </w:r>
          </w:p>
        </w:tc>
        <w:tc>
          <w:tcPr>
            <w:tcW w:w="1378" w:type="dxa"/>
            <w:gridSpan w:val="2"/>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6</w:t>
            </w:r>
          </w:p>
        </w:tc>
        <w:tc>
          <w:tcPr>
            <w:tcW w:w="132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15 (12)</w:t>
            </w:r>
          </w:p>
        </w:tc>
        <w:tc>
          <w:tcPr>
            <w:tcW w:w="141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78 (62)</w:t>
            </w:r>
          </w:p>
        </w:tc>
      </w:tr>
      <w:tr w:rsidR="005B4445" w:rsidRPr="00BE0305" w:rsidTr="005B4445">
        <w:trPr>
          <w:trHeight w:val="315"/>
        </w:trPr>
        <w:tc>
          <w:tcPr>
            <w:tcW w:w="3123" w:type="dxa"/>
            <w:vMerge/>
            <w:shd w:val="clear" w:color="auto" w:fill="auto"/>
          </w:tcPr>
          <w:p w:rsidR="005B4445" w:rsidRPr="00BE0305" w:rsidRDefault="005B4445">
            <w:pPr>
              <w:rPr>
                <w:b/>
                <w:sz w:val="20"/>
              </w:rPr>
            </w:pPr>
          </w:p>
        </w:tc>
        <w:tc>
          <w:tcPr>
            <w:tcW w:w="3315" w:type="dxa"/>
            <w:shd w:val="clear" w:color="auto" w:fill="auto"/>
          </w:tcPr>
          <w:p w:rsidR="005B4445" w:rsidRDefault="005B4445" w:rsidP="0010757F">
            <w:pPr>
              <w:rPr>
                <w:sz w:val="20"/>
              </w:rPr>
            </w:pPr>
            <w:r>
              <w:rPr>
                <w:sz w:val="20"/>
              </w:rPr>
              <w:t>Mechanical Technician (FN.AD.TE.MT)</w:t>
            </w:r>
          </w:p>
        </w:tc>
        <w:tc>
          <w:tcPr>
            <w:tcW w:w="1378" w:type="dxa"/>
            <w:gridSpan w:val="2"/>
            <w:shd w:val="clear" w:color="auto" w:fill="auto"/>
            <w:vAlign w:val="center"/>
          </w:tcPr>
          <w:p w:rsidR="005B4445" w:rsidRPr="005B4445" w:rsidRDefault="005B4445" w:rsidP="005B4445">
            <w:pPr>
              <w:ind w:right="360"/>
              <w:rPr>
                <w:sz w:val="18"/>
              </w:rPr>
            </w:pPr>
            <w:r w:rsidRPr="005B4445">
              <w:rPr>
                <w:sz w:val="18"/>
              </w:rPr>
              <w:t>0</w:t>
            </w:r>
          </w:p>
        </w:tc>
        <w:tc>
          <w:tcPr>
            <w:tcW w:w="1321" w:type="dxa"/>
            <w:shd w:val="clear" w:color="auto" w:fill="auto"/>
            <w:vAlign w:val="center"/>
          </w:tcPr>
          <w:p w:rsidR="005B4445" w:rsidRPr="005B4445" w:rsidRDefault="005B4445" w:rsidP="005B4445">
            <w:pPr>
              <w:ind w:right="360"/>
              <w:rPr>
                <w:sz w:val="18"/>
              </w:rPr>
            </w:pPr>
            <w:r w:rsidRPr="005B4445">
              <w:rPr>
                <w:sz w:val="18"/>
              </w:rPr>
              <w:t>38 (30)</w:t>
            </w:r>
          </w:p>
        </w:tc>
        <w:tc>
          <w:tcPr>
            <w:tcW w:w="1411" w:type="dxa"/>
            <w:shd w:val="clear" w:color="auto" w:fill="auto"/>
            <w:vAlign w:val="center"/>
          </w:tcPr>
          <w:p w:rsidR="005B4445" w:rsidRPr="005B4445" w:rsidRDefault="005B4445" w:rsidP="005B4445">
            <w:pPr>
              <w:ind w:right="360"/>
              <w:rPr>
                <w:sz w:val="18"/>
              </w:rPr>
            </w:pPr>
            <w:r w:rsidRPr="005B4445">
              <w:rPr>
                <w:sz w:val="18"/>
              </w:rPr>
              <w:t>250 (200)</w:t>
            </w:r>
          </w:p>
        </w:tc>
      </w:tr>
      <w:tr w:rsidR="005B4445" w:rsidRPr="00BE0305" w:rsidTr="005B4445">
        <w:trPr>
          <w:trHeight w:val="315"/>
        </w:trPr>
        <w:tc>
          <w:tcPr>
            <w:tcW w:w="3123" w:type="dxa"/>
            <w:vMerge/>
            <w:shd w:val="clear" w:color="auto" w:fill="auto"/>
          </w:tcPr>
          <w:p w:rsidR="005B4445" w:rsidRPr="00BE0305" w:rsidRDefault="005B4445">
            <w:pPr>
              <w:rPr>
                <w:b/>
                <w:sz w:val="20"/>
              </w:rPr>
            </w:pPr>
          </w:p>
        </w:tc>
        <w:tc>
          <w:tcPr>
            <w:tcW w:w="3315" w:type="dxa"/>
            <w:tcBorders>
              <w:bottom w:val="single" w:sz="8" w:space="0" w:color="auto"/>
            </w:tcBorders>
            <w:shd w:val="clear" w:color="auto" w:fill="auto"/>
          </w:tcPr>
          <w:p w:rsidR="005B4445" w:rsidRDefault="005B4445" w:rsidP="0010757F">
            <w:pPr>
              <w:rPr>
                <w:sz w:val="20"/>
              </w:rPr>
            </w:pPr>
            <w:r>
              <w:rPr>
                <w:sz w:val="20"/>
              </w:rPr>
              <w:t>Survey/Alignment Technicians</w:t>
            </w:r>
          </w:p>
          <w:p w:rsidR="005B4445" w:rsidRPr="00606AAD" w:rsidRDefault="005B4445" w:rsidP="0010757F">
            <w:pPr>
              <w:rPr>
                <w:sz w:val="20"/>
              </w:rPr>
            </w:pPr>
            <w:r>
              <w:rPr>
                <w:sz w:val="20"/>
              </w:rPr>
              <w:t>(FN.PD.TE.AL)</w:t>
            </w:r>
          </w:p>
        </w:tc>
        <w:tc>
          <w:tcPr>
            <w:tcW w:w="1378" w:type="dxa"/>
            <w:gridSpan w:val="2"/>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0</w:t>
            </w:r>
          </w:p>
        </w:tc>
        <w:tc>
          <w:tcPr>
            <w:tcW w:w="132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38 (30)</w:t>
            </w:r>
          </w:p>
        </w:tc>
        <w:tc>
          <w:tcPr>
            <w:tcW w:w="141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50 (40)</w:t>
            </w:r>
          </w:p>
        </w:tc>
      </w:tr>
      <w:tr w:rsidR="005B4445" w:rsidRPr="00BE0305" w:rsidTr="005B4445">
        <w:trPr>
          <w:trHeight w:val="315"/>
        </w:trPr>
        <w:tc>
          <w:tcPr>
            <w:tcW w:w="3123" w:type="dxa"/>
            <w:vMerge/>
            <w:shd w:val="clear" w:color="auto" w:fill="auto"/>
          </w:tcPr>
          <w:p w:rsidR="005B4445" w:rsidRPr="00BE0305" w:rsidRDefault="005B4445">
            <w:pPr>
              <w:rPr>
                <w:b/>
                <w:sz w:val="20"/>
              </w:rPr>
            </w:pPr>
          </w:p>
        </w:tc>
        <w:tc>
          <w:tcPr>
            <w:tcW w:w="3315" w:type="dxa"/>
            <w:shd w:val="clear" w:color="auto" w:fill="auto"/>
          </w:tcPr>
          <w:p w:rsidR="005B4445" w:rsidRDefault="005B4445" w:rsidP="0010757F">
            <w:pPr>
              <w:rPr>
                <w:sz w:val="20"/>
              </w:rPr>
            </w:pPr>
            <w:r>
              <w:rPr>
                <w:sz w:val="20"/>
              </w:rPr>
              <w:t>EE Support Designer (FN.AD.TE.DE.ED)</w:t>
            </w:r>
          </w:p>
        </w:tc>
        <w:tc>
          <w:tcPr>
            <w:tcW w:w="1378" w:type="dxa"/>
            <w:gridSpan w:val="2"/>
            <w:shd w:val="clear" w:color="auto" w:fill="auto"/>
            <w:vAlign w:val="center"/>
          </w:tcPr>
          <w:p w:rsidR="005B4445" w:rsidRPr="005B4445" w:rsidRDefault="005B4445" w:rsidP="005B4445">
            <w:pPr>
              <w:ind w:right="360"/>
              <w:rPr>
                <w:sz w:val="18"/>
              </w:rPr>
            </w:pPr>
            <w:r w:rsidRPr="005B4445">
              <w:rPr>
                <w:sz w:val="18"/>
              </w:rPr>
              <w:t>0</w:t>
            </w:r>
          </w:p>
        </w:tc>
        <w:tc>
          <w:tcPr>
            <w:tcW w:w="1321" w:type="dxa"/>
            <w:shd w:val="clear" w:color="auto" w:fill="auto"/>
            <w:vAlign w:val="center"/>
          </w:tcPr>
          <w:p w:rsidR="005B4445" w:rsidRPr="005B4445" w:rsidRDefault="005B4445" w:rsidP="005B4445">
            <w:pPr>
              <w:ind w:right="360"/>
              <w:rPr>
                <w:sz w:val="18"/>
              </w:rPr>
            </w:pPr>
            <w:r w:rsidRPr="005B4445">
              <w:rPr>
                <w:sz w:val="18"/>
              </w:rPr>
              <w:t>0</w:t>
            </w:r>
          </w:p>
        </w:tc>
        <w:tc>
          <w:tcPr>
            <w:tcW w:w="1411" w:type="dxa"/>
            <w:shd w:val="clear" w:color="auto" w:fill="auto"/>
            <w:vAlign w:val="center"/>
          </w:tcPr>
          <w:p w:rsidR="005B4445" w:rsidRPr="005B4445" w:rsidRDefault="005B4445" w:rsidP="005B4445">
            <w:pPr>
              <w:ind w:right="360"/>
              <w:rPr>
                <w:sz w:val="18"/>
              </w:rPr>
            </w:pPr>
            <w:r w:rsidRPr="005B4445">
              <w:rPr>
                <w:sz w:val="18"/>
              </w:rPr>
              <w:t>50 (40)</w:t>
            </w:r>
          </w:p>
        </w:tc>
      </w:tr>
      <w:tr w:rsidR="005B4445" w:rsidRPr="00BE0305" w:rsidTr="005B4445">
        <w:trPr>
          <w:trHeight w:val="315"/>
        </w:trPr>
        <w:tc>
          <w:tcPr>
            <w:tcW w:w="3123" w:type="dxa"/>
            <w:vMerge/>
            <w:tcBorders>
              <w:bottom w:val="single" w:sz="8" w:space="0" w:color="auto"/>
            </w:tcBorders>
            <w:shd w:val="clear" w:color="auto" w:fill="auto"/>
          </w:tcPr>
          <w:p w:rsidR="005B4445" w:rsidRPr="00BE0305" w:rsidRDefault="005B4445">
            <w:pPr>
              <w:rPr>
                <w:b/>
                <w:sz w:val="20"/>
              </w:rPr>
            </w:pPr>
          </w:p>
        </w:tc>
        <w:tc>
          <w:tcPr>
            <w:tcW w:w="3315" w:type="dxa"/>
            <w:tcBorders>
              <w:bottom w:val="single" w:sz="8" w:space="0" w:color="auto"/>
            </w:tcBorders>
            <w:shd w:val="clear" w:color="auto" w:fill="auto"/>
          </w:tcPr>
          <w:p w:rsidR="005B4445" w:rsidRDefault="005B4445" w:rsidP="0010757F">
            <w:pPr>
              <w:rPr>
                <w:sz w:val="20"/>
              </w:rPr>
            </w:pPr>
            <w:r>
              <w:rPr>
                <w:sz w:val="20"/>
              </w:rPr>
              <w:t>EE Support Drafter (FN.AD.TE.DE.DR)</w:t>
            </w:r>
          </w:p>
        </w:tc>
        <w:tc>
          <w:tcPr>
            <w:tcW w:w="1378" w:type="dxa"/>
            <w:gridSpan w:val="2"/>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0</w:t>
            </w:r>
          </w:p>
        </w:tc>
        <w:tc>
          <w:tcPr>
            <w:tcW w:w="132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0</w:t>
            </w:r>
          </w:p>
        </w:tc>
        <w:tc>
          <w:tcPr>
            <w:tcW w:w="1411" w:type="dxa"/>
            <w:tcBorders>
              <w:bottom w:val="single" w:sz="8" w:space="0" w:color="auto"/>
            </w:tcBorders>
            <w:shd w:val="clear" w:color="auto" w:fill="auto"/>
            <w:vAlign w:val="center"/>
          </w:tcPr>
          <w:p w:rsidR="005B4445" w:rsidRPr="005B4445" w:rsidRDefault="005B4445" w:rsidP="005B4445">
            <w:pPr>
              <w:ind w:right="360"/>
              <w:rPr>
                <w:sz w:val="18"/>
              </w:rPr>
            </w:pPr>
            <w:r w:rsidRPr="005B4445">
              <w:rPr>
                <w:sz w:val="18"/>
              </w:rPr>
              <w:t>50 (40)</w:t>
            </w:r>
          </w:p>
        </w:tc>
      </w:tr>
    </w:tbl>
    <w:p w:rsidR="00C7462D" w:rsidRPr="00821D26" w:rsidRDefault="00C7462D" w:rsidP="00995340">
      <w:pPr>
        <w:ind w:right="360"/>
        <w:rPr>
          <w:color w:val="FF0000"/>
        </w:rPr>
      </w:pPr>
    </w:p>
    <w:p w:rsidR="005B4445" w:rsidRDefault="005B4445" w:rsidP="00995340">
      <w:pPr>
        <w:ind w:right="360"/>
        <w:rPr>
          <w:sz w:val="28"/>
          <w:szCs w:val="36"/>
          <w:u w:val="single"/>
        </w:rPr>
      </w:pPr>
    </w:p>
    <w:p w:rsidR="00995340" w:rsidRPr="003D40D4" w:rsidRDefault="008D4506" w:rsidP="00995340">
      <w:pPr>
        <w:ind w:right="360"/>
        <w:rPr>
          <w:sz w:val="28"/>
          <w:szCs w:val="36"/>
          <w:u w:val="single"/>
        </w:rPr>
      </w:pPr>
      <w:r w:rsidRPr="003D40D4">
        <w:rPr>
          <w:sz w:val="28"/>
          <w:szCs w:val="36"/>
          <w:u w:val="single"/>
        </w:rPr>
        <w:t>Details</w:t>
      </w:r>
      <w:r w:rsidR="003D40D4" w:rsidRPr="003D40D4">
        <w:rPr>
          <w:sz w:val="28"/>
          <w:szCs w:val="36"/>
          <w:u w:val="single"/>
        </w:rPr>
        <w:t xml:space="preserve"> of Estimate</w:t>
      </w:r>
      <w:r w:rsidR="00995340" w:rsidRPr="003D40D4">
        <w:rPr>
          <w:sz w:val="28"/>
          <w:szCs w:val="36"/>
          <w:u w:val="single"/>
        </w:rPr>
        <w:t>:</w:t>
      </w:r>
      <w:r w:rsidR="00216D95">
        <w:rPr>
          <w:sz w:val="28"/>
          <w:szCs w:val="36"/>
          <w:u w:val="single"/>
        </w:rPr>
        <w:t xml:space="preserve">  </w:t>
      </w:r>
      <w:r w:rsidR="00216D95" w:rsidRPr="00216D95">
        <w:rPr>
          <w:color w:val="FF0000"/>
        </w:rPr>
        <w:t>(Updated 1/27/2012 to removed Accumulator DCCT out of this BoE)</w:t>
      </w:r>
    </w:p>
    <w:p w:rsidR="00995340" w:rsidRDefault="00995340" w:rsidP="00995340">
      <w:pPr>
        <w:ind w:right="360"/>
        <w:rPr>
          <w:u w:val="single"/>
        </w:rPr>
      </w:pPr>
    </w:p>
    <w:p w:rsidR="0018580B" w:rsidRDefault="008B273C" w:rsidP="00A70AB9">
      <w:pPr>
        <w:ind w:right="360"/>
      </w:pPr>
      <w:r>
        <w:t>This Basis of Estimate covers the Post-CD0 design</w:t>
      </w:r>
      <w:r w:rsidR="007164C0">
        <w:t>, post-CD1 preliminary and finals designs, and post CD-3 implementation &amp; close-out</w:t>
      </w:r>
      <w:r>
        <w:t xml:space="preserve"> tasks associated with upgrading the </w:t>
      </w:r>
      <w:r w:rsidR="00057F6A">
        <w:t>Debuncher DCCTs for Mu2e operation.</w:t>
      </w:r>
      <w:r w:rsidR="00AE3F26">
        <w:t xml:space="preserve">  Below is</w:t>
      </w:r>
      <w:r w:rsidR="005B304F">
        <w:t xml:space="preserve"> a breakdown of the most </w:t>
      </w:r>
      <w:r w:rsidR="00610FD6">
        <w:t xml:space="preserve">likely manpower needed to complete the </w:t>
      </w:r>
      <w:proofErr w:type="gramStart"/>
      <w:r w:rsidR="00610FD6">
        <w:t>project.</w:t>
      </w:r>
      <w:proofErr w:type="gramEnd"/>
      <w:r w:rsidR="00610FD6">
        <w:t xml:space="preserve">  The first </w:t>
      </w:r>
      <w:r w:rsidR="009E09F6">
        <w:t>tasks listed are those involving the engineering planning and oversight.</w:t>
      </w:r>
    </w:p>
    <w:p w:rsidR="0018580B" w:rsidRPr="00CF3D54" w:rsidRDefault="0018580B" w:rsidP="00A70AB9">
      <w:pPr>
        <w:ind w:right="360"/>
        <w:rPr>
          <w:b/>
        </w:rPr>
      </w:pPr>
    </w:p>
    <w:p w:rsidR="0018580B" w:rsidRPr="00CF3D54" w:rsidRDefault="00CF3D54" w:rsidP="00A70AB9">
      <w:pPr>
        <w:ind w:right="360"/>
        <w:rPr>
          <w:b/>
        </w:rPr>
      </w:pPr>
      <w:r w:rsidRPr="00CF3D54">
        <w:rPr>
          <w:b/>
        </w:rPr>
        <w:t>Engineering Oversight (management) Labor:</w:t>
      </w:r>
    </w:p>
    <w:tbl>
      <w:tblPr>
        <w:tblStyle w:val="TableGrid"/>
        <w:tblW w:w="10671" w:type="dxa"/>
        <w:tblLayout w:type="fixed"/>
        <w:tblLook w:val="04A0" w:firstRow="1" w:lastRow="0" w:firstColumn="1" w:lastColumn="0" w:noHBand="0" w:noVBand="1"/>
      </w:tblPr>
      <w:tblGrid>
        <w:gridCol w:w="7128"/>
        <w:gridCol w:w="1170"/>
        <w:gridCol w:w="990"/>
        <w:gridCol w:w="1383"/>
      </w:tblGrid>
      <w:tr w:rsidR="007164C0" w:rsidTr="00610FD6">
        <w:trPr>
          <w:trHeight w:val="279"/>
        </w:trPr>
        <w:tc>
          <w:tcPr>
            <w:tcW w:w="10671" w:type="dxa"/>
            <w:gridSpan w:val="4"/>
            <w:shd w:val="clear" w:color="auto" w:fill="D9D9D9" w:themeFill="background1" w:themeFillShade="D9"/>
          </w:tcPr>
          <w:p w:rsidR="007164C0" w:rsidRDefault="008275E2" w:rsidP="008275E2">
            <w:pPr>
              <w:tabs>
                <w:tab w:val="left" w:pos="420"/>
                <w:tab w:val="center" w:pos="5047"/>
              </w:tabs>
              <w:ind w:right="360"/>
            </w:pPr>
            <w:r>
              <w:tab/>
            </w:r>
            <w:r>
              <w:tab/>
            </w:r>
            <w:r w:rsidR="00610FD6">
              <w:t>Engineering Physicist (hours)</w:t>
            </w:r>
          </w:p>
        </w:tc>
      </w:tr>
      <w:tr w:rsidR="00610FD6" w:rsidTr="00610FD6">
        <w:trPr>
          <w:trHeight w:val="573"/>
        </w:trPr>
        <w:tc>
          <w:tcPr>
            <w:tcW w:w="7128" w:type="dxa"/>
          </w:tcPr>
          <w:p w:rsidR="00610FD6" w:rsidRDefault="00610FD6" w:rsidP="00A70AB9">
            <w:pPr>
              <w:ind w:right="360"/>
            </w:pPr>
          </w:p>
        </w:tc>
        <w:tc>
          <w:tcPr>
            <w:tcW w:w="3543" w:type="dxa"/>
            <w:gridSpan w:val="3"/>
          </w:tcPr>
          <w:p w:rsidR="00610FD6" w:rsidRDefault="00610FD6" w:rsidP="00A70AB9">
            <w:pPr>
              <w:ind w:right="360"/>
            </w:pPr>
            <w:r>
              <w:t>Minimum/Likely/Maximum</w:t>
            </w:r>
          </w:p>
        </w:tc>
      </w:tr>
      <w:tr w:rsidR="00610FD6" w:rsidTr="00610FD6">
        <w:trPr>
          <w:trHeight w:val="279"/>
        </w:trPr>
        <w:tc>
          <w:tcPr>
            <w:tcW w:w="7128" w:type="dxa"/>
          </w:tcPr>
          <w:p w:rsidR="00610FD6" w:rsidRDefault="00610FD6" w:rsidP="00A70AB9">
            <w:pPr>
              <w:ind w:right="360"/>
            </w:pPr>
            <w:r>
              <w:t>475.02.04.12.01.01.012010 Post CD-0 Conceptual Design</w:t>
            </w:r>
          </w:p>
        </w:tc>
        <w:tc>
          <w:tcPr>
            <w:tcW w:w="1170" w:type="dxa"/>
          </w:tcPr>
          <w:p w:rsidR="00610FD6" w:rsidRDefault="00A26918" w:rsidP="005B304F">
            <w:pPr>
              <w:ind w:right="360"/>
            </w:pPr>
            <w:r>
              <w:t>5</w:t>
            </w:r>
          </w:p>
        </w:tc>
        <w:tc>
          <w:tcPr>
            <w:tcW w:w="990" w:type="dxa"/>
          </w:tcPr>
          <w:p w:rsidR="00610FD6" w:rsidRDefault="009E09F6" w:rsidP="00A70AB9">
            <w:pPr>
              <w:ind w:right="360"/>
            </w:pPr>
            <w:r>
              <w:t>1</w:t>
            </w:r>
            <w:r w:rsidR="00610FD6">
              <w:t>0</w:t>
            </w:r>
          </w:p>
        </w:tc>
        <w:tc>
          <w:tcPr>
            <w:tcW w:w="1383" w:type="dxa"/>
          </w:tcPr>
          <w:p w:rsidR="00610FD6" w:rsidRDefault="00E158A1" w:rsidP="00A70AB9">
            <w:pPr>
              <w:ind w:right="360"/>
            </w:pPr>
            <w:r>
              <w:t>15</w:t>
            </w:r>
          </w:p>
        </w:tc>
      </w:tr>
      <w:tr w:rsidR="00610FD6" w:rsidTr="00610FD6">
        <w:trPr>
          <w:trHeight w:val="279"/>
        </w:trPr>
        <w:tc>
          <w:tcPr>
            <w:tcW w:w="7128" w:type="dxa"/>
          </w:tcPr>
          <w:p w:rsidR="00610FD6" w:rsidRDefault="00610FD6" w:rsidP="00A70AB9">
            <w:pPr>
              <w:ind w:right="360"/>
            </w:pPr>
            <w:r>
              <w:t>475.02.04.12.01.02.013010 Post CD-1 Preliminary Design</w:t>
            </w:r>
          </w:p>
        </w:tc>
        <w:tc>
          <w:tcPr>
            <w:tcW w:w="1170" w:type="dxa"/>
          </w:tcPr>
          <w:p w:rsidR="00610FD6" w:rsidRDefault="00A26918" w:rsidP="005B304F">
            <w:pPr>
              <w:ind w:right="360"/>
            </w:pPr>
            <w:r>
              <w:t>5</w:t>
            </w:r>
          </w:p>
        </w:tc>
        <w:tc>
          <w:tcPr>
            <w:tcW w:w="990" w:type="dxa"/>
          </w:tcPr>
          <w:p w:rsidR="00610FD6" w:rsidRDefault="00610FD6" w:rsidP="00A70AB9">
            <w:pPr>
              <w:ind w:right="360"/>
            </w:pPr>
            <w:r>
              <w:t>10</w:t>
            </w:r>
          </w:p>
        </w:tc>
        <w:tc>
          <w:tcPr>
            <w:tcW w:w="1383" w:type="dxa"/>
          </w:tcPr>
          <w:p w:rsidR="00610FD6" w:rsidRDefault="00E158A1" w:rsidP="00A70AB9">
            <w:pPr>
              <w:ind w:right="360"/>
            </w:pPr>
            <w:r>
              <w:t>15</w:t>
            </w:r>
          </w:p>
        </w:tc>
      </w:tr>
      <w:tr w:rsidR="00610FD6" w:rsidTr="00610FD6">
        <w:trPr>
          <w:trHeight w:val="279"/>
        </w:trPr>
        <w:tc>
          <w:tcPr>
            <w:tcW w:w="7128" w:type="dxa"/>
          </w:tcPr>
          <w:p w:rsidR="00610FD6" w:rsidRDefault="00610FD6" w:rsidP="00A70AB9">
            <w:pPr>
              <w:ind w:right="360"/>
            </w:pPr>
            <w:r>
              <w:t>475.02.04.12.01.02.013020 Post CD-1 Final Design</w:t>
            </w:r>
          </w:p>
        </w:tc>
        <w:tc>
          <w:tcPr>
            <w:tcW w:w="1170" w:type="dxa"/>
          </w:tcPr>
          <w:p w:rsidR="00610FD6" w:rsidRDefault="00A26918" w:rsidP="00A26918">
            <w:pPr>
              <w:ind w:right="360"/>
            </w:pPr>
            <w:r>
              <w:t>5</w:t>
            </w:r>
          </w:p>
        </w:tc>
        <w:tc>
          <w:tcPr>
            <w:tcW w:w="990" w:type="dxa"/>
          </w:tcPr>
          <w:p w:rsidR="00610FD6" w:rsidRDefault="00E158A1" w:rsidP="00A70AB9">
            <w:pPr>
              <w:ind w:right="360"/>
            </w:pPr>
            <w:r>
              <w:t>10</w:t>
            </w:r>
          </w:p>
        </w:tc>
        <w:tc>
          <w:tcPr>
            <w:tcW w:w="1383" w:type="dxa"/>
          </w:tcPr>
          <w:p w:rsidR="00610FD6" w:rsidRDefault="00E158A1" w:rsidP="00A70AB9">
            <w:pPr>
              <w:ind w:right="360"/>
            </w:pPr>
            <w:r>
              <w:t>15</w:t>
            </w:r>
          </w:p>
        </w:tc>
      </w:tr>
      <w:tr w:rsidR="00610FD6" w:rsidTr="00610FD6">
        <w:trPr>
          <w:trHeight w:val="279"/>
        </w:trPr>
        <w:tc>
          <w:tcPr>
            <w:tcW w:w="7128" w:type="dxa"/>
          </w:tcPr>
          <w:p w:rsidR="00610FD6" w:rsidRDefault="00610FD6" w:rsidP="00A70AB9">
            <w:pPr>
              <w:ind w:right="360"/>
            </w:pPr>
            <w:r>
              <w:t>475.02.04.12.01.03.014010 Post CD-3 Implementation &amp; Close-out</w:t>
            </w:r>
          </w:p>
        </w:tc>
        <w:tc>
          <w:tcPr>
            <w:tcW w:w="1170" w:type="dxa"/>
          </w:tcPr>
          <w:p w:rsidR="00610FD6" w:rsidRDefault="00A26918" w:rsidP="005B304F">
            <w:pPr>
              <w:ind w:right="360"/>
            </w:pPr>
            <w:r>
              <w:t>5</w:t>
            </w:r>
            <w:r w:rsidR="00610FD6">
              <w:t xml:space="preserve"> </w:t>
            </w:r>
          </w:p>
        </w:tc>
        <w:tc>
          <w:tcPr>
            <w:tcW w:w="990" w:type="dxa"/>
          </w:tcPr>
          <w:p w:rsidR="00610FD6" w:rsidRDefault="00A26918" w:rsidP="00A70AB9">
            <w:pPr>
              <w:ind w:right="360"/>
            </w:pPr>
            <w:r>
              <w:t>1</w:t>
            </w:r>
            <w:r w:rsidR="00E158A1">
              <w:t>0</w:t>
            </w:r>
          </w:p>
        </w:tc>
        <w:tc>
          <w:tcPr>
            <w:tcW w:w="1383" w:type="dxa"/>
          </w:tcPr>
          <w:p w:rsidR="00610FD6" w:rsidRDefault="00E158A1" w:rsidP="00A70AB9">
            <w:pPr>
              <w:ind w:right="360"/>
            </w:pPr>
            <w:r>
              <w:t>15</w:t>
            </w:r>
          </w:p>
        </w:tc>
      </w:tr>
      <w:tr w:rsidR="00610FD6" w:rsidTr="00610FD6">
        <w:trPr>
          <w:trHeight w:val="279"/>
        </w:trPr>
        <w:tc>
          <w:tcPr>
            <w:tcW w:w="7128" w:type="dxa"/>
          </w:tcPr>
          <w:p w:rsidR="00610FD6" w:rsidRDefault="00610FD6" w:rsidP="00A70AB9">
            <w:pPr>
              <w:ind w:right="360"/>
            </w:pPr>
            <w:r>
              <w:t>Total</w:t>
            </w:r>
          </w:p>
        </w:tc>
        <w:tc>
          <w:tcPr>
            <w:tcW w:w="1170" w:type="dxa"/>
          </w:tcPr>
          <w:p w:rsidR="00610FD6" w:rsidRDefault="00A26918" w:rsidP="005B304F">
            <w:pPr>
              <w:ind w:right="360"/>
            </w:pPr>
            <w:r>
              <w:t>2</w:t>
            </w:r>
            <w:r w:rsidR="009E09F6">
              <w:t>0</w:t>
            </w:r>
          </w:p>
        </w:tc>
        <w:tc>
          <w:tcPr>
            <w:tcW w:w="990" w:type="dxa"/>
          </w:tcPr>
          <w:p w:rsidR="00610FD6" w:rsidRDefault="00E158A1" w:rsidP="00A70AB9">
            <w:pPr>
              <w:ind w:right="360"/>
            </w:pPr>
            <w:r>
              <w:t>4</w:t>
            </w:r>
            <w:r w:rsidR="009E09F6">
              <w:t>0</w:t>
            </w:r>
          </w:p>
        </w:tc>
        <w:tc>
          <w:tcPr>
            <w:tcW w:w="1383" w:type="dxa"/>
          </w:tcPr>
          <w:p w:rsidR="00610FD6" w:rsidRDefault="00E158A1" w:rsidP="00A70AB9">
            <w:pPr>
              <w:ind w:right="360"/>
            </w:pPr>
            <w:r>
              <w:t>60</w:t>
            </w:r>
          </w:p>
        </w:tc>
      </w:tr>
    </w:tbl>
    <w:p w:rsidR="00350AD2" w:rsidRDefault="00350AD2" w:rsidP="00A70AB9">
      <w:pPr>
        <w:ind w:right="360"/>
      </w:pPr>
    </w:p>
    <w:p w:rsidR="001A57B0" w:rsidRPr="00813A45" w:rsidRDefault="00813A45" w:rsidP="00A70AB9">
      <w:pPr>
        <w:ind w:right="360"/>
        <w:rPr>
          <w:b/>
        </w:rPr>
      </w:pPr>
      <w:r w:rsidRPr="00813A45">
        <w:rPr>
          <w:b/>
        </w:rPr>
        <w:t>Debuncher DCCT</w:t>
      </w:r>
      <w:r w:rsidR="006112A2">
        <w:rPr>
          <w:b/>
        </w:rPr>
        <w:t xml:space="preserve"> (EDIA and Implementation)</w:t>
      </w:r>
      <w:r w:rsidRPr="00813A45">
        <w:rPr>
          <w:b/>
        </w:rPr>
        <w:t>:</w:t>
      </w:r>
    </w:p>
    <w:p w:rsidR="003761F0" w:rsidRDefault="00813A45" w:rsidP="00A70AB9">
      <w:pPr>
        <w:ind w:right="360"/>
      </w:pPr>
      <w:r>
        <w:t xml:space="preserve">Labor and </w:t>
      </w:r>
      <w:r w:rsidR="00C6496F">
        <w:t>M&amp;S numbe</w:t>
      </w:r>
      <w:r w:rsidR="00246824">
        <w:t>rs are taken from our</w:t>
      </w:r>
      <w:r w:rsidR="00C6496F">
        <w:t xml:space="preserve"> </w:t>
      </w:r>
      <w:r w:rsidR="00246824">
        <w:t xml:space="preserve">DCCT </w:t>
      </w:r>
      <w:r w:rsidR="00C6496F">
        <w:t>costing spreadsheet</w:t>
      </w:r>
      <w:r w:rsidR="00D81F08">
        <w:rPr>
          <w:vertAlign w:val="superscript"/>
        </w:rPr>
        <w:t>1</w:t>
      </w:r>
      <w:r w:rsidR="00246824">
        <w:t>, and include both materials as well as contract electricians for cable pulls.</w:t>
      </w:r>
      <w:r w:rsidR="00A26918">
        <w:t xml:space="preserve">  </w:t>
      </w:r>
      <w:r w:rsidR="00057F6A">
        <w:t xml:space="preserve">M&amp;S for the Debuncher DCCT is divided into minimum, most likely and maximum </w:t>
      </w:r>
      <w:r w:rsidR="006804E2">
        <w:t>scenarios</w:t>
      </w:r>
      <w:r w:rsidR="00057F6A">
        <w:t xml:space="preserve"> defined as follows:</w:t>
      </w:r>
    </w:p>
    <w:p w:rsidR="00057F6A" w:rsidRDefault="00057F6A" w:rsidP="00057F6A">
      <w:pPr>
        <w:pStyle w:val="ListParagraph"/>
        <w:numPr>
          <w:ilvl w:val="0"/>
          <w:numId w:val="5"/>
        </w:numPr>
        <w:ind w:right="360"/>
      </w:pPr>
      <w:r>
        <w:t xml:space="preserve">Minimum:  </w:t>
      </w:r>
      <w:r w:rsidRPr="00057F6A">
        <w:t>Existing system is sufficient; No Mainten</w:t>
      </w:r>
      <w:r w:rsidR="008A68ED">
        <w:t>an</w:t>
      </w:r>
      <w:r w:rsidRPr="00057F6A">
        <w:t>ce/repairs needed other than modification to detector's windings</w:t>
      </w:r>
      <w:r w:rsidR="006804E2">
        <w:t>.</w:t>
      </w:r>
    </w:p>
    <w:p w:rsidR="006804E2" w:rsidRDefault="006804E2" w:rsidP="006804E2">
      <w:pPr>
        <w:pStyle w:val="ListParagraph"/>
        <w:numPr>
          <w:ilvl w:val="0"/>
          <w:numId w:val="5"/>
        </w:numPr>
        <w:ind w:right="360"/>
      </w:pPr>
      <w:r>
        <w:t xml:space="preserve">Most Likely: </w:t>
      </w:r>
      <w:r w:rsidRPr="006804E2">
        <w:t xml:space="preserve">Keep current VME environment (crate, digitizer, etc.); Current VME conditioning board and DCCT electronics need board-level kludges; Detector/cables </w:t>
      </w:r>
      <w:proofErr w:type="gramStart"/>
      <w:r w:rsidRPr="006804E2">
        <w:t>need  repair</w:t>
      </w:r>
      <w:proofErr w:type="gramEnd"/>
      <w:r w:rsidRPr="006804E2">
        <w:t>/maintenance</w:t>
      </w:r>
      <w:r>
        <w:t>.</w:t>
      </w:r>
    </w:p>
    <w:p w:rsidR="006804E2" w:rsidRDefault="006804E2" w:rsidP="006804E2">
      <w:pPr>
        <w:pStyle w:val="ListParagraph"/>
        <w:numPr>
          <w:ilvl w:val="0"/>
          <w:numId w:val="5"/>
        </w:numPr>
        <w:ind w:right="360"/>
      </w:pPr>
      <w:r>
        <w:t>Maximum: New VME</w:t>
      </w:r>
      <w:r w:rsidRPr="006804E2">
        <w:t xml:space="preserve"> crate, digitizer, input conditioning board; DCCT electronics and detector need repair/maintenance in addition to modification to windings</w:t>
      </w:r>
    </w:p>
    <w:p w:rsidR="00813A45" w:rsidRDefault="00813A45" w:rsidP="006804E2">
      <w:pPr>
        <w:ind w:right="360"/>
      </w:pPr>
      <w:r>
        <w:t>A summary of the labor costing for the Debuncher DCCT is provided below</w:t>
      </w:r>
      <w:r>
        <w:rPr>
          <w:vertAlign w:val="superscript"/>
        </w:rPr>
        <w:t>1</w:t>
      </w:r>
      <w:r>
        <w:t>:</w:t>
      </w:r>
    </w:p>
    <w:p w:rsidR="00813A45" w:rsidRDefault="00813A45" w:rsidP="00813A45">
      <w:pPr>
        <w:ind w:right="360"/>
      </w:pPr>
    </w:p>
    <w:p w:rsidR="006112A2" w:rsidRDefault="006112A2" w:rsidP="00813A45">
      <w:pPr>
        <w:ind w:right="360"/>
      </w:pPr>
      <w:r w:rsidRPr="006112A2">
        <w:rPr>
          <w:b/>
        </w:rPr>
        <w:t>Debuncher DCCT Labor</w:t>
      </w:r>
      <w:r>
        <w:t xml:space="preserve"> </w:t>
      </w:r>
      <w:r>
        <w:rPr>
          <w:b/>
        </w:rPr>
        <w:t>(EDIA and Implementation)</w:t>
      </w:r>
      <w:r w:rsidRPr="00813A45">
        <w:rPr>
          <w:b/>
        </w:rPr>
        <w:t>:</w:t>
      </w:r>
    </w:p>
    <w:tbl>
      <w:tblPr>
        <w:tblStyle w:val="TableGrid"/>
        <w:tblW w:w="0" w:type="auto"/>
        <w:tblLook w:val="04A0" w:firstRow="1" w:lastRow="0" w:firstColumn="1" w:lastColumn="0" w:noHBand="0" w:noVBand="1"/>
      </w:tblPr>
      <w:tblGrid>
        <w:gridCol w:w="3547"/>
        <w:gridCol w:w="1190"/>
        <w:gridCol w:w="1186"/>
        <w:gridCol w:w="1187"/>
      </w:tblGrid>
      <w:tr w:rsidR="00CF3D54" w:rsidTr="0010757F">
        <w:tc>
          <w:tcPr>
            <w:tcW w:w="7110" w:type="dxa"/>
            <w:gridSpan w:val="4"/>
            <w:shd w:val="clear" w:color="auto" w:fill="D9D9D9" w:themeFill="background1" w:themeFillShade="D9"/>
          </w:tcPr>
          <w:p w:rsidR="00CF3D54" w:rsidRDefault="00CF3D54" w:rsidP="00CF3D54">
            <w:pPr>
              <w:ind w:right="360"/>
              <w:jc w:val="center"/>
            </w:pPr>
            <w:r>
              <w:t>Labor</w:t>
            </w:r>
          </w:p>
          <w:p w:rsidR="00CF3D54" w:rsidRDefault="00CF3D54" w:rsidP="00CF3D54">
            <w:pPr>
              <w:ind w:right="360"/>
              <w:jc w:val="center"/>
            </w:pPr>
            <w:r>
              <w:t>475.02.04.12.01.01.012010 Post CD-0 Conceptual Design</w:t>
            </w:r>
          </w:p>
          <w:p w:rsidR="00CF3D54" w:rsidRDefault="00CF3D54" w:rsidP="00CF3D54">
            <w:pPr>
              <w:ind w:right="360"/>
              <w:jc w:val="center"/>
            </w:pPr>
            <w:r>
              <w:t>475.02.04.12.01.02.013010 Post CD-1 Preliminary Design</w:t>
            </w:r>
          </w:p>
          <w:p w:rsidR="00CF3D54" w:rsidRDefault="00CF3D54" w:rsidP="00CF3D54">
            <w:pPr>
              <w:ind w:right="360"/>
              <w:jc w:val="center"/>
            </w:pPr>
            <w:r>
              <w:t>475.02.04.12.01.02.013020 Post CD-1 Final Design</w:t>
            </w:r>
          </w:p>
          <w:p w:rsidR="00CF3D54" w:rsidRDefault="00CF3D54" w:rsidP="00CF3D54">
            <w:pPr>
              <w:ind w:right="360"/>
              <w:jc w:val="center"/>
            </w:pPr>
            <w:r>
              <w:t>475.02.04.12.01.03.014010 Post CD-3 Implementation &amp; Close-out</w:t>
            </w:r>
          </w:p>
        </w:tc>
      </w:tr>
      <w:tr w:rsidR="00813A45" w:rsidTr="00813A45">
        <w:tc>
          <w:tcPr>
            <w:tcW w:w="3547" w:type="dxa"/>
            <w:shd w:val="clear" w:color="auto" w:fill="D9D9D9" w:themeFill="background1" w:themeFillShade="D9"/>
          </w:tcPr>
          <w:p w:rsidR="00813A45" w:rsidRDefault="00813A45" w:rsidP="00813A45">
            <w:pPr>
              <w:ind w:right="360"/>
            </w:pPr>
          </w:p>
        </w:tc>
        <w:tc>
          <w:tcPr>
            <w:tcW w:w="3563" w:type="dxa"/>
            <w:gridSpan w:val="3"/>
            <w:shd w:val="clear" w:color="auto" w:fill="D9D9D9" w:themeFill="background1" w:themeFillShade="D9"/>
          </w:tcPr>
          <w:p w:rsidR="00813A45" w:rsidRDefault="00813A45" w:rsidP="00813A45">
            <w:pPr>
              <w:ind w:right="360"/>
            </w:pPr>
            <w:r>
              <w:t>Minimum/Likely/Maximum</w:t>
            </w:r>
          </w:p>
        </w:tc>
      </w:tr>
      <w:tr w:rsidR="00813A45" w:rsidTr="00813A45">
        <w:tc>
          <w:tcPr>
            <w:tcW w:w="3547" w:type="dxa"/>
          </w:tcPr>
          <w:p w:rsidR="00813A45" w:rsidRDefault="00813A45" w:rsidP="00813A45">
            <w:pPr>
              <w:ind w:right="360"/>
            </w:pPr>
            <w:r>
              <w:t>Electrical Engineer</w:t>
            </w:r>
          </w:p>
        </w:tc>
        <w:tc>
          <w:tcPr>
            <w:tcW w:w="1190" w:type="dxa"/>
          </w:tcPr>
          <w:p w:rsidR="00813A45" w:rsidRDefault="0054563C" w:rsidP="00813A45">
            <w:pPr>
              <w:ind w:right="360"/>
            </w:pPr>
            <w:r>
              <w:t>56</w:t>
            </w:r>
          </w:p>
        </w:tc>
        <w:tc>
          <w:tcPr>
            <w:tcW w:w="1186" w:type="dxa"/>
          </w:tcPr>
          <w:p w:rsidR="00813A45" w:rsidRDefault="0054563C" w:rsidP="00813A45">
            <w:pPr>
              <w:ind w:right="360"/>
            </w:pPr>
            <w:r>
              <w:t>176</w:t>
            </w:r>
          </w:p>
        </w:tc>
        <w:tc>
          <w:tcPr>
            <w:tcW w:w="1187" w:type="dxa"/>
          </w:tcPr>
          <w:p w:rsidR="00813A45" w:rsidRDefault="0054563C" w:rsidP="00813A45">
            <w:pPr>
              <w:ind w:right="360"/>
            </w:pPr>
            <w:r>
              <w:t>242</w:t>
            </w:r>
          </w:p>
        </w:tc>
      </w:tr>
      <w:tr w:rsidR="00813A45" w:rsidTr="00813A45">
        <w:tc>
          <w:tcPr>
            <w:tcW w:w="3547" w:type="dxa"/>
          </w:tcPr>
          <w:p w:rsidR="00813A45" w:rsidRDefault="00813A45" w:rsidP="00813A45">
            <w:pPr>
              <w:ind w:right="360"/>
            </w:pPr>
            <w:r>
              <w:t>Electrical Technician</w:t>
            </w:r>
          </w:p>
        </w:tc>
        <w:tc>
          <w:tcPr>
            <w:tcW w:w="1190" w:type="dxa"/>
          </w:tcPr>
          <w:p w:rsidR="00813A45" w:rsidRDefault="0054563C" w:rsidP="00813A45">
            <w:pPr>
              <w:ind w:right="360"/>
            </w:pPr>
            <w:r>
              <w:t>36</w:t>
            </w:r>
          </w:p>
        </w:tc>
        <w:tc>
          <w:tcPr>
            <w:tcW w:w="1186" w:type="dxa"/>
          </w:tcPr>
          <w:p w:rsidR="00813A45" w:rsidRDefault="0054563C" w:rsidP="00813A45">
            <w:pPr>
              <w:ind w:right="360"/>
            </w:pPr>
            <w:r>
              <w:t>162</w:t>
            </w:r>
          </w:p>
        </w:tc>
        <w:tc>
          <w:tcPr>
            <w:tcW w:w="1187" w:type="dxa"/>
          </w:tcPr>
          <w:p w:rsidR="00813A45" w:rsidRDefault="0054563C" w:rsidP="00813A45">
            <w:pPr>
              <w:ind w:right="360"/>
            </w:pPr>
            <w:r>
              <w:t>214</w:t>
            </w:r>
          </w:p>
        </w:tc>
      </w:tr>
      <w:tr w:rsidR="00813A45" w:rsidTr="00813A45">
        <w:tc>
          <w:tcPr>
            <w:tcW w:w="3547" w:type="dxa"/>
          </w:tcPr>
          <w:p w:rsidR="00813A45" w:rsidRDefault="00813A45" w:rsidP="00813A45">
            <w:pPr>
              <w:ind w:right="360"/>
            </w:pPr>
            <w:r>
              <w:t>Front End Programmer</w:t>
            </w:r>
          </w:p>
        </w:tc>
        <w:tc>
          <w:tcPr>
            <w:tcW w:w="1190" w:type="dxa"/>
          </w:tcPr>
          <w:p w:rsidR="00813A45" w:rsidRDefault="0054563C" w:rsidP="00813A45">
            <w:pPr>
              <w:ind w:right="360"/>
            </w:pPr>
            <w:r>
              <w:t>10</w:t>
            </w:r>
          </w:p>
        </w:tc>
        <w:tc>
          <w:tcPr>
            <w:tcW w:w="1186" w:type="dxa"/>
          </w:tcPr>
          <w:p w:rsidR="00813A45" w:rsidRDefault="0054563C" w:rsidP="00813A45">
            <w:pPr>
              <w:ind w:right="360"/>
            </w:pPr>
            <w:r>
              <w:t>50</w:t>
            </w:r>
          </w:p>
        </w:tc>
        <w:tc>
          <w:tcPr>
            <w:tcW w:w="1187" w:type="dxa"/>
          </w:tcPr>
          <w:p w:rsidR="00813A45" w:rsidRDefault="0054563C" w:rsidP="00813A45">
            <w:pPr>
              <w:ind w:right="360"/>
            </w:pPr>
            <w:r>
              <w:t>85</w:t>
            </w:r>
          </w:p>
        </w:tc>
      </w:tr>
      <w:tr w:rsidR="0054563C" w:rsidTr="00813A45">
        <w:tc>
          <w:tcPr>
            <w:tcW w:w="3547" w:type="dxa"/>
          </w:tcPr>
          <w:p w:rsidR="0054563C" w:rsidRPr="00813A45" w:rsidRDefault="0054563C" w:rsidP="00813A45">
            <w:pPr>
              <w:ind w:right="360"/>
              <w:rPr>
                <w:sz w:val="22"/>
              </w:rPr>
            </w:pPr>
            <w:r>
              <w:rPr>
                <w:sz w:val="22"/>
              </w:rPr>
              <w:t>Mechanical Engineer</w:t>
            </w:r>
          </w:p>
        </w:tc>
        <w:tc>
          <w:tcPr>
            <w:tcW w:w="1190" w:type="dxa"/>
          </w:tcPr>
          <w:p w:rsidR="0054563C" w:rsidRDefault="0054563C" w:rsidP="00813A45">
            <w:pPr>
              <w:ind w:right="360"/>
            </w:pPr>
            <w:r>
              <w:t>6</w:t>
            </w:r>
          </w:p>
        </w:tc>
        <w:tc>
          <w:tcPr>
            <w:tcW w:w="1186" w:type="dxa"/>
          </w:tcPr>
          <w:p w:rsidR="0054563C" w:rsidRDefault="0054563C" w:rsidP="00813A45">
            <w:pPr>
              <w:ind w:right="360"/>
            </w:pPr>
            <w:r>
              <w:t>12</w:t>
            </w:r>
          </w:p>
        </w:tc>
        <w:tc>
          <w:tcPr>
            <w:tcW w:w="1187" w:type="dxa"/>
          </w:tcPr>
          <w:p w:rsidR="0054563C" w:rsidRDefault="0054563C" w:rsidP="00813A45">
            <w:pPr>
              <w:ind w:right="360"/>
            </w:pPr>
            <w:r>
              <w:t>62</w:t>
            </w:r>
          </w:p>
        </w:tc>
      </w:tr>
      <w:tr w:rsidR="0054563C" w:rsidTr="00813A45">
        <w:tc>
          <w:tcPr>
            <w:tcW w:w="3547" w:type="dxa"/>
          </w:tcPr>
          <w:p w:rsidR="0054563C" w:rsidRDefault="0054563C" w:rsidP="00813A45">
            <w:pPr>
              <w:ind w:right="360"/>
            </w:pPr>
            <w:r w:rsidRPr="00813A45">
              <w:rPr>
                <w:sz w:val="22"/>
              </w:rPr>
              <w:t>Mechani</w:t>
            </w:r>
            <w:r>
              <w:rPr>
                <w:sz w:val="22"/>
              </w:rPr>
              <w:t>cal Technician</w:t>
            </w:r>
          </w:p>
        </w:tc>
        <w:tc>
          <w:tcPr>
            <w:tcW w:w="1190" w:type="dxa"/>
          </w:tcPr>
          <w:p w:rsidR="0054563C" w:rsidRDefault="0054563C" w:rsidP="00813A45">
            <w:pPr>
              <w:ind w:right="360"/>
            </w:pPr>
            <w:r>
              <w:t>0</w:t>
            </w:r>
          </w:p>
        </w:tc>
        <w:tc>
          <w:tcPr>
            <w:tcW w:w="1186" w:type="dxa"/>
          </w:tcPr>
          <w:p w:rsidR="0054563C" w:rsidRDefault="0054563C" w:rsidP="00813A45">
            <w:pPr>
              <w:ind w:right="360"/>
            </w:pPr>
            <w:r>
              <w:t>30</w:t>
            </w:r>
          </w:p>
        </w:tc>
        <w:tc>
          <w:tcPr>
            <w:tcW w:w="1187" w:type="dxa"/>
          </w:tcPr>
          <w:p w:rsidR="0054563C" w:rsidRDefault="0054563C" w:rsidP="00813A45">
            <w:pPr>
              <w:ind w:right="360"/>
            </w:pPr>
            <w:r>
              <w:t>200</w:t>
            </w:r>
          </w:p>
        </w:tc>
      </w:tr>
      <w:tr w:rsidR="0054563C" w:rsidTr="00813A45">
        <w:tc>
          <w:tcPr>
            <w:tcW w:w="3547" w:type="dxa"/>
          </w:tcPr>
          <w:p w:rsidR="0054563C" w:rsidRDefault="0054563C" w:rsidP="0010757F">
            <w:pPr>
              <w:ind w:right="360"/>
            </w:pPr>
            <w:r>
              <w:t>Alignment/Survey</w:t>
            </w:r>
          </w:p>
        </w:tc>
        <w:tc>
          <w:tcPr>
            <w:tcW w:w="1190" w:type="dxa"/>
          </w:tcPr>
          <w:p w:rsidR="0054563C" w:rsidRDefault="0054563C" w:rsidP="0010757F">
            <w:pPr>
              <w:ind w:right="360"/>
            </w:pPr>
            <w:r>
              <w:t>0</w:t>
            </w:r>
          </w:p>
        </w:tc>
        <w:tc>
          <w:tcPr>
            <w:tcW w:w="1186" w:type="dxa"/>
          </w:tcPr>
          <w:p w:rsidR="0054563C" w:rsidRDefault="0054563C" w:rsidP="0010757F">
            <w:pPr>
              <w:ind w:right="360"/>
            </w:pPr>
            <w:r>
              <w:t>30</w:t>
            </w:r>
          </w:p>
        </w:tc>
        <w:tc>
          <w:tcPr>
            <w:tcW w:w="1187" w:type="dxa"/>
          </w:tcPr>
          <w:p w:rsidR="0054563C" w:rsidRDefault="0054563C" w:rsidP="0010757F">
            <w:pPr>
              <w:ind w:right="360"/>
            </w:pPr>
            <w:r>
              <w:t>40</w:t>
            </w:r>
          </w:p>
        </w:tc>
      </w:tr>
      <w:tr w:rsidR="0054563C" w:rsidTr="0054563C">
        <w:trPr>
          <w:trHeight w:val="287"/>
        </w:trPr>
        <w:tc>
          <w:tcPr>
            <w:tcW w:w="3547" w:type="dxa"/>
          </w:tcPr>
          <w:p w:rsidR="0054563C" w:rsidRDefault="0054563C" w:rsidP="00813A45">
            <w:pPr>
              <w:ind w:right="360"/>
            </w:pPr>
            <w:r>
              <w:t>EE Support Drafter</w:t>
            </w:r>
          </w:p>
        </w:tc>
        <w:tc>
          <w:tcPr>
            <w:tcW w:w="1190" w:type="dxa"/>
          </w:tcPr>
          <w:p w:rsidR="0054563C" w:rsidRDefault="0054563C" w:rsidP="00813A45">
            <w:pPr>
              <w:ind w:right="360"/>
            </w:pPr>
            <w:r>
              <w:t>0</w:t>
            </w:r>
          </w:p>
        </w:tc>
        <w:tc>
          <w:tcPr>
            <w:tcW w:w="1186" w:type="dxa"/>
          </w:tcPr>
          <w:p w:rsidR="0054563C" w:rsidRDefault="0054563C" w:rsidP="00813A45">
            <w:pPr>
              <w:ind w:right="360"/>
            </w:pPr>
            <w:r>
              <w:t>0</w:t>
            </w:r>
          </w:p>
        </w:tc>
        <w:tc>
          <w:tcPr>
            <w:tcW w:w="1187" w:type="dxa"/>
          </w:tcPr>
          <w:p w:rsidR="0054563C" w:rsidRDefault="0054563C" w:rsidP="00813A45">
            <w:pPr>
              <w:ind w:right="360"/>
            </w:pPr>
            <w:r>
              <w:t>40</w:t>
            </w:r>
          </w:p>
        </w:tc>
      </w:tr>
      <w:tr w:rsidR="0054563C" w:rsidTr="00813A45">
        <w:tc>
          <w:tcPr>
            <w:tcW w:w="3547" w:type="dxa"/>
          </w:tcPr>
          <w:p w:rsidR="0054563C" w:rsidRDefault="0054563C" w:rsidP="0010757F">
            <w:pPr>
              <w:ind w:right="360"/>
            </w:pPr>
            <w:r>
              <w:t>EE Support Designer</w:t>
            </w:r>
          </w:p>
        </w:tc>
        <w:tc>
          <w:tcPr>
            <w:tcW w:w="1190" w:type="dxa"/>
          </w:tcPr>
          <w:p w:rsidR="0054563C" w:rsidRDefault="0054563C" w:rsidP="0010757F">
            <w:pPr>
              <w:ind w:right="360"/>
            </w:pPr>
            <w:r>
              <w:t>0</w:t>
            </w:r>
          </w:p>
        </w:tc>
        <w:tc>
          <w:tcPr>
            <w:tcW w:w="1186" w:type="dxa"/>
          </w:tcPr>
          <w:p w:rsidR="0054563C" w:rsidRDefault="0054563C" w:rsidP="0010757F">
            <w:pPr>
              <w:ind w:right="360"/>
            </w:pPr>
            <w:r>
              <w:t>0</w:t>
            </w:r>
          </w:p>
        </w:tc>
        <w:tc>
          <w:tcPr>
            <w:tcW w:w="1187" w:type="dxa"/>
          </w:tcPr>
          <w:p w:rsidR="0054563C" w:rsidRDefault="0054563C" w:rsidP="0010757F">
            <w:pPr>
              <w:ind w:right="360"/>
            </w:pPr>
            <w:r>
              <w:t>40</w:t>
            </w:r>
          </w:p>
        </w:tc>
      </w:tr>
      <w:tr w:rsidR="005B4445" w:rsidTr="00813A45">
        <w:tc>
          <w:tcPr>
            <w:tcW w:w="3547" w:type="dxa"/>
          </w:tcPr>
          <w:p w:rsidR="005B4445" w:rsidRDefault="005B4445" w:rsidP="0010757F">
            <w:pPr>
              <w:ind w:right="360"/>
            </w:pPr>
            <w:r>
              <w:t>Total</w:t>
            </w:r>
          </w:p>
        </w:tc>
        <w:tc>
          <w:tcPr>
            <w:tcW w:w="1190" w:type="dxa"/>
          </w:tcPr>
          <w:p w:rsidR="005B4445" w:rsidRDefault="005B4445" w:rsidP="0010757F">
            <w:pPr>
              <w:ind w:right="360"/>
            </w:pPr>
            <w:r>
              <w:t>108</w:t>
            </w:r>
          </w:p>
        </w:tc>
        <w:tc>
          <w:tcPr>
            <w:tcW w:w="1186" w:type="dxa"/>
          </w:tcPr>
          <w:p w:rsidR="005B4445" w:rsidRDefault="005B4445" w:rsidP="0010757F">
            <w:pPr>
              <w:ind w:right="360"/>
            </w:pPr>
            <w:r>
              <w:t>460</w:t>
            </w:r>
          </w:p>
        </w:tc>
        <w:tc>
          <w:tcPr>
            <w:tcW w:w="1187" w:type="dxa"/>
          </w:tcPr>
          <w:p w:rsidR="005B4445" w:rsidRDefault="005B4445" w:rsidP="0010757F">
            <w:pPr>
              <w:ind w:right="360"/>
            </w:pPr>
            <w:r>
              <w:t>923</w:t>
            </w:r>
          </w:p>
        </w:tc>
      </w:tr>
    </w:tbl>
    <w:p w:rsidR="00216D95" w:rsidRDefault="00216D95" w:rsidP="006804E2">
      <w:pPr>
        <w:ind w:right="360"/>
      </w:pPr>
    </w:p>
    <w:p w:rsidR="006804E2" w:rsidRDefault="006804E2" w:rsidP="006804E2">
      <w:pPr>
        <w:ind w:right="360"/>
      </w:pPr>
      <w:r>
        <w:t xml:space="preserve">A summary of the M&amp;S costing for the Debuncher DCCT is provided </w:t>
      </w:r>
      <w:r w:rsidR="00813A45">
        <w:t>below</w:t>
      </w:r>
      <w:r w:rsidR="00813A45">
        <w:rPr>
          <w:vertAlign w:val="superscript"/>
        </w:rPr>
        <w:t>1</w:t>
      </w:r>
      <w:r w:rsidR="00813A45">
        <w:t>:</w:t>
      </w:r>
    </w:p>
    <w:p w:rsidR="006112A2" w:rsidRDefault="006112A2" w:rsidP="006804E2">
      <w:pPr>
        <w:ind w:right="360"/>
      </w:pPr>
    </w:p>
    <w:p w:rsidR="00057F6A" w:rsidRDefault="006112A2" w:rsidP="00A70AB9">
      <w:pPr>
        <w:ind w:right="360"/>
      </w:pPr>
      <w:r w:rsidRPr="006112A2">
        <w:rPr>
          <w:b/>
        </w:rPr>
        <w:t xml:space="preserve">Debuncher DCCT </w:t>
      </w:r>
      <w:r>
        <w:rPr>
          <w:b/>
        </w:rPr>
        <w:t>M&amp;S (EDIA and Implementation)</w:t>
      </w:r>
      <w:r w:rsidRPr="00813A45">
        <w:rPr>
          <w:b/>
        </w:rPr>
        <w:t>:</w:t>
      </w:r>
      <w:bookmarkStart w:id="0" w:name="_GoBack"/>
      <w:bookmarkEnd w:id="0"/>
    </w:p>
    <w:tbl>
      <w:tblPr>
        <w:tblStyle w:val="TableGrid"/>
        <w:tblW w:w="0" w:type="auto"/>
        <w:tblLook w:val="04A0" w:firstRow="1" w:lastRow="0" w:firstColumn="1" w:lastColumn="0" w:noHBand="0" w:noVBand="1"/>
      </w:tblPr>
      <w:tblGrid>
        <w:gridCol w:w="4068"/>
        <w:gridCol w:w="1290"/>
        <w:gridCol w:w="1290"/>
        <w:gridCol w:w="1410"/>
      </w:tblGrid>
      <w:tr w:rsidR="003761F0" w:rsidTr="009E1220">
        <w:tc>
          <w:tcPr>
            <w:tcW w:w="8058" w:type="dxa"/>
            <w:gridSpan w:val="4"/>
            <w:shd w:val="clear" w:color="auto" w:fill="D9D9D9" w:themeFill="background1" w:themeFillShade="D9"/>
          </w:tcPr>
          <w:p w:rsidR="003761F0" w:rsidRDefault="003761F0" w:rsidP="00057F6A">
            <w:pPr>
              <w:ind w:right="360"/>
              <w:jc w:val="center"/>
            </w:pPr>
            <w:r>
              <w:t xml:space="preserve">M&amp;S </w:t>
            </w:r>
            <w:r w:rsidR="00057F6A">
              <w:t>475.02.04.12.01</w:t>
            </w:r>
            <w:r w:rsidR="0013565F">
              <w:t xml:space="preserve"> </w:t>
            </w:r>
            <w:r w:rsidR="00631E47">
              <w:t>Debuncher DCCT</w:t>
            </w:r>
          </w:p>
        </w:tc>
      </w:tr>
      <w:tr w:rsidR="003761F0" w:rsidTr="009E1220">
        <w:tc>
          <w:tcPr>
            <w:tcW w:w="4068" w:type="dxa"/>
          </w:tcPr>
          <w:p w:rsidR="003761F0" w:rsidRDefault="003761F0" w:rsidP="0060203D">
            <w:pPr>
              <w:ind w:right="360"/>
            </w:pPr>
          </w:p>
        </w:tc>
        <w:tc>
          <w:tcPr>
            <w:tcW w:w="3990" w:type="dxa"/>
            <w:gridSpan w:val="3"/>
          </w:tcPr>
          <w:p w:rsidR="003761F0" w:rsidRDefault="003761F0" w:rsidP="0060203D">
            <w:pPr>
              <w:ind w:right="360"/>
            </w:pPr>
            <w:r>
              <w:t>Minimum/Likely/Maximum</w:t>
            </w:r>
          </w:p>
        </w:tc>
      </w:tr>
      <w:tr w:rsidR="003761F0" w:rsidTr="009E1220">
        <w:tc>
          <w:tcPr>
            <w:tcW w:w="4068" w:type="dxa"/>
          </w:tcPr>
          <w:p w:rsidR="003761F0" w:rsidRDefault="006804E2" w:rsidP="0060203D">
            <w:pPr>
              <w:ind w:right="360"/>
            </w:pPr>
            <w:r>
              <w:t>DCCT Detector</w:t>
            </w:r>
            <w:r w:rsidR="00AC6EF7">
              <w:t xml:space="preserve"> Construction</w:t>
            </w:r>
          </w:p>
        </w:tc>
        <w:tc>
          <w:tcPr>
            <w:tcW w:w="1290" w:type="dxa"/>
          </w:tcPr>
          <w:p w:rsidR="003761F0" w:rsidRDefault="006804E2" w:rsidP="0060203D">
            <w:pPr>
              <w:ind w:right="360"/>
            </w:pPr>
            <w:r>
              <w:t>$0</w:t>
            </w:r>
            <w:r w:rsidR="003761F0">
              <w:t>K</w:t>
            </w:r>
          </w:p>
        </w:tc>
        <w:tc>
          <w:tcPr>
            <w:tcW w:w="1290" w:type="dxa"/>
          </w:tcPr>
          <w:p w:rsidR="003761F0" w:rsidRDefault="006804E2" w:rsidP="0060203D">
            <w:pPr>
              <w:ind w:right="360"/>
            </w:pPr>
            <w:r>
              <w:t>$0</w:t>
            </w:r>
            <w:r w:rsidR="003761F0">
              <w:t>K</w:t>
            </w:r>
          </w:p>
        </w:tc>
        <w:tc>
          <w:tcPr>
            <w:tcW w:w="1410" w:type="dxa"/>
          </w:tcPr>
          <w:p w:rsidR="003761F0" w:rsidRDefault="00AC6EF7" w:rsidP="0060203D">
            <w:pPr>
              <w:ind w:right="360"/>
            </w:pPr>
            <w:r>
              <w:t>$10.6</w:t>
            </w:r>
            <w:r w:rsidR="003761F0">
              <w:t>K</w:t>
            </w:r>
          </w:p>
        </w:tc>
      </w:tr>
      <w:tr w:rsidR="003761F0" w:rsidTr="009E1220">
        <w:tc>
          <w:tcPr>
            <w:tcW w:w="4068" w:type="dxa"/>
          </w:tcPr>
          <w:p w:rsidR="003761F0" w:rsidRDefault="00AC6EF7" w:rsidP="0060203D">
            <w:pPr>
              <w:ind w:right="360"/>
            </w:pPr>
            <w:r>
              <w:t>Remove DCCT Detector</w:t>
            </w:r>
          </w:p>
        </w:tc>
        <w:tc>
          <w:tcPr>
            <w:tcW w:w="1290" w:type="dxa"/>
          </w:tcPr>
          <w:p w:rsidR="003761F0" w:rsidRDefault="006804E2" w:rsidP="0060203D">
            <w:pPr>
              <w:ind w:right="360"/>
            </w:pPr>
            <w:r>
              <w:t>$0</w:t>
            </w:r>
            <w:r w:rsidR="003761F0">
              <w:t>K</w:t>
            </w:r>
          </w:p>
        </w:tc>
        <w:tc>
          <w:tcPr>
            <w:tcW w:w="1290" w:type="dxa"/>
          </w:tcPr>
          <w:p w:rsidR="003761F0" w:rsidRDefault="006804E2" w:rsidP="0060203D">
            <w:pPr>
              <w:ind w:right="360"/>
            </w:pPr>
            <w:r>
              <w:t>$0</w:t>
            </w:r>
            <w:r w:rsidR="003761F0">
              <w:t>K</w:t>
            </w:r>
          </w:p>
        </w:tc>
        <w:tc>
          <w:tcPr>
            <w:tcW w:w="1410" w:type="dxa"/>
          </w:tcPr>
          <w:p w:rsidR="003761F0" w:rsidRDefault="006804E2" w:rsidP="0060203D">
            <w:pPr>
              <w:ind w:right="360"/>
            </w:pPr>
            <w:r>
              <w:t>$0</w:t>
            </w:r>
            <w:r w:rsidR="003761F0">
              <w:t>K</w:t>
            </w:r>
          </w:p>
        </w:tc>
      </w:tr>
      <w:tr w:rsidR="00721DCC" w:rsidTr="009E1220">
        <w:tc>
          <w:tcPr>
            <w:tcW w:w="4068" w:type="dxa"/>
          </w:tcPr>
          <w:p w:rsidR="00721DCC" w:rsidRDefault="00AC6EF7" w:rsidP="0060203D">
            <w:pPr>
              <w:ind w:right="360"/>
            </w:pPr>
            <w:r>
              <w:t>Signal and Calibration Cables</w:t>
            </w:r>
          </w:p>
        </w:tc>
        <w:tc>
          <w:tcPr>
            <w:tcW w:w="1290" w:type="dxa"/>
          </w:tcPr>
          <w:p w:rsidR="00721DCC" w:rsidRDefault="006804E2" w:rsidP="0060203D">
            <w:pPr>
              <w:ind w:right="360"/>
            </w:pPr>
            <w:r>
              <w:t>$0</w:t>
            </w:r>
            <w:r w:rsidR="00721DCC">
              <w:t>K</w:t>
            </w:r>
          </w:p>
        </w:tc>
        <w:tc>
          <w:tcPr>
            <w:tcW w:w="1290" w:type="dxa"/>
          </w:tcPr>
          <w:p w:rsidR="00721DCC" w:rsidRDefault="00AC6EF7" w:rsidP="0060203D">
            <w:pPr>
              <w:ind w:right="360"/>
            </w:pPr>
            <w:r w:rsidRPr="00AC6EF7">
              <w:t>$0K</w:t>
            </w:r>
          </w:p>
        </w:tc>
        <w:tc>
          <w:tcPr>
            <w:tcW w:w="1410" w:type="dxa"/>
          </w:tcPr>
          <w:p w:rsidR="00721DCC" w:rsidRDefault="00AC6EF7" w:rsidP="0060203D">
            <w:pPr>
              <w:ind w:right="360"/>
            </w:pPr>
            <w:r>
              <w:t>$0K</w:t>
            </w:r>
          </w:p>
        </w:tc>
      </w:tr>
      <w:tr w:rsidR="006804E2" w:rsidTr="009E1220">
        <w:tc>
          <w:tcPr>
            <w:tcW w:w="4068" w:type="dxa"/>
          </w:tcPr>
          <w:p w:rsidR="006804E2" w:rsidRDefault="00AC6EF7" w:rsidP="0060203D">
            <w:pPr>
              <w:ind w:right="360"/>
            </w:pPr>
            <w:r>
              <w:t>DCCT Electronics (Webber Units)</w:t>
            </w:r>
          </w:p>
        </w:tc>
        <w:tc>
          <w:tcPr>
            <w:tcW w:w="1290" w:type="dxa"/>
          </w:tcPr>
          <w:p w:rsidR="006804E2" w:rsidRDefault="006804E2" w:rsidP="006804E2">
            <w:pPr>
              <w:ind w:right="360"/>
            </w:pPr>
            <w:r>
              <w:t>$0K</w:t>
            </w:r>
          </w:p>
        </w:tc>
        <w:tc>
          <w:tcPr>
            <w:tcW w:w="1290" w:type="dxa"/>
          </w:tcPr>
          <w:p w:rsidR="006804E2" w:rsidRDefault="00AC6EF7" w:rsidP="006804E2">
            <w:pPr>
              <w:ind w:right="360"/>
            </w:pPr>
            <w:r>
              <w:t>$0.7</w:t>
            </w:r>
            <w:r w:rsidR="0087019F">
              <w:t>5</w:t>
            </w:r>
            <w:r w:rsidR="006804E2">
              <w:t>K</w:t>
            </w:r>
          </w:p>
        </w:tc>
        <w:tc>
          <w:tcPr>
            <w:tcW w:w="1410" w:type="dxa"/>
          </w:tcPr>
          <w:p w:rsidR="006804E2" w:rsidRDefault="00AC6EF7" w:rsidP="006804E2">
            <w:pPr>
              <w:ind w:right="360"/>
            </w:pPr>
            <w:r>
              <w:t>$0K</w:t>
            </w:r>
          </w:p>
        </w:tc>
      </w:tr>
      <w:tr w:rsidR="006804E2" w:rsidTr="009E1220">
        <w:tc>
          <w:tcPr>
            <w:tcW w:w="4068" w:type="dxa"/>
          </w:tcPr>
          <w:p w:rsidR="006804E2" w:rsidRDefault="00AC6EF7" w:rsidP="0060203D">
            <w:pPr>
              <w:ind w:right="360"/>
            </w:pPr>
            <w:r>
              <w:t>NIM board (Webber Units)</w:t>
            </w:r>
          </w:p>
        </w:tc>
        <w:tc>
          <w:tcPr>
            <w:tcW w:w="1290" w:type="dxa"/>
          </w:tcPr>
          <w:p w:rsidR="006804E2" w:rsidRDefault="006804E2" w:rsidP="006804E2">
            <w:pPr>
              <w:ind w:right="360"/>
            </w:pPr>
            <w:r>
              <w:t>$0K</w:t>
            </w:r>
          </w:p>
        </w:tc>
        <w:tc>
          <w:tcPr>
            <w:tcW w:w="1290" w:type="dxa"/>
          </w:tcPr>
          <w:p w:rsidR="006804E2" w:rsidRDefault="006804E2" w:rsidP="006804E2">
            <w:pPr>
              <w:ind w:right="360"/>
            </w:pPr>
            <w:r>
              <w:t>$0.</w:t>
            </w:r>
            <w:r w:rsidR="00AC6EF7">
              <w:t>2</w:t>
            </w:r>
            <w:r>
              <w:t>5K</w:t>
            </w:r>
          </w:p>
        </w:tc>
        <w:tc>
          <w:tcPr>
            <w:tcW w:w="1410" w:type="dxa"/>
          </w:tcPr>
          <w:p w:rsidR="006804E2" w:rsidRDefault="00AC6EF7" w:rsidP="006804E2">
            <w:pPr>
              <w:ind w:right="360"/>
            </w:pPr>
            <w:r>
              <w:t>$0K</w:t>
            </w:r>
          </w:p>
        </w:tc>
      </w:tr>
      <w:tr w:rsidR="006804E2" w:rsidTr="009E1220">
        <w:tc>
          <w:tcPr>
            <w:tcW w:w="4068" w:type="dxa"/>
          </w:tcPr>
          <w:p w:rsidR="006804E2" w:rsidRDefault="00AC6EF7" w:rsidP="0060203D">
            <w:pPr>
              <w:ind w:right="360"/>
            </w:pPr>
            <w:r>
              <w:t>DCCT Power Amp chassis</w:t>
            </w:r>
          </w:p>
        </w:tc>
        <w:tc>
          <w:tcPr>
            <w:tcW w:w="1290" w:type="dxa"/>
          </w:tcPr>
          <w:p w:rsidR="006804E2" w:rsidRDefault="006804E2" w:rsidP="006804E2">
            <w:pPr>
              <w:ind w:right="360"/>
            </w:pPr>
            <w:r>
              <w:t>$0K</w:t>
            </w:r>
          </w:p>
        </w:tc>
        <w:tc>
          <w:tcPr>
            <w:tcW w:w="1290" w:type="dxa"/>
          </w:tcPr>
          <w:p w:rsidR="006804E2" w:rsidRDefault="0087019F" w:rsidP="006804E2">
            <w:pPr>
              <w:ind w:right="360"/>
            </w:pPr>
            <w:r>
              <w:t>$0</w:t>
            </w:r>
            <w:r w:rsidR="006804E2">
              <w:t>K</w:t>
            </w:r>
          </w:p>
        </w:tc>
        <w:tc>
          <w:tcPr>
            <w:tcW w:w="1410" w:type="dxa"/>
          </w:tcPr>
          <w:p w:rsidR="006804E2" w:rsidRDefault="00AC6EF7" w:rsidP="006804E2">
            <w:pPr>
              <w:ind w:right="360"/>
            </w:pPr>
            <w:r>
              <w:t>$7.7</w:t>
            </w:r>
            <w:r w:rsidR="006804E2">
              <w:t>K</w:t>
            </w:r>
          </w:p>
        </w:tc>
      </w:tr>
      <w:tr w:rsidR="00A03069" w:rsidTr="009E1220">
        <w:tc>
          <w:tcPr>
            <w:tcW w:w="4068" w:type="dxa"/>
          </w:tcPr>
          <w:p w:rsidR="00A03069" w:rsidRDefault="00AC6EF7" w:rsidP="0060203D">
            <w:pPr>
              <w:ind w:right="360"/>
            </w:pPr>
            <w:r>
              <w:t>VME Digitizer &amp; Transition Boards</w:t>
            </w:r>
          </w:p>
        </w:tc>
        <w:tc>
          <w:tcPr>
            <w:tcW w:w="1290" w:type="dxa"/>
          </w:tcPr>
          <w:p w:rsidR="00A03069" w:rsidRDefault="00A03069" w:rsidP="006804E2">
            <w:pPr>
              <w:ind w:right="360"/>
            </w:pPr>
            <w:r>
              <w:t>$0K</w:t>
            </w:r>
          </w:p>
        </w:tc>
        <w:tc>
          <w:tcPr>
            <w:tcW w:w="1290" w:type="dxa"/>
          </w:tcPr>
          <w:p w:rsidR="00A03069" w:rsidRDefault="00AC6EF7" w:rsidP="006804E2">
            <w:pPr>
              <w:ind w:right="360"/>
            </w:pPr>
            <w:r>
              <w:t>$0K</w:t>
            </w:r>
          </w:p>
        </w:tc>
        <w:tc>
          <w:tcPr>
            <w:tcW w:w="1410" w:type="dxa"/>
          </w:tcPr>
          <w:p w:rsidR="00A03069" w:rsidRDefault="00AC6EF7" w:rsidP="006804E2">
            <w:pPr>
              <w:ind w:right="360"/>
            </w:pPr>
            <w:r>
              <w:t>$3.5</w:t>
            </w:r>
            <w:r w:rsidR="00A03069">
              <w:t>K</w:t>
            </w:r>
          </w:p>
        </w:tc>
      </w:tr>
      <w:tr w:rsidR="00AC6EF7" w:rsidTr="009E1220">
        <w:tc>
          <w:tcPr>
            <w:tcW w:w="4068" w:type="dxa"/>
          </w:tcPr>
          <w:p w:rsidR="00AC6EF7" w:rsidRDefault="00AC6EF7" w:rsidP="0060203D">
            <w:pPr>
              <w:ind w:right="360"/>
            </w:pPr>
            <w:r>
              <w:t>VME Infrastructure Hardware</w:t>
            </w:r>
          </w:p>
        </w:tc>
        <w:tc>
          <w:tcPr>
            <w:tcW w:w="1290" w:type="dxa"/>
          </w:tcPr>
          <w:p w:rsidR="00AC6EF7" w:rsidRDefault="00AC6EF7" w:rsidP="006804E2">
            <w:pPr>
              <w:ind w:right="360"/>
            </w:pPr>
            <w:r>
              <w:t>$0K</w:t>
            </w:r>
          </w:p>
        </w:tc>
        <w:tc>
          <w:tcPr>
            <w:tcW w:w="1290" w:type="dxa"/>
          </w:tcPr>
          <w:p w:rsidR="00AC6EF7" w:rsidRDefault="00AC6EF7" w:rsidP="006804E2">
            <w:pPr>
              <w:ind w:right="360"/>
            </w:pPr>
            <w:r>
              <w:t>$0K</w:t>
            </w:r>
          </w:p>
        </w:tc>
        <w:tc>
          <w:tcPr>
            <w:tcW w:w="1410" w:type="dxa"/>
          </w:tcPr>
          <w:p w:rsidR="00AC6EF7" w:rsidRDefault="00AC6EF7" w:rsidP="006804E2">
            <w:pPr>
              <w:ind w:right="360"/>
            </w:pPr>
            <w:r>
              <w:t>$8.5K</w:t>
            </w:r>
          </w:p>
        </w:tc>
      </w:tr>
      <w:tr w:rsidR="00AC6EF7" w:rsidTr="009E1220">
        <w:tc>
          <w:tcPr>
            <w:tcW w:w="4068" w:type="dxa"/>
          </w:tcPr>
          <w:p w:rsidR="00AC6EF7" w:rsidRDefault="00AC6EF7" w:rsidP="0060203D">
            <w:pPr>
              <w:ind w:right="360"/>
            </w:pPr>
            <w:r>
              <w:t>Front End Programming</w:t>
            </w:r>
          </w:p>
        </w:tc>
        <w:tc>
          <w:tcPr>
            <w:tcW w:w="1290" w:type="dxa"/>
          </w:tcPr>
          <w:p w:rsidR="00AC6EF7" w:rsidRDefault="00AC6EF7" w:rsidP="006804E2">
            <w:pPr>
              <w:ind w:right="360"/>
            </w:pPr>
            <w:r>
              <w:t>$0K</w:t>
            </w:r>
          </w:p>
        </w:tc>
        <w:tc>
          <w:tcPr>
            <w:tcW w:w="1290" w:type="dxa"/>
          </w:tcPr>
          <w:p w:rsidR="00AC6EF7" w:rsidRDefault="00AC6EF7" w:rsidP="006804E2">
            <w:pPr>
              <w:ind w:right="360"/>
            </w:pPr>
            <w:r>
              <w:t>$0K</w:t>
            </w:r>
          </w:p>
        </w:tc>
        <w:tc>
          <w:tcPr>
            <w:tcW w:w="1410" w:type="dxa"/>
          </w:tcPr>
          <w:p w:rsidR="00AC6EF7" w:rsidRDefault="00AC6EF7" w:rsidP="006804E2">
            <w:pPr>
              <w:ind w:right="360"/>
            </w:pPr>
            <w:r>
              <w:t>$0K</w:t>
            </w:r>
          </w:p>
        </w:tc>
      </w:tr>
      <w:tr w:rsidR="00AC6EF7" w:rsidTr="009E1220">
        <w:tc>
          <w:tcPr>
            <w:tcW w:w="4068" w:type="dxa"/>
          </w:tcPr>
          <w:p w:rsidR="00AC6EF7" w:rsidRDefault="00AC6EF7" w:rsidP="0060203D">
            <w:pPr>
              <w:ind w:right="360"/>
            </w:pPr>
            <w:r>
              <w:t>Cable Pulls (contract electricians)</w:t>
            </w:r>
          </w:p>
        </w:tc>
        <w:tc>
          <w:tcPr>
            <w:tcW w:w="1290" w:type="dxa"/>
          </w:tcPr>
          <w:p w:rsidR="00AC6EF7" w:rsidRDefault="00AC6EF7" w:rsidP="006804E2">
            <w:pPr>
              <w:ind w:right="360"/>
            </w:pPr>
            <w:r>
              <w:t>$0K</w:t>
            </w:r>
          </w:p>
        </w:tc>
        <w:tc>
          <w:tcPr>
            <w:tcW w:w="1290" w:type="dxa"/>
          </w:tcPr>
          <w:p w:rsidR="00AC6EF7" w:rsidRDefault="00AC6EF7" w:rsidP="006804E2">
            <w:pPr>
              <w:ind w:right="360"/>
            </w:pPr>
            <w:r>
              <w:t>$0K</w:t>
            </w:r>
          </w:p>
        </w:tc>
        <w:tc>
          <w:tcPr>
            <w:tcW w:w="1410" w:type="dxa"/>
          </w:tcPr>
          <w:p w:rsidR="00AC6EF7" w:rsidRDefault="00E158A1" w:rsidP="006804E2">
            <w:pPr>
              <w:ind w:right="360"/>
            </w:pPr>
            <w:r>
              <w:t>$0K</w:t>
            </w:r>
          </w:p>
        </w:tc>
      </w:tr>
      <w:tr w:rsidR="00AC6EF7" w:rsidTr="009E1220">
        <w:tc>
          <w:tcPr>
            <w:tcW w:w="4068" w:type="dxa"/>
          </w:tcPr>
          <w:p w:rsidR="00AC6EF7" w:rsidRDefault="00AC6EF7" w:rsidP="0060203D">
            <w:pPr>
              <w:ind w:right="360"/>
            </w:pPr>
            <w:r>
              <w:t>Installation and Commissioning</w:t>
            </w:r>
          </w:p>
        </w:tc>
        <w:tc>
          <w:tcPr>
            <w:tcW w:w="1290" w:type="dxa"/>
          </w:tcPr>
          <w:p w:rsidR="00AC6EF7" w:rsidRDefault="00AC6EF7" w:rsidP="006804E2">
            <w:pPr>
              <w:ind w:right="360"/>
            </w:pPr>
            <w:r>
              <w:t>$0.25K</w:t>
            </w:r>
          </w:p>
        </w:tc>
        <w:tc>
          <w:tcPr>
            <w:tcW w:w="1290" w:type="dxa"/>
          </w:tcPr>
          <w:p w:rsidR="00AC6EF7" w:rsidRDefault="00E158A1" w:rsidP="006804E2">
            <w:pPr>
              <w:ind w:right="360"/>
            </w:pPr>
            <w:r>
              <w:t>$0.75</w:t>
            </w:r>
            <w:r w:rsidR="00AC6EF7">
              <w:t>K</w:t>
            </w:r>
          </w:p>
        </w:tc>
        <w:tc>
          <w:tcPr>
            <w:tcW w:w="1410" w:type="dxa"/>
          </w:tcPr>
          <w:p w:rsidR="00AC6EF7" w:rsidRDefault="00E158A1" w:rsidP="006804E2">
            <w:pPr>
              <w:ind w:right="360"/>
            </w:pPr>
            <w:r>
              <w:t>$0</w:t>
            </w:r>
            <w:r w:rsidR="00AC6EF7">
              <w:t>.75K</w:t>
            </w:r>
          </w:p>
        </w:tc>
      </w:tr>
      <w:tr w:rsidR="00AC6EF7" w:rsidTr="009E1220">
        <w:tc>
          <w:tcPr>
            <w:tcW w:w="4068" w:type="dxa"/>
          </w:tcPr>
          <w:p w:rsidR="00AC6EF7" w:rsidRDefault="00AC6EF7" w:rsidP="0060203D">
            <w:pPr>
              <w:ind w:right="360"/>
            </w:pPr>
            <w:r>
              <w:t>Totals</w:t>
            </w:r>
          </w:p>
        </w:tc>
        <w:tc>
          <w:tcPr>
            <w:tcW w:w="1290" w:type="dxa"/>
          </w:tcPr>
          <w:p w:rsidR="00AC6EF7" w:rsidRDefault="00AC6EF7" w:rsidP="006804E2">
            <w:pPr>
              <w:ind w:right="360"/>
            </w:pPr>
            <w:r>
              <w:t>$0.25K</w:t>
            </w:r>
          </w:p>
        </w:tc>
        <w:tc>
          <w:tcPr>
            <w:tcW w:w="1290" w:type="dxa"/>
          </w:tcPr>
          <w:p w:rsidR="00AC6EF7" w:rsidRDefault="00E158A1" w:rsidP="006804E2">
            <w:pPr>
              <w:ind w:right="360"/>
            </w:pPr>
            <w:r>
              <w:t>$1.75</w:t>
            </w:r>
            <w:r w:rsidR="00AC6EF7">
              <w:t>K</w:t>
            </w:r>
          </w:p>
        </w:tc>
        <w:tc>
          <w:tcPr>
            <w:tcW w:w="1410" w:type="dxa"/>
          </w:tcPr>
          <w:p w:rsidR="00AC6EF7" w:rsidRDefault="00E158A1" w:rsidP="006804E2">
            <w:pPr>
              <w:ind w:right="360"/>
            </w:pPr>
            <w:r>
              <w:t>$31.05</w:t>
            </w:r>
            <w:r w:rsidR="00AC6EF7">
              <w:t>K</w:t>
            </w:r>
          </w:p>
        </w:tc>
      </w:tr>
    </w:tbl>
    <w:p w:rsidR="002B5675" w:rsidRDefault="002B5675" w:rsidP="00A70AB9">
      <w:pPr>
        <w:ind w:right="360"/>
        <w:rPr>
          <w:b/>
        </w:rPr>
      </w:pPr>
    </w:p>
    <w:p w:rsidR="002B5675" w:rsidRDefault="002B5675" w:rsidP="00A70AB9">
      <w:pPr>
        <w:ind w:right="360"/>
        <w:rPr>
          <w:b/>
        </w:rPr>
      </w:pPr>
    </w:p>
    <w:p w:rsidR="00A70AB9" w:rsidRDefault="00A70AB9" w:rsidP="00A70AB9">
      <w:pPr>
        <w:ind w:right="360"/>
      </w:pPr>
    </w:p>
    <w:p w:rsidR="00A70AB9" w:rsidRDefault="00A70AB9" w:rsidP="00A70AB9">
      <w:pPr>
        <w:ind w:right="360"/>
      </w:pPr>
      <w:r>
        <w:t>References:</w:t>
      </w:r>
    </w:p>
    <w:p w:rsidR="00995340" w:rsidRPr="001F50A0" w:rsidRDefault="00A70AB9" w:rsidP="008D4506">
      <w:pPr>
        <w:pStyle w:val="ListParagraph"/>
        <w:numPr>
          <w:ilvl w:val="0"/>
          <w:numId w:val="4"/>
        </w:numPr>
        <w:spacing w:line="276" w:lineRule="auto"/>
      </w:pPr>
      <w:r>
        <w:t xml:space="preserve">B. </w:t>
      </w:r>
      <w:proofErr w:type="spellStart"/>
      <w:r>
        <w:t>Drendel</w:t>
      </w:r>
      <w:proofErr w:type="spellEnd"/>
      <w:r>
        <w:t>,</w:t>
      </w:r>
      <w:r w:rsidR="00A93ACD">
        <w:t xml:space="preserve"> </w:t>
      </w:r>
      <w:r w:rsidR="00057F6A">
        <w:t>A. Ibrahim, “Toroid and DCCT upgrade for Mu2e Storage Rings and Beam Lines,</w:t>
      </w:r>
      <w:proofErr w:type="gramStart"/>
      <w:r w:rsidR="00057F6A">
        <w:t>”  Mu2e</w:t>
      </w:r>
      <w:proofErr w:type="gramEnd"/>
      <w:r w:rsidR="00057F6A">
        <w:t xml:space="preserve"> Documents Database #1180, </w:t>
      </w:r>
      <w:r w:rsidR="00216D95">
        <w:t>January 2012</w:t>
      </w:r>
      <w:r w:rsidR="00057F6A">
        <w:t>.</w:t>
      </w:r>
    </w:p>
    <w:sectPr w:rsidR="00995340" w:rsidRPr="001F50A0" w:rsidSect="00995340">
      <w:footerReference w:type="default" r:id="rId10"/>
      <w:pgSz w:w="12240" w:h="15840" w:code="1"/>
      <w:pgMar w:top="144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3C" w:rsidRDefault="0054563C">
      <w:r>
        <w:separator/>
      </w:r>
    </w:p>
  </w:endnote>
  <w:endnote w:type="continuationSeparator" w:id="0">
    <w:p w:rsidR="0054563C" w:rsidRDefault="0054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3C" w:rsidRDefault="0054563C" w:rsidP="00995340">
    <w:r>
      <w:t>Mu2e BoE Form</w:t>
    </w:r>
    <w:r>
      <w:tab/>
    </w:r>
    <w:r>
      <w:tab/>
    </w:r>
    <w:r>
      <w:tab/>
    </w:r>
    <w:r>
      <w:tab/>
    </w:r>
    <w:r>
      <w:rPr>
        <w:sz w:val="20"/>
      </w:rPr>
      <w:t xml:space="preserve">Page </w:t>
    </w:r>
    <w:r>
      <w:fldChar w:fldCharType="begin"/>
    </w:r>
    <w:r>
      <w:instrText xml:space="preserve"> PAGE   \* MERGEFORMAT </w:instrText>
    </w:r>
    <w:r>
      <w:fldChar w:fldCharType="separate"/>
    </w:r>
    <w:r w:rsidR="009E1220" w:rsidRPr="009E1220">
      <w:rPr>
        <w:noProof/>
        <w:sz w:val="20"/>
      </w:rPr>
      <w:t>3</w:t>
    </w:r>
    <w:r>
      <w:rPr>
        <w:noProof/>
        <w:sz w:val="20"/>
      </w:rPr>
      <w:fldChar w:fldCharType="end"/>
    </w:r>
    <w:r>
      <w:rPr>
        <w:sz w:val="20"/>
      </w:rPr>
      <w:t xml:space="preserve"> </w:t>
    </w:r>
    <w:proofErr w:type="gramStart"/>
    <w:r>
      <w:rPr>
        <w:sz w:val="20"/>
      </w:rPr>
      <w:t xml:space="preserve">of  </w:t>
    </w:r>
    <w:proofErr w:type="gramEnd"/>
    <w:r w:rsidR="009E1220">
      <w:fldChar w:fldCharType="begin"/>
    </w:r>
    <w:r w:rsidR="009E1220">
      <w:instrText xml:space="preserve"> NUMPAGES   \* MERGEFORMAT </w:instrText>
    </w:r>
    <w:r w:rsidR="009E1220">
      <w:fldChar w:fldCharType="separate"/>
    </w:r>
    <w:r w:rsidR="009E1220" w:rsidRPr="009E1220">
      <w:rPr>
        <w:noProof/>
        <w:sz w:val="20"/>
      </w:rPr>
      <w:t>3</w:t>
    </w:r>
    <w:r w:rsidR="009E1220">
      <w:rPr>
        <w:noProof/>
        <w:sz w:val="20"/>
      </w:rPr>
      <w:fldChar w:fldCharType="end"/>
    </w:r>
    <w:r>
      <w:t xml:space="preserve"> </w:t>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3C" w:rsidRDefault="0054563C">
      <w:r>
        <w:separator/>
      </w:r>
    </w:p>
  </w:footnote>
  <w:footnote w:type="continuationSeparator" w:id="0">
    <w:p w:rsidR="0054563C" w:rsidRDefault="0054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E15"/>
    <w:multiLevelType w:val="hybridMultilevel"/>
    <w:tmpl w:val="8CE0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00D4D"/>
    <w:multiLevelType w:val="hybridMultilevel"/>
    <w:tmpl w:val="3902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21192"/>
    <w:multiLevelType w:val="hybridMultilevel"/>
    <w:tmpl w:val="7624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B07A1"/>
    <w:multiLevelType w:val="hybridMultilevel"/>
    <w:tmpl w:val="A1C44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8A6AD0"/>
    <w:multiLevelType w:val="hybridMultilevel"/>
    <w:tmpl w:val="E0CEEB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10"/>
    <w:rsid w:val="00016425"/>
    <w:rsid w:val="0003557A"/>
    <w:rsid w:val="00036B74"/>
    <w:rsid w:val="000408C0"/>
    <w:rsid w:val="00057F6A"/>
    <w:rsid w:val="0010757F"/>
    <w:rsid w:val="0013565F"/>
    <w:rsid w:val="00153F64"/>
    <w:rsid w:val="001702B1"/>
    <w:rsid w:val="0018580B"/>
    <w:rsid w:val="00185CC9"/>
    <w:rsid w:val="001A57B0"/>
    <w:rsid w:val="00200FD8"/>
    <w:rsid w:val="00216D95"/>
    <w:rsid w:val="00236BB2"/>
    <w:rsid w:val="0024278B"/>
    <w:rsid w:val="00246824"/>
    <w:rsid w:val="00294475"/>
    <w:rsid w:val="002A25AA"/>
    <w:rsid w:val="002B5675"/>
    <w:rsid w:val="002D12A6"/>
    <w:rsid w:val="00326125"/>
    <w:rsid w:val="00350AD2"/>
    <w:rsid w:val="003761F0"/>
    <w:rsid w:val="003A07D5"/>
    <w:rsid w:val="003D40D4"/>
    <w:rsid w:val="003E5900"/>
    <w:rsid w:val="004021A0"/>
    <w:rsid w:val="004476D3"/>
    <w:rsid w:val="00462DCA"/>
    <w:rsid w:val="00495E27"/>
    <w:rsid w:val="0049777B"/>
    <w:rsid w:val="004F04BD"/>
    <w:rsid w:val="005314B7"/>
    <w:rsid w:val="0054563C"/>
    <w:rsid w:val="00565F1A"/>
    <w:rsid w:val="005A7842"/>
    <w:rsid w:val="005B304F"/>
    <w:rsid w:val="005B4445"/>
    <w:rsid w:val="0060203D"/>
    <w:rsid w:val="00603CBC"/>
    <w:rsid w:val="00606AAD"/>
    <w:rsid w:val="00610FD6"/>
    <w:rsid w:val="006112A2"/>
    <w:rsid w:val="00631E47"/>
    <w:rsid w:val="006613DF"/>
    <w:rsid w:val="006804E2"/>
    <w:rsid w:val="006B4701"/>
    <w:rsid w:val="006E5C8B"/>
    <w:rsid w:val="00713B84"/>
    <w:rsid w:val="007164C0"/>
    <w:rsid w:val="00721DCC"/>
    <w:rsid w:val="00726FED"/>
    <w:rsid w:val="0073181A"/>
    <w:rsid w:val="00755A75"/>
    <w:rsid w:val="00764FB5"/>
    <w:rsid w:val="00770417"/>
    <w:rsid w:val="0078255C"/>
    <w:rsid w:val="007A2B86"/>
    <w:rsid w:val="007B7450"/>
    <w:rsid w:val="007D4F25"/>
    <w:rsid w:val="007E15B5"/>
    <w:rsid w:val="0080717A"/>
    <w:rsid w:val="00813A45"/>
    <w:rsid w:val="00826358"/>
    <w:rsid w:val="008275E2"/>
    <w:rsid w:val="0083063B"/>
    <w:rsid w:val="008650F1"/>
    <w:rsid w:val="0087019F"/>
    <w:rsid w:val="00890FBC"/>
    <w:rsid w:val="008930E5"/>
    <w:rsid w:val="008A68ED"/>
    <w:rsid w:val="008B273C"/>
    <w:rsid w:val="008D33FB"/>
    <w:rsid w:val="008D4506"/>
    <w:rsid w:val="008E0F1C"/>
    <w:rsid w:val="008F3043"/>
    <w:rsid w:val="00913A0A"/>
    <w:rsid w:val="009847FD"/>
    <w:rsid w:val="00995340"/>
    <w:rsid w:val="009C2DB8"/>
    <w:rsid w:val="009C4393"/>
    <w:rsid w:val="009D5211"/>
    <w:rsid w:val="009E09F6"/>
    <w:rsid w:val="009E1220"/>
    <w:rsid w:val="00A03069"/>
    <w:rsid w:val="00A26918"/>
    <w:rsid w:val="00A54723"/>
    <w:rsid w:val="00A57E99"/>
    <w:rsid w:val="00A70AB9"/>
    <w:rsid w:val="00A93ACD"/>
    <w:rsid w:val="00AB23D5"/>
    <w:rsid w:val="00AC6EF7"/>
    <w:rsid w:val="00AD7E60"/>
    <w:rsid w:val="00AE3F26"/>
    <w:rsid w:val="00AF4663"/>
    <w:rsid w:val="00B15CE6"/>
    <w:rsid w:val="00B32C26"/>
    <w:rsid w:val="00B808C1"/>
    <w:rsid w:val="00B906B7"/>
    <w:rsid w:val="00BB4038"/>
    <w:rsid w:val="00BD510F"/>
    <w:rsid w:val="00C2333C"/>
    <w:rsid w:val="00C6190A"/>
    <w:rsid w:val="00C6496F"/>
    <w:rsid w:val="00C7462D"/>
    <w:rsid w:val="00C777F7"/>
    <w:rsid w:val="00C84AEC"/>
    <w:rsid w:val="00CC03DD"/>
    <w:rsid w:val="00CF3D54"/>
    <w:rsid w:val="00D22F45"/>
    <w:rsid w:val="00D81F08"/>
    <w:rsid w:val="00DE3B10"/>
    <w:rsid w:val="00DF1EE0"/>
    <w:rsid w:val="00E15464"/>
    <w:rsid w:val="00E158A1"/>
    <w:rsid w:val="00E16FD1"/>
    <w:rsid w:val="00E20BA9"/>
    <w:rsid w:val="00E42A10"/>
    <w:rsid w:val="00E7610D"/>
    <w:rsid w:val="00EA27A3"/>
    <w:rsid w:val="00F01588"/>
    <w:rsid w:val="00F83E30"/>
    <w:rsid w:val="00FB31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619">
      <w:bodyDiv w:val="1"/>
      <w:marLeft w:val="0"/>
      <w:marRight w:val="0"/>
      <w:marTop w:val="0"/>
      <w:marBottom w:val="0"/>
      <w:divBdr>
        <w:top w:val="none" w:sz="0" w:space="0" w:color="auto"/>
        <w:left w:val="none" w:sz="0" w:space="0" w:color="auto"/>
        <w:bottom w:val="none" w:sz="0" w:space="0" w:color="auto"/>
        <w:right w:val="none" w:sz="0" w:space="0" w:color="auto"/>
      </w:divBdr>
    </w:div>
    <w:div w:id="141578255">
      <w:bodyDiv w:val="1"/>
      <w:marLeft w:val="0"/>
      <w:marRight w:val="0"/>
      <w:marTop w:val="0"/>
      <w:marBottom w:val="0"/>
      <w:divBdr>
        <w:top w:val="none" w:sz="0" w:space="0" w:color="auto"/>
        <w:left w:val="none" w:sz="0" w:space="0" w:color="auto"/>
        <w:bottom w:val="none" w:sz="0" w:space="0" w:color="auto"/>
        <w:right w:val="none" w:sz="0" w:space="0" w:color="auto"/>
      </w:divBdr>
    </w:div>
    <w:div w:id="160825704">
      <w:bodyDiv w:val="1"/>
      <w:marLeft w:val="0"/>
      <w:marRight w:val="0"/>
      <w:marTop w:val="0"/>
      <w:marBottom w:val="0"/>
      <w:divBdr>
        <w:top w:val="none" w:sz="0" w:space="0" w:color="auto"/>
        <w:left w:val="none" w:sz="0" w:space="0" w:color="auto"/>
        <w:bottom w:val="none" w:sz="0" w:space="0" w:color="auto"/>
        <w:right w:val="none" w:sz="0" w:space="0" w:color="auto"/>
      </w:divBdr>
    </w:div>
    <w:div w:id="254553737">
      <w:bodyDiv w:val="1"/>
      <w:marLeft w:val="0"/>
      <w:marRight w:val="0"/>
      <w:marTop w:val="0"/>
      <w:marBottom w:val="0"/>
      <w:divBdr>
        <w:top w:val="none" w:sz="0" w:space="0" w:color="auto"/>
        <w:left w:val="none" w:sz="0" w:space="0" w:color="auto"/>
        <w:bottom w:val="none" w:sz="0" w:space="0" w:color="auto"/>
        <w:right w:val="none" w:sz="0" w:space="0" w:color="auto"/>
      </w:divBdr>
    </w:div>
    <w:div w:id="330110126">
      <w:bodyDiv w:val="1"/>
      <w:marLeft w:val="0"/>
      <w:marRight w:val="0"/>
      <w:marTop w:val="0"/>
      <w:marBottom w:val="0"/>
      <w:divBdr>
        <w:top w:val="none" w:sz="0" w:space="0" w:color="auto"/>
        <w:left w:val="none" w:sz="0" w:space="0" w:color="auto"/>
        <w:bottom w:val="none" w:sz="0" w:space="0" w:color="auto"/>
        <w:right w:val="none" w:sz="0" w:space="0" w:color="auto"/>
      </w:divBdr>
    </w:div>
    <w:div w:id="543492975">
      <w:bodyDiv w:val="1"/>
      <w:marLeft w:val="0"/>
      <w:marRight w:val="0"/>
      <w:marTop w:val="0"/>
      <w:marBottom w:val="0"/>
      <w:divBdr>
        <w:top w:val="none" w:sz="0" w:space="0" w:color="auto"/>
        <w:left w:val="none" w:sz="0" w:space="0" w:color="auto"/>
        <w:bottom w:val="none" w:sz="0" w:space="0" w:color="auto"/>
        <w:right w:val="none" w:sz="0" w:space="0" w:color="auto"/>
      </w:divBdr>
    </w:div>
    <w:div w:id="771516442">
      <w:bodyDiv w:val="1"/>
      <w:marLeft w:val="0"/>
      <w:marRight w:val="0"/>
      <w:marTop w:val="0"/>
      <w:marBottom w:val="0"/>
      <w:divBdr>
        <w:top w:val="none" w:sz="0" w:space="0" w:color="auto"/>
        <w:left w:val="none" w:sz="0" w:space="0" w:color="auto"/>
        <w:bottom w:val="none" w:sz="0" w:space="0" w:color="auto"/>
        <w:right w:val="none" w:sz="0" w:space="0" w:color="auto"/>
      </w:divBdr>
    </w:div>
    <w:div w:id="890460588">
      <w:bodyDiv w:val="1"/>
      <w:marLeft w:val="0"/>
      <w:marRight w:val="0"/>
      <w:marTop w:val="0"/>
      <w:marBottom w:val="0"/>
      <w:divBdr>
        <w:top w:val="none" w:sz="0" w:space="0" w:color="auto"/>
        <w:left w:val="none" w:sz="0" w:space="0" w:color="auto"/>
        <w:bottom w:val="none" w:sz="0" w:space="0" w:color="auto"/>
        <w:right w:val="none" w:sz="0" w:space="0" w:color="auto"/>
      </w:divBdr>
    </w:div>
    <w:div w:id="979963631">
      <w:bodyDiv w:val="1"/>
      <w:marLeft w:val="0"/>
      <w:marRight w:val="0"/>
      <w:marTop w:val="0"/>
      <w:marBottom w:val="0"/>
      <w:divBdr>
        <w:top w:val="none" w:sz="0" w:space="0" w:color="auto"/>
        <w:left w:val="none" w:sz="0" w:space="0" w:color="auto"/>
        <w:bottom w:val="none" w:sz="0" w:space="0" w:color="auto"/>
        <w:right w:val="none" w:sz="0" w:space="0" w:color="auto"/>
      </w:divBdr>
    </w:div>
    <w:div w:id="992949676">
      <w:bodyDiv w:val="1"/>
      <w:marLeft w:val="0"/>
      <w:marRight w:val="0"/>
      <w:marTop w:val="0"/>
      <w:marBottom w:val="0"/>
      <w:divBdr>
        <w:top w:val="none" w:sz="0" w:space="0" w:color="auto"/>
        <w:left w:val="none" w:sz="0" w:space="0" w:color="auto"/>
        <w:bottom w:val="none" w:sz="0" w:space="0" w:color="auto"/>
        <w:right w:val="none" w:sz="0" w:space="0" w:color="auto"/>
      </w:divBdr>
    </w:div>
    <w:div w:id="1127165570">
      <w:bodyDiv w:val="1"/>
      <w:marLeft w:val="0"/>
      <w:marRight w:val="0"/>
      <w:marTop w:val="0"/>
      <w:marBottom w:val="0"/>
      <w:divBdr>
        <w:top w:val="none" w:sz="0" w:space="0" w:color="auto"/>
        <w:left w:val="none" w:sz="0" w:space="0" w:color="auto"/>
        <w:bottom w:val="none" w:sz="0" w:space="0" w:color="auto"/>
        <w:right w:val="none" w:sz="0" w:space="0" w:color="auto"/>
      </w:divBdr>
    </w:div>
    <w:div w:id="1158691528">
      <w:bodyDiv w:val="1"/>
      <w:marLeft w:val="0"/>
      <w:marRight w:val="0"/>
      <w:marTop w:val="0"/>
      <w:marBottom w:val="0"/>
      <w:divBdr>
        <w:top w:val="none" w:sz="0" w:space="0" w:color="auto"/>
        <w:left w:val="none" w:sz="0" w:space="0" w:color="auto"/>
        <w:bottom w:val="none" w:sz="0" w:space="0" w:color="auto"/>
        <w:right w:val="none" w:sz="0" w:space="0" w:color="auto"/>
      </w:divBdr>
    </w:div>
    <w:div w:id="1244146860">
      <w:bodyDiv w:val="1"/>
      <w:marLeft w:val="0"/>
      <w:marRight w:val="0"/>
      <w:marTop w:val="0"/>
      <w:marBottom w:val="0"/>
      <w:divBdr>
        <w:top w:val="none" w:sz="0" w:space="0" w:color="auto"/>
        <w:left w:val="none" w:sz="0" w:space="0" w:color="auto"/>
        <w:bottom w:val="none" w:sz="0" w:space="0" w:color="auto"/>
        <w:right w:val="none" w:sz="0" w:space="0" w:color="auto"/>
      </w:divBdr>
    </w:div>
    <w:div w:id="1460880134">
      <w:bodyDiv w:val="1"/>
      <w:marLeft w:val="0"/>
      <w:marRight w:val="0"/>
      <w:marTop w:val="0"/>
      <w:marBottom w:val="0"/>
      <w:divBdr>
        <w:top w:val="none" w:sz="0" w:space="0" w:color="auto"/>
        <w:left w:val="none" w:sz="0" w:space="0" w:color="auto"/>
        <w:bottom w:val="none" w:sz="0" w:space="0" w:color="auto"/>
        <w:right w:val="none" w:sz="0" w:space="0" w:color="auto"/>
      </w:divBdr>
    </w:div>
    <w:div w:id="1786001845">
      <w:bodyDiv w:val="1"/>
      <w:marLeft w:val="0"/>
      <w:marRight w:val="0"/>
      <w:marTop w:val="0"/>
      <w:marBottom w:val="0"/>
      <w:divBdr>
        <w:top w:val="none" w:sz="0" w:space="0" w:color="auto"/>
        <w:left w:val="none" w:sz="0" w:space="0" w:color="auto"/>
        <w:bottom w:val="none" w:sz="0" w:space="0" w:color="auto"/>
        <w:right w:val="none" w:sz="0" w:space="0" w:color="auto"/>
      </w:divBdr>
    </w:div>
    <w:div w:id="1788695223">
      <w:bodyDiv w:val="1"/>
      <w:marLeft w:val="0"/>
      <w:marRight w:val="0"/>
      <w:marTop w:val="0"/>
      <w:marBottom w:val="0"/>
      <w:divBdr>
        <w:top w:val="none" w:sz="0" w:space="0" w:color="auto"/>
        <w:left w:val="none" w:sz="0" w:space="0" w:color="auto"/>
        <w:bottom w:val="none" w:sz="0" w:space="0" w:color="auto"/>
        <w:right w:val="none" w:sz="0" w:space="0" w:color="auto"/>
      </w:divBdr>
    </w:div>
    <w:div w:id="1789817349">
      <w:bodyDiv w:val="1"/>
      <w:marLeft w:val="0"/>
      <w:marRight w:val="0"/>
      <w:marTop w:val="0"/>
      <w:marBottom w:val="0"/>
      <w:divBdr>
        <w:top w:val="none" w:sz="0" w:space="0" w:color="auto"/>
        <w:left w:val="none" w:sz="0" w:space="0" w:color="auto"/>
        <w:bottom w:val="none" w:sz="0" w:space="0" w:color="auto"/>
        <w:right w:val="none" w:sz="0" w:space="0" w:color="auto"/>
      </w:divBdr>
    </w:div>
    <w:div w:id="1822228832">
      <w:bodyDiv w:val="1"/>
      <w:marLeft w:val="0"/>
      <w:marRight w:val="0"/>
      <w:marTop w:val="0"/>
      <w:marBottom w:val="0"/>
      <w:divBdr>
        <w:top w:val="none" w:sz="0" w:space="0" w:color="auto"/>
        <w:left w:val="none" w:sz="0" w:space="0" w:color="auto"/>
        <w:bottom w:val="none" w:sz="0" w:space="0" w:color="auto"/>
        <w:right w:val="none" w:sz="0" w:space="0" w:color="auto"/>
      </w:divBdr>
    </w:div>
    <w:div w:id="1993172366">
      <w:bodyDiv w:val="1"/>
      <w:marLeft w:val="0"/>
      <w:marRight w:val="0"/>
      <w:marTop w:val="0"/>
      <w:marBottom w:val="0"/>
      <w:divBdr>
        <w:top w:val="none" w:sz="0" w:space="0" w:color="auto"/>
        <w:left w:val="none" w:sz="0" w:space="0" w:color="auto"/>
        <w:bottom w:val="none" w:sz="0" w:space="0" w:color="auto"/>
        <w:right w:val="none" w:sz="0" w:space="0" w:color="auto"/>
      </w:divBdr>
    </w:div>
    <w:div w:id="2000503285">
      <w:bodyDiv w:val="1"/>
      <w:marLeft w:val="0"/>
      <w:marRight w:val="0"/>
      <w:marTop w:val="0"/>
      <w:marBottom w:val="0"/>
      <w:divBdr>
        <w:top w:val="none" w:sz="0" w:space="0" w:color="auto"/>
        <w:left w:val="none" w:sz="0" w:space="0" w:color="auto"/>
        <w:bottom w:val="none" w:sz="0" w:space="0" w:color="auto"/>
        <w:right w:val="none" w:sz="0" w:space="0" w:color="auto"/>
      </w:divBdr>
    </w:div>
    <w:div w:id="2075079498">
      <w:bodyDiv w:val="1"/>
      <w:marLeft w:val="0"/>
      <w:marRight w:val="0"/>
      <w:marTop w:val="0"/>
      <w:marBottom w:val="0"/>
      <w:divBdr>
        <w:top w:val="none" w:sz="0" w:space="0" w:color="auto"/>
        <w:left w:val="none" w:sz="0" w:space="0" w:color="auto"/>
        <w:bottom w:val="none" w:sz="0" w:space="0" w:color="auto"/>
        <w:right w:val="none" w:sz="0" w:space="0" w:color="auto"/>
      </w:divBdr>
    </w:div>
    <w:div w:id="2075734492">
      <w:bodyDiv w:val="1"/>
      <w:marLeft w:val="0"/>
      <w:marRight w:val="0"/>
      <w:marTop w:val="0"/>
      <w:marBottom w:val="0"/>
      <w:divBdr>
        <w:top w:val="none" w:sz="0" w:space="0" w:color="auto"/>
        <w:left w:val="none" w:sz="0" w:space="0" w:color="auto"/>
        <w:bottom w:val="none" w:sz="0" w:space="0" w:color="auto"/>
        <w:right w:val="none" w:sz="0" w:space="0" w:color="auto"/>
      </w:divBdr>
    </w:div>
    <w:div w:id="2088962636">
      <w:bodyDiv w:val="1"/>
      <w:marLeft w:val="0"/>
      <w:marRight w:val="0"/>
      <w:marTop w:val="0"/>
      <w:marBottom w:val="0"/>
      <w:divBdr>
        <w:top w:val="none" w:sz="0" w:space="0" w:color="auto"/>
        <w:left w:val="none" w:sz="0" w:space="0" w:color="auto"/>
        <w:bottom w:val="none" w:sz="0" w:space="0" w:color="auto"/>
        <w:right w:val="none" w:sz="0" w:space="0" w:color="auto"/>
      </w:divBdr>
    </w:div>
    <w:div w:id="213051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CB42-729B-4C63-9105-A21100D3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Fermi Lab - Particle Physics Division</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Pasek</dc:creator>
  <cp:lastModifiedBy>Brian E. Drendel x6572 09990N</cp:lastModifiedBy>
  <cp:revision>2</cp:revision>
  <cp:lastPrinted>2012-01-27T16:18:00Z</cp:lastPrinted>
  <dcterms:created xsi:type="dcterms:W3CDTF">2012-02-02T14:03:00Z</dcterms:created>
  <dcterms:modified xsi:type="dcterms:W3CDTF">2012-02-02T14:03:00Z</dcterms:modified>
</cp:coreProperties>
</file>