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18618AA" w:rsidR="00A94C85" w:rsidRDefault="009A4540">
      <w:r>
        <w:t xml:space="preserve">Title: </w:t>
      </w:r>
      <w:r w:rsidRPr="009A4540">
        <w:t>LBNL Respooling Machine Procurement Technical Review</w:t>
      </w:r>
    </w:p>
    <w:p w14:paraId="0401D965" w14:textId="77777777" w:rsidR="009A4540" w:rsidRDefault="009A4540"/>
    <w:p w14:paraId="00000003" w14:textId="77777777" w:rsidR="00A94C85" w:rsidRDefault="009A4540">
      <w:r>
        <w:t>Presenter: Elizabeth Lee (1 presentation only, estimated ~30 minutes + Q&amp;A 30 minutes)</w:t>
      </w:r>
    </w:p>
    <w:p w14:paraId="00000004" w14:textId="77777777" w:rsidR="00A94C85" w:rsidRDefault="00A94C85"/>
    <w:p w14:paraId="00000005" w14:textId="6317DDFA" w:rsidR="00A94C85" w:rsidRDefault="009A4540">
      <w:r>
        <w:t>Reviewers: Melanie Turenne (</w:t>
      </w:r>
      <w:hyperlink r:id="rId5" w:history="1">
        <w:r w:rsidRPr="00B163AF">
          <w:rPr>
            <w:rStyle w:val="Hyperlink"/>
          </w:rPr>
          <w:t>mturenne@fnal.gov</w:t>
        </w:r>
      </w:hyperlink>
      <w:r>
        <w:t xml:space="preserve">, </w:t>
      </w:r>
      <w:r>
        <w:t>FNAL, chair</w:t>
      </w:r>
      <w:r>
        <w:t xml:space="preserve">), </w:t>
      </w:r>
      <w:r>
        <w:t>Miao Yu</w:t>
      </w:r>
      <w:r>
        <w:t xml:space="preserve"> (</w:t>
      </w:r>
      <w:hyperlink r:id="rId6" w:history="1">
        <w:r w:rsidRPr="00B163AF">
          <w:rPr>
            <w:rStyle w:val="Hyperlink"/>
          </w:rPr>
          <w:t>miaoyu@fnal.gov</w:t>
        </w:r>
      </w:hyperlink>
      <w:r>
        <w:t xml:space="preserve">, </w:t>
      </w:r>
      <w:r>
        <w:t>FNAL</w:t>
      </w:r>
      <w:r>
        <w:t>), Hugh Higley (</w:t>
      </w:r>
      <w:hyperlink r:id="rId7" w:history="1">
        <w:r w:rsidRPr="00B163AF">
          <w:rPr>
            <w:rStyle w:val="Hyperlink"/>
          </w:rPr>
          <w:t>hchigley@lbl.gov</w:t>
        </w:r>
      </w:hyperlink>
      <w:r>
        <w:t>, LBNL, retiree</w:t>
      </w:r>
      <w:r>
        <w:t>)</w:t>
      </w:r>
    </w:p>
    <w:p w14:paraId="00000006" w14:textId="77777777" w:rsidR="00A94C85" w:rsidRDefault="00A94C85"/>
    <w:p w14:paraId="00000007" w14:textId="06A5E661" w:rsidR="00A94C85" w:rsidRDefault="009A4540">
      <w:r>
        <w:t>Observers</w:t>
      </w:r>
      <w:r>
        <w:t>: Katherine Ray, Jamie Blowers, LBNL Cabling Team</w:t>
      </w:r>
    </w:p>
    <w:p w14:paraId="00000008" w14:textId="77777777" w:rsidR="00A94C85" w:rsidRDefault="00A94C85"/>
    <w:p w14:paraId="00000009" w14:textId="3B4E1907" w:rsidR="00A94C85" w:rsidRDefault="009A4540">
      <w:r>
        <w:t>For Inf</w:t>
      </w:r>
      <w:r>
        <w:t>ormation</w:t>
      </w:r>
      <w:r>
        <w:t>: Giorgio Ambrosio, Soren Prestemon</w:t>
      </w:r>
    </w:p>
    <w:p w14:paraId="0000000A" w14:textId="77777777" w:rsidR="00A94C85" w:rsidRDefault="00A94C85"/>
    <w:p w14:paraId="0000000B" w14:textId="3C0F534A" w:rsidR="00A94C85" w:rsidRDefault="009A4540">
      <w:r>
        <w:t>Date of Review:</w:t>
      </w:r>
      <w:r>
        <w:t xml:space="preserve"> 17</w:t>
      </w:r>
      <w:r w:rsidRPr="009A4540">
        <w:rPr>
          <w:vertAlign w:val="superscript"/>
        </w:rPr>
        <w:t>th</w:t>
      </w:r>
      <w:r>
        <w:t xml:space="preserve"> </w:t>
      </w:r>
      <w:r>
        <w:t>Feb 2022</w:t>
      </w:r>
    </w:p>
    <w:p w14:paraId="32FB1ED7" w14:textId="66DAF997" w:rsidR="009A4540" w:rsidRDefault="009A4540"/>
    <w:p w14:paraId="79A60DBD" w14:textId="642030B0" w:rsidR="009A4540" w:rsidRDefault="009A4540">
      <w:r>
        <w:t>Time of Review: 11 a.m. PST</w:t>
      </w:r>
    </w:p>
    <w:p w14:paraId="0000000C" w14:textId="77777777" w:rsidR="00A94C85" w:rsidRDefault="00A94C85"/>
    <w:p w14:paraId="0000000F" w14:textId="77777777" w:rsidR="00A94C85" w:rsidRDefault="009A4540">
      <w:r>
        <w:t>Description</w:t>
      </w:r>
    </w:p>
    <w:p w14:paraId="00000010" w14:textId="77777777" w:rsidR="00A94C85" w:rsidRDefault="009A4540">
      <w:pPr>
        <w:numPr>
          <w:ilvl w:val="0"/>
          <w:numId w:val="1"/>
        </w:numPr>
      </w:pPr>
      <w:r>
        <w:t>Respooling is a critical step in Rutherford cable fabrication.  At LBNL, t</w:t>
      </w:r>
      <w:r>
        <w:t xml:space="preserve">he respooling station is a </w:t>
      </w:r>
      <w:proofErr w:type="gramStart"/>
      <w:r>
        <w:t>small modified</w:t>
      </w:r>
      <w:proofErr w:type="gramEnd"/>
      <w:r>
        <w:t xml:space="preserve"> solenoid winder that has been in use for decades.  In the past, every year we made on average 10 cables, ~200 m each with ~36 strands.  During the HL-LHC AUP, we have been making ~30 cables a year, and each cable h</w:t>
      </w:r>
      <w:r>
        <w:t xml:space="preserve">as a respool length of 500 and 40 strands.  The wear and tear on the respooling station is substantial.  Towards the latter half of the project, in 2021, we suffered from issues with component failure, which had a schedule impact of a few weeks.  Although </w:t>
      </w:r>
      <w:r>
        <w:t>repair was made to the failed components, it is becoming apparent that a new respooling station is desirable to mitigate risk to this 413.3b project as well as to improve the respooling efficiency and capacity for other projects.  This review is to provide</w:t>
      </w:r>
      <w:r>
        <w:t xml:space="preserve"> technical input to the choice of a replacement candidate.</w:t>
      </w:r>
    </w:p>
    <w:p w14:paraId="00000011" w14:textId="77777777" w:rsidR="00A94C85" w:rsidRDefault="00A94C85"/>
    <w:p w14:paraId="00000012" w14:textId="77777777" w:rsidR="00A94C85" w:rsidRDefault="009A4540">
      <w:r>
        <w:t>Charge:</w:t>
      </w:r>
    </w:p>
    <w:p w14:paraId="00000013" w14:textId="77777777" w:rsidR="00A94C85" w:rsidRDefault="009A4540">
      <w:pPr>
        <w:numPr>
          <w:ilvl w:val="0"/>
          <w:numId w:val="2"/>
        </w:numPr>
      </w:pPr>
      <w:r>
        <w:t>Has the team properly identified the requirements for a replacement respooling station?</w:t>
      </w:r>
    </w:p>
    <w:p w14:paraId="00000014" w14:textId="77777777" w:rsidR="00A94C85" w:rsidRDefault="009A4540">
      <w:pPr>
        <w:numPr>
          <w:ilvl w:val="0"/>
          <w:numId w:val="2"/>
        </w:numPr>
      </w:pPr>
      <w:r>
        <w:t>Has the team identified the salient specification parameters for a respooling station?</w:t>
      </w:r>
    </w:p>
    <w:p w14:paraId="00000015" w14:textId="77777777" w:rsidR="00A94C85" w:rsidRDefault="009A4540">
      <w:pPr>
        <w:numPr>
          <w:ilvl w:val="0"/>
          <w:numId w:val="2"/>
        </w:numPr>
      </w:pPr>
      <w:r>
        <w:t>Is the team p</w:t>
      </w:r>
      <w:r>
        <w:t>ursuing the appropriate figure of merit with relevant selection criteria, including installation and maintenance considerations?</w:t>
      </w:r>
    </w:p>
    <w:p w14:paraId="00000016" w14:textId="77777777" w:rsidR="00A94C85" w:rsidRDefault="009A4540">
      <w:pPr>
        <w:numPr>
          <w:ilvl w:val="0"/>
          <w:numId w:val="2"/>
        </w:numPr>
      </w:pPr>
      <w:r>
        <w:t>Is the recommendation an appropriate balance of cost and risk?</w:t>
      </w:r>
    </w:p>
    <w:p w14:paraId="00000017" w14:textId="77777777" w:rsidR="00A94C85" w:rsidRDefault="009A4540">
      <w:pPr>
        <w:numPr>
          <w:ilvl w:val="0"/>
          <w:numId w:val="2"/>
        </w:numPr>
      </w:pPr>
      <w:r>
        <w:t xml:space="preserve">Will the preferred candidate provide a reasonable assurance for </w:t>
      </w:r>
      <w:r>
        <w:t>reliable respooling operation at least for another decade?</w:t>
      </w:r>
    </w:p>
    <w:p w14:paraId="00000021" w14:textId="77777777" w:rsidR="00A94C85" w:rsidRDefault="00A94C85"/>
    <w:sectPr w:rsidR="00A94C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C0F"/>
    <w:multiLevelType w:val="multilevel"/>
    <w:tmpl w:val="0E7AA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BC0ED7"/>
    <w:multiLevelType w:val="multilevel"/>
    <w:tmpl w:val="E6A87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EA4AAA"/>
    <w:multiLevelType w:val="multilevel"/>
    <w:tmpl w:val="227C6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85"/>
    <w:rsid w:val="009A4540"/>
    <w:rsid w:val="00A9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B1A8"/>
  <w15:docId w15:val="{9BAF50F7-DECF-41EB-B956-04AAD1E4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4540"/>
    <w:rPr>
      <w:color w:val="0000FF" w:themeColor="hyperlink"/>
      <w:u w:val="single"/>
    </w:rPr>
  </w:style>
  <w:style w:type="character" w:styleId="UnresolvedMention">
    <w:name w:val="Unresolved Mention"/>
    <w:basedOn w:val="DefaultParagraphFont"/>
    <w:uiPriority w:val="99"/>
    <w:semiHidden/>
    <w:unhideWhenUsed/>
    <w:rsid w:val="009A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higley@lb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aoyu@fnal.gov" TargetMode="External"/><Relationship Id="rId5" Type="http://schemas.openxmlformats.org/officeDocument/2006/relationships/hyperlink" Target="mailto:mturenne@fnal.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Pong</dc:creator>
  <cp:lastModifiedBy>Ian Pong</cp:lastModifiedBy>
  <cp:revision>2</cp:revision>
  <dcterms:created xsi:type="dcterms:W3CDTF">2022-02-18T19:01:00Z</dcterms:created>
  <dcterms:modified xsi:type="dcterms:W3CDTF">2022-02-18T19:01:00Z</dcterms:modified>
</cp:coreProperties>
</file>