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36C0" w14:textId="1AE256C3" w:rsidR="00CD501E" w:rsidRPr="00375ED3" w:rsidRDefault="000516BD" w:rsidP="00CD501E">
      <w:pPr>
        <w:rPr>
          <w:rFonts w:ascii="Times New Roman" w:hAnsi="Times New Roman"/>
          <w:color w:val="000000" w:themeColor="text1"/>
          <w:sz w:val="28"/>
          <w:szCs w:val="28"/>
        </w:rPr>
      </w:pPr>
      <w:r w:rsidRPr="00375ED3">
        <w:rPr>
          <w:rFonts w:ascii="Times New Roman" w:hAnsi="Times New Roman"/>
          <w:b/>
          <w:bCs/>
          <w:color w:val="548DD4" w:themeColor="text2" w:themeTint="99"/>
          <w:sz w:val="28"/>
          <w:szCs w:val="28"/>
        </w:rPr>
        <w:t>Lab:</w:t>
      </w:r>
      <w:r w:rsidRPr="00375ED3">
        <w:rPr>
          <w:rFonts w:ascii="Times New Roman" w:hAnsi="Times New Roman"/>
          <w:color w:val="548DD4" w:themeColor="text2" w:themeTint="99"/>
          <w:sz w:val="28"/>
          <w:szCs w:val="28"/>
        </w:rPr>
        <w:t xml:space="preserve"> </w:t>
      </w:r>
      <w:r w:rsidR="00F11415" w:rsidRPr="00375ED3">
        <w:rPr>
          <w:rFonts w:ascii="Times New Roman" w:hAnsi="Times New Roman"/>
          <w:color w:val="000000" w:themeColor="text1"/>
          <w:sz w:val="28"/>
          <w:szCs w:val="28"/>
        </w:rPr>
        <w:t>Scanning</w:t>
      </w:r>
      <w:r w:rsidR="00375ED3">
        <w:rPr>
          <w:rFonts w:ascii="Times New Roman" w:hAnsi="Times New Roman"/>
          <w:color w:val="000000" w:themeColor="text1"/>
          <w:sz w:val="28"/>
          <w:szCs w:val="28"/>
        </w:rPr>
        <w:t>/Transmission</w:t>
      </w:r>
      <w:r w:rsidR="00F11415" w:rsidRPr="00375ED3">
        <w:rPr>
          <w:rFonts w:ascii="Times New Roman" w:hAnsi="Times New Roman"/>
          <w:color w:val="000000" w:themeColor="text1"/>
          <w:sz w:val="28"/>
          <w:szCs w:val="28"/>
        </w:rPr>
        <w:t xml:space="preserve"> Electron Microscopy (SEM/TEM)</w:t>
      </w:r>
    </w:p>
    <w:p w14:paraId="4A149F73" w14:textId="35BE025C" w:rsidR="000516BD" w:rsidRPr="00375ED3" w:rsidRDefault="000516BD" w:rsidP="000516BD">
      <w:pPr>
        <w:rPr>
          <w:rFonts w:ascii="Times New Roman" w:hAnsi="Times New Roman"/>
        </w:rPr>
      </w:pPr>
    </w:p>
    <w:p w14:paraId="08567D96" w14:textId="5DADC7DA" w:rsidR="000516BD" w:rsidRPr="00375ED3" w:rsidRDefault="000516BD" w:rsidP="000516BD">
      <w:pPr>
        <w:rPr>
          <w:rFonts w:ascii="Times New Roman" w:hAnsi="Times New Roman"/>
          <w:b/>
          <w:bCs/>
          <w:color w:val="548DD4" w:themeColor="text2" w:themeTint="99"/>
          <w:sz w:val="28"/>
          <w:szCs w:val="28"/>
        </w:rPr>
      </w:pPr>
      <w:r w:rsidRPr="00375ED3">
        <w:rPr>
          <w:rFonts w:ascii="Times New Roman" w:hAnsi="Times New Roman"/>
          <w:b/>
          <w:bCs/>
          <w:color w:val="548DD4" w:themeColor="text2" w:themeTint="99"/>
          <w:sz w:val="28"/>
          <w:szCs w:val="28"/>
        </w:rPr>
        <w:t>Goals:</w:t>
      </w:r>
    </w:p>
    <w:p w14:paraId="055A5266" w14:textId="6372BD9F" w:rsidR="00F11415" w:rsidRPr="00375ED3" w:rsidRDefault="00F11415" w:rsidP="00F11415">
      <w:pPr>
        <w:numPr>
          <w:ilvl w:val="0"/>
          <w:numId w:val="3"/>
        </w:numPr>
        <w:rPr>
          <w:rFonts w:ascii="Times New Roman" w:eastAsia="Times New Roman" w:hAnsi="Times New Roman"/>
          <w:sz w:val="24"/>
        </w:rPr>
      </w:pPr>
      <w:r w:rsidRPr="00375ED3">
        <w:rPr>
          <w:rFonts w:ascii="Times New Roman" w:eastAsia="Times New Roman" w:hAnsi="Times New Roman"/>
          <w:sz w:val="24"/>
        </w:rPr>
        <w:t>Understand how to operate and align a scanning electron microscope.</w:t>
      </w:r>
    </w:p>
    <w:p w14:paraId="7517B6DE" w14:textId="7ABDEE7A" w:rsidR="00F11415" w:rsidRPr="00375ED3" w:rsidRDefault="00F11415" w:rsidP="00F11415">
      <w:pPr>
        <w:numPr>
          <w:ilvl w:val="0"/>
          <w:numId w:val="3"/>
        </w:numPr>
        <w:rPr>
          <w:rFonts w:ascii="Times New Roman" w:eastAsia="Times New Roman" w:hAnsi="Times New Roman"/>
          <w:sz w:val="24"/>
        </w:rPr>
      </w:pPr>
      <w:r w:rsidRPr="00375ED3">
        <w:rPr>
          <w:rFonts w:ascii="Times New Roman" w:eastAsia="Times New Roman" w:hAnsi="Times New Roman"/>
          <w:sz w:val="24"/>
        </w:rPr>
        <w:t>Understand the basics of sample preparation with focused ion beam.</w:t>
      </w:r>
    </w:p>
    <w:p w14:paraId="29CF5C1C" w14:textId="16529F82" w:rsidR="00F11415" w:rsidRPr="00375ED3" w:rsidRDefault="00F11415" w:rsidP="00F11415">
      <w:pPr>
        <w:numPr>
          <w:ilvl w:val="0"/>
          <w:numId w:val="3"/>
        </w:numPr>
        <w:rPr>
          <w:rFonts w:ascii="Times New Roman" w:eastAsia="Times New Roman" w:hAnsi="Times New Roman"/>
          <w:sz w:val="24"/>
        </w:rPr>
      </w:pPr>
      <w:r w:rsidRPr="00375ED3">
        <w:rPr>
          <w:rFonts w:ascii="Times New Roman" w:eastAsia="Times New Roman" w:hAnsi="Times New Roman"/>
          <w:sz w:val="24"/>
        </w:rPr>
        <w:t>Gain experience processing TEM image and spectral data sets.</w:t>
      </w:r>
    </w:p>
    <w:p w14:paraId="1402040E" w14:textId="0F9E1B47" w:rsidR="000516BD" w:rsidRPr="00375ED3" w:rsidRDefault="000516BD" w:rsidP="000516BD">
      <w:pPr>
        <w:rPr>
          <w:rFonts w:ascii="Times New Roman" w:hAnsi="Times New Roman"/>
        </w:rPr>
      </w:pPr>
    </w:p>
    <w:p w14:paraId="6C28CDE1" w14:textId="7BD7A67B" w:rsidR="000516BD" w:rsidRPr="00375ED3" w:rsidRDefault="000516BD" w:rsidP="000516BD">
      <w:pPr>
        <w:rPr>
          <w:rFonts w:ascii="Times New Roman" w:hAnsi="Times New Roman"/>
          <w:b/>
          <w:bCs/>
          <w:color w:val="548DD4" w:themeColor="text2" w:themeTint="99"/>
          <w:sz w:val="28"/>
          <w:szCs w:val="28"/>
        </w:rPr>
      </w:pPr>
      <w:r w:rsidRPr="00375ED3">
        <w:rPr>
          <w:rFonts w:ascii="Times New Roman" w:hAnsi="Times New Roman"/>
          <w:b/>
          <w:bCs/>
          <w:color w:val="548DD4" w:themeColor="text2" w:themeTint="99"/>
          <w:sz w:val="28"/>
          <w:szCs w:val="28"/>
        </w:rPr>
        <w:t>Background:</w:t>
      </w:r>
    </w:p>
    <w:p w14:paraId="46D7A5EC" w14:textId="1556A588" w:rsidR="00996F2E" w:rsidRPr="00375ED3" w:rsidRDefault="00996F2E" w:rsidP="00996F2E">
      <w:pPr>
        <w:spacing w:line="276" w:lineRule="auto"/>
        <w:jc w:val="both"/>
        <w:rPr>
          <w:rFonts w:ascii="Times New Roman" w:hAnsi="Times New Roman"/>
          <w:sz w:val="24"/>
        </w:rPr>
      </w:pPr>
      <w:r w:rsidRPr="00375ED3">
        <w:rPr>
          <w:rFonts w:ascii="Times New Roman" w:hAnsi="Times New Roman"/>
          <w:sz w:val="24"/>
        </w:rPr>
        <w:t>A scanning electron microscope (SEM) focuses and scans a beam of electrons over a sample surface to create an image. In this system, electrons are produced at the top of the column, accelerated down in the direction of the sample, and passed through a combination of lenses and apertures to produce a focused beam of electrons. As the electrons within the beam interact with the surface of the sample, a variety of signals are generated. By monitoring these signals, information regarding the surface’s topography and composition can be retrieved.</w:t>
      </w:r>
    </w:p>
    <w:p w14:paraId="6A269525" w14:textId="540B5C7B" w:rsidR="00996F2E" w:rsidRPr="00375ED3" w:rsidRDefault="00D95041" w:rsidP="00996F2E">
      <w:pPr>
        <w:jc w:val="center"/>
        <w:rPr>
          <w:rFonts w:ascii="Times New Roman" w:hAnsi="Times New Roman"/>
          <w:b/>
          <w:bCs/>
          <w:color w:val="548DD4" w:themeColor="text2" w:themeTint="99"/>
          <w:sz w:val="28"/>
          <w:szCs w:val="28"/>
        </w:rPr>
      </w:pPr>
      <w:r w:rsidRPr="00375ED3">
        <w:rPr>
          <w:rFonts w:ascii="Times New Roman" w:hAnsi="Times New Roman"/>
          <w:noProof/>
          <w:sz w:val="24"/>
        </w:rPr>
        <mc:AlternateContent>
          <mc:Choice Requires="wps">
            <w:drawing>
              <wp:anchor distT="0" distB="0" distL="114300" distR="114300" simplePos="0" relativeHeight="251659264" behindDoc="0" locked="0" layoutInCell="1" allowOverlap="1" wp14:anchorId="1F982F7B" wp14:editId="2E3F9744">
                <wp:simplePos x="0" y="0"/>
                <wp:positionH relativeFrom="column">
                  <wp:posOffset>71120</wp:posOffset>
                </wp:positionH>
                <wp:positionV relativeFrom="paragraph">
                  <wp:posOffset>3001010</wp:posOffset>
                </wp:positionV>
                <wp:extent cx="5892800" cy="528320"/>
                <wp:effectExtent l="0" t="0" r="0" b="5080"/>
                <wp:wrapNone/>
                <wp:docPr id="1112882422" name="Text Box 1"/>
                <wp:cNvGraphicFramePr/>
                <a:graphic xmlns:a="http://schemas.openxmlformats.org/drawingml/2006/main">
                  <a:graphicData uri="http://schemas.microsoft.com/office/word/2010/wordprocessingShape">
                    <wps:wsp>
                      <wps:cNvSpPr txBox="1"/>
                      <wps:spPr>
                        <a:xfrm>
                          <a:off x="0" y="0"/>
                          <a:ext cx="5892800" cy="528320"/>
                        </a:xfrm>
                        <a:prstGeom prst="rect">
                          <a:avLst/>
                        </a:prstGeom>
                        <a:solidFill>
                          <a:schemeClr val="lt1"/>
                        </a:solidFill>
                        <a:ln w="6350">
                          <a:noFill/>
                        </a:ln>
                      </wps:spPr>
                      <wps:txbx>
                        <w:txbxContent>
                          <w:p w14:paraId="21F1F81C" w14:textId="384368C0" w:rsidR="00D95041" w:rsidRPr="00030160" w:rsidRDefault="00D95041" w:rsidP="00D95041">
                            <w:pPr>
                              <w:rPr>
                                <w:sz w:val="16"/>
                                <w:szCs w:val="16"/>
                              </w:rPr>
                            </w:pPr>
                            <w:r>
                              <w:rPr>
                                <w:sz w:val="16"/>
                                <w:szCs w:val="16"/>
                              </w:rPr>
                              <w:t xml:space="preserve">Source: </w:t>
                            </w:r>
                            <w:r w:rsidRPr="00D95041">
                              <w:rPr>
                                <w:sz w:val="16"/>
                                <w:szCs w:val="16"/>
                              </w:rPr>
                              <w:t>https://microscopewiki.com/scanning-electron-microscope/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82F7B" id="_x0000_t202" coordsize="21600,21600" o:spt="202" path="m,l,21600r21600,l21600,xe">
                <v:stroke joinstyle="miter"/>
                <v:path gradientshapeok="t" o:connecttype="rect"/>
              </v:shapetype>
              <v:shape id="Text Box 1" o:spid="_x0000_s1026" type="#_x0000_t202" style="position:absolute;left:0;text-align:left;margin-left:5.6pt;margin-top:236.3pt;width:464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s6ALQIAAFQEAAAOAAAAZHJzL2Uyb0RvYy54bWysVF1v2yAUfZ/U/4B4b+ykSZdacaosVaZJ&#13;&#10;UVspnfpMMMSWMJcBiZ39+l2w87FuT9Ne8IV7uR/nHDx7bGtFDsK6CnROh4OUEqE5FJXe5fT72+p2&#13;&#10;SonzTBdMgRY5PQpHH+c3n2aNycQISlCFsASTaJc1Jqel9yZLEsdLUTM3ACM0OiXYmnnc2l1SWNZg&#13;&#10;9lolozS9TxqwhbHAhXN4+tQ56Tzml1Jw/yKlE56onGJvPq42rtuwJvMZy3aWmbLifRvsH7qoWaWx&#13;&#10;6DnVE/OM7G31R6q64hYcSD/gUCcgZcVFnAGnGaYfptmUzIg4C4LjzBkm9//S8ufDxrxa4tsv0CKB&#13;&#10;AZDGuMzhYZinlbYOX+yUoB8hPJ5hE60nHA8n04fRNEUXR99kNL0bRVyTy21jnf8qoCbByKlFWiJa&#13;&#10;7LB2Hiti6CkkFHOgqmJVKRU3QQpiqSw5MCRR+dgj3vgtSmnS5PT+bpLGxBrC9S6z0ljgMlOwfLtt&#13;&#10;+0G3UBxxfgudNJzhqwqbXDPnX5lFLeBcqG//gotUgEWgtygpwf7823mIR4rQS0mD2sqp+7FnVlCi&#13;&#10;vmkk72E4Hgcxxs148hnxIvbas7326H29BJx8iC/J8GiGeK9OprRQv+MzWISq6GKaY+2c+pO59J3i&#13;&#10;8RlxsVjEIJSfYX6tN4aH1AHpQMFb+86s6XnyyPAznFTIsg90dbHhpobF3oOsIpcB4A7VHneUbqS4&#13;&#10;f2bhbVzvY9TlZzD/BQAA//8DAFBLAwQUAAYACAAAACEAB76Ts+QAAAAPAQAADwAAAGRycy9kb3du&#13;&#10;cmV2LnhtbExPyU7DMBC9I/EP1iBxQdRpQrqkcSrEKnGjYRE3Nx6SiHgcxW4a/p7hBJeR3sybt+Tb&#13;&#10;yXZixMG3jhTMZxEIpMqZlmoFL+X95QqED5qM7hyhgm/0sC1OT3KdGXekZxx3oRYsQj7TCpoQ+kxK&#13;&#10;XzVotZ+5Holvn26wOjAcamkGfWRx28k4ihbS6pbYodE93jRYfe0OVsHHRf3+5KeH12OSJv3d41gu&#13;&#10;30yp1PnZdLvhcb0BEXAKfx/w24HzQ8HB9u5AxouO8TxmpoKrZbwAwYR1subNXkGapiuQRS7/9yh+&#13;&#10;AAAA//8DAFBLAQItABQABgAIAAAAIQC2gziS/gAAAOEBAAATAAAAAAAAAAAAAAAAAAAAAABbQ29u&#13;&#10;dGVudF9UeXBlc10ueG1sUEsBAi0AFAAGAAgAAAAhADj9If/WAAAAlAEAAAsAAAAAAAAAAAAAAAAA&#13;&#10;LwEAAF9yZWxzLy5yZWxzUEsBAi0AFAAGAAgAAAAhAATuzoAtAgAAVAQAAA4AAAAAAAAAAAAAAAAA&#13;&#10;LgIAAGRycy9lMm9Eb2MueG1sUEsBAi0AFAAGAAgAAAAhAAe+k7PkAAAADwEAAA8AAAAAAAAAAAAA&#13;&#10;AAAAhwQAAGRycy9kb3ducmV2LnhtbFBLBQYAAAAABAAEAPMAAACYBQAAAAA=&#13;&#10;" fillcolor="white [3201]" stroked="f" strokeweight=".5pt">
                <v:textbox>
                  <w:txbxContent>
                    <w:p w14:paraId="21F1F81C" w14:textId="384368C0" w:rsidR="00D95041" w:rsidRPr="00030160" w:rsidRDefault="00D95041" w:rsidP="00D95041">
                      <w:pPr>
                        <w:rPr>
                          <w:sz w:val="16"/>
                          <w:szCs w:val="16"/>
                        </w:rPr>
                      </w:pPr>
                      <w:r>
                        <w:rPr>
                          <w:sz w:val="16"/>
                          <w:szCs w:val="16"/>
                        </w:rPr>
                        <w:t xml:space="preserve">Source: </w:t>
                      </w:r>
                      <w:r w:rsidRPr="00D95041">
                        <w:rPr>
                          <w:sz w:val="16"/>
                          <w:szCs w:val="16"/>
                        </w:rPr>
                        <w:t>https://microscopewiki.com/scanning-electron-microscope/</w:t>
                      </w:r>
                    </w:p>
                  </w:txbxContent>
                </v:textbox>
              </v:shape>
            </w:pict>
          </mc:Fallback>
        </mc:AlternateContent>
      </w:r>
      <w:r w:rsidR="00996F2E" w:rsidRPr="00375ED3">
        <w:rPr>
          <w:rFonts w:ascii="Times New Roman" w:hAnsi="Times New Roman"/>
          <w:b/>
          <w:bCs/>
          <w:noProof/>
          <w:color w:val="548DD4" w:themeColor="text2" w:themeTint="99"/>
          <w:sz w:val="28"/>
          <w:szCs w:val="28"/>
        </w:rPr>
        <w:drawing>
          <wp:inline distT="0" distB="0" distL="0" distR="0" wp14:anchorId="63EC93B5" wp14:editId="41D210C1">
            <wp:extent cx="6113702" cy="3226676"/>
            <wp:effectExtent l="0" t="0" r="0" b="0"/>
            <wp:docPr id="2132136040" name="Picture 1" descr="A diagram of a micr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136040" name="Picture 1" descr="A diagram of a microscope&#10;&#10;Description automatically generated"/>
                    <pic:cNvPicPr/>
                  </pic:nvPicPr>
                  <pic:blipFill>
                    <a:blip r:embed="rId8"/>
                    <a:stretch>
                      <a:fillRect/>
                    </a:stretch>
                  </pic:blipFill>
                  <pic:spPr>
                    <a:xfrm>
                      <a:off x="0" y="0"/>
                      <a:ext cx="6124833" cy="3232551"/>
                    </a:xfrm>
                    <a:prstGeom prst="rect">
                      <a:avLst/>
                    </a:prstGeom>
                  </pic:spPr>
                </pic:pic>
              </a:graphicData>
            </a:graphic>
          </wp:inline>
        </w:drawing>
      </w:r>
    </w:p>
    <w:p w14:paraId="32FB8AE4" w14:textId="57420148" w:rsidR="00996F2E" w:rsidRPr="00375ED3" w:rsidRDefault="00996F2E" w:rsidP="00996F2E">
      <w:pPr>
        <w:spacing w:line="276" w:lineRule="auto"/>
        <w:jc w:val="both"/>
        <w:rPr>
          <w:rFonts w:ascii="Times New Roman" w:hAnsi="Times New Roman"/>
          <w:sz w:val="24"/>
        </w:rPr>
      </w:pPr>
    </w:p>
    <w:p w14:paraId="770C2DB5" w14:textId="558E6D7E" w:rsidR="00996F2E" w:rsidRPr="00375ED3" w:rsidRDefault="00996F2E" w:rsidP="00996F2E">
      <w:pPr>
        <w:spacing w:line="276" w:lineRule="auto"/>
        <w:jc w:val="both"/>
        <w:rPr>
          <w:rFonts w:ascii="Times New Roman" w:hAnsi="Times New Roman"/>
          <w:sz w:val="24"/>
        </w:rPr>
      </w:pPr>
      <w:r w:rsidRPr="00375ED3">
        <w:rPr>
          <w:rFonts w:ascii="Times New Roman" w:hAnsi="Times New Roman"/>
          <w:sz w:val="24"/>
        </w:rPr>
        <w:t xml:space="preserve">A focused ion beam (FIB) operates similarly to an SEM, except it involves finely focusing a beam of ions (typically gallium) instead of a beam of electrons. This instrument can be operated at low beam currents in the case of imaging samples or at higher beam currents in the case of site-specific sputtering or milling. FIB instruments are commonly used for preparing samples for transmission electron microscopy. In particular, the nm-scale spatial resolution available in FIB allows for the isolation and extraction of specific regions of interest. For example, such a tool makes it possible </w:t>
      </w:r>
      <w:r w:rsidRPr="00375ED3">
        <w:rPr>
          <w:rFonts w:ascii="Times New Roman" w:hAnsi="Times New Roman"/>
          <w:sz w:val="24"/>
        </w:rPr>
        <w:lastRenderedPageBreak/>
        <w:t>to prepare cross-sectional lamella from resonators, qubit pads, or Josephson junctions in the case of qubit materials characterization.</w:t>
      </w:r>
    </w:p>
    <w:p w14:paraId="294273A3" w14:textId="77777777" w:rsidR="00996F2E" w:rsidRPr="00375ED3" w:rsidRDefault="00996F2E" w:rsidP="00996F2E">
      <w:pPr>
        <w:spacing w:line="276" w:lineRule="auto"/>
        <w:jc w:val="both"/>
        <w:rPr>
          <w:rFonts w:ascii="Times New Roman" w:hAnsi="Times New Roman"/>
          <w:sz w:val="24"/>
        </w:rPr>
      </w:pPr>
    </w:p>
    <w:p w14:paraId="436DCBBD" w14:textId="755B09DB" w:rsidR="00902B13" w:rsidRPr="00375ED3" w:rsidRDefault="00996F2E" w:rsidP="00996F2E">
      <w:pPr>
        <w:spacing w:line="276" w:lineRule="auto"/>
        <w:jc w:val="both"/>
        <w:rPr>
          <w:rFonts w:ascii="Times New Roman" w:hAnsi="Times New Roman"/>
          <w:sz w:val="24"/>
        </w:rPr>
      </w:pPr>
      <w:r w:rsidRPr="00375ED3">
        <w:rPr>
          <w:rFonts w:ascii="Times New Roman" w:hAnsi="Times New Roman"/>
          <w:sz w:val="24"/>
        </w:rPr>
        <w:t>Transmission electron microscopy (TEM) involves the use of a beam of high energy electrons that are transmitted through a sample to form an image. In order for electrons to be reliably transmitted through the specimen, samples must typically be less than 100 nm thick. As the beam is transmitted through the specimen, the interaction between the electrons and the sample yields an image. This image is magnified and focused onto a detector and provides detailed information regarding the structure and morphology of the sample. Scanning transmission electron microscopy (STEM) is a special case of TEM where the electron beam is focused on a fine spot and is scanned over the sample. This technique offers a wide variety of imaging modalities as well as analytical techniques for chemical and structural analysis.</w:t>
      </w:r>
    </w:p>
    <w:p w14:paraId="618575DC" w14:textId="77777777" w:rsidR="00996F2E" w:rsidRPr="00375ED3" w:rsidRDefault="00996F2E" w:rsidP="00996F2E">
      <w:pPr>
        <w:spacing w:line="276" w:lineRule="auto"/>
        <w:jc w:val="both"/>
        <w:rPr>
          <w:rFonts w:ascii="Times New Roman" w:hAnsi="Times New Roman"/>
          <w:sz w:val="24"/>
        </w:rPr>
      </w:pPr>
    </w:p>
    <w:p w14:paraId="7D593EFD" w14:textId="77777777" w:rsidR="00902B13" w:rsidRPr="00375ED3" w:rsidRDefault="00902B13" w:rsidP="00902B13">
      <w:pPr>
        <w:tabs>
          <w:tab w:val="clear" w:pos="576"/>
        </w:tabs>
        <w:jc w:val="both"/>
        <w:rPr>
          <w:rFonts w:ascii="Times New Roman" w:eastAsia="Calibri" w:hAnsi="Times New Roman"/>
          <w:color w:val="548DD4" w:themeColor="text2" w:themeTint="99"/>
          <w:kern w:val="2"/>
          <w:sz w:val="28"/>
          <w:szCs w:val="28"/>
          <w14:ligatures w14:val="standardContextual"/>
        </w:rPr>
      </w:pPr>
      <w:r w:rsidRPr="00375ED3">
        <w:rPr>
          <w:rFonts w:ascii="Times New Roman" w:eastAsia="Calibri" w:hAnsi="Times New Roman"/>
          <w:b/>
          <w:bCs/>
          <w:color w:val="548DD4" w:themeColor="text2" w:themeTint="99"/>
          <w:kern w:val="2"/>
          <w:sz w:val="28"/>
          <w:szCs w:val="28"/>
          <w14:ligatures w14:val="standardContextual"/>
        </w:rPr>
        <w:t>Procedure</w:t>
      </w:r>
      <w:r w:rsidRPr="00375ED3">
        <w:rPr>
          <w:rFonts w:ascii="Times New Roman" w:eastAsia="Calibri" w:hAnsi="Times New Roman"/>
          <w:color w:val="548DD4" w:themeColor="text2" w:themeTint="99"/>
          <w:kern w:val="2"/>
          <w:sz w:val="28"/>
          <w:szCs w:val="28"/>
          <w14:ligatures w14:val="standardContextual"/>
        </w:rPr>
        <w:t>:</w:t>
      </w:r>
      <w:r w:rsidRPr="00375ED3">
        <w:rPr>
          <w:rFonts w:ascii="Times New Roman" w:eastAsia="Calibri" w:hAnsi="Times New Roman"/>
          <w:color w:val="548DD4" w:themeColor="text2" w:themeTint="99"/>
          <w:kern w:val="2"/>
          <w:sz w:val="28"/>
          <w:szCs w:val="28"/>
          <w14:ligatures w14:val="standardContextual"/>
        </w:rPr>
        <w:fldChar w:fldCharType="begin"/>
      </w:r>
      <w:r w:rsidRPr="00375ED3">
        <w:rPr>
          <w:rFonts w:ascii="Times New Roman" w:eastAsia="Calibri" w:hAnsi="Times New Roman"/>
          <w:color w:val="548DD4" w:themeColor="text2" w:themeTint="99"/>
          <w:kern w:val="2"/>
          <w:sz w:val="28"/>
          <w:szCs w:val="28"/>
          <w14:ligatures w14:val="standardContextual"/>
        </w:rPr>
        <w:instrText xml:space="preserve"> INCLUDEPICTURE "https://simslab.rice.edu/files/2018/07/DualBeam_ToF-SIMS_Instrument-1h2tjpd.png" \* MERGEFORMATINET </w:instrText>
      </w:r>
      <w:r w:rsidR="00000000" w:rsidRPr="00375ED3">
        <w:rPr>
          <w:rFonts w:ascii="Times New Roman" w:eastAsia="Calibri" w:hAnsi="Times New Roman"/>
          <w:color w:val="548DD4" w:themeColor="text2" w:themeTint="99"/>
          <w:kern w:val="2"/>
          <w:sz w:val="28"/>
          <w:szCs w:val="28"/>
          <w14:ligatures w14:val="standardContextual"/>
        </w:rPr>
        <w:fldChar w:fldCharType="separate"/>
      </w:r>
      <w:r w:rsidRPr="00375ED3">
        <w:rPr>
          <w:rFonts w:ascii="Times New Roman" w:eastAsia="Calibri" w:hAnsi="Times New Roman"/>
          <w:color w:val="548DD4" w:themeColor="text2" w:themeTint="99"/>
          <w:kern w:val="2"/>
          <w:sz w:val="28"/>
          <w:szCs w:val="28"/>
          <w14:ligatures w14:val="standardContextual"/>
        </w:rPr>
        <w:fldChar w:fldCharType="end"/>
      </w:r>
    </w:p>
    <w:p w14:paraId="2CA44ED1" w14:textId="77777777" w:rsidR="00996F2E" w:rsidRPr="00375ED3" w:rsidRDefault="00996F2E" w:rsidP="00996F2E">
      <w:pPr>
        <w:rPr>
          <w:rFonts w:ascii="Times New Roman" w:hAnsi="Times New Roman"/>
          <w:sz w:val="24"/>
          <w:u w:val="single"/>
        </w:rPr>
      </w:pPr>
      <w:r w:rsidRPr="00375ED3">
        <w:rPr>
          <w:rFonts w:ascii="Times New Roman" w:hAnsi="Times New Roman"/>
          <w:sz w:val="24"/>
          <w:u w:val="single"/>
        </w:rPr>
        <w:t>SEM Operation:</w:t>
      </w:r>
    </w:p>
    <w:p w14:paraId="5584B24C" w14:textId="40FA6164" w:rsidR="00773702" w:rsidRPr="00375ED3" w:rsidRDefault="00773702" w:rsidP="00996F2E">
      <w:pPr>
        <w:pStyle w:val="ListParagraph"/>
        <w:numPr>
          <w:ilvl w:val="0"/>
          <w:numId w:val="6"/>
        </w:numPr>
      </w:pPr>
      <w:r w:rsidRPr="00375ED3">
        <w:t xml:space="preserve">Learn about components of the </w:t>
      </w:r>
      <w:proofErr w:type="gramStart"/>
      <w:r w:rsidRPr="00375ED3">
        <w:t>SEM</w:t>
      </w:r>
      <w:proofErr w:type="gramEnd"/>
    </w:p>
    <w:p w14:paraId="3670746E" w14:textId="5077C588" w:rsidR="00996F2E" w:rsidRPr="00375ED3" w:rsidRDefault="00773702" w:rsidP="00996F2E">
      <w:pPr>
        <w:pStyle w:val="ListParagraph"/>
        <w:numPr>
          <w:ilvl w:val="0"/>
          <w:numId w:val="6"/>
        </w:numPr>
      </w:pPr>
      <w:r w:rsidRPr="00375ED3">
        <w:t>Load sample and s</w:t>
      </w:r>
      <w:r w:rsidR="00996F2E" w:rsidRPr="00375ED3">
        <w:t xml:space="preserve">et working </w:t>
      </w:r>
      <w:proofErr w:type="gramStart"/>
      <w:r w:rsidR="00996F2E" w:rsidRPr="00375ED3">
        <w:t>distance</w:t>
      </w:r>
      <w:proofErr w:type="gramEnd"/>
    </w:p>
    <w:p w14:paraId="132F64E6" w14:textId="77777777" w:rsidR="00996F2E" w:rsidRPr="00375ED3" w:rsidRDefault="00996F2E" w:rsidP="00996F2E">
      <w:pPr>
        <w:pStyle w:val="ListParagraph"/>
        <w:numPr>
          <w:ilvl w:val="0"/>
          <w:numId w:val="6"/>
        </w:numPr>
      </w:pPr>
      <w:r w:rsidRPr="00375ED3">
        <w:t xml:space="preserve">Adjust </w:t>
      </w:r>
      <w:proofErr w:type="gramStart"/>
      <w:r w:rsidRPr="00375ED3">
        <w:t>focus</w:t>
      </w:r>
      <w:proofErr w:type="gramEnd"/>
    </w:p>
    <w:p w14:paraId="253D2056" w14:textId="77777777" w:rsidR="00996F2E" w:rsidRPr="00375ED3" w:rsidRDefault="00996F2E" w:rsidP="00996F2E">
      <w:pPr>
        <w:pStyle w:val="ListParagraph"/>
        <w:numPr>
          <w:ilvl w:val="0"/>
          <w:numId w:val="6"/>
        </w:numPr>
      </w:pPr>
      <w:r w:rsidRPr="00375ED3">
        <w:t xml:space="preserve">Align </w:t>
      </w:r>
      <w:proofErr w:type="gramStart"/>
      <w:r w:rsidRPr="00375ED3">
        <w:t>aperture</w:t>
      </w:r>
      <w:proofErr w:type="gramEnd"/>
    </w:p>
    <w:p w14:paraId="350E5C09" w14:textId="77777777" w:rsidR="00996F2E" w:rsidRPr="00375ED3" w:rsidRDefault="00996F2E" w:rsidP="00996F2E">
      <w:pPr>
        <w:pStyle w:val="ListParagraph"/>
        <w:numPr>
          <w:ilvl w:val="0"/>
          <w:numId w:val="6"/>
        </w:numPr>
      </w:pPr>
      <w:r w:rsidRPr="00375ED3">
        <w:t xml:space="preserve">Align </w:t>
      </w:r>
      <w:proofErr w:type="spellStart"/>
      <w:r w:rsidRPr="00375ED3">
        <w:t>stigmators</w:t>
      </w:r>
      <w:proofErr w:type="spellEnd"/>
      <w:r w:rsidRPr="00375ED3">
        <w:t xml:space="preserve"> - stigma X and stigma </w:t>
      </w:r>
      <w:proofErr w:type="gramStart"/>
      <w:r w:rsidRPr="00375ED3">
        <w:t>Y</w:t>
      </w:r>
      <w:proofErr w:type="gramEnd"/>
    </w:p>
    <w:p w14:paraId="6CA558E4" w14:textId="477C0882" w:rsidR="00996F2E" w:rsidRPr="00375ED3" w:rsidRDefault="00996F2E" w:rsidP="00996F2E">
      <w:pPr>
        <w:pStyle w:val="ListParagraph"/>
        <w:numPr>
          <w:ilvl w:val="0"/>
          <w:numId w:val="6"/>
        </w:numPr>
      </w:pPr>
      <w:r w:rsidRPr="00375ED3">
        <w:t>Correct astigmatism</w:t>
      </w:r>
    </w:p>
    <w:p w14:paraId="4124CA16" w14:textId="2185E183" w:rsidR="00773702" w:rsidRPr="00375ED3" w:rsidRDefault="00773702" w:rsidP="00996F2E">
      <w:pPr>
        <w:pStyle w:val="ListParagraph"/>
        <w:numPr>
          <w:ilvl w:val="0"/>
          <w:numId w:val="6"/>
        </w:numPr>
      </w:pPr>
      <w:r w:rsidRPr="00375ED3">
        <w:t xml:space="preserve">Image resonators in secondary electron (SE) mode </w:t>
      </w:r>
    </w:p>
    <w:p w14:paraId="61F3CE6F" w14:textId="3E9822FC" w:rsidR="00773702" w:rsidRPr="00375ED3" w:rsidRDefault="00773702" w:rsidP="00996F2E">
      <w:pPr>
        <w:pStyle w:val="ListParagraph"/>
        <w:numPr>
          <w:ilvl w:val="0"/>
          <w:numId w:val="6"/>
        </w:numPr>
      </w:pPr>
      <w:r w:rsidRPr="00375ED3">
        <w:t>Take energy dispersive spectroscopy (EDS) spectra of Nb pads.</w:t>
      </w:r>
    </w:p>
    <w:p w14:paraId="6AEA9B8A" w14:textId="77777777" w:rsidR="00996F2E" w:rsidRPr="00375ED3" w:rsidRDefault="00996F2E" w:rsidP="00996F2E">
      <w:pPr>
        <w:pStyle w:val="ListParagraph"/>
      </w:pPr>
    </w:p>
    <w:p w14:paraId="1E50122D" w14:textId="77777777" w:rsidR="00996F2E" w:rsidRPr="00375ED3" w:rsidRDefault="00996F2E" w:rsidP="00996F2E">
      <w:pPr>
        <w:rPr>
          <w:rFonts w:ascii="Times New Roman" w:hAnsi="Times New Roman"/>
          <w:sz w:val="24"/>
          <w:u w:val="single"/>
        </w:rPr>
      </w:pPr>
      <w:r w:rsidRPr="00375ED3">
        <w:rPr>
          <w:rFonts w:ascii="Times New Roman" w:hAnsi="Times New Roman"/>
          <w:sz w:val="24"/>
          <w:u w:val="single"/>
        </w:rPr>
        <w:t>FIB Sample Preparation:</w:t>
      </w:r>
    </w:p>
    <w:p w14:paraId="00D60F9C" w14:textId="77777777" w:rsidR="00996F2E" w:rsidRPr="00375ED3" w:rsidRDefault="00996F2E" w:rsidP="00996F2E">
      <w:pPr>
        <w:pStyle w:val="ListParagraph"/>
        <w:numPr>
          <w:ilvl w:val="0"/>
          <w:numId w:val="9"/>
        </w:numPr>
      </w:pPr>
      <w:r w:rsidRPr="00375ED3">
        <w:t>Deposit protective layer</w:t>
      </w:r>
    </w:p>
    <w:p w14:paraId="2F217D2F" w14:textId="77777777" w:rsidR="00996F2E" w:rsidRPr="00375ED3" w:rsidRDefault="00996F2E" w:rsidP="00996F2E">
      <w:pPr>
        <w:pStyle w:val="ListParagraph"/>
        <w:numPr>
          <w:ilvl w:val="0"/>
          <w:numId w:val="9"/>
        </w:numPr>
      </w:pPr>
      <w:r w:rsidRPr="00375ED3">
        <w:t xml:space="preserve">Mill out </w:t>
      </w:r>
      <w:proofErr w:type="gramStart"/>
      <w:r w:rsidRPr="00375ED3">
        <w:t>sample</w:t>
      </w:r>
      <w:proofErr w:type="gramEnd"/>
    </w:p>
    <w:p w14:paraId="32CC3FAE" w14:textId="6D82ECBF" w:rsidR="00996F2E" w:rsidRPr="00375ED3" w:rsidRDefault="00996F2E" w:rsidP="00996F2E">
      <w:pPr>
        <w:pStyle w:val="ListParagraph"/>
        <w:numPr>
          <w:ilvl w:val="0"/>
          <w:numId w:val="9"/>
        </w:numPr>
      </w:pPr>
      <w:r w:rsidRPr="00375ED3">
        <w:t xml:space="preserve">Attach </w:t>
      </w:r>
      <w:proofErr w:type="spellStart"/>
      <w:r w:rsidRPr="00375ED3">
        <w:t>omniprobe</w:t>
      </w:r>
      <w:proofErr w:type="spellEnd"/>
      <w:r w:rsidRPr="00375ED3">
        <w:t xml:space="preserve"> to </w:t>
      </w:r>
      <w:proofErr w:type="gramStart"/>
      <w:r w:rsidRPr="00375ED3">
        <w:t>sample</w:t>
      </w:r>
      <w:proofErr w:type="gramEnd"/>
    </w:p>
    <w:p w14:paraId="60B3BFC0" w14:textId="52C14C01" w:rsidR="00996F2E" w:rsidRPr="00375ED3" w:rsidRDefault="00996F2E" w:rsidP="00996F2E">
      <w:pPr>
        <w:pStyle w:val="ListParagraph"/>
        <w:numPr>
          <w:ilvl w:val="0"/>
          <w:numId w:val="9"/>
        </w:numPr>
      </w:pPr>
      <w:r w:rsidRPr="00375ED3">
        <w:t>Remove cross-section of interest from sample</w:t>
      </w:r>
    </w:p>
    <w:p w14:paraId="6AD02085" w14:textId="5C8D9C80" w:rsidR="00996F2E" w:rsidRPr="00375ED3" w:rsidRDefault="00996F2E" w:rsidP="00996F2E">
      <w:pPr>
        <w:pStyle w:val="ListParagraph"/>
        <w:numPr>
          <w:ilvl w:val="0"/>
          <w:numId w:val="9"/>
        </w:numPr>
      </w:pPr>
      <w:r w:rsidRPr="00375ED3">
        <w:t xml:space="preserve">Attach cross-section to FIB </w:t>
      </w:r>
      <w:proofErr w:type="gramStart"/>
      <w:r w:rsidRPr="00375ED3">
        <w:t>grid</w:t>
      </w:r>
      <w:proofErr w:type="gramEnd"/>
    </w:p>
    <w:p w14:paraId="4D7C88E6" w14:textId="77777777" w:rsidR="00996F2E" w:rsidRPr="00375ED3" w:rsidRDefault="00996F2E" w:rsidP="00996F2E">
      <w:pPr>
        <w:pStyle w:val="ListParagraph"/>
        <w:numPr>
          <w:ilvl w:val="0"/>
          <w:numId w:val="9"/>
        </w:numPr>
      </w:pPr>
      <w:r w:rsidRPr="00375ED3">
        <w:t>Thin sample until electron transparent</w:t>
      </w:r>
    </w:p>
    <w:p w14:paraId="3D9CBFB0" w14:textId="77777777" w:rsidR="00996F2E" w:rsidRPr="00375ED3" w:rsidRDefault="00996F2E" w:rsidP="00996F2E">
      <w:pPr>
        <w:pStyle w:val="ListParagraph"/>
      </w:pPr>
    </w:p>
    <w:p w14:paraId="41729E80" w14:textId="77777777" w:rsidR="00996F2E" w:rsidRPr="00375ED3" w:rsidRDefault="00996F2E" w:rsidP="00996F2E">
      <w:pPr>
        <w:rPr>
          <w:rFonts w:ascii="Times New Roman" w:eastAsia="Times New Roman" w:hAnsi="Times New Roman"/>
          <w:sz w:val="24"/>
        </w:rPr>
      </w:pPr>
      <w:r w:rsidRPr="00375ED3">
        <w:rPr>
          <w:rFonts w:ascii="Times New Roman" w:hAnsi="Times New Roman"/>
          <w:sz w:val="24"/>
          <w:u w:val="single"/>
        </w:rPr>
        <w:t>TEM Data Processing Workstation:</w:t>
      </w:r>
      <w:r w:rsidRPr="00375ED3">
        <w:rPr>
          <w:rFonts w:ascii="Times New Roman" w:eastAsia="Times New Roman" w:hAnsi="Times New Roman"/>
          <w:sz w:val="24"/>
        </w:rPr>
        <w:fldChar w:fldCharType="begin"/>
      </w:r>
      <w:r w:rsidRPr="00375ED3">
        <w:rPr>
          <w:rFonts w:ascii="Times New Roman" w:eastAsia="Times New Roman" w:hAnsi="Times New Roman"/>
          <w:sz w:val="24"/>
        </w:rPr>
        <w:instrText xml:space="preserve"> INCLUDEPICTURE "https://simslab.rice.edu/files/2018/07/DualBeam_ToF-SIMS_Instrument-1h2tjpd.png" \* MERGEFORMATINET </w:instrText>
      </w:r>
      <w:r w:rsidR="00000000" w:rsidRPr="00375ED3">
        <w:rPr>
          <w:rFonts w:ascii="Times New Roman" w:eastAsia="Times New Roman" w:hAnsi="Times New Roman"/>
          <w:sz w:val="24"/>
        </w:rPr>
        <w:fldChar w:fldCharType="separate"/>
      </w:r>
      <w:r w:rsidRPr="00375ED3">
        <w:rPr>
          <w:rFonts w:ascii="Times New Roman" w:eastAsia="Times New Roman" w:hAnsi="Times New Roman"/>
          <w:sz w:val="24"/>
        </w:rPr>
        <w:fldChar w:fldCharType="end"/>
      </w:r>
    </w:p>
    <w:p w14:paraId="65376CFD" w14:textId="05BE122E" w:rsidR="00996F2E" w:rsidRPr="00375ED3" w:rsidRDefault="00996F2E" w:rsidP="00996F2E">
      <w:pPr>
        <w:pStyle w:val="ListParagraph"/>
        <w:numPr>
          <w:ilvl w:val="0"/>
          <w:numId w:val="10"/>
        </w:numPr>
      </w:pPr>
      <w:r w:rsidRPr="00375ED3">
        <w:t>Measurements of structural features</w:t>
      </w:r>
      <w:r w:rsidR="00773702" w:rsidRPr="00375ED3">
        <w:t xml:space="preserve"> in Nb thin film</w:t>
      </w:r>
    </w:p>
    <w:p w14:paraId="1A5D139C" w14:textId="77777777" w:rsidR="00996F2E" w:rsidRPr="00375ED3" w:rsidRDefault="00996F2E" w:rsidP="00996F2E">
      <w:pPr>
        <w:pStyle w:val="ListParagraph"/>
        <w:numPr>
          <w:ilvl w:val="0"/>
          <w:numId w:val="10"/>
        </w:numPr>
      </w:pPr>
      <w:r w:rsidRPr="00375ED3">
        <w:t>Diffraction patterns/FFT of Nb and substrates</w:t>
      </w:r>
    </w:p>
    <w:p w14:paraId="2D7338A3" w14:textId="7FC5F826" w:rsidR="000516BD" w:rsidRPr="00375ED3" w:rsidRDefault="00996F2E" w:rsidP="00996F2E">
      <w:pPr>
        <w:pStyle w:val="ListParagraph"/>
        <w:numPr>
          <w:ilvl w:val="0"/>
          <w:numId w:val="10"/>
        </w:numPr>
        <w:jc w:val="both"/>
      </w:pPr>
      <w:r w:rsidRPr="00375ED3">
        <w:t>EELS Analysis</w:t>
      </w:r>
    </w:p>
    <w:sectPr w:rsidR="000516BD" w:rsidRPr="00375ED3" w:rsidSect="00683B9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86" w:right="1440" w:bottom="1440" w:left="1440" w:header="432"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F92F" w14:textId="77777777" w:rsidR="006A6B8E" w:rsidRDefault="006A6B8E" w:rsidP="008C6B3A">
      <w:r>
        <w:separator/>
      </w:r>
    </w:p>
  </w:endnote>
  <w:endnote w:type="continuationSeparator" w:id="0">
    <w:p w14:paraId="795390B6" w14:textId="77777777" w:rsidR="006A6B8E" w:rsidRDefault="006A6B8E"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Roman">
    <w:altName w:val="Arial"/>
    <w:panose1 w:val="020B0604020202020204"/>
    <w:charset w:val="4D"/>
    <w:family w:val="auto"/>
    <w:notTrueType/>
    <w:pitch w:val="default"/>
    <w:sig w:usb0="00000003" w:usb1="00000000" w:usb2="00000000" w:usb3="00000000" w:csb0="00000001" w:csb1="00000000"/>
  </w:font>
  <w:font w:name="Palatino-Roman">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F674" w14:textId="77777777" w:rsidR="003F3EE8" w:rsidRDefault="003F3EE8"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3F3EE8" w:rsidRDefault="003F3EE8" w:rsidP="0090503E">
    <w:pPr>
      <w:pStyle w:val="Footer"/>
      <w:ind w:right="360"/>
      <w:rPr>
        <w:rStyle w:val="PageNumber"/>
      </w:rPr>
    </w:pPr>
  </w:p>
  <w:p w14:paraId="7260BF58" w14:textId="77777777" w:rsidR="003F3EE8" w:rsidRDefault="003F3EE8"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384F" w14:textId="3C1FEC47" w:rsidR="003F3EE8" w:rsidRPr="004E78F4" w:rsidRDefault="006F53AD" w:rsidP="004E78F4">
    <w:pPr>
      <w:pStyle w:val="Footer"/>
      <w:jc w:val="left"/>
    </w:pPr>
    <w:r>
      <w:rPr>
        <w:noProof/>
        <w:szCs w:val="16"/>
      </w:rPr>
      <mc:AlternateContent>
        <mc:Choice Requires="wps">
          <w:drawing>
            <wp:anchor distT="0" distB="0" distL="114300" distR="114300" simplePos="0" relativeHeight="251692032" behindDoc="0" locked="0" layoutInCell="1" allowOverlap="1" wp14:anchorId="2FB8422D" wp14:editId="1E7AD05E">
              <wp:simplePos x="0" y="0"/>
              <wp:positionH relativeFrom="column">
                <wp:posOffset>-544623</wp:posOffset>
              </wp:positionH>
              <wp:positionV relativeFrom="paragraph">
                <wp:posOffset>-354389</wp:posOffset>
              </wp:positionV>
              <wp:extent cx="6668356" cy="0"/>
              <wp:effectExtent l="50800" t="38100" r="37465" b="76200"/>
              <wp:wrapNone/>
              <wp:docPr id="9" name="Straight Connector 9"/>
              <wp:cNvGraphicFramePr/>
              <a:graphic xmlns:a="http://schemas.openxmlformats.org/drawingml/2006/main">
                <a:graphicData uri="http://schemas.microsoft.com/office/word/2010/wordprocessingShape">
                  <wps:wsp>
                    <wps:cNvCnPr/>
                    <wps:spPr>
                      <a:xfrm>
                        <a:off x="0" y="0"/>
                        <a:ext cx="6668356"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66B5E6" id="Straight Connector 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2.9pt,-27.9pt" to="482.15pt,-2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CX5wEAACcEAAAOAAAAZHJzL2Uyb0RvYy54bWysU8tu2zAQvBfoPxC815JdxE0Eyzk4SC99&#13;&#10;GE37AQxFWgRILkEylvz3Xa5sJUiLFih6obTkzuzOcLm5HZ1lRxWTAd/y5aLmTHkJnfGHlv/4fv/u&#13;&#10;mrOUhe+EBa9aflKJ327fvtkMoVEr6MF2KjIk8akZQsv7nENTVUn2yom0gKA8HmqITmQM46HqohiQ&#13;&#10;3dlqVdfraoDYhQhSpYS7d9Mh3xK/1krmr1onlZltOfaWaY20Ppa12m5Ec4gi9Eae2xD/0IUTxmPR&#13;&#10;mepOZMGeovmFyhkZIYHOCwmuAq2NVKQB1SzrV2oeehEUaUFzUphtSv+PVn457iMzXctvOPPC4RU9&#13;&#10;5CjMoc9sB96jgRDZTfFpCKnB9J3fx3OUwj4W0aOOrnxRDhvJ29PsrRozk7i5Xq+v31+tOZOXs+oZ&#13;&#10;GGLKHxU4Vn5abo0vskUjjp9SxmKYekkp29aXNYE13b2xloIyMGpnIzsKvOo8rojAPrnP0E17H67q&#13;&#10;mi4c2Wi+Sjpxv2DCs8JeFbGTPPrLJ6umyt+URrtQ0FRgJppqCCmVz8tiFzFhdoFp7HIG1tTZH4Hn&#13;&#10;/AJVNMQzePl38IygyuDzDHbGQ/wdQR4vLesp/+LApLtY8AjdiS6erMFpJIXnl1PG/WVM8Of3vf0J&#13;&#10;AAD//wMAUEsDBBQABgAIAAAAIQBk2e3Z3gAAABABAAAPAAAAZHJzL2Rvd25yZXYueG1sTE9bS8Mw&#13;&#10;FH4X/A/hDHzb0qkrs2s6ZOK77RR8TJusLU1OQpN11V/vGQj6cvjO7bvk+9kaNukx9A4FrFcJMI2N&#13;&#10;Uz22At6Pr8stsBAlKmkcagFfOsC+uL3JZabcBUs9VbFlRIIhkwK6GH3GeWg6bWVYOa+Rdic3Whmp&#13;&#10;HVuuRnkhcmv4fZKk3MoeSaGTXh863QzV2QqYho/Gt4fqbfCmTMvvz9Guk1qIu8X8sqPyvAMW9Rz/&#13;&#10;PuCagfxDQcZqd0YVmBGw3G7IfySwuQK6eEofH4DVvxNe5Px/kOIHAAD//wMAUEsBAi0AFAAGAAgA&#13;&#10;AAAhALaDOJL+AAAA4QEAABMAAAAAAAAAAAAAAAAAAAAAAFtDb250ZW50X1R5cGVzXS54bWxQSwEC&#13;&#10;LQAUAAYACAAAACEAOP0h/9YAAACUAQAACwAAAAAAAAAAAAAAAAAvAQAAX3JlbHMvLnJlbHNQSwEC&#13;&#10;LQAUAAYACAAAACEAf+5wl+cBAAAnBAAADgAAAAAAAAAAAAAAAAAuAgAAZHJzL2Uyb0RvYy54bWxQ&#13;&#10;SwECLQAUAAYACAAAACEAZNnt2d4AAAAQAQAADwAAAAAAAAAAAAAAAABBBAAAZHJzL2Rvd25yZXYu&#13;&#10;eG1sUEsFBgAAAAAEAAQA8wAAAEwFAAAAAA==&#13;&#10;" strokecolor="#17365d [2415]" strokeweight="2pt">
              <v:shadow on="t" color="black" opacity="24903f" origin=",.5" offset="0,.55556mm"/>
            </v:line>
          </w:pict>
        </mc:Fallback>
      </mc:AlternateContent>
    </w:r>
    <w:r>
      <w:rPr>
        <w:noProof/>
        <w:szCs w:val="16"/>
      </w:rPr>
      <mc:AlternateContent>
        <mc:Choice Requires="wps">
          <w:drawing>
            <wp:anchor distT="0" distB="0" distL="114300" distR="114300" simplePos="0" relativeHeight="251691008" behindDoc="0" locked="0" layoutInCell="1" allowOverlap="1" wp14:anchorId="52A2501F" wp14:editId="13783B7B">
              <wp:simplePos x="0" y="0"/>
              <wp:positionH relativeFrom="column">
                <wp:posOffset>4253023</wp:posOffset>
              </wp:positionH>
              <wp:positionV relativeFrom="paragraph">
                <wp:posOffset>-290594</wp:posOffset>
              </wp:positionV>
              <wp:extent cx="1871330" cy="2228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1871330" cy="222885"/>
                      </a:xfrm>
                      <a:prstGeom prst="rect">
                        <a:avLst/>
                      </a:prstGeom>
                      <a:solidFill>
                        <a:schemeClr val="lt1"/>
                      </a:solidFill>
                      <a:ln w="6350">
                        <a:noFill/>
                      </a:ln>
                    </wps:spPr>
                    <wps:txbx>
                      <w:txbxContent>
                        <w:p w14:paraId="181DF2C1" w14:textId="5ECEEBCB" w:rsidR="006F53AD" w:rsidRPr="00982C99" w:rsidRDefault="006F53AD" w:rsidP="006F53AD">
                          <w:pPr>
                            <w:jc w:val="right"/>
                            <w:rPr>
                              <w:rFonts w:ascii="Helvetica" w:hAnsi="Helvetica"/>
                              <w:color w:val="17365D" w:themeColor="text2" w:themeShade="BF"/>
                              <w:sz w:val="14"/>
                              <w:szCs w:val="14"/>
                            </w:rPr>
                          </w:pPr>
                          <w:r w:rsidRPr="00982C99">
                            <w:rPr>
                              <w:rFonts w:ascii="Helvetica" w:hAnsi="Helvetica"/>
                              <w:color w:val="17365D" w:themeColor="text2" w:themeShade="BF"/>
                              <w:sz w:val="14"/>
                              <w:szCs w:val="14"/>
                            </w:rPr>
                            <w:t>sqms</w:t>
                          </w:r>
                          <w:r w:rsidR="00683B91">
                            <w:rPr>
                              <w:rFonts w:ascii="Helvetica" w:hAnsi="Helvetica"/>
                              <w:color w:val="17365D" w:themeColor="text2" w:themeShade="BF"/>
                              <w:sz w:val="14"/>
                              <w:szCs w:val="14"/>
                            </w:rPr>
                            <w:t>center</w:t>
                          </w:r>
                          <w:r w:rsidRPr="00982C99">
                            <w:rPr>
                              <w:rFonts w:ascii="Helvetica" w:hAnsi="Helvetica"/>
                              <w:color w:val="17365D" w:themeColor="text2" w:themeShade="BF"/>
                              <w:sz w:val="14"/>
                              <w:szCs w:val="14"/>
                            </w:rPr>
                            <w:t>.fnal.gov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A2501F" id="_x0000_t202" coordsize="21600,21600" o:spt="202" path="m,l,21600r21600,l21600,xe">
              <v:stroke joinstyle="miter"/>
              <v:path gradientshapeok="t" o:connecttype="rect"/>
            </v:shapetype>
            <v:shape id="Text Box 8" o:spid="_x0000_s1027" type="#_x0000_t202" style="position:absolute;margin-left:334.9pt;margin-top:-22.9pt;width:147.35pt;height:17.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RO5LgIAAFsEAAAOAAAAZHJzL2Uyb0RvYy54bWysVE2P2jAQvVfqf7B8L4EAuzQirCgrqkpo&#13;&#10;dyW22rNxbLDkeFzbkNBf37HDV7c9Vb04Y8/4eebNm0wf2lqTg3BegSnpoNenRBgOlTLbkn5/XX6a&#13;&#10;UOIDMxXTYERJj8LTh9nHD9PGFiKHHehKOIIgxheNLekuBFtkmec7UTPfAysMOiW4mgXcum1WOdYg&#13;&#10;eq2zvN+/yxpwlXXAhfd4+tg56SzhSyl4eJbSi0B0STG3kFaX1k1cs9mUFVvH7E7xUxrsH7KomTL4&#13;&#10;6AXqkQVG9k79AVUr7sCDDD0OdQZSKi5SDVjNoP+umvWOWZFqQXK8vdDk/x8sfzqs7Ysjof0CLTYw&#13;&#10;EtJYX3g8jPW00tXxi5kS9COFxwttog2Ex0uT+8FwiC6OvjzPJ5NxhMmut63z4auAmkSjpA7bkthi&#13;&#10;h5UPXeg5JD7mQatqqbROmygFsdCOHBg2UYeUI4L/FqUNaUp6Nxz3E7CBeL1D1gZzudYUrdBuWqKq&#13;&#10;m3o3UB2RBgedQrzlS4W5rpgPL8yhJLA8lHl4xkVqwLfgZFGyA/fzb+cxHjuFXkoalFhJ/Y89c4IS&#13;&#10;/c1gDz8PRqOoybQZje9z3Lhbz+bWY/b1ApCAAQ6U5cmM8UGfTemgfsNpmMdX0cUMx7dLGs7mInTC&#13;&#10;x2niYj5PQahCy8LKrC2P0JHw2InX9o05e2pXwEY/wVmMrHjXtS423jQw3weQKrU08tyxeqIfFZxE&#13;&#10;cZq2OCK3+xR1/SfMfgEAAP//AwBQSwMEFAAGAAgAAAAhAN0m5+jlAAAAEAEAAA8AAABkcnMvZG93&#13;&#10;bnJldi54bWxMj8tOwzAQRfdI/IM1SGxQ65Q2KU3jVIinxI6Gh9i58ZBExOModpPw9wwr2Izmeefc&#13;&#10;bDfZVgzY+8aRgsU8AoFUOtNQpeCluJ9dgfBBk9GtI1TwjR52+elJplPjRnrGYR8qwSLkU62gDqFL&#13;&#10;pfRljVb7ueuQePbpeqsDl30lTa9HFretvIyiRFrdEH+odYc3NZZf+6NV8HFRvT/56eF1XMbL7u5x&#13;&#10;KNZvplDq/Gy63XK43oIIOIW/C/j1wPyQM9jBHcl40SpIkg3zBwWzVcwJb2ySVQziwJ1FtAaZZ/K/&#13;&#10;kfwHAAD//wMAUEsBAi0AFAAGAAgAAAAhALaDOJL+AAAA4QEAABMAAAAAAAAAAAAAAAAAAAAAAFtD&#13;&#10;b250ZW50X1R5cGVzXS54bWxQSwECLQAUAAYACAAAACEAOP0h/9YAAACUAQAACwAAAAAAAAAAAAAA&#13;&#10;AAAvAQAAX3JlbHMvLnJlbHNQSwECLQAUAAYACAAAACEAInUTuS4CAABbBAAADgAAAAAAAAAAAAAA&#13;&#10;AAAuAgAAZHJzL2Uyb0RvYy54bWxQSwECLQAUAAYACAAAACEA3Sbn6OUAAAAQAQAADwAAAAAAAAAA&#13;&#10;AAAAAACIBAAAZHJzL2Rvd25yZXYueG1sUEsFBgAAAAAEAAQA8wAAAJoFAAAAAA==&#13;&#10;" fillcolor="white [3201]" stroked="f" strokeweight=".5pt">
              <v:textbox>
                <w:txbxContent>
                  <w:p w14:paraId="181DF2C1" w14:textId="5ECEEBCB" w:rsidR="006F53AD" w:rsidRPr="00982C99" w:rsidRDefault="006F53AD" w:rsidP="006F53AD">
                    <w:pPr>
                      <w:jc w:val="right"/>
                      <w:rPr>
                        <w:rFonts w:ascii="Helvetica" w:hAnsi="Helvetica"/>
                        <w:color w:val="17365D" w:themeColor="text2" w:themeShade="BF"/>
                        <w:sz w:val="14"/>
                        <w:szCs w:val="14"/>
                      </w:rPr>
                    </w:pPr>
                    <w:r w:rsidRPr="00982C99">
                      <w:rPr>
                        <w:rFonts w:ascii="Helvetica" w:hAnsi="Helvetica"/>
                        <w:color w:val="17365D" w:themeColor="text2" w:themeShade="BF"/>
                        <w:sz w:val="14"/>
                        <w:szCs w:val="14"/>
                      </w:rPr>
                      <w:t>sqms</w:t>
                    </w:r>
                    <w:r w:rsidR="00683B91">
                      <w:rPr>
                        <w:rFonts w:ascii="Helvetica" w:hAnsi="Helvetica"/>
                        <w:color w:val="17365D" w:themeColor="text2" w:themeShade="BF"/>
                        <w:sz w:val="14"/>
                        <w:szCs w:val="14"/>
                      </w:rPr>
                      <w:t>center</w:t>
                    </w:r>
                    <w:r w:rsidRPr="00982C99">
                      <w:rPr>
                        <w:rFonts w:ascii="Helvetica" w:hAnsi="Helvetica"/>
                        <w:color w:val="17365D" w:themeColor="text2" w:themeShade="BF"/>
                        <w:sz w:val="14"/>
                        <w:szCs w:val="14"/>
                      </w:rPr>
                      <w:t>.fnal.gov</w:t>
                    </w:r>
                  </w:p>
                </w:txbxContent>
              </v:textbox>
            </v:shape>
          </w:pict>
        </mc:Fallback>
      </mc:AlternateContent>
    </w:r>
    <w:r w:rsidR="004E78F4">
      <w:rPr>
        <w:noProof/>
        <w:szCs w:val="16"/>
      </w:rPr>
      <mc:AlternateContent>
        <mc:Choice Requires="wps">
          <w:drawing>
            <wp:anchor distT="0" distB="0" distL="114300" distR="114300" simplePos="0" relativeHeight="251689984" behindDoc="0" locked="0" layoutInCell="1" allowOverlap="1" wp14:anchorId="74A2DAA4" wp14:editId="228FDBEE">
              <wp:simplePos x="0" y="0"/>
              <wp:positionH relativeFrom="column">
                <wp:posOffset>-637953</wp:posOffset>
              </wp:positionH>
              <wp:positionV relativeFrom="paragraph">
                <wp:posOffset>-290594</wp:posOffset>
              </wp:positionV>
              <wp:extent cx="4657060" cy="223284"/>
              <wp:effectExtent l="0" t="0" r="4445" b="5715"/>
              <wp:wrapNone/>
              <wp:docPr id="7" name="Text Box 7"/>
              <wp:cNvGraphicFramePr/>
              <a:graphic xmlns:a="http://schemas.openxmlformats.org/drawingml/2006/main">
                <a:graphicData uri="http://schemas.microsoft.com/office/word/2010/wordprocessingShape">
                  <wps:wsp>
                    <wps:cNvSpPr txBox="1"/>
                    <wps:spPr>
                      <a:xfrm>
                        <a:off x="0" y="0"/>
                        <a:ext cx="4657060" cy="223284"/>
                      </a:xfrm>
                      <a:prstGeom prst="rect">
                        <a:avLst/>
                      </a:prstGeom>
                      <a:solidFill>
                        <a:schemeClr val="lt1"/>
                      </a:solidFill>
                      <a:ln w="6350">
                        <a:noFill/>
                      </a:ln>
                    </wps:spPr>
                    <wps:txbx>
                      <w:txbxContent>
                        <w:p w14:paraId="77FDB4FA" w14:textId="534B3FF7" w:rsidR="004E78F4" w:rsidRPr="00982C99" w:rsidRDefault="004E78F4">
                          <w:pPr>
                            <w:rPr>
                              <w:rFonts w:ascii="Helvetica" w:hAnsi="Helvetica"/>
                              <w:color w:val="17365D" w:themeColor="text2" w:themeShade="BF"/>
                              <w:sz w:val="14"/>
                              <w:szCs w:val="14"/>
                            </w:rPr>
                          </w:pPr>
                          <w:r w:rsidRPr="00982C99">
                            <w:rPr>
                              <w:rFonts w:ascii="Helvetica" w:hAnsi="Helvetica"/>
                              <w:color w:val="17365D" w:themeColor="text2" w:themeShade="BF"/>
                              <w:sz w:val="14"/>
                              <w:szCs w:val="14"/>
                            </w:rPr>
                            <w:t xml:space="preserve">SQMS is funded by </w:t>
                          </w:r>
                          <w:r w:rsidR="00450FBE">
                            <w:rPr>
                              <w:rFonts w:ascii="Helvetica" w:hAnsi="Helvetica"/>
                              <w:color w:val="17365D" w:themeColor="text2" w:themeShade="BF"/>
                              <w:sz w:val="14"/>
                              <w:szCs w:val="14"/>
                            </w:rPr>
                            <w:t>US Department of Energy</w:t>
                          </w:r>
                          <w:r w:rsidRPr="00982C99">
                            <w:rPr>
                              <w:rFonts w:ascii="Helvetica" w:hAnsi="Helvetica"/>
                              <w:color w:val="17365D" w:themeColor="text2" w:themeShade="BF"/>
                              <w:sz w:val="14"/>
                              <w:szCs w:val="14"/>
                            </w:rPr>
                            <w:t xml:space="preserve"> Office of Science and hosted by Fermi National Accelerator Laboratory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2DAA4" id="Text Box 7" o:spid="_x0000_s1028" type="#_x0000_t202" style="position:absolute;margin-left:-50.25pt;margin-top:-22.9pt;width:366.7pt;height:17.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ni9MAIAAFsEAAAOAAAAZHJzL2Uyb0RvYy54bWysVE1v2zAMvQ/YfxB0X5y4SdoZcYosRYYB&#13;&#10;RVsgHXpWZCkWIIuapMTOfv0oOV/rdhp2kUmReiIfnzy77xpN9sJ5Baako8GQEmE4VMpsS/r9dfXp&#13;&#10;jhIfmKmYBiNKehCe3s8/fpi1thA51KAr4QiCGF+0tqR1CLbIMs9r0TA/ACsMBiW4hgV03TarHGsR&#13;&#10;vdFZPhxOsxZcZR1w4T3uPvRBOk/4UgoenqX0IhBdUqwtpNWldRPXbD5jxdYxWyt+LIP9QxUNUwYv&#13;&#10;PUM9sMDIzqk/oBrFHXiQYcChyUBKxUXqAbsZDd91s66ZFakXJMfbM03+/8Hyp/3avjgSui/Q4QAj&#13;&#10;Ia31hcfN2E8nXRO/WCnBOFJ4ONMmukA4bo6nk9vhFEMcY3l+k9+NI0x2OW2dD18FNCQaJXU4lsQW&#13;&#10;2z/60KeeUuJlHrSqVkrr5EQpiKV2ZM9wiDqkGhH8tyxtSFvS6c1kmIANxOM9sjZYy6WnaIVu0xFV&#13;&#10;YbWnfjdQHZAGB71CvOUrhbU+Mh9emENJYHso8/CMi9SAd8HRoqQG9/Nv+zEfJ4VRSlqUWEn9jx1z&#13;&#10;ghL9zeAMP4/G46jJ5Iwntzk67jqyuY6YXbMEJGCED8ryZMb8oE+mdNC84WtYxFsxxAzHu0saTuYy&#13;&#10;9MLH18TFYpGSUIWWhUeztjxCR8LjJF67N+bscVwBB/0EJzGy4t3U+tx40sBiF0CqNNLIc8/qkX5U&#13;&#10;cBLF8bXFJ3Ltp6zLP2H+CwAA//8DAFBLAwQUAAYACAAAACEAEj5r9OUAAAARAQAADwAAAGRycy9k&#13;&#10;b3ducmV2LnhtbExPyU7DMBC9I/EP1iBxQa3dhgRI41SIpUjc2rCImxsPSURsR7GbhL9n4EIvoxm9&#13;&#10;N2/J1pNp2YC9b5yVsJgLYGhLpxtbSXgpHmfXwHxQVqvWWZTwjR7W+elJplLtRrvFYRcqRiLWp0pC&#13;&#10;HUKXcu7LGo3yc9ehJezT9UYFOvuK616NJG5avhQi4UY1lhxq1eFdjeXX7mAkfFxU789+2ryOURx1&#13;&#10;D09DcfWmCynPz6b7FY3bFbCAU/j/gN8OlB9yCrZ3B6s9ayXMFkLExKXtMqYmREmi5Q2w/R+WAM8z&#13;&#10;ftwk/wEAAP//AwBQSwECLQAUAAYACAAAACEAtoM4kv4AAADhAQAAEwAAAAAAAAAAAAAAAAAAAAAA&#13;&#10;W0NvbnRlbnRfVHlwZXNdLnhtbFBLAQItABQABgAIAAAAIQA4/SH/1gAAAJQBAAALAAAAAAAAAAAA&#13;&#10;AAAAAC8BAABfcmVscy8ucmVsc1BLAQItABQABgAIAAAAIQAXpni9MAIAAFsEAAAOAAAAAAAAAAAA&#13;&#10;AAAAAC4CAABkcnMvZTJvRG9jLnhtbFBLAQItABQABgAIAAAAIQASPmv05QAAABEBAAAPAAAAAAAA&#13;&#10;AAAAAAAAAIoEAABkcnMvZG93bnJldi54bWxQSwUGAAAAAAQABADzAAAAnAUAAAAA&#13;&#10;" fillcolor="white [3201]" stroked="f" strokeweight=".5pt">
              <v:textbox>
                <w:txbxContent>
                  <w:p w14:paraId="77FDB4FA" w14:textId="534B3FF7" w:rsidR="004E78F4" w:rsidRPr="00982C99" w:rsidRDefault="004E78F4">
                    <w:pPr>
                      <w:rPr>
                        <w:rFonts w:ascii="Helvetica" w:hAnsi="Helvetica"/>
                        <w:color w:val="17365D" w:themeColor="text2" w:themeShade="BF"/>
                        <w:sz w:val="14"/>
                        <w:szCs w:val="14"/>
                      </w:rPr>
                    </w:pPr>
                    <w:r w:rsidRPr="00982C99">
                      <w:rPr>
                        <w:rFonts w:ascii="Helvetica" w:hAnsi="Helvetica"/>
                        <w:color w:val="17365D" w:themeColor="text2" w:themeShade="BF"/>
                        <w:sz w:val="14"/>
                        <w:szCs w:val="14"/>
                      </w:rPr>
                      <w:t xml:space="preserve">SQMS is funded by </w:t>
                    </w:r>
                    <w:r w:rsidR="00450FBE">
                      <w:rPr>
                        <w:rFonts w:ascii="Helvetica" w:hAnsi="Helvetica"/>
                        <w:color w:val="17365D" w:themeColor="text2" w:themeShade="BF"/>
                        <w:sz w:val="14"/>
                        <w:szCs w:val="14"/>
                      </w:rPr>
                      <w:t>US Department of Energy</w:t>
                    </w:r>
                    <w:r w:rsidRPr="00982C99">
                      <w:rPr>
                        <w:rFonts w:ascii="Helvetica" w:hAnsi="Helvetica"/>
                        <w:color w:val="17365D" w:themeColor="text2" w:themeShade="BF"/>
                        <w:sz w:val="14"/>
                        <w:szCs w:val="14"/>
                      </w:rPr>
                      <w:t xml:space="preserve"> Office of Science and hosted by Fermi National Accelerator Laboratory</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71BA" w14:textId="77777777" w:rsidR="00AA31A2" w:rsidRDefault="00AA31A2" w:rsidP="00D90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0B4">
      <w:rPr>
        <w:rStyle w:val="PageNumber"/>
        <w:noProof/>
      </w:rPr>
      <w:t>1</w:t>
    </w:r>
    <w:r>
      <w:rPr>
        <w:rStyle w:val="PageNumber"/>
      </w:rPr>
      <w:fldChar w:fldCharType="end"/>
    </w:r>
  </w:p>
  <w:p w14:paraId="31F211D7" w14:textId="2B42B5E8" w:rsidR="003F3EE8" w:rsidRDefault="003F3EE8" w:rsidP="000778B0">
    <w:pPr>
      <w:pStyle w:val="Footer"/>
      <w:ind w:right="-979"/>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4434" w14:textId="77777777" w:rsidR="006A6B8E" w:rsidRDefault="006A6B8E" w:rsidP="008C6B3A">
      <w:r>
        <w:separator/>
      </w:r>
    </w:p>
  </w:footnote>
  <w:footnote w:type="continuationSeparator" w:id="0">
    <w:p w14:paraId="6782FB3F" w14:textId="77777777" w:rsidR="006A6B8E" w:rsidRDefault="006A6B8E"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8B84" w14:textId="77777777" w:rsidR="003F3EE8" w:rsidRDefault="003F3EE8"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3F3EE8" w:rsidRDefault="003F3EE8"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3FA0" w14:textId="0ACF6C24" w:rsidR="003F3EE8" w:rsidRDefault="00017E38" w:rsidP="00017E38">
    <w:pPr>
      <w:pStyle w:val="Header"/>
      <w:ind w:right="360"/>
      <w:jc w:val="right"/>
    </w:pPr>
    <w:r>
      <w:rPr>
        <w:noProof/>
      </w:rPr>
      <w:drawing>
        <wp:anchor distT="0" distB="0" distL="114300" distR="114300" simplePos="0" relativeHeight="251693056" behindDoc="0" locked="0" layoutInCell="1" allowOverlap="1" wp14:anchorId="52744917" wp14:editId="4D8F5453">
          <wp:simplePos x="0" y="0"/>
          <wp:positionH relativeFrom="column">
            <wp:posOffset>4865189</wp:posOffset>
          </wp:positionH>
          <wp:positionV relativeFrom="paragraph">
            <wp:posOffset>113466</wp:posOffset>
          </wp:positionV>
          <wp:extent cx="1588520" cy="317704"/>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588520" cy="317704"/>
                  </a:xfrm>
                  <a:prstGeom prst="rect">
                    <a:avLst/>
                  </a:prstGeom>
                </pic:spPr>
              </pic:pic>
            </a:graphicData>
          </a:graphic>
          <wp14:sizeRelH relativeFrom="page">
            <wp14:pctWidth>0</wp14:pctWidth>
          </wp14:sizeRelH>
          <wp14:sizeRelV relativeFrom="page">
            <wp14:pctHeight>0</wp14:pctHeight>
          </wp14:sizeRelV>
        </wp:anchor>
      </w:drawing>
    </w:r>
    <w:r w:rsidR="00B953E7">
      <w:rPr>
        <w:noProof/>
      </w:rPr>
      <mc:AlternateContent>
        <mc:Choice Requires="wps">
          <w:drawing>
            <wp:anchor distT="0" distB="0" distL="114300" distR="114300" simplePos="0" relativeHeight="251661312" behindDoc="0" locked="0" layoutInCell="1" allowOverlap="1" wp14:anchorId="233E68D5" wp14:editId="29E8E69F">
              <wp:simplePos x="0" y="0"/>
              <wp:positionH relativeFrom="column">
                <wp:posOffset>-635635</wp:posOffset>
              </wp:positionH>
              <wp:positionV relativeFrom="paragraph">
                <wp:posOffset>369060</wp:posOffset>
              </wp:positionV>
              <wp:extent cx="4300483" cy="254832"/>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4300483" cy="254832"/>
                      </a:xfrm>
                      <a:prstGeom prst="rect">
                        <a:avLst/>
                      </a:prstGeom>
                      <a:solidFill>
                        <a:schemeClr val="lt1"/>
                      </a:solidFill>
                      <a:ln w="6350">
                        <a:noFill/>
                      </a:ln>
                    </wps:spPr>
                    <wps:txbx>
                      <w:txbxContent>
                        <w:p w14:paraId="5580F587" w14:textId="63A03AFD" w:rsidR="00B953E7" w:rsidRPr="00450FBE" w:rsidRDefault="00B953E7">
                          <w:pPr>
                            <w:rPr>
                              <w:rFonts w:ascii="Helvetica" w:hAnsi="Helvetica" w:cs="Arial"/>
                              <w:color w:val="0F243E" w:themeColor="text2" w:themeShade="80"/>
                              <w:sz w:val="14"/>
                              <w:szCs w:val="14"/>
                            </w:rPr>
                          </w:pPr>
                          <w:r w:rsidRPr="00450FBE">
                            <w:rPr>
                              <w:rFonts w:ascii="Helvetica" w:hAnsi="Helvetica" w:cs="Arial"/>
                              <w:color w:val="0F243E" w:themeColor="text2" w:themeShade="80"/>
                              <w:sz w:val="14"/>
                              <w:szCs w:val="14"/>
                            </w:rPr>
                            <w:t>Superconducting Quantum Materials &amp; Systems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E68D5" id="_x0000_t202" coordsize="21600,21600" o:spt="202" path="m,l,21600r21600,l21600,xe">
              <v:stroke joinstyle="miter"/>
              <v:path gradientshapeok="t" o:connecttype="rect"/>
            </v:shapetype>
            <v:shape id="Text Box 6" o:spid="_x0000_s1026" type="#_x0000_t202" style="position:absolute;left:0;text-align:left;margin-left:-50.05pt;margin-top:29.05pt;width:338.6pt;height:2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4WIKwIAAFQEAAAOAAAAZHJzL2Uyb0RvYy54bWysVEtv2zAMvg/YfxB0X+y8utaIU2QpMgwI&#13;&#10;2gLp0LMiS7EBWdQkJXb260fJzmNtT8MuMilSH18fPbtva0UOwroKdE6Hg5QSoTkUld7l9OfL6sst&#13;&#10;Jc4zXTAFWuT0KBy9n3/+NGtMJkZQgiqEJQiiXdaYnJbemyxJHC9FzdwAjNBolGBr5lG1u6SwrEH0&#13;&#10;WiWjNL1JGrCFscCFc3j70BnpPOJLKbh/ktIJT1ROMTcfTxvPbTiT+YxlO8tMWfE+DfYPWdSs0hj0&#13;&#10;DPXAPCN7W72DqituwYH0Aw51AlJWXMQasJph+qaaTcmMiLVgc5w5t8n9P1j+eNiYZ0t8+w1aHGBo&#13;&#10;SGNc5vAy1NNKW4cvZkrQji08ntsmWk84Xk7GaTq5HVPC0TaaojgKMMnltbHOfxdQkyDk1OJYYrfY&#13;&#10;Ye1853pyCcEcqKpYVUpFJVBBLJUlB4ZDVD7miOB/eSlNmpzejKdpBNYQnnfISmMul5qC5Ntt2xe6&#13;&#10;heKI9VvoqOEMX1WY5Jo5/8wscgFLRn77JzykAgwCvURJCfb3R/fBH0eEVkoa5FZO3a89s4IS9UPj&#13;&#10;8O6Gk0kgY1Qm068jVOy1ZXtt0ft6CVj5EDfJ8CgGf69OorRQv+IaLEJUNDHNMXZO/Ulc+o7xuEZc&#13;&#10;LBbRCelnmF/rjeEBOnQ6jOClfWXW9HPyOOFHOLGQZW/G1fmGlxoWew+yirMMDe662vcdqRvZ0K9Z&#13;&#10;2I1rPXpdfgbzPwAAAP//AwBQSwMEFAAGAAgAAAAhAMQDsEDjAAAADwEAAA8AAABkcnMvZG93bnJl&#13;&#10;di54bWxMT8lOwzAQvSPxD9YgcUGtnVYhIY1TIVaJG00L4ubGJomIx1HsJuHvGU5wmUXz5i35drYd&#13;&#10;G83gW4cSoqUAZrByusVawr58XKTAfFCoVefQSPg2HrbF+VmuMu0mfDXjLtSMSNBnSkITQp9x7qvG&#13;&#10;WOWXrjdIt083WBVoHWquBzURue34SohrblWLpNCo3tw1pvranayEj6v6/cXPT4dpHa/7h+exTN50&#13;&#10;KeXlxXy/oXK7ARbMHP4+4DcD+YeCjB3dCbVnnYRFJEREWAlxSp0QcZLQcJRwk66AFzn/n6P4AQAA&#13;&#10;//8DAFBLAQItABQABgAIAAAAIQC2gziS/gAAAOEBAAATAAAAAAAAAAAAAAAAAAAAAABbQ29udGVu&#13;&#10;dF9UeXBlc10ueG1sUEsBAi0AFAAGAAgAAAAhADj9If/WAAAAlAEAAAsAAAAAAAAAAAAAAAAALwEA&#13;&#10;AF9yZWxzLy5yZWxzUEsBAi0AFAAGAAgAAAAhAMkbhYgrAgAAVAQAAA4AAAAAAAAAAAAAAAAALgIA&#13;&#10;AGRycy9lMm9Eb2MueG1sUEsBAi0AFAAGAAgAAAAhAMQDsEDjAAAADwEAAA8AAAAAAAAAAAAAAAAA&#13;&#10;hQQAAGRycy9kb3ducmV2LnhtbFBLBQYAAAAABAAEAPMAAACVBQAAAAA=&#13;&#10;" fillcolor="white [3201]" stroked="f" strokeweight=".5pt">
              <v:textbox>
                <w:txbxContent>
                  <w:p w14:paraId="5580F587" w14:textId="63A03AFD" w:rsidR="00B953E7" w:rsidRPr="00450FBE" w:rsidRDefault="00B953E7">
                    <w:pPr>
                      <w:rPr>
                        <w:rFonts w:ascii="Helvetica" w:hAnsi="Helvetica" w:cs="Arial"/>
                        <w:color w:val="0F243E" w:themeColor="text2" w:themeShade="80"/>
                        <w:sz w:val="14"/>
                        <w:szCs w:val="14"/>
                      </w:rPr>
                    </w:pPr>
                    <w:r w:rsidRPr="00450FBE">
                      <w:rPr>
                        <w:rFonts w:ascii="Helvetica" w:hAnsi="Helvetica" w:cs="Arial"/>
                        <w:color w:val="0F243E" w:themeColor="text2" w:themeShade="80"/>
                        <w:sz w:val="14"/>
                        <w:szCs w:val="14"/>
                      </w:rPr>
                      <w:t>Superconducting Quantum Materials &amp; Systems Center</w:t>
                    </w:r>
                  </w:p>
                </w:txbxContent>
              </v:textbox>
            </v:shape>
          </w:pict>
        </mc:Fallback>
      </mc:AlternateContent>
    </w:r>
    <w:r w:rsidR="00B953E7" w:rsidRPr="004336B0">
      <w:rPr>
        <w:noProof/>
        <w:color w:val="0F243E" w:themeColor="text2" w:themeShade="80"/>
      </w:rPr>
      <mc:AlternateContent>
        <mc:Choice Requires="wps">
          <w:drawing>
            <wp:anchor distT="0" distB="0" distL="114300" distR="114300" simplePos="0" relativeHeight="251627520" behindDoc="0" locked="0" layoutInCell="1" allowOverlap="1" wp14:anchorId="36D2431D" wp14:editId="6D88887C">
              <wp:simplePos x="0" y="0"/>
              <wp:positionH relativeFrom="column">
                <wp:posOffset>-548005</wp:posOffset>
              </wp:positionH>
              <wp:positionV relativeFrom="paragraph">
                <wp:posOffset>254526</wp:posOffset>
              </wp:positionV>
              <wp:extent cx="5182870" cy="45085"/>
              <wp:effectExtent l="50800" t="25400" r="36830" b="81915"/>
              <wp:wrapNone/>
              <wp:docPr id="3" name="Rectangle 3"/>
              <wp:cNvGraphicFramePr/>
              <a:graphic xmlns:a="http://schemas.openxmlformats.org/drawingml/2006/main">
                <a:graphicData uri="http://schemas.microsoft.com/office/word/2010/wordprocessingShape">
                  <wps:wsp>
                    <wps:cNvSpPr/>
                    <wps:spPr>
                      <a:xfrm>
                        <a:off x="0" y="0"/>
                        <a:ext cx="5182870" cy="45085"/>
                      </a:xfrm>
                      <a:prstGeom prst="rect">
                        <a:avLst/>
                      </a:prstGeom>
                      <a:solidFill>
                        <a:schemeClr val="tx2">
                          <a:lumMod val="50000"/>
                        </a:schemeClr>
                      </a:solidFill>
                      <a:ln>
                        <a:solidFill>
                          <a:srgbClr val="21529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3AE22" id="Rectangle 3" o:spid="_x0000_s1026" style="position:absolute;margin-left:-43.15pt;margin-top:20.05pt;width:408.1pt;height:3.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evImAIAAK0FAAAOAAAAZHJzL2Uyb0RvYy54bWysVN9PGzEMfp+0/yHK+7je0Y5ScUUViGkS&#13;&#10;gwqYeE5zSXtSEmdJ2mv318/J/SgDtEnT+pDGZ/uz/cX2xeVeK7ITztdgSpqfjCgRhkNVm3VJvz/d&#13;&#10;fJpS4gMzFVNgREkPwtPL+ccPF42diQI2oCrhCIIYP2tsSTch2FmWeb4RmvkTsMKgUoLTLKDo1lnl&#13;&#10;WIPoWmXFaPQ5a8BV1gEX3uPX61ZJ5wlfSsHDvZReBKJKirmFdLp0ruKZzS/YbO2Y3dS8S4P9Qxaa&#13;&#10;1QaDDlDXLDCydfUbKF1zBx5kOOGgM5Cy5iLVgNXko1fVPG6YFakWJMfbgSb//2D53W7pSF2V9JQS&#13;&#10;wzQ+0QOSxsxaCXIa6Wmsn6HVo126TvJ4jbXupdPxH6sg+0TpYaBU7APh+HGST4vpGTLPUTeejKaT&#13;&#10;iJkdna3z4YsATeKlpA6DJyLZ7taH1rQ3ibE8qLq6qZVKQuwScaUc2TF837Avkqva6m9Qtd8mI/x1&#13;&#10;IVNTRfOUwG9IyrwFd+vVAF3kk+K86HGOOWAh0TWLJLW0pFs4KBEBlXkQEtlFIvKU2pBCmx3jXJiQ&#13;&#10;d7jJOrpJrG9wPP27Y2cfXUXq+cG5JeSPUQePFBlMGJx1bcC9F10NKcvWvmegrTtSsILqgI3loJ04&#13;&#10;b/lNjQ98y3xYMocjhi2BayPc4yEVNCWF7kbJBtzP975He+x81FLS4MiW1P/YMicoUV8NzsR5Ph7H&#13;&#10;GU/CeHJWoOBealYvNWarrwC7JscFZXm6Rvug+qt0oJ9xuyxiVFQxwzF2SXlwvXAV2lWC+4mLxSKZ&#13;&#10;4VxbFm7No+X9q8cGfto/M2e7Lg84HnfQjzebvWr21ja+h4HFNoCs0yQcee34xp2QWrnbX3HpvJST&#13;&#10;1XHLzn8BAAD//wMAUEsDBBQABgAIAAAAIQBUb5ru4gAAAA4BAAAPAAAAZHJzL2Rvd25yZXYueG1s&#13;&#10;TE/LTsMwELxX4h+sReLWOgmoTdI4VQVCXNvyurqxSSLsdbDdJvD1XU5wWWl3ZudRbSZr2Fn70DsU&#13;&#10;kC4SYBobp3psBbw8P85zYCFKVNI41AK+dYBNfTWrZKnciHt9PsSWkQiGUgroYhxKzkPTaSvDwg0a&#13;&#10;Cftw3spIq2+58nIkcWt4liRLbmWP5NDJQd93uvk8nKyAYuvNPu13r7uvvOfj9POk3Nu7EDfX08Oa&#13;&#10;xnYNLOop/n3AbwfKDzUFO7oTqsCMgHm+vCWqgLskBUaEVVYUwI50WGXA64r/r1FfAAAA//8DAFBL&#13;&#10;AQItABQABgAIAAAAIQC2gziS/gAAAOEBAAATAAAAAAAAAAAAAAAAAAAAAABbQ29udGVudF9UeXBl&#13;&#10;c10ueG1sUEsBAi0AFAAGAAgAAAAhADj9If/WAAAAlAEAAAsAAAAAAAAAAAAAAAAALwEAAF9yZWxz&#13;&#10;Ly5yZWxzUEsBAi0AFAAGAAgAAAAhAB+B68iYAgAArQUAAA4AAAAAAAAAAAAAAAAALgIAAGRycy9l&#13;&#10;Mm9Eb2MueG1sUEsBAi0AFAAGAAgAAAAhAFRvmu7iAAAADgEAAA8AAAAAAAAAAAAAAAAA8gQAAGRy&#13;&#10;cy9kb3ducmV2LnhtbFBLBQYAAAAABAAEAPMAAAABBgAAAAA=&#13;&#10;" fillcolor="#0f243e [1615]" strokecolor="#215292">
              <v:shadow on="t" color="black" opacity="22937f" origin=",.5" offset="0,.63889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074E" w14:textId="241CAA39" w:rsidR="003F3EE8" w:rsidRDefault="00AA31A2"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5CCD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903D3"/>
    <w:multiLevelType w:val="hybridMultilevel"/>
    <w:tmpl w:val="6C08D4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6E22B8"/>
    <w:multiLevelType w:val="hybridMultilevel"/>
    <w:tmpl w:val="6C08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E201E"/>
    <w:multiLevelType w:val="hybridMultilevel"/>
    <w:tmpl w:val="D2AA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83F12"/>
    <w:multiLevelType w:val="hybridMultilevel"/>
    <w:tmpl w:val="6C08D4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A42D7D"/>
    <w:multiLevelType w:val="hybridMultilevel"/>
    <w:tmpl w:val="B7E45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B6442"/>
    <w:multiLevelType w:val="hybridMultilevel"/>
    <w:tmpl w:val="6FCE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61E2C"/>
    <w:multiLevelType w:val="hybridMultilevel"/>
    <w:tmpl w:val="5822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3371E"/>
    <w:multiLevelType w:val="hybridMultilevel"/>
    <w:tmpl w:val="534A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73817"/>
    <w:multiLevelType w:val="hybridMultilevel"/>
    <w:tmpl w:val="9CA8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995520">
    <w:abstractNumId w:val="0"/>
  </w:num>
  <w:num w:numId="2" w16cid:durableId="1578783204">
    <w:abstractNumId w:val="9"/>
  </w:num>
  <w:num w:numId="3" w16cid:durableId="1603764067">
    <w:abstractNumId w:val="6"/>
  </w:num>
  <w:num w:numId="4" w16cid:durableId="1210998785">
    <w:abstractNumId w:val="5"/>
  </w:num>
  <w:num w:numId="5" w16cid:durableId="1464346956">
    <w:abstractNumId w:val="7"/>
  </w:num>
  <w:num w:numId="6" w16cid:durableId="1626691509">
    <w:abstractNumId w:val="2"/>
  </w:num>
  <w:num w:numId="7" w16cid:durableId="1301693958">
    <w:abstractNumId w:val="8"/>
  </w:num>
  <w:num w:numId="8" w16cid:durableId="353270404">
    <w:abstractNumId w:val="3"/>
  </w:num>
  <w:num w:numId="9" w16cid:durableId="1543588672">
    <w:abstractNumId w:val="4"/>
  </w:num>
  <w:num w:numId="10" w16cid:durableId="1922182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1B"/>
    <w:rsid w:val="00015C3B"/>
    <w:rsid w:val="00017E38"/>
    <w:rsid w:val="000333D1"/>
    <w:rsid w:val="000417A9"/>
    <w:rsid w:val="00045550"/>
    <w:rsid w:val="00045829"/>
    <w:rsid w:val="000516BD"/>
    <w:rsid w:val="000741AD"/>
    <w:rsid w:val="000778B0"/>
    <w:rsid w:val="000B40F6"/>
    <w:rsid w:val="000D0A7A"/>
    <w:rsid w:val="000D73C2"/>
    <w:rsid w:val="00102E1D"/>
    <w:rsid w:val="001250E2"/>
    <w:rsid w:val="00134954"/>
    <w:rsid w:val="00154B07"/>
    <w:rsid w:val="001602A7"/>
    <w:rsid w:val="001937B1"/>
    <w:rsid w:val="001B273C"/>
    <w:rsid w:val="001B3A34"/>
    <w:rsid w:val="001C6F5E"/>
    <w:rsid w:val="0020339C"/>
    <w:rsid w:val="002067C9"/>
    <w:rsid w:val="00227441"/>
    <w:rsid w:val="00285B08"/>
    <w:rsid w:val="002C6CBB"/>
    <w:rsid w:val="0031197B"/>
    <w:rsid w:val="00321A78"/>
    <w:rsid w:val="00324A0B"/>
    <w:rsid w:val="00334669"/>
    <w:rsid w:val="0036361F"/>
    <w:rsid w:val="00375ED3"/>
    <w:rsid w:val="003E616E"/>
    <w:rsid w:val="003F3EE8"/>
    <w:rsid w:val="003F55EA"/>
    <w:rsid w:val="00431B20"/>
    <w:rsid w:val="00431F6F"/>
    <w:rsid w:val="004336B0"/>
    <w:rsid w:val="00450FBE"/>
    <w:rsid w:val="00451F12"/>
    <w:rsid w:val="00474B80"/>
    <w:rsid w:val="004971E1"/>
    <w:rsid w:val="00497EBB"/>
    <w:rsid w:val="004B07C3"/>
    <w:rsid w:val="004E78F4"/>
    <w:rsid w:val="00552A44"/>
    <w:rsid w:val="00553030"/>
    <w:rsid w:val="005A60F1"/>
    <w:rsid w:val="005F0DED"/>
    <w:rsid w:val="006053B0"/>
    <w:rsid w:val="006349FB"/>
    <w:rsid w:val="00653C48"/>
    <w:rsid w:val="0066168E"/>
    <w:rsid w:val="00662018"/>
    <w:rsid w:val="00683B91"/>
    <w:rsid w:val="006860B4"/>
    <w:rsid w:val="00692A50"/>
    <w:rsid w:val="006A6B8E"/>
    <w:rsid w:val="006A6C0F"/>
    <w:rsid w:val="006C5B09"/>
    <w:rsid w:val="006E5B2C"/>
    <w:rsid w:val="006F2319"/>
    <w:rsid w:val="006F53AD"/>
    <w:rsid w:val="007126EC"/>
    <w:rsid w:val="00745832"/>
    <w:rsid w:val="00773702"/>
    <w:rsid w:val="007B1311"/>
    <w:rsid w:val="007B5F0C"/>
    <w:rsid w:val="007C2BB6"/>
    <w:rsid w:val="007D60D4"/>
    <w:rsid w:val="007E1EE5"/>
    <w:rsid w:val="007E5AFC"/>
    <w:rsid w:val="00813C6F"/>
    <w:rsid w:val="00820E6B"/>
    <w:rsid w:val="008455C1"/>
    <w:rsid w:val="008847A0"/>
    <w:rsid w:val="00885A1B"/>
    <w:rsid w:val="008C6B3A"/>
    <w:rsid w:val="008D2430"/>
    <w:rsid w:val="008D29CB"/>
    <w:rsid w:val="008D3005"/>
    <w:rsid w:val="008D7135"/>
    <w:rsid w:val="008E0F57"/>
    <w:rsid w:val="008F0B53"/>
    <w:rsid w:val="00902B13"/>
    <w:rsid w:val="0090503E"/>
    <w:rsid w:val="00932893"/>
    <w:rsid w:val="00935D3B"/>
    <w:rsid w:val="009712FF"/>
    <w:rsid w:val="009733BD"/>
    <w:rsid w:val="009751A2"/>
    <w:rsid w:val="00982C99"/>
    <w:rsid w:val="00996F2E"/>
    <w:rsid w:val="009D09E3"/>
    <w:rsid w:val="009F7046"/>
    <w:rsid w:val="00A05057"/>
    <w:rsid w:val="00A06EFF"/>
    <w:rsid w:val="00A1084F"/>
    <w:rsid w:val="00A5162D"/>
    <w:rsid w:val="00A52331"/>
    <w:rsid w:val="00A565D8"/>
    <w:rsid w:val="00A60B7D"/>
    <w:rsid w:val="00A90405"/>
    <w:rsid w:val="00AA31A2"/>
    <w:rsid w:val="00AF3E4B"/>
    <w:rsid w:val="00B10A13"/>
    <w:rsid w:val="00B1702C"/>
    <w:rsid w:val="00B92BC3"/>
    <w:rsid w:val="00B953E7"/>
    <w:rsid w:val="00B9756D"/>
    <w:rsid w:val="00BD6728"/>
    <w:rsid w:val="00BE6F0E"/>
    <w:rsid w:val="00BF1527"/>
    <w:rsid w:val="00C7422F"/>
    <w:rsid w:val="00C8729F"/>
    <w:rsid w:val="00CA10C7"/>
    <w:rsid w:val="00CB7B4B"/>
    <w:rsid w:val="00CD501E"/>
    <w:rsid w:val="00CF0DFA"/>
    <w:rsid w:val="00D30E07"/>
    <w:rsid w:val="00D32229"/>
    <w:rsid w:val="00D45954"/>
    <w:rsid w:val="00D52CEA"/>
    <w:rsid w:val="00D56106"/>
    <w:rsid w:val="00D60D0F"/>
    <w:rsid w:val="00D63F7A"/>
    <w:rsid w:val="00D77C78"/>
    <w:rsid w:val="00D95041"/>
    <w:rsid w:val="00DE2F47"/>
    <w:rsid w:val="00DF4268"/>
    <w:rsid w:val="00DF5045"/>
    <w:rsid w:val="00E00D37"/>
    <w:rsid w:val="00E04533"/>
    <w:rsid w:val="00E04D83"/>
    <w:rsid w:val="00E11BE2"/>
    <w:rsid w:val="00E242C7"/>
    <w:rsid w:val="00EB3EF1"/>
    <w:rsid w:val="00EC2B1B"/>
    <w:rsid w:val="00EC5549"/>
    <w:rsid w:val="00F11415"/>
    <w:rsid w:val="00F33926"/>
    <w:rsid w:val="00F42961"/>
    <w:rsid w:val="00F80A80"/>
    <w:rsid w:val="00F918C6"/>
    <w:rsid w:val="00FE1234"/>
    <w:rsid w:val="00FF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16155"/>
  <w14:defaultImageDpi w14:val="300"/>
  <w15:docId w15:val="{79929953-23D2-8940-B7D8-DDA53EE1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E07"/>
    <w:pPr>
      <w:tabs>
        <w:tab w:val="left" w:pos="576"/>
      </w:tabs>
      <w:spacing w:line="324" w:lineRule="auto"/>
    </w:pPr>
    <w:rPr>
      <w:rFonts w:ascii="Palatino" w:hAnsi="Palatino"/>
      <w:szCs w:val="24"/>
    </w:rPr>
  </w:style>
  <w:style w:type="paragraph" w:styleId="Heading1">
    <w:name w:val="heading 1"/>
    <w:basedOn w:val="Normal"/>
    <w:next w:val="Normal"/>
    <w:link w:val="Heading1Char"/>
    <w:uiPriority w:val="9"/>
    <w:qFormat/>
    <w:rsid w:val="000516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nhideWhenUsed/>
    <w:rsid w:val="008C6B3A"/>
    <w:pPr>
      <w:tabs>
        <w:tab w:val="center" w:pos="4320"/>
        <w:tab w:val="right" w:pos="8640"/>
      </w:tabs>
    </w:pPr>
  </w:style>
  <w:style w:type="character" w:customStyle="1" w:styleId="HeaderChar">
    <w:name w:val="Header Char"/>
    <w:basedOn w:val="DefaultParagraphFont"/>
    <w:link w:val="Header"/>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styleId="ListParagraph">
    <w:name w:val="List Paragraph"/>
    <w:basedOn w:val="Normal"/>
    <w:uiPriority w:val="34"/>
    <w:qFormat/>
    <w:rsid w:val="000333D1"/>
    <w:pPr>
      <w:tabs>
        <w:tab w:val="clear" w:pos="576"/>
      </w:tabs>
      <w:spacing w:line="240" w:lineRule="auto"/>
      <w:ind w:left="720"/>
      <w:contextualSpacing/>
    </w:pPr>
    <w:rPr>
      <w:rFonts w:ascii="Times New Roman" w:eastAsia="Times New Roman" w:hAnsi="Times New Roman"/>
      <w:sz w:val="24"/>
    </w:rPr>
  </w:style>
  <w:style w:type="character" w:styleId="UnresolvedMention">
    <w:name w:val="Unresolved Mention"/>
    <w:basedOn w:val="DefaultParagraphFont"/>
    <w:uiPriority w:val="99"/>
    <w:semiHidden/>
    <w:unhideWhenUsed/>
    <w:rsid w:val="000333D1"/>
    <w:rPr>
      <w:color w:val="605E5C"/>
      <w:shd w:val="clear" w:color="auto" w:fill="E1DFDD"/>
    </w:rPr>
  </w:style>
  <w:style w:type="character" w:customStyle="1" w:styleId="Heading1Char">
    <w:name w:val="Heading 1 Char"/>
    <w:basedOn w:val="DefaultParagraphFont"/>
    <w:link w:val="Heading1"/>
    <w:uiPriority w:val="9"/>
    <w:rsid w:val="000516B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eston:Library:Application%20Support:Microsoft:Office:User%20Templates:My%20Templates:FNAL_Letterhead_singleAddress_071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DD8C-A343-9647-89D0-FECF62AC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Macintosh%20HD:Users:preston:Library:Application%20Support:Microsoft:Office:User%20Templates:My%20Templates:FNAL_Letterhead_singleAddress_071715.dotx</Template>
  <TotalTime>6</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3260</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cp:lastModifiedBy>Akshay Murthy</cp:lastModifiedBy>
  <cp:revision>6</cp:revision>
  <cp:lastPrinted>2021-05-25T18:08:00Z</cp:lastPrinted>
  <dcterms:created xsi:type="dcterms:W3CDTF">2023-07-13T21:35:00Z</dcterms:created>
  <dcterms:modified xsi:type="dcterms:W3CDTF">2023-08-03T20:28:00Z</dcterms:modified>
</cp:coreProperties>
</file>