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DAB4" w14:textId="60062FB7" w:rsidR="00301A2F" w:rsidRDefault="00301A2F" w:rsidP="004623CB">
      <w:pPr>
        <w:tabs>
          <w:tab w:val="left" w:pos="1080"/>
        </w:tabs>
        <w:spacing w:line="257" w:lineRule="auto"/>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686163CF" wp14:editId="32FE8290">
                <wp:simplePos x="0" y="0"/>
                <wp:positionH relativeFrom="margin">
                  <wp:align>center</wp:align>
                </wp:positionH>
                <wp:positionV relativeFrom="paragraph">
                  <wp:posOffset>177800</wp:posOffset>
                </wp:positionV>
                <wp:extent cx="5949950" cy="6096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949950" cy="609600"/>
                        </a:xfrm>
                        <a:prstGeom prst="rect">
                          <a:avLst/>
                        </a:prstGeom>
                        <a:solidFill>
                          <a:schemeClr val="lt1"/>
                        </a:solidFill>
                        <a:ln w="6350">
                          <a:solidFill>
                            <a:prstClr val="black"/>
                          </a:solidFill>
                        </a:ln>
                      </wps:spPr>
                      <wps:txbx>
                        <w:txbxContent>
                          <w:p w14:paraId="25F6E02D" w14:textId="1626120E" w:rsidR="00301A2F" w:rsidRPr="00301A2F" w:rsidRDefault="00301A2F">
                            <w:pPr>
                              <w:rPr>
                                <w:rFonts w:asciiTheme="minorHAnsi" w:hAnsiTheme="minorHAnsi" w:cstheme="minorHAnsi"/>
                              </w:rPr>
                            </w:pPr>
                            <w:r w:rsidRPr="00301A2F">
                              <w:rPr>
                                <w:rFonts w:asciiTheme="minorHAnsi" w:hAnsiTheme="minorHAnsi" w:cstheme="minorHAnsi"/>
                              </w:rPr>
                              <w:t>Similar</w:t>
                            </w:r>
                            <w:r>
                              <w:rPr>
                                <w:rFonts w:asciiTheme="minorHAnsi" w:hAnsiTheme="minorHAnsi" w:cstheme="minorHAnsi"/>
                              </w:rPr>
                              <w:t xml:space="preserve"> to the Linac Draft SAD, the </w:t>
                            </w:r>
                            <w:r w:rsidRPr="00301A2F">
                              <w:rPr>
                                <w:rFonts w:asciiTheme="minorHAnsi" w:hAnsiTheme="minorHAnsi" w:cstheme="minorHAnsi"/>
                                <w:i/>
                                <w:iCs/>
                                <w:color w:val="2F5496" w:themeColor="accent1" w:themeShade="BF"/>
                              </w:rPr>
                              <w:t>blue italicized</w:t>
                            </w:r>
                            <w:r w:rsidRPr="00301A2F">
                              <w:rPr>
                                <w:rFonts w:asciiTheme="minorHAnsi" w:hAnsiTheme="minorHAnsi" w:cstheme="minorHAnsi"/>
                                <w:color w:val="2F5496" w:themeColor="accent1" w:themeShade="BF"/>
                              </w:rPr>
                              <w:t xml:space="preserve"> </w:t>
                            </w:r>
                            <w:r>
                              <w:rPr>
                                <w:rFonts w:asciiTheme="minorHAnsi" w:hAnsiTheme="minorHAnsi" w:cstheme="minorHAnsi"/>
                              </w:rPr>
                              <w:t xml:space="preserve">text provides description of the content for that section.  The </w:t>
                            </w:r>
                            <w:r w:rsidRPr="00301A2F">
                              <w:rPr>
                                <w:rFonts w:asciiTheme="minorHAnsi" w:hAnsiTheme="minorHAnsi" w:cstheme="minorHAnsi"/>
                                <w:color w:val="538135" w:themeColor="accent6" w:themeShade="BF"/>
                              </w:rPr>
                              <w:t xml:space="preserve">green text </w:t>
                            </w:r>
                            <w:r>
                              <w:rPr>
                                <w:rFonts w:asciiTheme="minorHAnsi" w:hAnsiTheme="minorHAnsi" w:cstheme="minorHAnsi"/>
                              </w:rPr>
                              <w:t>is proposed wording.  Of course, a title page with approvals and a revision control page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6163CF" id="_x0000_t202" coordsize="21600,21600" o:spt="202" path="m,l,21600r21600,l21600,xe">
                <v:stroke joinstyle="miter"/>
                <v:path gradientshapeok="t" o:connecttype="rect"/>
              </v:shapetype>
              <v:shape id="Text Box 1" o:spid="_x0000_s1026" type="#_x0000_t202" style="position:absolute;margin-left:0;margin-top:14pt;width:468.5pt;height:4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TfNQIAAHwEAAAOAAAAZHJzL2Uyb0RvYy54bWysVE1v2zAMvQ/YfxB0X+xkSdYYcYosRYYB&#10;QVsgHXpWZCk2JouapMTOfv0oxflou1PRi0yK1CP5SHp629aK7IV1Feic9nspJUJzKCq9zemvp+WX&#10;G0qcZ7pgCrTI6UE4ejv7/GnamEwMoARVCEsQRLusMTktvTdZkjheipq5Hhih0SjB1syjardJYVmD&#10;6LVKBmk6ThqwhbHAhXN4e3c00lnEl1Jw/yClE56onGJuPp42nptwJrMpy7aWmbLiXRrsHVnUrNIY&#10;9Ax1xzwjO1u9gaorbsGB9D0OdQJSVlzEGrCafvqqmnXJjIi1IDnOnGlyHwfL7/dr82iJb79Diw0M&#10;hDTGZQ4vQz2ttHX4YqYE7Ujh4UybaD3heDmaDCeTEZo42sbpZJxGXpPLa2Od/yGgJkHIqcW2RLbY&#10;fuU8RkTXk0sI5kBVxbJSKiphFMRCWbJn2ETlY4744oWX0qTB4F8xjTcIAfr8fqMY/x2qfImAmtJ4&#10;eak9SL7dtB0hGygOyJOF4wg5w5cV4q6Y84/M4sxg/bgH/gEPqQCTgU6ipAT793/3wR9biVZKGpzB&#10;nLo/O2YFJeqnxiZP+sNhGNqoDEffBqjYa8vm2qJ39QKQoT5unOFRDP5enURpoX7GdZmHqGhimmPs&#10;nPqTuPDHzcB142I+j044pob5lV4bHqADuYHPp/aZWdP10+Mk3MNpWln2qq1H3/BSw3znQVax54Hg&#10;I6sd7zjisS3dOoYdutaj1+WnMfsHAAD//wMAUEsDBBQABgAIAAAAIQCPQUHH2gAAAAcBAAAPAAAA&#10;ZHJzL2Rvd25yZXYueG1sTI9BT8MwDIXvSPyHyEjcWEpB0HVNJ0CDC6cNxDlrvCRa41RN1pV/jznB&#10;ybbe0/P3mvUcejHhmHwkBbeLAgRSF40nq+Dz4/WmApGyJqP7SKjgGxOs28uLRtcmnmmL0y5bwSGU&#10;aq3A5TzUUqbOYdBpEQck1g5xDDrzOVppRn3m8NDLsigeZNCe+IPTA7447I67U1CwebZL21V6dJvK&#10;eD/NX4d3+6bU9dX8tAKRcc5/ZvjFZ3RomWkfT2SS6BVwkaygrHiyurx75GXPtvK+ANk28j9/+wMA&#10;AP//AwBQSwECLQAUAAYACAAAACEAtoM4kv4AAADhAQAAEwAAAAAAAAAAAAAAAAAAAAAAW0NvbnRl&#10;bnRfVHlwZXNdLnhtbFBLAQItABQABgAIAAAAIQA4/SH/1gAAAJQBAAALAAAAAAAAAAAAAAAAAC8B&#10;AABfcmVscy8ucmVsc1BLAQItABQABgAIAAAAIQBcZQTfNQIAAHwEAAAOAAAAAAAAAAAAAAAAAC4C&#10;AABkcnMvZTJvRG9jLnhtbFBLAQItABQABgAIAAAAIQCPQUHH2gAAAAcBAAAPAAAAAAAAAAAAAAAA&#10;AI8EAABkcnMvZG93bnJldi54bWxQSwUGAAAAAAQABADzAAAAlgUAAAAA&#10;" fillcolor="white [3201]" strokeweight=".5pt">
                <v:textbox>
                  <w:txbxContent>
                    <w:p w14:paraId="25F6E02D" w14:textId="1626120E" w:rsidR="00301A2F" w:rsidRPr="00301A2F" w:rsidRDefault="00301A2F">
                      <w:pPr>
                        <w:rPr>
                          <w:rFonts w:asciiTheme="minorHAnsi" w:hAnsiTheme="minorHAnsi" w:cstheme="minorHAnsi"/>
                        </w:rPr>
                      </w:pPr>
                      <w:r w:rsidRPr="00301A2F">
                        <w:rPr>
                          <w:rFonts w:asciiTheme="minorHAnsi" w:hAnsiTheme="minorHAnsi" w:cstheme="minorHAnsi"/>
                        </w:rPr>
                        <w:t>Similar</w:t>
                      </w:r>
                      <w:r>
                        <w:rPr>
                          <w:rFonts w:asciiTheme="minorHAnsi" w:hAnsiTheme="minorHAnsi" w:cstheme="minorHAnsi"/>
                        </w:rPr>
                        <w:t xml:space="preserve"> to the Linac Draft SAD, the </w:t>
                      </w:r>
                      <w:r w:rsidRPr="00301A2F">
                        <w:rPr>
                          <w:rFonts w:asciiTheme="minorHAnsi" w:hAnsiTheme="minorHAnsi" w:cstheme="minorHAnsi"/>
                          <w:i/>
                          <w:iCs/>
                          <w:color w:val="2F5496" w:themeColor="accent1" w:themeShade="BF"/>
                        </w:rPr>
                        <w:t>blue italicized</w:t>
                      </w:r>
                      <w:r w:rsidRPr="00301A2F">
                        <w:rPr>
                          <w:rFonts w:asciiTheme="minorHAnsi" w:hAnsiTheme="minorHAnsi" w:cstheme="minorHAnsi"/>
                          <w:color w:val="2F5496" w:themeColor="accent1" w:themeShade="BF"/>
                        </w:rPr>
                        <w:t xml:space="preserve"> </w:t>
                      </w:r>
                      <w:r>
                        <w:rPr>
                          <w:rFonts w:asciiTheme="minorHAnsi" w:hAnsiTheme="minorHAnsi" w:cstheme="minorHAnsi"/>
                        </w:rPr>
                        <w:t xml:space="preserve">text provides description of the content for that section.  The </w:t>
                      </w:r>
                      <w:r w:rsidRPr="00301A2F">
                        <w:rPr>
                          <w:rFonts w:asciiTheme="minorHAnsi" w:hAnsiTheme="minorHAnsi" w:cstheme="minorHAnsi"/>
                          <w:color w:val="538135" w:themeColor="accent6" w:themeShade="BF"/>
                        </w:rPr>
                        <w:t xml:space="preserve">green text </w:t>
                      </w:r>
                      <w:r>
                        <w:rPr>
                          <w:rFonts w:asciiTheme="minorHAnsi" w:hAnsiTheme="minorHAnsi" w:cstheme="minorHAnsi"/>
                        </w:rPr>
                        <w:t>is proposed wording.  Of course, a title page with approvals and a revision control page is needed.</w:t>
                      </w:r>
                    </w:p>
                  </w:txbxContent>
                </v:textbox>
                <w10:wrap anchorx="margin"/>
              </v:shape>
            </w:pict>
          </mc:Fallback>
        </mc:AlternateContent>
      </w:r>
    </w:p>
    <w:p w14:paraId="77122D5F" w14:textId="77777777" w:rsidR="00301A2F" w:rsidRDefault="00301A2F" w:rsidP="004623CB">
      <w:pPr>
        <w:tabs>
          <w:tab w:val="left" w:pos="1080"/>
        </w:tabs>
        <w:spacing w:line="257" w:lineRule="auto"/>
        <w:rPr>
          <w:rFonts w:asciiTheme="minorHAnsi" w:hAnsiTheme="minorHAnsi" w:cstheme="minorHAnsi"/>
          <w:b/>
        </w:rPr>
      </w:pPr>
    </w:p>
    <w:p w14:paraId="7A6ABF89" w14:textId="77777777" w:rsidR="00301A2F" w:rsidRDefault="00301A2F" w:rsidP="004623CB">
      <w:pPr>
        <w:tabs>
          <w:tab w:val="left" w:pos="1080"/>
        </w:tabs>
        <w:spacing w:line="257" w:lineRule="auto"/>
        <w:rPr>
          <w:rFonts w:asciiTheme="minorHAnsi" w:hAnsiTheme="minorHAnsi" w:cstheme="minorHAnsi"/>
          <w:b/>
        </w:rPr>
      </w:pPr>
    </w:p>
    <w:p w14:paraId="4AD809FE" w14:textId="12D675F6" w:rsidR="00301A2F" w:rsidRDefault="00301A2F" w:rsidP="004623CB">
      <w:pPr>
        <w:tabs>
          <w:tab w:val="left" w:pos="1080"/>
        </w:tabs>
        <w:spacing w:line="257" w:lineRule="auto"/>
        <w:rPr>
          <w:rFonts w:asciiTheme="minorHAnsi" w:hAnsiTheme="minorHAnsi" w:cstheme="minorHAnsi"/>
          <w:b/>
        </w:rPr>
      </w:pPr>
    </w:p>
    <w:p w14:paraId="487819B6" w14:textId="77777777" w:rsidR="00301A2F" w:rsidRDefault="00301A2F" w:rsidP="004623CB">
      <w:pPr>
        <w:tabs>
          <w:tab w:val="left" w:pos="1080"/>
        </w:tabs>
        <w:spacing w:line="257" w:lineRule="auto"/>
        <w:rPr>
          <w:rFonts w:asciiTheme="minorHAnsi" w:hAnsiTheme="minorHAnsi" w:cstheme="minorHAnsi"/>
          <w:b/>
        </w:rPr>
      </w:pPr>
    </w:p>
    <w:p w14:paraId="0525B67C" w14:textId="77777777" w:rsidR="00301A2F" w:rsidRDefault="00301A2F" w:rsidP="004623CB">
      <w:pPr>
        <w:tabs>
          <w:tab w:val="left" w:pos="1080"/>
        </w:tabs>
        <w:spacing w:line="257" w:lineRule="auto"/>
        <w:rPr>
          <w:rFonts w:asciiTheme="minorHAnsi" w:hAnsiTheme="minorHAnsi" w:cstheme="minorHAnsi"/>
          <w:b/>
        </w:rPr>
      </w:pPr>
    </w:p>
    <w:p w14:paraId="16B9371A" w14:textId="5D043302" w:rsidR="00D50348" w:rsidRPr="00022A64" w:rsidRDefault="00D50348" w:rsidP="004623CB">
      <w:pPr>
        <w:tabs>
          <w:tab w:val="left" w:pos="1080"/>
        </w:tabs>
        <w:spacing w:line="257" w:lineRule="auto"/>
        <w:rPr>
          <w:rFonts w:asciiTheme="minorHAnsi" w:hAnsiTheme="minorHAnsi" w:cstheme="minorHAnsi"/>
          <w:b/>
        </w:rPr>
      </w:pPr>
      <w:r w:rsidRPr="00022A64">
        <w:rPr>
          <w:rFonts w:asciiTheme="minorHAnsi" w:hAnsiTheme="minorHAnsi" w:cstheme="minorHAnsi"/>
          <w:b/>
        </w:rPr>
        <w:t>Section</w:t>
      </w:r>
      <w:r w:rsidRPr="00022A64">
        <w:rPr>
          <w:rFonts w:asciiTheme="minorHAnsi" w:hAnsiTheme="minorHAnsi" w:cstheme="minorHAnsi"/>
          <w:b/>
          <w:spacing w:val="-1"/>
        </w:rPr>
        <w:t xml:space="preserve"> </w:t>
      </w:r>
      <w:r w:rsidRPr="00022A64">
        <w:rPr>
          <w:rFonts w:asciiTheme="minorHAnsi" w:hAnsiTheme="minorHAnsi" w:cstheme="minorHAnsi"/>
          <w:b/>
        </w:rPr>
        <w:t>1.</w:t>
      </w:r>
      <w:r w:rsidR="004623CB">
        <w:rPr>
          <w:rFonts w:asciiTheme="minorHAnsi" w:hAnsiTheme="minorHAnsi" w:cstheme="minorHAnsi"/>
          <w:b/>
        </w:rPr>
        <w:tab/>
      </w:r>
      <w:r w:rsidRPr="004623CB">
        <w:rPr>
          <w:rFonts w:asciiTheme="minorHAnsi" w:hAnsiTheme="minorHAnsi" w:cstheme="minorHAnsi"/>
          <w:b/>
        </w:rPr>
        <w:t>Introduction</w:t>
      </w:r>
      <w:r w:rsidR="004623CB" w:rsidRPr="004623CB">
        <w:rPr>
          <w:rFonts w:asciiTheme="minorHAnsi" w:hAnsiTheme="minorHAnsi" w:cstheme="minorHAnsi"/>
          <w:bCs/>
          <w:i/>
          <w:iCs/>
          <w:color w:val="2F5496" w:themeColor="accent1" w:themeShade="BF"/>
        </w:rPr>
        <w:t xml:space="preserve"> [These words are directly from the BNL Tandem ASE and can used verbatim.]</w:t>
      </w:r>
    </w:p>
    <w:p w14:paraId="044D3C3B" w14:textId="2A6B5DDE" w:rsidR="00D50348" w:rsidRPr="004623CB" w:rsidRDefault="00D50348" w:rsidP="00301A2F">
      <w:pPr>
        <w:pStyle w:val="BodyText"/>
        <w:spacing w:before="120" w:line="257" w:lineRule="auto"/>
        <w:rPr>
          <w:rFonts w:asciiTheme="minorHAnsi" w:hAnsiTheme="minorHAnsi" w:cstheme="minorHAnsi"/>
          <w:color w:val="538135" w:themeColor="accent6" w:themeShade="BF"/>
          <w:sz w:val="22"/>
          <w:szCs w:val="22"/>
        </w:rPr>
      </w:pPr>
      <w:r w:rsidRPr="004623CB">
        <w:rPr>
          <w:rFonts w:asciiTheme="minorHAnsi" w:hAnsiTheme="minorHAnsi" w:cstheme="minorHAnsi"/>
          <w:color w:val="538135" w:themeColor="accent6" w:themeShade="BF"/>
          <w:sz w:val="22"/>
          <w:szCs w:val="22"/>
        </w:rPr>
        <w:t>This Accelerator Safety Envelope (ASE) defines the Credited Controls that are established</w:t>
      </w:r>
      <w:r w:rsidRPr="004623CB">
        <w:rPr>
          <w:rFonts w:asciiTheme="minorHAnsi" w:hAnsiTheme="minorHAnsi" w:cstheme="minorHAnsi"/>
          <w:color w:val="538135" w:themeColor="accent6" w:themeShade="BF"/>
          <w:spacing w:val="-6"/>
          <w:sz w:val="22"/>
          <w:szCs w:val="22"/>
        </w:rPr>
        <w:t xml:space="preserve"> </w:t>
      </w:r>
      <w:r w:rsidRPr="004623CB">
        <w:rPr>
          <w:rFonts w:asciiTheme="minorHAnsi" w:hAnsiTheme="minorHAnsi" w:cstheme="minorHAnsi"/>
          <w:color w:val="538135" w:themeColor="accent6" w:themeShade="BF"/>
          <w:sz w:val="22"/>
          <w:szCs w:val="22"/>
        </w:rPr>
        <w:t>for</w:t>
      </w:r>
      <w:r w:rsidRPr="004623CB">
        <w:rPr>
          <w:rFonts w:asciiTheme="minorHAnsi" w:hAnsiTheme="minorHAnsi" w:cstheme="minorHAnsi"/>
          <w:color w:val="538135" w:themeColor="accent6" w:themeShade="BF"/>
          <w:spacing w:val="-5"/>
          <w:sz w:val="22"/>
          <w:szCs w:val="22"/>
        </w:rPr>
        <w:t xml:space="preserve"> </w:t>
      </w:r>
      <w:r w:rsidRPr="004623CB">
        <w:rPr>
          <w:rFonts w:asciiTheme="minorHAnsi" w:hAnsiTheme="minorHAnsi" w:cstheme="minorHAnsi"/>
          <w:color w:val="538135" w:themeColor="accent6" w:themeShade="BF"/>
          <w:sz w:val="22"/>
          <w:szCs w:val="22"/>
        </w:rPr>
        <w:t>the</w:t>
      </w:r>
      <w:r w:rsidRPr="004623CB">
        <w:rPr>
          <w:rFonts w:asciiTheme="minorHAnsi" w:hAnsiTheme="minorHAnsi" w:cstheme="minorHAnsi"/>
          <w:color w:val="538135" w:themeColor="accent6" w:themeShade="BF"/>
          <w:spacing w:val="-6"/>
          <w:sz w:val="22"/>
          <w:szCs w:val="22"/>
        </w:rPr>
        <w:t xml:space="preserve"> </w:t>
      </w:r>
      <w:r w:rsidR="008519A4" w:rsidRPr="004623CB">
        <w:rPr>
          <w:rFonts w:asciiTheme="minorHAnsi" w:hAnsiTheme="minorHAnsi" w:cstheme="minorHAnsi"/>
          <w:color w:val="538135" w:themeColor="accent6" w:themeShade="BF"/>
          <w:spacing w:val="-6"/>
          <w:sz w:val="22"/>
          <w:szCs w:val="22"/>
        </w:rPr>
        <w:t>Linac</w:t>
      </w:r>
      <w:r w:rsidR="008519A4" w:rsidRPr="004623CB">
        <w:rPr>
          <w:rFonts w:asciiTheme="minorHAnsi" w:hAnsiTheme="minorHAnsi" w:cstheme="minorHAnsi"/>
          <w:color w:val="538135" w:themeColor="accent6" w:themeShade="BF"/>
          <w:sz w:val="22"/>
          <w:szCs w:val="22"/>
        </w:rPr>
        <w:t xml:space="preserve"> accelerator </w:t>
      </w:r>
      <w:r w:rsidR="00494C06" w:rsidRPr="004623CB">
        <w:rPr>
          <w:rFonts w:asciiTheme="minorHAnsi" w:hAnsiTheme="minorHAnsi" w:cstheme="minorHAnsi"/>
          <w:color w:val="538135" w:themeColor="accent6" w:themeShade="BF"/>
          <w:sz w:val="22"/>
          <w:szCs w:val="22"/>
        </w:rPr>
        <w:t>f</w:t>
      </w:r>
      <w:r w:rsidRPr="004623CB">
        <w:rPr>
          <w:rFonts w:asciiTheme="minorHAnsi" w:hAnsiTheme="minorHAnsi" w:cstheme="minorHAnsi"/>
          <w:color w:val="538135" w:themeColor="accent6" w:themeShade="BF"/>
          <w:sz w:val="22"/>
          <w:szCs w:val="22"/>
        </w:rPr>
        <w:t>acility</w:t>
      </w:r>
      <w:r w:rsidRPr="004623CB">
        <w:rPr>
          <w:rFonts w:asciiTheme="minorHAnsi" w:hAnsiTheme="minorHAnsi" w:cstheme="minorHAnsi"/>
          <w:color w:val="538135" w:themeColor="accent6" w:themeShade="BF"/>
          <w:spacing w:val="-7"/>
          <w:sz w:val="22"/>
          <w:szCs w:val="22"/>
        </w:rPr>
        <w:t xml:space="preserve"> </w:t>
      </w:r>
      <w:r w:rsidRPr="004623CB">
        <w:rPr>
          <w:rFonts w:asciiTheme="minorHAnsi" w:hAnsiTheme="minorHAnsi" w:cstheme="minorHAnsi"/>
          <w:color w:val="538135" w:themeColor="accent6" w:themeShade="BF"/>
          <w:sz w:val="22"/>
          <w:szCs w:val="22"/>
        </w:rPr>
        <w:t>to</w:t>
      </w:r>
      <w:r w:rsidRPr="004623CB">
        <w:rPr>
          <w:rFonts w:asciiTheme="minorHAnsi" w:hAnsiTheme="minorHAnsi" w:cstheme="minorHAnsi"/>
          <w:color w:val="538135" w:themeColor="accent6" w:themeShade="BF"/>
          <w:spacing w:val="-3"/>
          <w:sz w:val="22"/>
          <w:szCs w:val="22"/>
        </w:rPr>
        <w:t xml:space="preserve"> </w:t>
      </w:r>
      <w:r w:rsidRPr="004623CB">
        <w:rPr>
          <w:rFonts w:asciiTheme="minorHAnsi" w:hAnsiTheme="minorHAnsi" w:cstheme="minorHAnsi"/>
          <w:color w:val="538135" w:themeColor="accent6" w:themeShade="BF"/>
          <w:sz w:val="22"/>
          <w:szCs w:val="22"/>
        </w:rPr>
        <w:t>ensure</w:t>
      </w:r>
      <w:r w:rsidRPr="004623CB">
        <w:rPr>
          <w:rFonts w:asciiTheme="minorHAnsi" w:hAnsiTheme="minorHAnsi" w:cstheme="minorHAnsi"/>
          <w:color w:val="538135" w:themeColor="accent6" w:themeShade="BF"/>
          <w:spacing w:val="-6"/>
          <w:sz w:val="22"/>
          <w:szCs w:val="22"/>
        </w:rPr>
        <w:t xml:space="preserve"> </w:t>
      </w:r>
      <w:r w:rsidRPr="004623CB">
        <w:rPr>
          <w:rFonts w:asciiTheme="minorHAnsi" w:hAnsiTheme="minorHAnsi" w:cstheme="minorHAnsi"/>
          <w:color w:val="538135" w:themeColor="accent6" w:themeShade="BF"/>
          <w:sz w:val="22"/>
          <w:szCs w:val="22"/>
        </w:rPr>
        <w:t>safe</w:t>
      </w:r>
      <w:r w:rsidRPr="004623CB">
        <w:rPr>
          <w:rFonts w:asciiTheme="minorHAnsi" w:hAnsiTheme="minorHAnsi" w:cstheme="minorHAnsi"/>
          <w:color w:val="538135" w:themeColor="accent6" w:themeShade="BF"/>
          <w:spacing w:val="-3"/>
          <w:sz w:val="22"/>
          <w:szCs w:val="22"/>
        </w:rPr>
        <w:t xml:space="preserve"> </w:t>
      </w:r>
      <w:r w:rsidRPr="004623CB">
        <w:rPr>
          <w:rFonts w:asciiTheme="minorHAnsi" w:hAnsiTheme="minorHAnsi" w:cstheme="minorHAnsi"/>
          <w:color w:val="538135" w:themeColor="accent6" w:themeShade="BF"/>
          <w:sz w:val="22"/>
          <w:szCs w:val="22"/>
        </w:rPr>
        <w:t>operations</w:t>
      </w:r>
      <w:r w:rsidRPr="004623CB">
        <w:rPr>
          <w:rFonts w:asciiTheme="minorHAnsi" w:hAnsiTheme="minorHAnsi" w:cstheme="minorHAnsi"/>
          <w:color w:val="538135" w:themeColor="accent6" w:themeShade="BF"/>
          <w:spacing w:val="-4"/>
          <w:sz w:val="22"/>
          <w:szCs w:val="22"/>
        </w:rPr>
        <w:t xml:space="preserve"> </w:t>
      </w:r>
      <w:r w:rsidRPr="004623CB">
        <w:rPr>
          <w:rFonts w:asciiTheme="minorHAnsi" w:hAnsiTheme="minorHAnsi" w:cstheme="minorHAnsi"/>
          <w:color w:val="538135" w:themeColor="accent6" w:themeShade="BF"/>
          <w:sz w:val="22"/>
          <w:szCs w:val="22"/>
        </w:rPr>
        <w:t>and to minimize potential accelerator-related risks to the public, workers, and environment.</w:t>
      </w:r>
    </w:p>
    <w:p w14:paraId="220C5018" w14:textId="77777777" w:rsidR="00D50348" w:rsidRPr="004623CB" w:rsidRDefault="00D50348" w:rsidP="007B23A0">
      <w:pPr>
        <w:pStyle w:val="BodyText"/>
        <w:spacing w:before="120" w:line="257" w:lineRule="auto"/>
        <w:rPr>
          <w:rFonts w:asciiTheme="minorHAnsi" w:hAnsiTheme="minorHAnsi" w:cstheme="minorHAnsi"/>
          <w:color w:val="538135" w:themeColor="accent6" w:themeShade="BF"/>
          <w:sz w:val="22"/>
          <w:szCs w:val="22"/>
        </w:rPr>
      </w:pPr>
      <w:r w:rsidRPr="004623CB">
        <w:rPr>
          <w:rFonts w:asciiTheme="minorHAnsi" w:hAnsiTheme="minorHAnsi" w:cstheme="minorHAnsi"/>
          <w:color w:val="538135" w:themeColor="accent6" w:themeShade="BF"/>
          <w:sz w:val="22"/>
          <w:szCs w:val="22"/>
        </w:rPr>
        <w:t>Any condition that results in loss of Credited Control safety function or beam operation outside of operating limits and requirements, defined in sections 2, 3, and 4 of this ASE, must be managed as an ASE Violation.</w:t>
      </w:r>
    </w:p>
    <w:p w14:paraId="4D696616" w14:textId="73FCC71E" w:rsidR="00D50348" w:rsidRPr="004623CB" w:rsidRDefault="00D50348" w:rsidP="007B23A0">
      <w:pPr>
        <w:pStyle w:val="BodyText"/>
        <w:spacing w:before="120" w:line="257" w:lineRule="auto"/>
        <w:rPr>
          <w:rFonts w:asciiTheme="minorHAnsi" w:hAnsiTheme="minorHAnsi" w:cstheme="minorHAnsi"/>
          <w:color w:val="538135" w:themeColor="accent6" w:themeShade="BF"/>
          <w:sz w:val="22"/>
          <w:szCs w:val="22"/>
        </w:rPr>
      </w:pPr>
      <w:r w:rsidRPr="004623CB">
        <w:rPr>
          <w:rFonts w:asciiTheme="minorHAnsi" w:hAnsiTheme="minorHAnsi" w:cstheme="minorHAnsi"/>
          <w:color w:val="538135" w:themeColor="accent6" w:themeShade="BF"/>
          <w:sz w:val="22"/>
          <w:szCs w:val="22"/>
        </w:rPr>
        <w:t xml:space="preserve">Upon discovery of an ASE violation event, facility management will stop any activities impacted by the affected system, place the system in a safe and stable condition, and implement occurrence reporting </w:t>
      </w:r>
      <w:r w:rsidRPr="004623CB">
        <w:rPr>
          <w:rFonts w:asciiTheme="minorHAnsi" w:hAnsiTheme="minorHAnsi" w:cstheme="minorHAnsi"/>
          <w:color w:val="538135" w:themeColor="accent6" w:themeShade="BF"/>
          <w:spacing w:val="-2"/>
          <w:sz w:val="22"/>
          <w:szCs w:val="22"/>
        </w:rPr>
        <w:t>requirements.</w:t>
      </w:r>
    </w:p>
    <w:p w14:paraId="5F7E2AC3" w14:textId="77777777" w:rsidR="00D50348" w:rsidRPr="004623CB" w:rsidRDefault="00D50348" w:rsidP="007B23A0">
      <w:pPr>
        <w:pStyle w:val="BodyText"/>
        <w:spacing w:before="120" w:line="257" w:lineRule="auto"/>
        <w:rPr>
          <w:rFonts w:asciiTheme="minorHAnsi" w:hAnsiTheme="minorHAnsi" w:cstheme="minorHAnsi"/>
          <w:color w:val="538135" w:themeColor="accent6" w:themeShade="BF"/>
          <w:sz w:val="22"/>
          <w:szCs w:val="22"/>
        </w:rPr>
      </w:pPr>
      <w:r w:rsidRPr="004623CB">
        <w:rPr>
          <w:rFonts w:asciiTheme="minorHAnsi" w:hAnsiTheme="minorHAnsi" w:cstheme="minorHAnsi"/>
          <w:color w:val="538135" w:themeColor="accent6" w:themeShade="BF"/>
          <w:sz w:val="22"/>
          <w:szCs w:val="22"/>
        </w:rPr>
        <w:t>Any</w:t>
      </w:r>
      <w:r w:rsidRPr="004623CB">
        <w:rPr>
          <w:rFonts w:asciiTheme="minorHAnsi" w:hAnsiTheme="minorHAnsi" w:cstheme="minorHAnsi"/>
          <w:color w:val="538135" w:themeColor="accent6" w:themeShade="BF"/>
          <w:spacing w:val="-17"/>
          <w:sz w:val="22"/>
          <w:szCs w:val="22"/>
        </w:rPr>
        <w:t xml:space="preserve"> </w:t>
      </w:r>
      <w:r w:rsidRPr="004623CB">
        <w:rPr>
          <w:rFonts w:asciiTheme="minorHAnsi" w:hAnsiTheme="minorHAnsi" w:cstheme="minorHAnsi"/>
          <w:color w:val="538135" w:themeColor="accent6" w:themeShade="BF"/>
          <w:sz w:val="22"/>
          <w:szCs w:val="22"/>
        </w:rPr>
        <w:t>proposed</w:t>
      </w:r>
      <w:r w:rsidRPr="004623CB">
        <w:rPr>
          <w:rFonts w:asciiTheme="minorHAnsi" w:hAnsiTheme="minorHAnsi" w:cstheme="minorHAnsi"/>
          <w:color w:val="538135" w:themeColor="accent6" w:themeShade="BF"/>
          <w:spacing w:val="-14"/>
          <w:sz w:val="22"/>
          <w:szCs w:val="22"/>
        </w:rPr>
        <w:t xml:space="preserve"> </w:t>
      </w:r>
      <w:r w:rsidRPr="004623CB">
        <w:rPr>
          <w:rFonts w:asciiTheme="minorHAnsi" w:hAnsiTheme="minorHAnsi" w:cstheme="minorHAnsi"/>
          <w:color w:val="538135" w:themeColor="accent6" w:themeShade="BF"/>
          <w:sz w:val="22"/>
          <w:szCs w:val="22"/>
        </w:rPr>
        <w:t>modification</w:t>
      </w:r>
      <w:r w:rsidRPr="004623CB">
        <w:rPr>
          <w:rFonts w:asciiTheme="minorHAnsi" w:hAnsiTheme="minorHAnsi" w:cstheme="minorHAnsi"/>
          <w:color w:val="538135" w:themeColor="accent6" w:themeShade="BF"/>
          <w:spacing w:val="-14"/>
          <w:sz w:val="22"/>
          <w:szCs w:val="22"/>
        </w:rPr>
        <w:t xml:space="preserve"> </w:t>
      </w:r>
      <w:r w:rsidRPr="004623CB">
        <w:rPr>
          <w:rFonts w:asciiTheme="minorHAnsi" w:hAnsiTheme="minorHAnsi" w:cstheme="minorHAnsi"/>
          <w:color w:val="538135" w:themeColor="accent6" w:themeShade="BF"/>
          <w:sz w:val="22"/>
          <w:szCs w:val="22"/>
        </w:rPr>
        <w:t>to</w:t>
      </w:r>
      <w:r w:rsidRPr="004623CB">
        <w:rPr>
          <w:rFonts w:asciiTheme="minorHAnsi" w:hAnsiTheme="minorHAnsi" w:cstheme="minorHAnsi"/>
          <w:color w:val="538135" w:themeColor="accent6" w:themeShade="BF"/>
          <w:spacing w:val="-16"/>
          <w:sz w:val="22"/>
          <w:szCs w:val="22"/>
        </w:rPr>
        <w:t xml:space="preserve"> </w:t>
      </w:r>
      <w:r w:rsidRPr="004623CB">
        <w:rPr>
          <w:rFonts w:asciiTheme="minorHAnsi" w:hAnsiTheme="minorHAnsi" w:cstheme="minorHAnsi"/>
          <w:color w:val="538135" w:themeColor="accent6" w:themeShade="BF"/>
          <w:sz w:val="22"/>
          <w:szCs w:val="22"/>
        </w:rPr>
        <w:t>the</w:t>
      </w:r>
      <w:r w:rsidRPr="004623CB">
        <w:rPr>
          <w:rFonts w:asciiTheme="minorHAnsi" w:hAnsiTheme="minorHAnsi" w:cstheme="minorHAnsi"/>
          <w:color w:val="538135" w:themeColor="accent6" w:themeShade="BF"/>
          <w:spacing w:val="-16"/>
          <w:sz w:val="22"/>
          <w:szCs w:val="22"/>
        </w:rPr>
        <w:t xml:space="preserve"> </w:t>
      </w:r>
      <w:r w:rsidRPr="004623CB">
        <w:rPr>
          <w:rFonts w:asciiTheme="minorHAnsi" w:hAnsiTheme="minorHAnsi" w:cstheme="minorHAnsi"/>
          <w:color w:val="538135" w:themeColor="accent6" w:themeShade="BF"/>
          <w:sz w:val="22"/>
          <w:szCs w:val="22"/>
        </w:rPr>
        <w:t>facility</w:t>
      </w:r>
      <w:r w:rsidRPr="004623CB">
        <w:rPr>
          <w:rFonts w:asciiTheme="minorHAnsi" w:hAnsiTheme="minorHAnsi" w:cstheme="minorHAnsi"/>
          <w:color w:val="538135" w:themeColor="accent6" w:themeShade="BF"/>
          <w:spacing w:val="-17"/>
          <w:sz w:val="22"/>
          <w:szCs w:val="22"/>
        </w:rPr>
        <w:t xml:space="preserve"> </w:t>
      </w:r>
      <w:r w:rsidRPr="004623CB">
        <w:rPr>
          <w:rFonts w:asciiTheme="minorHAnsi" w:hAnsiTheme="minorHAnsi" w:cstheme="minorHAnsi"/>
          <w:color w:val="538135" w:themeColor="accent6" w:themeShade="BF"/>
          <w:sz w:val="22"/>
          <w:szCs w:val="22"/>
        </w:rPr>
        <w:t>or</w:t>
      </w:r>
      <w:r w:rsidRPr="004623CB">
        <w:rPr>
          <w:rFonts w:asciiTheme="minorHAnsi" w:hAnsiTheme="minorHAnsi" w:cstheme="minorHAnsi"/>
          <w:color w:val="538135" w:themeColor="accent6" w:themeShade="BF"/>
          <w:spacing w:val="-16"/>
          <w:sz w:val="22"/>
          <w:szCs w:val="22"/>
        </w:rPr>
        <w:t xml:space="preserve"> </w:t>
      </w:r>
      <w:r w:rsidRPr="004623CB">
        <w:rPr>
          <w:rFonts w:asciiTheme="minorHAnsi" w:hAnsiTheme="minorHAnsi" w:cstheme="minorHAnsi"/>
          <w:color w:val="538135" w:themeColor="accent6" w:themeShade="BF"/>
          <w:sz w:val="22"/>
          <w:szCs w:val="22"/>
        </w:rPr>
        <w:t>discovered</w:t>
      </w:r>
      <w:r w:rsidRPr="004623CB">
        <w:rPr>
          <w:rFonts w:asciiTheme="minorHAnsi" w:hAnsiTheme="minorHAnsi" w:cstheme="minorHAnsi"/>
          <w:color w:val="538135" w:themeColor="accent6" w:themeShade="BF"/>
          <w:spacing w:val="-14"/>
          <w:sz w:val="22"/>
          <w:szCs w:val="22"/>
        </w:rPr>
        <w:t xml:space="preserve"> </w:t>
      </w:r>
      <w:r w:rsidRPr="004623CB">
        <w:rPr>
          <w:rFonts w:asciiTheme="minorHAnsi" w:hAnsiTheme="minorHAnsi" w:cstheme="minorHAnsi"/>
          <w:color w:val="538135" w:themeColor="accent6" w:themeShade="BF"/>
          <w:sz w:val="22"/>
          <w:szCs w:val="22"/>
        </w:rPr>
        <w:t>condition</w:t>
      </w:r>
      <w:r w:rsidRPr="004623CB">
        <w:rPr>
          <w:rFonts w:asciiTheme="minorHAnsi" w:hAnsiTheme="minorHAnsi" w:cstheme="minorHAnsi"/>
          <w:color w:val="538135" w:themeColor="accent6" w:themeShade="BF"/>
          <w:spacing w:val="-14"/>
          <w:sz w:val="22"/>
          <w:szCs w:val="22"/>
        </w:rPr>
        <w:t xml:space="preserve"> </w:t>
      </w:r>
      <w:r w:rsidRPr="004623CB">
        <w:rPr>
          <w:rFonts w:asciiTheme="minorHAnsi" w:hAnsiTheme="minorHAnsi" w:cstheme="minorHAnsi"/>
          <w:color w:val="538135" w:themeColor="accent6" w:themeShade="BF"/>
          <w:sz w:val="22"/>
          <w:szCs w:val="22"/>
        </w:rPr>
        <w:t>that</w:t>
      </w:r>
      <w:r w:rsidRPr="004623CB">
        <w:rPr>
          <w:rFonts w:asciiTheme="minorHAnsi" w:hAnsiTheme="minorHAnsi" w:cstheme="minorHAnsi"/>
          <w:color w:val="538135" w:themeColor="accent6" w:themeShade="BF"/>
          <w:spacing w:val="-15"/>
          <w:sz w:val="22"/>
          <w:szCs w:val="22"/>
        </w:rPr>
        <w:t xml:space="preserve"> </w:t>
      </w:r>
      <w:r w:rsidRPr="004623CB">
        <w:rPr>
          <w:rFonts w:asciiTheme="minorHAnsi" w:hAnsiTheme="minorHAnsi" w:cstheme="minorHAnsi"/>
          <w:color w:val="538135" w:themeColor="accent6" w:themeShade="BF"/>
          <w:sz w:val="22"/>
          <w:szCs w:val="22"/>
        </w:rPr>
        <w:t>impacts</w:t>
      </w:r>
      <w:r w:rsidRPr="004623CB">
        <w:rPr>
          <w:rFonts w:asciiTheme="minorHAnsi" w:hAnsiTheme="minorHAnsi" w:cstheme="minorHAnsi"/>
          <w:color w:val="538135" w:themeColor="accent6" w:themeShade="BF"/>
          <w:spacing w:val="-15"/>
          <w:sz w:val="22"/>
          <w:szCs w:val="22"/>
        </w:rPr>
        <w:t xml:space="preserve"> </w:t>
      </w:r>
      <w:r w:rsidRPr="004623CB">
        <w:rPr>
          <w:rFonts w:asciiTheme="minorHAnsi" w:hAnsiTheme="minorHAnsi" w:cstheme="minorHAnsi"/>
          <w:color w:val="538135" w:themeColor="accent6" w:themeShade="BF"/>
          <w:sz w:val="22"/>
          <w:szCs w:val="22"/>
        </w:rPr>
        <w:t>the</w:t>
      </w:r>
      <w:r w:rsidRPr="004623CB">
        <w:rPr>
          <w:rFonts w:asciiTheme="minorHAnsi" w:hAnsiTheme="minorHAnsi" w:cstheme="minorHAnsi"/>
          <w:color w:val="538135" w:themeColor="accent6" w:themeShade="BF"/>
          <w:spacing w:val="-14"/>
          <w:sz w:val="22"/>
          <w:szCs w:val="22"/>
        </w:rPr>
        <w:t xml:space="preserve"> </w:t>
      </w:r>
      <w:r w:rsidRPr="004623CB">
        <w:rPr>
          <w:rFonts w:asciiTheme="minorHAnsi" w:hAnsiTheme="minorHAnsi" w:cstheme="minorHAnsi"/>
          <w:color w:val="538135" w:themeColor="accent6" w:themeShade="BF"/>
          <w:sz w:val="22"/>
          <w:szCs w:val="22"/>
        </w:rPr>
        <w:t>Credited Controls defined here must undergo an Unreviewed Safety Issue (USI) evaluation.</w:t>
      </w:r>
    </w:p>
    <w:p w14:paraId="063B73B4" w14:textId="77777777" w:rsidR="00D50348" w:rsidRPr="004623CB" w:rsidRDefault="00D50348" w:rsidP="007B23A0">
      <w:pPr>
        <w:pStyle w:val="BodyText"/>
        <w:spacing w:line="257" w:lineRule="auto"/>
        <w:rPr>
          <w:rFonts w:asciiTheme="minorHAnsi" w:hAnsiTheme="minorHAnsi" w:cstheme="minorHAnsi"/>
          <w:color w:val="538135" w:themeColor="accent6" w:themeShade="BF"/>
          <w:sz w:val="22"/>
          <w:szCs w:val="22"/>
        </w:rPr>
      </w:pPr>
      <w:r w:rsidRPr="004623CB">
        <w:rPr>
          <w:rFonts w:asciiTheme="minorHAnsi" w:hAnsiTheme="minorHAnsi" w:cstheme="minorHAnsi"/>
          <w:color w:val="538135" w:themeColor="accent6" w:themeShade="BF"/>
          <w:sz w:val="22"/>
          <w:szCs w:val="22"/>
        </w:rPr>
        <w:t>The USI process provides the framework for evaluation of issues and events that may impact</w:t>
      </w:r>
      <w:r w:rsidRPr="004623CB">
        <w:rPr>
          <w:rFonts w:asciiTheme="minorHAnsi" w:hAnsiTheme="minorHAnsi" w:cstheme="minorHAnsi"/>
          <w:color w:val="538135" w:themeColor="accent6" w:themeShade="BF"/>
          <w:spacing w:val="-10"/>
          <w:sz w:val="22"/>
          <w:szCs w:val="22"/>
        </w:rPr>
        <w:t xml:space="preserve"> </w:t>
      </w:r>
      <w:r w:rsidRPr="004623CB">
        <w:rPr>
          <w:rFonts w:asciiTheme="minorHAnsi" w:hAnsiTheme="minorHAnsi" w:cstheme="minorHAnsi"/>
          <w:color w:val="538135" w:themeColor="accent6" w:themeShade="BF"/>
          <w:sz w:val="22"/>
          <w:szCs w:val="22"/>
        </w:rPr>
        <w:t>the</w:t>
      </w:r>
      <w:r w:rsidRPr="004623CB">
        <w:rPr>
          <w:rFonts w:asciiTheme="minorHAnsi" w:hAnsiTheme="minorHAnsi" w:cstheme="minorHAnsi"/>
          <w:color w:val="538135" w:themeColor="accent6" w:themeShade="BF"/>
          <w:spacing w:val="-9"/>
          <w:sz w:val="22"/>
          <w:szCs w:val="22"/>
        </w:rPr>
        <w:t xml:space="preserve"> </w:t>
      </w:r>
      <w:r w:rsidRPr="004623CB">
        <w:rPr>
          <w:rFonts w:asciiTheme="minorHAnsi" w:hAnsiTheme="minorHAnsi" w:cstheme="minorHAnsi"/>
          <w:color w:val="538135" w:themeColor="accent6" w:themeShade="BF"/>
          <w:sz w:val="22"/>
          <w:szCs w:val="22"/>
        </w:rPr>
        <w:t>ASE</w:t>
      </w:r>
      <w:r w:rsidRPr="004623CB">
        <w:rPr>
          <w:rFonts w:asciiTheme="minorHAnsi" w:hAnsiTheme="minorHAnsi" w:cstheme="minorHAnsi"/>
          <w:color w:val="538135" w:themeColor="accent6" w:themeShade="BF"/>
          <w:spacing w:val="-9"/>
          <w:sz w:val="22"/>
          <w:szCs w:val="22"/>
        </w:rPr>
        <w:t xml:space="preserve"> </w:t>
      </w:r>
      <w:r w:rsidRPr="004623CB">
        <w:rPr>
          <w:rFonts w:asciiTheme="minorHAnsi" w:hAnsiTheme="minorHAnsi" w:cstheme="minorHAnsi"/>
          <w:color w:val="538135" w:themeColor="accent6" w:themeShade="BF"/>
          <w:sz w:val="22"/>
          <w:szCs w:val="22"/>
        </w:rPr>
        <w:t>and/or</w:t>
      </w:r>
      <w:r w:rsidRPr="004623CB">
        <w:rPr>
          <w:rFonts w:asciiTheme="minorHAnsi" w:hAnsiTheme="minorHAnsi" w:cstheme="minorHAnsi"/>
          <w:color w:val="538135" w:themeColor="accent6" w:themeShade="BF"/>
          <w:spacing w:val="-11"/>
          <w:sz w:val="22"/>
          <w:szCs w:val="22"/>
        </w:rPr>
        <w:t xml:space="preserve"> </w:t>
      </w:r>
      <w:r w:rsidRPr="004623CB">
        <w:rPr>
          <w:rFonts w:asciiTheme="minorHAnsi" w:hAnsiTheme="minorHAnsi" w:cstheme="minorHAnsi"/>
          <w:color w:val="538135" w:themeColor="accent6" w:themeShade="BF"/>
          <w:sz w:val="22"/>
          <w:szCs w:val="22"/>
        </w:rPr>
        <w:t>SAD</w:t>
      </w:r>
      <w:r w:rsidRPr="004623CB">
        <w:rPr>
          <w:rFonts w:asciiTheme="minorHAnsi" w:hAnsiTheme="minorHAnsi" w:cstheme="minorHAnsi"/>
          <w:color w:val="538135" w:themeColor="accent6" w:themeShade="BF"/>
          <w:spacing w:val="-8"/>
          <w:sz w:val="22"/>
          <w:szCs w:val="22"/>
        </w:rPr>
        <w:t xml:space="preserve"> </w:t>
      </w:r>
      <w:r w:rsidRPr="004623CB">
        <w:rPr>
          <w:rFonts w:asciiTheme="minorHAnsi" w:hAnsiTheme="minorHAnsi" w:cstheme="minorHAnsi"/>
          <w:color w:val="538135" w:themeColor="accent6" w:themeShade="BF"/>
          <w:sz w:val="22"/>
          <w:szCs w:val="22"/>
        </w:rPr>
        <w:t>(Safety</w:t>
      </w:r>
      <w:r w:rsidRPr="004623CB">
        <w:rPr>
          <w:rFonts w:asciiTheme="minorHAnsi" w:hAnsiTheme="minorHAnsi" w:cstheme="minorHAnsi"/>
          <w:color w:val="538135" w:themeColor="accent6" w:themeShade="BF"/>
          <w:spacing w:val="-10"/>
          <w:sz w:val="22"/>
          <w:szCs w:val="22"/>
        </w:rPr>
        <w:t xml:space="preserve"> </w:t>
      </w:r>
      <w:r w:rsidRPr="004623CB">
        <w:rPr>
          <w:rFonts w:asciiTheme="minorHAnsi" w:hAnsiTheme="minorHAnsi" w:cstheme="minorHAnsi"/>
          <w:color w:val="538135" w:themeColor="accent6" w:themeShade="BF"/>
          <w:sz w:val="22"/>
          <w:szCs w:val="22"/>
        </w:rPr>
        <w:t>Assessment</w:t>
      </w:r>
      <w:r w:rsidRPr="004623CB">
        <w:rPr>
          <w:rFonts w:asciiTheme="minorHAnsi" w:hAnsiTheme="minorHAnsi" w:cstheme="minorHAnsi"/>
          <w:color w:val="538135" w:themeColor="accent6" w:themeShade="BF"/>
          <w:spacing w:val="-10"/>
          <w:sz w:val="22"/>
          <w:szCs w:val="22"/>
        </w:rPr>
        <w:t xml:space="preserve"> </w:t>
      </w:r>
      <w:r w:rsidRPr="004623CB">
        <w:rPr>
          <w:rFonts w:asciiTheme="minorHAnsi" w:hAnsiTheme="minorHAnsi" w:cstheme="minorHAnsi"/>
          <w:color w:val="538135" w:themeColor="accent6" w:themeShade="BF"/>
          <w:sz w:val="22"/>
          <w:szCs w:val="22"/>
        </w:rPr>
        <w:t>Document)</w:t>
      </w:r>
      <w:r w:rsidRPr="004623CB">
        <w:rPr>
          <w:rFonts w:asciiTheme="minorHAnsi" w:hAnsiTheme="minorHAnsi" w:cstheme="minorHAnsi"/>
          <w:color w:val="538135" w:themeColor="accent6" w:themeShade="BF"/>
          <w:spacing w:val="-11"/>
          <w:sz w:val="22"/>
          <w:szCs w:val="22"/>
        </w:rPr>
        <w:t xml:space="preserve"> </w:t>
      </w:r>
      <w:r w:rsidRPr="004623CB">
        <w:rPr>
          <w:rFonts w:asciiTheme="minorHAnsi" w:hAnsiTheme="minorHAnsi" w:cstheme="minorHAnsi"/>
          <w:color w:val="538135" w:themeColor="accent6" w:themeShade="BF"/>
          <w:sz w:val="22"/>
          <w:szCs w:val="22"/>
        </w:rPr>
        <w:t>and</w:t>
      </w:r>
      <w:r w:rsidRPr="004623CB">
        <w:rPr>
          <w:rFonts w:asciiTheme="minorHAnsi" w:hAnsiTheme="minorHAnsi" w:cstheme="minorHAnsi"/>
          <w:color w:val="538135" w:themeColor="accent6" w:themeShade="BF"/>
          <w:spacing w:val="-9"/>
          <w:sz w:val="22"/>
          <w:szCs w:val="22"/>
        </w:rPr>
        <w:t xml:space="preserve"> </w:t>
      </w:r>
      <w:r w:rsidRPr="004623CB">
        <w:rPr>
          <w:rFonts w:asciiTheme="minorHAnsi" w:hAnsiTheme="minorHAnsi" w:cstheme="minorHAnsi"/>
          <w:color w:val="538135" w:themeColor="accent6" w:themeShade="BF"/>
          <w:sz w:val="22"/>
          <w:szCs w:val="22"/>
        </w:rPr>
        <w:t>to</w:t>
      </w:r>
      <w:r w:rsidRPr="004623CB">
        <w:rPr>
          <w:rFonts w:asciiTheme="minorHAnsi" w:hAnsiTheme="minorHAnsi" w:cstheme="minorHAnsi"/>
          <w:color w:val="538135" w:themeColor="accent6" w:themeShade="BF"/>
          <w:spacing w:val="-9"/>
          <w:sz w:val="22"/>
          <w:szCs w:val="22"/>
        </w:rPr>
        <w:t xml:space="preserve"> </w:t>
      </w:r>
      <w:r w:rsidRPr="004623CB">
        <w:rPr>
          <w:rFonts w:asciiTheme="minorHAnsi" w:hAnsiTheme="minorHAnsi" w:cstheme="minorHAnsi"/>
          <w:color w:val="538135" w:themeColor="accent6" w:themeShade="BF"/>
          <w:sz w:val="22"/>
          <w:szCs w:val="22"/>
        </w:rPr>
        <w:t>determine</w:t>
      </w:r>
      <w:r w:rsidRPr="004623CB">
        <w:rPr>
          <w:rFonts w:asciiTheme="minorHAnsi" w:hAnsiTheme="minorHAnsi" w:cstheme="minorHAnsi"/>
          <w:color w:val="538135" w:themeColor="accent6" w:themeShade="BF"/>
          <w:spacing w:val="-9"/>
          <w:sz w:val="22"/>
          <w:szCs w:val="22"/>
        </w:rPr>
        <w:t xml:space="preserve"> </w:t>
      </w:r>
      <w:r w:rsidRPr="004623CB">
        <w:rPr>
          <w:rFonts w:asciiTheme="minorHAnsi" w:hAnsiTheme="minorHAnsi" w:cstheme="minorHAnsi"/>
          <w:color w:val="538135" w:themeColor="accent6" w:themeShade="BF"/>
          <w:sz w:val="22"/>
          <w:szCs w:val="22"/>
        </w:rPr>
        <w:t>if</w:t>
      </w:r>
      <w:r w:rsidRPr="004623CB">
        <w:rPr>
          <w:rFonts w:asciiTheme="minorHAnsi" w:hAnsiTheme="minorHAnsi" w:cstheme="minorHAnsi"/>
          <w:color w:val="538135" w:themeColor="accent6" w:themeShade="BF"/>
          <w:spacing w:val="-7"/>
          <w:sz w:val="22"/>
          <w:szCs w:val="22"/>
        </w:rPr>
        <w:t xml:space="preserve"> </w:t>
      </w:r>
      <w:r w:rsidRPr="004623CB">
        <w:rPr>
          <w:rFonts w:asciiTheme="minorHAnsi" w:hAnsiTheme="minorHAnsi" w:cstheme="minorHAnsi"/>
          <w:color w:val="538135" w:themeColor="accent6" w:themeShade="BF"/>
          <w:sz w:val="22"/>
          <w:szCs w:val="22"/>
        </w:rPr>
        <w:t>Credited Control integrity is maintained.</w:t>
      </w:r>
    </w:p>
    <w:p w14:paraId="31D27358" w14:textId="77777777" w:rsidR="00D50348" w:rsidRPr="00022A64" w:rsidRDefault="00D50348" w:rsidP="007B23A0">
      <w:pPr>
        <w:pStyle w:val="BodyText"/>
        <w:spacing w:line="257" w:lineRule="auto"/>
        <w:rPr>
          <w:rFonts w:asciiTheme="minorHAnsi" w:hAnsiTheme="minorHAnsi" w:cstheme="minorHAnsi"/>
          <w:sz w:val="22"/>
          <w:szCs w:val="22"/>
        </w:rPr>
      </w:pPr>
    </w:p>
    <w:p w14:paraId="18EDD339" w14:textId="5A968D9A" w:rsidR="007B23A0" w:rsidRDefault="00D50348" w:rsidP="004623CB">
      <w:pPr>
        <w:tabs>
          <w:tab w:val="left" w:pos="1080"/>
        </w:tabs>
        <w:spacing w:line="257" w:lineRule="auto"/>
        <w:rPr>
          <w:rFonts w:asciiTheme="minorHAnsi" w:hAnsiTheme="minorHAnsi" w:cstheme="minorHAnsi"/>
          <w:b/>
        </w:rPr>
      </w:pPr>
      <w:bookmarkStart w:id="0" w:name="Section_2._Credited_Controls"/>
      <w:bookmarkEnd w:id="0"/>
      <w:r w:rsidRPr="00022A64">
        <w:rPr>
          <w:rFonts w:asciiTheme="minorHAnsi" w:hAnsiTheme="minorHAnsi" w:cstheme="minorHAnsi"/>
          <w:b/>
        </w:rPr>
        <w:t>Section 2.</w:t>
      </w:r>
      <w:r w:rsidR="004623CB">
        <w:rPr>
          <w:rFonts w:asciiTheme="minorHAnsi" w:hAnsiTheme="minorHAnsi" w:cstheme="minorHAnsi"/>
          <w:b/>
        </w:rPr>
        <w:tab/>
      </w:r>
      <w:r w:rsidRPr="00022A64">
        <w:rPr>
          <w:rFonts w:asciiTheme="minorHAnsi" w:hAnsiTheme="minorHAnsi" w:cstheme="minorHAnsi"/>
          <w:b/>
        </w:rPr>
        <w:t>Credited</w:t>
      </w:r>
      <w:r w:rsidRPr="00022A64">
        <w:rPr>
          <w:rFonts w:asciiTheme="minorHAnsi" w:hAnsiTheme="minorHAnsi" w:cstheme="minorHAnsi"/>
          <w:b/>
          <w:spacing w:val="-17"/>
        </w:rPr>
        <w:t xml:space="preserve"> </w:t>
      </w:r>
      <w:r w:rsidRPr="00022A64">
        <w:rPr>
          <w:rFonts w:asciiTheme="minorHAnsi" w:hAnsiTheme="minorHAnsi" w:cstheme="minorHAnsi"/>
          <w:b/>
        </w:rPr>
        <w:t xml:space="preserve">Controls </w:t>
      </w:r>
    </w:p>
    <w:p w14:paraId="6E8889F5" w14:textId="7EDA54A2" w:rsidR="003C2631" w:rsidRPr="00301A2F" w:rsidRDefault="003C2631" w:rsidP="007B23A0">
      <w:pPr>
        <w:tabs>
          <w:tab w:val="left" w:pos="1559"/>
        </w:tabs>
        <w:spacing w:before="120" w:line="257" w:lineRule="auto"/>
        <w:rPr>
          <w:rFonts w:asciiTheme="minorHAnsi" w:hAnsiTheme="minorHAnsi" w:cstheme="minorHAnsi"/>
          <w:b/>
          <w:bCs/>
        </w:rPr>
      </w:pPr>
      <w:r w:rsidRPr="00301A2F">
        <w:rPr>
          <w:rFonts w:asciiTheme="minorHAnsi" w:hAnsiTheme="minorHAnsi" w:cstheme="minorHAnsi"/>
          <w:b/>
          <w:bCs/>
        </w:rPr>
        <w:t>Passive Credited Controls</w:t>
      </w:r>
      <w:r w:rsidR="00D50348" w:rsidRPr="00301A2F">
        <w:rPr>
          <w:rFonts w:asciiTheme="minorHAnsi" w:hAnsiTheme="minorHAnsi" w:cstheme="minorHAnsi"/>
          <w:b/>
          <w:bCs/>
        </w:rPr>
        <w:t xml:space="preserve"> </w:t>
      </w:r>
    </w:p>
    <w:p w14:paraId="2C8AD831" w14:textId="578755A5" w:rsidR="003C2631" w:rsidRDefault="00161447" w:rsidP="007B23A0">
      <w:pPr>
        <w:tabs>
          <w:tab w:val="left" w:pos="1559"/>
        </w:tabs>
        <w:spacing w:before="120" w:line="257" w:lineRule="auto"/>
        <w:rPr>
          <w:rFonts w:asciiTheme="minorHAnsi" w:hAnsiTheme="minorHAnsi" w:cstheme="minorHAnsi"/>
          <w:u w:val="single"/>
        </w:rPr>
      </w:pPr>
      <w:r>
        <w:rPr>
          <w:rFonts w:asciiTheme="minorHAnsi" w:hAnsiTheme="minorHAnsi" w:cstheme="minorHAnsi"/>
          <w:u w:val="single"/>
        </w:rPr>
        <w:t>Shielding</w:t>
      </w:r>
    </w:p>
    <w:p w14:paraId="719FBE39" w14:textId="39EF1628" w:rsidR="00D50348" w:rsidRPr="004623CB" w:rsidRDefault="00D50348" w:rsidP="007B23A0">
      <w:pPr>
        <w:tabs>
          <w:tab w:val="left" w:pos="1559"/>
        </w:tabs>
        <w:spacing w:before="120" w:line="257" w:lineRule="auto"/>
        <w:rPr>
          <w:rFonts w:asciiTheme="minorHAnsi" w:hAnsiTheme="minorHAnsi" w:cstheme="minorHAnsi"/>
          <w:i/>
          <w:color w:val="2F5496" w:themeColor="accent1" w:themeShade="BF"/>
        </w:rPr>
      </w:pPr>
      <w:r w:rsidRPr="00022A64">
        <w:rPr>
          <w:rFonts w:asciiTheme="minorHAnsi" w:hAnsiTheme="minorHAnsi" w:cstheme="minorHAnsi"/>
          <w:i/>
          <w:spacing w:val="-2"/>
        </w:rPr>
        <w:t>Requirement:</w:t>
      </w:r>
      <w:r w:rsidR="007B23A0">
        <w:rPr>
          <w:rFonts w:asciiTheme="minorHAnsi" w:hAnsiTheme="minorHAnsi" w:cstheme="minorHAnsi"/>
          <w:i/>
          <w:spacing w:val="-2"/>
        </w:rPr>
        <w:t xml:space="preserve"> </w:t>
      </w:r>
      <w:bookmarkStart w:id="1" w:name="_Hlk144365695"/>
      <w:r w:rsidR="007B23A0" w:rsidRPr="004623CB">
        <w:rPr>
          <w:rFonts w:asciiTheme="minorHAnsi" w:hAnsiTheme="minorHAnsi" w:cstheme="minorHAnsi"/>
          <w:i/>
          <w:color w:val="2F5496" w:themeColor="accent1" w:themeShade="BF"/>
          <w:spacing w:val="-2"/>
        </w:rPr>
        <w:t>[Th</w:t>
      </w:r>
      <w:r w:rsidR="004623CB" w:rsidRPr="004623CB">
        <w:rPr>
          <w:rFonts w:asciiTheme="minorHAnsi" w:hAnsiTheme="minorHAnsi" w:cstheme="minorHAnsi"/>
          <w:i/>
          <w:color w:val="2F5496" w:themeColor="accent1" w:themeShade="BF"/>
          <w:spacing w:val="-2"/>
        </w:rPr>
        <w:t xml:space="preserve">e text here </w:t>
      </w:r>
      <w:r w:rsidR="007B23A0" w:rsidRPr="004623CB">
        <w:rPr>
          <w:rFonts w:asciiTheme="minorHAnsi" w:hAnsiTheme="minorHAnsi" w:cstheme="minorHAnsi"/>
          <w:i/>
          <w:color w:val="2F5496" w:themeColor="accent1" w:themeShade="BF"/>
          <w:spacing w:val="-2"/>
        </w:rPr>
        <w:t xml:space="preserve">should come directly </w:t>
      </w:r>
      <w:r w:rsidR="004623CB" w:rsidRPr="004623CB">
        <w:rPr>
          <w:rFonts w:asciiTheme="minorHAnsi" w:hAnsiTheme="minorHAnsi" w:cstheme="minorHAnsi"/>
          <w:i/>
          <w:color w:val="2F5496" w:themeColor="accent1" w:themeShade="BF"/>
          <w:spacing w:val="-2"/>
        </w:rPr>
        <w:t>from the text in the SAD.]</w:t>
      </w:r>
    </w:p>
    <w:bookmarkEnd w:id="1"/>
    <w:p w14:paraId="185186F2" w14:textId="386C1493" w:rsidR="00D50348" w:rsidRPr="007B23A0" w:rsidRDefault="00161447" w:rsidP="00075BA7">
      <w:pPr>
        <w:tabs>
          <w:tab w:val="left" w:pos="1080"/>
        </w:tabs>
        <w:spacing w:before="120" w:line="257" w:lineRule="auto"/>
        <w:rPr>
          <w:rFonts w:asciiTheme="minorHAnsi" w:hAnsiTheme="minorHAnsi" w:cstheme="minorHAnsi"/>
          <w:b/>
          <w:bCs/>
        </w:rPr>
      </w:pPr>
      <w:r w:rsidRPr="007B23A0">
        <w:rPr>
          <w:rFonts w:ascii="Calibri" w:eastAsia="Calibri" w:hAnsi="Calibri"/>
          <w:b/>
          <w:bCs/>
          <w:color w:val="538135" w:themeColor="accent6" w:themeShade="BF"/>
        </w:rPr>
        <w:t>During [state the condition under which the shielding must be installed</w:t>
      </w:r>
      <w:r w:rsidRPr="007B23A0">
        <w:rPr>
          <w:rFonts w:ascii="Calibri" w:eastAsia="Calibri" w:hAnsi="Calibri"/>
          <w:b/>
          <w:bCs/>
          <w:color w:val="538135" w:themeColor="accent6" w:themeShade="BF"/>
        </w:rPr>
        <w:t xml:space="preserve">, </w:t>
      </w:r>
      <w:r w:rsidRPr="007B23A0">
        <w:rPr>
          <w:rFonts w:ascii="Calibri" w:eastAsia="Calibri" w:hAnsi="Calibri"/>
          <w:b/>
          <w:bCs/>
          <w:color w:val="538135" w:themeColor="accent6" w:themeShade="BF"/>
        </w:rPr>
        <w:t>e.g., beam operations or beam operations is possible], shielding must be installed in its proper configuration. Shielding consists of steel, concrete walls, concrete plug doors, concrete blocks, and berm per [state what describes the shielding requirements so it is ambiguous whether a current condition meets the shielding requirements or not</w:t>
      </w:r>
      <w:r w:rsidRPr="007B23A0">
        <w:rPr>
          <w:rFonts w:ascii="Calibri" w:eastAsia="Calibri" w:hAnsi="Calibri"/>
          <w:b/>
          <w:bCs/>
          <w:color w:val="538135" w:themeColor="accent6" w:themeShade="BF"/>
        </w:rPr>
        <w:t>.]</w:t>
      </w:r>
    </w:p>
    <w:p w14:paraId="65993045" w14:textId="0A637C62" w:rsidR="00D50348" w:rsidRPr="00075BA7" w:rsidRDefault="00D50348" w:rsidP="00075BA7">
      <w:pPr>
        <w:tabs>
          <w:tab w:val="left" w:pos="1559"/>
        </w:tabs>
        <w:spacing w:before="120" w:line="257" w:lineRule="auto"/>
        <w:rPr>
          <w:rFonts w:asciiTheme="minorHAnsi" w:hAnsiTheme="minorHAnsi" w:cstheme="minorHAnsi"/>
          <w:i/>
          <w:color w:val="2F5496" w:themeColor="accent1" w:themeShade="BF"/>
        </w:rPr>
      </w:pPr>
      <w:r w:rsidRPr="00022A64">
        <w:rPr>
          <w:rFonts w:asciiTheme="minorHAnsi" w:hAnsiTheme="minorHAnsi" w:cstheme="minorHAnsi"/>
          <w:i/>
          <w:spacing w:val="-2"/>
        </w:rPr>
        <w:t>Basis/Context:</w:t>
      </w:r>
      <w:r w:rsidR="00075BA7">
        <w:rPr>
          <w:rFonts w:asciiTheme="minorHAnsi" w:hAnsiTheme="minorHAnsi" w:cstheme="minorHAnsi"/>
          <w:i/>
          <w:spacing w:val="-2"/>
        </w:rPr>
        <w:t xml:space="preserve"> </w:t>
      </w:r>
      <w:bookmarkStart w:id="2" w:name="_Hlk144365992"/>
      <w:r w:rsidR="00075BA7" w:rsidRPr="004623CB">
        <w:rPr>
          <w:rFonts w:asciiTheme="minorHAnsi" w:hAnsiTheme="minorHAnsi" w:cstheme="minorHAnsi"/>
          <w:i/>
          <w:color w:val="2F5496" w:themeColor="accent1" w:themeShade="BF"/>
          <w:spacing w:val="-2"/>
        </w:rPr>
        <w:t>[The text here should come directly from the text in the SAD.]</w:t>
      </w:r>
      <w:bookmarkEnd w:id="2"/>
    </w:p>
    <w:p w14:paraId="1305026A" w14:textId="77777777" w:rsidR="00997AF8" w:rsidRDefault="00997AF8" w:rsidP="00997AF8">
      <w:pPr>
        <w:pStyle w:val="BodyText"/>
        <w:spacing w:before="120" w:line="257" w:lineRule="auto"/>
        <w:rPr>
          <w:rFonts w:ascii="Calibri" w:eastAsia="Calibri" w:hAnsi="Calibri"/>
          <w:color w:val="538135" w:themeColor="accent6" w:themeShade="BF"/>
          <w:sz w:val="22"/>
          <w:szCs w:val="22"/>
        </w:rPr>
      </w:pPr>
      <w:r w:rsidRPr="00997AF8">
        <w:rPr>
          <w:rFonts w:ascii="Calibri" w:eastAsia="Calibri" w:hAnsi="Calibri"/>
          <w:color w:val="538135" w:themeColor="accent6" w:themeShade="BF"/>
          <w:sz w:val="22"/>
          <w:szCs w:val="22"/>
        </w:rPr>
        <w:t>This control protects personnel from radiation resulting from beam operation and fault conditions. Elevated radiation may occur when [describe accident conditions].  Beam containment elements include [describe elements of the shielding package, e.g., beam shielding, adjacent shielding, berms].  Shielding elements at the facility are managed under Fermilab’s Configuration Management Program to ensure that shielding elements are properly placed and that changes to the configuration of these elements must undergo USI evaluation, review, and approval by the Radiation Safety Committee [or appropriate organization at Fermilab] before they can be implemented. The configuration of shielding elements is documented with pictures or drawings and the appropriate inspection procedure to validate the configuration of each element.</w:t>
      </w:r>
    </w:p>
    <w:p w14:paraId="0330D19A" w14:textId="559E4B46" w:rsidR="00D50348" w:rsidRPr="00022A64" w:rsidRDefault="00997AF8" w:rsidP="00997AF8">
      <w:pPr>
        <w:pStyle w:val="BodyText"/>
        <w:spacing w:before="120" w:line="257" w:lineRule="auto"/>
        <w:rPr>
          <w:rFonts w:asciiTheme="minorHAnsi" w:hAnsiTheme="minorHAnsi" w:cstheme="minorHAnsi"/>
          <w:sz w:val="22"/>
          <w:szCs w:val="22"/>
        </w:rPr>
      </w:pPr>
      <w:r>
        <w:rPr>
          <w:rFonts w:asciiTheme="minorHAnsi" w:hAnsiTheme="minorHAnsi" w:cstheme="minorHAnsi"/>
          <w:spacing w:val="-2"/>
          <w:sz w:val="22"/>
          <w:szCs w:val="22"/>
          <w:u w:val="single"/>
        </w:rPr>
        <w:lastRenderedPageBreak/>
        <w:t>Fencing</w:t>
      </w:r>
    </w:p>
    <w:p w14:paraId="02E5BF37" w14:textId="355364DF" w:rsidR="00D50348" w:rsidRPr="00022A64" w:rsidRDefault="00D50348" w:rsidP="00997AF8">
      <w:pPr>
        <w:spacing w:before="120" w:line="257" w:lineRule="auto"/>
        <w:rPr>
          <w:rFonts w:asciiTheme="minorHAnsi" w:hAnsiTheme="minorHAnsi" w:cstheme="minorHAnsi"/>
          <w:i/>
        </w:rPr>
      </w:pPr>
      <w:r w:rsidRPr="00022A64">
        <w:rPr>
          <w:rFonts w:asciiTheme="minorHAnsi" w:hAnsiTheme="minorHAnsi" w:cstheme="minorHAnsi"/>
          <w:i/>
          <w:spacing w:val="-2"/>
        </w:rPr>
        <w:t>Requirement:</w:t>
      </w:r>
      <w:r w:rsidR="00997AF8" w:rsidRPr="00997AF8">
        <w:rPr>
          <w:rFonts w:asciiTheme="minorHAnsi" w:hAnsiTheme="minorHAnsi" w:cstheme="minorHAnsi"/>
          <w:i/>
          <w:color w:val="2F5496" w:themeColor="accent1" w:themeShade="BF"/>
          <w:spacing w:val="-2"/>
        </w:rPr>
        <w:t xml:space="preserve"> </w:t>
      </w:r>
      <w:bookmarkStart w:id="3" w:name="_Hlk144366060"/>
      <w:r w:rsidR="00997AF8" w:rsidRPr="004623CB">
        <w:rPr>
          <w:rFonts w:asciiTheme="minorHAnsi" w:hAnsiTheme="minorHAnsi" w:cstheme="minorHAnsi"/>
          <w:i/>
          <w:color w:val="2F5496" w:themeColor="accent1" w:themeShade="BF"/>
          <w:spacing w:val="-2"/>
        </w:rPr>
        <w:t>[The text here should come directly from the text in the SAD.]</w:t>
      </w:r>
      <w:r w:rsidR="00997AF8">
        <w:rPr>
          <w:rFonts w:asciiTheme="minorHAnsi" w:hAnsiTheme="minorHAnsi" w:cstheme="minorHAnsi"/>
          <w:i/>
          <w:spacing w:val="-2"/>
        </w:rPr>
        <w:t xml:space="preserve"> </w:t>
      </w:r>
      <w:bookmarkEnd w:id="3"/>
    </w:p>
    <w:p w14:paraId="2C8CAB6C" w14:textId="77777777" w:rsidR="00997AF8" w:rsidRPr="00997AF8" w:rsidRDefault="00997AF8" w:rsidP="00997AF8">
      <w:pPr>
        <w:tabs>
          <w:tab w:val="left" w:pos="1080"/>
        </w:tabs>
        <w:spacing w:before="120" w:line="257" w:lineRule="auto"/>
        <w:rPr>
          <w:rFonts w:ascii="Calibri" w:eastAsia="Calibri" w:hAnsi="Calibri"/>
          <w:b/>
          <w:bCs/>
          <w:color w:val="538135" w:themeColor="accent6" w:themeShade="BF"/>
        </w:rPr>
      </w:pPr>
      <w:r w:rsidRPr="00997AF8">
        <w:rPr>
          <w:rFonts w:ascii="Calibri" w:eastAsia="Calibri" w:hAnsi="Calibri"/>
          <w:b/>
          <w:bCs/>
          <w:color w:val="538135" w:themeColor="accent6" w:themeShade="BF"/>
        </w:rPr>
        <w:t>During [state the condition under which the fencing must be intact, e.g., beam operations or beam operations is possible] fencing must be installed in its proper configuration.  Fencing consists of [describe the fencing requirements [state what describes the fencing requirements so it is ambiguous whether a current condition meets the fencing requirements or not].</w:t>
      </w:r>
    </w:p>
    <w:p w14:paraId="1114BDAC" w14:textId="425BDF57" w:rsidR="00D50348" w:rsidRPr="00022A64" w:rsidRDefault="00D50348" w:rsidP="00997AF8">
      <w:pPr>
        <w:spacing w:before="120" w:line="257" w:lineRule="auto"/>
        <w:rPr>
          <w:rFonts w:asciiTheme="minorHAnsi" w:hAnsiTheme="minorHAnsi" w:cstheme="minorHAnsi"/>
          <w:i/>
        </w:rPr>
      </w:pPr>
      <w:r w:rsidRPr="00022A64">
        <w:rPr>
          <w:rFonts w:asciiTheme="minorHAnsi" w:hAnsiTheme="minorHAnsi" w:cstheme="minorHAnsi"/>
          <w:i/>
          <w:spacing w:val="-2"/>
        </w:rPr>
        <w:t>Basis/Context:</w:t>
      </w:r>
      <w:r w:rsidR="00997AF8" w:rsidRPr="00997AF8">
        <w:rPr>
          <w:rFonts w:asciiTheme="minorHAnsi" w:hAnsiTheme="minorHAnsi" w:cstheme="minorHAnsi"/>
          <w:i/>
          <w:color w:val="2F5496" w:themeColor="accent1" w:themeShade="BF"/>
          <w:spacing w:val="-2"/>
        </w:rPr>
        <w:t xml:space="preserve"> </w:t>
      </w:r>
      <w:r w:rsidR="00997AF8" w:rsidRPr="004623CB">
        <w:rPr>
          <w:rFonts w:asciiTheme="minorHAnsi" w:hAnsiTheme="minorHAnsi" w:cstheme="minorHAnsi"/>
          <w:i/>
          <w:color w:val="2F5496" w:themeColor="accent1" w:themeShade="BF"/>
          <w:spacing w:val="-2"/>
        </w:rPr>
        <w:t>[The text here should come directly from the text in the SAD.]</w:t>
      </w:r>
    </w:p>
    <w:p w14:paraId="61A9CEAA" w14:textId="77777777" w:rsidR="00997AF8" w:rsidRPr="00505D39" w:rsidRDefault="00997AF8" w:rsidP="00997AF8">
      <w:pPr>
        <w:spacing w:before="120" w:after="120" w:line="257" w:lineRule="auto"/>
        <w:rPr>
          <w:rFonts w:ascii="Calibri" w:eastAsia="Calibri" w:hAnsi="Calibri"/>
          <w:b/>
          <w:bCs/>
          <w:color w:val="538135" w:themeColor="accent6" w:themeShade="BF"/>
        </w:rPr>
      </w:pPr>
      <w:r w:rsidRPr="00505D39">
        <w:rPr>
          <w:rFonts w:ascii="Calibri" w:eastAsia="Calibri" w:hAnsi="Calibri"/>
          <w:color w:val="538135" w:themeColor="accent6" w:themeShade="BF"/>
        </w:rPr>
        <w:t>This control protects personnel from radiation resulting from beam operation and fault conditions. Elevated radiation may occur when [describe accident conditions].  The fencing prevents personnel from accessing areas that may have elevated radiation levels.  Fencing at the facility is managed under Fermilab’s Configuration Management Program to ensure that fencing is placed and that changes to the fencing must undergo USI evaluation, review, and approval by the Radiation Safety Committee [or appropriate organization at Fermilab] before they can be implemented. The configuration of fencing is documented with pictures or drawings and the appropriate inspection procedure to validate the configuration of the fencing.</w:t>
      </w:r>
    </w:p>
    <w:p w14:paraId="6B68B839" w14:textId="22C0A033" w:rsidR="00D50348" w:rsidRDefault="00D50348" w:rsidP="00D50348">
      <w:pPr>
        <w:pStyle w:val="BodyText"/>
        <w:rPr>
          <w:rFonts w:asciiTheme="minorHAnsi" w:hAnsiTheme="minorHAnsi" w:cstheme="minorHAnsi"/>
          <w:sz w:val="22"/>
          <w:szCs w:val="22"/>
        </w:rPr>
      </w:pPr>
    </w:p>
    <w:p w14:paraId="52CE784D" w14:textId="05CF6934" w:rsidR="00997AF8" w:rsidRDefault="00997AF8" w:rsidP="00D50348">
      <w:pPr>
        <w:pStyle w:val="BodyText"/>
        <w:rPr>
          <w:rFonts w:ascii="Calibri" w:eastAsia="Calibri" w:hAnsi="Calibri"/>
          <w:b/>
          <w:bCs/>
          <w:sz w:val="22"/>
          <w:szCs w:val="22"/>
        </w:rPr>
      </w:pPr>
      <w:r w:rsidRPr="00997AF8">
        <w:rPr>
          <w:rFonts w:ascii="Calibri" w:eastAsia="Calibri" w:hAnsi="Calibri"/>
          <w:b/>
          <w:bCs/>
          <w:sz w:val="22"/>
          <w:szCs w:val="22"/>
        </w:rPr>
        <w:t>Active Engineered Credited Controls</w:t>
      </w:r>
    </w:p>
    <w:p w14:paraId="692029BD" w14:textId="29F804F0" w:rsidR="00997AF8" w:rsidRPr="00541D14" w:rsidRDefault="00997AF8" w:rsidP="00997AF8">
      <w:pPr>
        <w:pStyle w:val="BodyText"/>
        <w:spacing w:before="120" w:line="257" w:lineRule="auto"/>
        <w:rPr>
          <w:rFonts w:asciiTheme="minorHAnsi" w:hAnsiTheme="minorHAnsi" w:cstheme="minorHAnsi"/>
          <w:iCs/>
          <w:spacing w:val="-2"/>
          <w:sz w:val="22"/>
          <w:szCs w:val="22"/>
          <w:u w:val="single"/>
        </w:rPr>
      </w:pPr>
      <w:r w:rsidRPr="00541D14">
        <w:rPr>
          <w:rFonts w:asciiTheme="minorHAnsi" w:hAnsiTheme="minorHAnsi" w:cstheme="minorHAnsi"/>
          <w:iCs/>
          <w:spacing w:val="-2"/>
          <w:sz w:val="22"/>
          <w:szCs w:val="22"/>
          <w:u w:val="single"/>
        </w:rPr>
        <w:t>RSIS and Associated Detectors</w:t>
      </w:r>
    </w:p>
    <w:p w14:paraId="793F9DEC" w14:textId="7D71A8D0" w:rsidR="00997AF8" w:rsidRDefault="00997AF8" w:rsidP="00997AF8">
      <w:pPr>
        <w:pStyle w:val="BodyText"/>
        <w:spacing w:before="120" w:line="257" w:lineRule="auto"/>
        <w:rPr>
          <w:rFonts w:ascii="Calibri" w:eastAsia="Calibri" w:hAnsi="Calibri"/>
          <w:b/>
          <w:bCs/>
          <w:sz w:val="22"/>
          <w:szCs w:val="22"/>
        </w:rPr>
      </w:pPr>
      <w:r w:rsidRPr="00541D14">
        <w:rPr>
          <w:rFonts w:ascii="Calibri" w:eastAsia="Calibri" w:hAnsi="Calibri"/>
          <w:i/>
          <w:iCs/>
          <w:sz w:val="22"/>
          <w:szCs w:val="22"/>
        </w:rPr>
        <w:t>Requirement</w:t>
      </w:r>
      <w:r w:rsidR="0005149C" w:rsidRPr="00541D14">
        <w:rPr>
          <w:rFonts w:ascii="Calibri" w:eastAsia="Calibri" w:hAnsi="Calibri"/>
          <w:b/>
          <w:bCs/>
          <w:i/>
          <w:iCs/>
          <w:sz w:val="22"/>
          <w:szCs w:val="22"/>
        </w:rPr>
        <w:t>:</w:t>
      </w:r>
      <w:r w:rsidR="0005149C">
        <w:rPr>
          <w:rFonts w:ascii="Calibri" w:eastAsia="Calibri" w:hAnsi="Calibri"/>
          <w:b/>
          <w:bCs/>
          <w:sz w:val="22"/>
          <w:szCs w:val="22"/>
        </w:rPr>
        <w:t xml:space="preserve"> </w:t>
      </w:r>
      <w:r w:rsidR="0005149C" w:rsidRPr="0005149C">
        <w:rPr>
          <w:rFonts w:asciiTheme="minorHAnsi" w:hAnsiTheme="minorHAnsi" w:cstheme="minorHAnsi"/>
          <w:i/>
          <w:color w:val="2F5496" w:themeColor="accent1" w:themeShade="BF"/>
          <w:spacing w:val="-2"/>
          <w:sz w:val="22"/>
          <w:szCs w:val="22"/>
        </w:rPr>
        <w:t>[The text here should come directly from the text in the SAD.]</w:t>
      </w:r>
    </w:p>
    <w:p w14:paraId="1B80D50E" w14:textId="77777777" w:rsidR="0005149C" w:rsidRPr="0005149C" w:rsidRDefault="0005149C" w:rsidP="0005149C">
      <w:pPr>
        <w:spacing w:before="120" w:after="120" w:line="257" w:lineRule="auto"/>
        <w:rPr>
          <w:rFonts w:ascii="Calibri" w:eastAsia="Calibri" w:hAnsi="Calibri"/>
          <w:b/>
          <w:bCs/>
          <w:color w:val="538135" w:themeColor="accent6" w:themeShade="BF"/>
        </w:rPr>
      </w:pPr>
      <w:r w:rsidRPr="0005149C">
        <w:rPr>
          <w:rFonts w:ascii="Calibri" w:eastAsia="Calibri" w:hAnsi="Calibri"/>
          <w:b/>
          <w:bCs/>
          <w:color w:val="538135" w:themeColor="accent6" w:themeShade="BF"/>
        </w:rPr>
        <w:t>During [state the condition under which the RSIS must be functioning e.g., beam operations or beam operations is possible], the RSIS must prevent entry to the [describe the areas isolated by the RSIS].  [If there are different areas that must be isolated under different operating conditions, give each one a separate paragraph.  For example, first paragraph, During X, the RSIS must prevent entry to Y; second paragraph, During Z, the RSIS must prevent entry to W; third paragraph, During V, the RSIS must prevent entry to U.]</w:t>
      </w:r>
    </w:p>
    <w:p w14:paraId="777FCA84" w14:textId="387A30F0" w:rsidR="00997AF8" w:rsidRPr="0005149C" w:rsidRDefault="0005149C" w:rsidP="0005149C">
      <w:pPr>
        <w:pStyle w:val="BodyText"/>
        <w:spacing w:before="120" w:line="257" w:lineRule="auto"/>
        <w:rPr>
          <w:rFonts w:ascii="Calibri" w:eastAsia="Calibri" w:hAnsi="Calibri"/>
          <w:b/>
          <w:bCs/>
          <w:sz w:val="22"/>
          <w:szCs w:val="22"/>
        </w:rPr>
      </w:pPr>
      <w:r w:rsidRPr="0005149C">
        <w:rPr>
          <w:rFonts w:ascii="Calibri" w:eastAsia="Calibri" w:hAnsi="Calibri"/>
          <w:b/>
          <w:bCs/>
          <w:color w:val="538135" w:themeColor="accent6" w:themeShade="BF"/>
          <w:sz w:val="22"/>
          <w:szCs w:val="22"/>
        </w:rPr>
        <w:t>During [state the condition under which the associated detectors must be functioning e.g., beam operations or beam operations is possible], radiation detectors as specified in [state the document that lists the detectors that must be operating, or list the detectors here.  The objective is that it is unambiguous what the detector status has to be (which have to be operable and what their setpoints are) to be in compliance with the ASE.]</w:t>
      </w:r>
    </w:p>
    <w:p w14:paraId="2CB73EAE" w14:textId="77777777" w:rsidR="0005149C" w:rsidRPr="00022A64" w:rsidRDefault="0005149C" w:rsidP="0005149C">
      <w:pPr>
        <w:spacing w:before="120" w:line="257" w:lineRule="auto"/>
        <w:rPr>
          <w:rFonts w:asciiTheme="minorHAnsi" w:hAnsiTheme="minorHAnsi" w:cstheme="minorHAnsi"/>
          <w:i/>
        </w:rPr>
      </w:pPr>
      <w:r w:rsidRPr="00022A64">
        <w:rPr>
          <w:rFonts w:asciiTheme="minorHAnsi" w:hAnsiTheme="minorHAnsi" w:cstheme="minorHAnsi"/>
          <w:i/>
          <w:spacing w:val="-2"/>
        </w:rPr>
        <w:t>Basis/Context:</w:t>
      </w:r>
      <w:r w:rsidRPr="00997AF8">
        <w:rPr>
          <w:rFonts w:asciiTheme="minorHAnsi" w:hAnsiTheme="minorHAnsi" w:cstheme="minorHAnsi"/>
          <w:i/>
          <w:color w:val="2F5496" w:themeColor="accent1" w:themeShade="BF"/>
          <w:spacing w:val="-2"/>
        </w:rPr>
        <w:t xml:space="preserve"> </w:t>
      </w:r>
      <w:r w:rsidRPr="004623CB">
        <w:rPr>
          <w:rFonts w:asciiTheme="minorHAnsi" w:hAnsiTheme="minorHAnsi" w:cstheme="minorHAnsi"/>
          <w:i/>
          <w:color w:val="2F5496" w:themeColor="accent1" w:themeShade="BF"/>
          <w:spacing w:val="-2"/>
        </w:rPr>
        <w:t>[The text here should come directly from the text in the SAD.]</w:t>
      </w:r>
    </w:p>
    <w:p w14:paraId="61A45076" w14:textId="77777777" w:rsidR="0005149C" w:rsidRPr="0005149C" w:rsidRDefault="0005149C" w:rsidP="0005149C">
      <w:pPr>
        <w:pStyle w:val="BodyText"/>
        <w:spacing w:before="120" w:line="257" w:lineRule="auto"/>
        <w:rPr>
          <w:rFonts w:ascii="Calibri" w:eastAsia="Calibri" w:hAnsi="Calibri"/>
          <w:color w:val="538135" w:themeColor="accent6" w:themeShade="BF"/>
          <w:sz w:val="22"/>
          <w:szCs w:val="22"/>
        </w:rPr>
      </w:pPr>
      <w:r w:rsidRPr="0005149C">
        <w:rPr>
          <w:rFonts w:ascii="Calibri" w:eastAsia="Calibri" w:hAnsi="Calibri"/>
          <w:color w:val="538135" w:themeColor="accent6" w:themeShade="BF"/>
          <w:sz w:val="22"/>
          <w:szCs w:val="22"/>
        </w:rPr>
        <w:t>The safety analysis identifies the use of radiation monitors to provide indication that radiation levels are higher than expected.  The settings of these detectors have been established based on analysis to alarm if abnormal conditions occur.</w:t>
      </w:r>
    </w:p>
    <w:p w14:paraId="34513BCB" w14:textId="6A9C7423" w:rsidR="00997AF8" w:rsidRDefault="00997AF8" w:rsidP="0005149C">
      <w:pPr>
        <w:pStyle w:val="BodyText"/>
        <w:spacing w:line="257" w:lineRule="auto"/>
        <w:rPr>
          <w:rFonts w:asciiTheme="minorHAnsi" w:hAnsiTheme="minorHAnsi" w:cstheme="minorHAnsi"/>
          <w:sz w:val="22"/>
          <w:szCs w:val="22"/>
        </w:rPr>
      </w:pPr>
    </w:p>
    <w:p w14:paraId="0F2051FD" w14:textId="48406DF4" w:rsidR="0005149C" w:rsidRPr="00541D14" w:rsidRDefault="0005149C" w:rsidP="0005149C">
      <w:pPr>
        <w:pStyle w:val="BodyText"/>
        <w:spacing w:line="257" w:lineRule="auto"/>
        <w:rPr>
          <w:rFonts w:asciiTheme="minorHAnsi" w:hAnsiTheme="minorHAnsi" w:cstheme="minorHAnsi"/>
          <w:sz w:val="22"/>
          <w:szCs w:val="22"/>
          <w:u w:val="single"/>
        </w:rPr>
      </w:pPr>
      <w:r w:rsidRPr="00541D14">
        <w:rPr>
          <w:rFonts w:asciiTheme="minorHAnsi" w:hAnsiTheme="minorHAnsi" w:cstheme="minorHAnsi"/>
          <w:sz w:val="22"/>
          <w:szCs w:val="22"/>
          <w:u w:val="single"/>
        </w:rPr>
        <w:t>Fluorinert Filter</w:t>
      </w:r>
      <w:r w:rsidR="00541D14" w:rsidRPr="00541D14">
        <w:rPr>
          <w:rFonts w:asciiTheme="minorHAnsi" w:hAnsiTheme="minorHAnsi" w:cstheme="minorHAnsi"/>
          <w:sz w:val="22"/>
          <w:szCs w:val="22"/>
        </w:rPr>
        <w:t>:</w:t>
      </w:r>
    </w:p>
    <w:p w14:paraId="2E809AB8" w14:textId="77777777" w:rsidR="0005149C" w:rsidRDefault="0005149C" w:rsidP="0005149C">
      <w:pPr>
        <w:pStyle w:val="BodyText"/>
        <w:spacing w:before="120" w:line="257" w:lineRule="auto"/>
        <w:rPr>
          <w:rFonts w:ascii="Calibri" w:eastAsia="Calibri" w:hAnsi="Calibri"/>
          <w:b/>
          <w:bCs/>
          <w:sz w:val="22"/>
          <w:szCs w:val="22"/>
        </w:rPr>
      </w:pPr>
      <w:r w:rsidRPr="00541D14">
        <w:rPr>
          <w:rFonts w:ascii="Calibri" w:eastAsia="Calibri" w:hAnsi="Calibri"/>
          <w:i/>
          <w:iCs/>
          <w:sz w:val="22"/>
          <w:szCs w:val="22"/>
        </w:rPr>
        <w:t>Requirement:</w:t>
      </w:r>
      <w:r>
        <w:rPr>
          <w:rFonts w:ascii="Calibri" w:eastAsia="Calibri" w:hAnsi="Calibri"/>
          <w:b/>
          <w:bCs/>
          <w:sz w:val="22"/>
          <w:szCs w:val="22"/>
        </w:rPr>
        <w:t xml:space="preserve"> </w:t>
      </w:r>
      <w:r w:rsidRPr="0005149C">
        <w:rPr>
          <w:rFonts w:asciiTheme="minorHAnsi" w:hAnsiTheme="minorHAnsi" w:cstheme="minorHAnsi"/>
          <w:i/>
          <w:color w:val="2F5496" w:themeColor="accent1" w:themeShade="BF"/>
          <w:spacing w:val="-2"/>
          <w:sz w:val="22"/>
          <w:szCs w:val="22"/>
        </w:rPr>
        <w:t>[The text here should come directly from the text in the SAD.]</w:t>
      </w:r>
    </w:p>
    <w:p w14:paraId="4FAC5DBC" w14:textId="77777777" w:rsidR="0005149C" w:rsidRPr="0005149C" w:rsidRDefault="0005149C" w:rsidP="0005149C">
      <w:pPr>
        <w:spacing w:before="120" w:after="120" w:line="257" w:lineRule="auto"/>
        <w:rPr>
          <w:rFonts w:ascii="Calibri" w:eastAsia="Calibri" w:hAnsi="Calibri"/>
          <w:b/>
          <w:bCs/>
          <w:color w:val="538135" w:themeColor="accent6" w:themeShade="BF"/>
        </w:rPr>
      </w:pPr>
      <w:r w:rsidRPr="0005149C">
        <w:rPr>
          <w:rFonts w:ascii="Calibri" w:eastAsia="Calibri" w:hAnsi="Calibri"/>
          <w:b/>
          <w:bCs/>
          <w:color w:val="538135" w:themeColor="accent6" w:themeShade="BF"/>
        </w:rPr>
        <w:t xml:space="preserve">Whenever Fluorinert that has been exposed to radiation is in the system and the Fluorinert is being </w:t>
      </w:r>
      <w:r w:rsidRPr="0005149C">
        <w:rPr>
          <w:rFonts w:ascii="Calibri" w:eastAsia="Calibri" w:hAnsi="Calibri"/>
          <w:b/>
          <w:bCs/>
          <w:color w:val="538135" w:themeColor="accent6" w:themeShade="BF"/>
        </w:rPr>
        <w:lastRenderedPageBreak/>
        <w:t>circulated, the vendor provided filter for collection of Fluorinert decomposition products shall be in the system and shall not be expended as indicated by the filter life indicator. [These are possible words.  Fermilab should confirm this is the appropriate requirement for this filter.]</w:t>
      </w:r>
    </w:p>
    <w:p w14:paraId="7CBAB495" w14:textId="77777777" w:rsidR="0005149C" w:rsidRPr="00022A64" w:rsidRDefault="0005149C" w:rsidP="0005149C">
      <w:pPr>
        <w:spacing w:before="120" w:line="257" w:lineRule="auto"/>
        <w:rPr>
          <w:rFonts w:asciiTheme="minorHAnsi" w:hAnsiTheme="minorHAnsi" w:cstheme="minorHAnsi"/>
          <w:i/>
        </w:rPr>
      </w:pPr>
      <w:r w:rsidRPr="00022A64">
        <w:rPr>
          <w:rFonts w:asciiTheme="minorHAnsi" w:hAnsiTheme="minorHAnsi" w:cstheme="minorHAnsi"/>
          <w:i/>
          <w:spacing w:val="-2"/>
        </w:rPr>
        <w:t>Basis/Context:</w:t>
      </w:r>
      <w:r w:rsidRPr="00997AF8">
        <w:rPr>
          <w:rFonts w:asciiTheme="minorHAnsi" w:hAnsiTheme="minorHAnsi" w:cstheme="minorHAnsi"/>
          <w:i/>
          <w:color w:val="2F5496" w:themeColor="accent1" w:themeShade="BF"/>
          <w:spacing w:val="-2"/>
        </w:rPr>
        <w:t xml:space="preserve"> </w:t>
      </w:r>
      <w:r w:rsidRPr="004623CB">
        <w:rPr>
          <w:rFonts w:asciiTheme="minorHAnsi" w:hAnsiTheme="minorHAnsi" w:cstheme="minorHAnsi"/>
          <w:i/>
          <w:color w:val="2F5496" w:themeColor="accent1" w:themeShade="BF"/>
          <w:spacing w:val="-2"/>
        </w:rPr>
        <w:t>[The text here should come directly from the text in the SAD.]</w:t>
      </w:r>
    </w:p>
    <w:p w14:paraId="02737C2A" w14:textId="180375A5" w:rsidR="0005149C" w:rsidRPr="00A058BF" w:rsidRDefault="0005149C" w:rsidP="00A058BF">
      <w:pPr>
        <w:pStyle w:val="BodyText"/>
        <w:widowControl/>
        <w:spacing w:before="120" w:line="257" w:lineRule="auto"/>
        <w:rPr>
          <w:rFonts w:ascii="Calibri" w:eastAsia="Calibri" w:hAnsi="Calibri"/>
          <w:color w:val="538135" w:themeColor="accent6" w:themeShade="BF"/>
          <w:sz w:val="22"/>
          <w:szCs w:val="22"/>
        </w:rPr>
      </w:pPr>
      <w:r w:rsidRPr="0005149C">
        <w:rPr>
          <w:rFonts w:ascii="Calibri" w:eastAsia="Calibri" w:hAnsi="Calibri"/>
          <w:color w:val="538135" w:themeColor="accent6" w:themeShade="BF"/>
          <w:sz w:val="22"/>
          <w:szCs w:val="22"/>
        </w:rPr>
        <w:t>When Flourinert is exposed to radiation, decomposition can produce small amounts of [enter gas 1] and [enter gas 2].  These gases have a regulatory breathing air concentration limit of [X] and [Y] respectively.  A proprietary filter provided by the Flourinert vendor is installed in the system to capture these hazardous gases.  This filter must be functioning any time Fluorinert that has been exposed to radiation is in the system and being circulated.</w:t>
      </w:r>
    </w:p>
    <w:p w14:paraId="706B2E0A" w14:textId="77777777" w:rsidR="00A058BF" w:rsidRPr="00997AF8" w:rsidRDefault="00A058BF" w:rsidP="0005149C">
      <w:pPr>
        <w:pStyle w:val="BodyText"/>
        <w:spacing w:before="120" w:line="257" w:lineRule="auto"/>
        <w:rPr>
          <w:rFonts w:asciiTheme="minorHAnsi" w:hAnsiTheme="minorHAnsi" w:cstheme="minorHAnsi"/>
          <w:sz w:val="22"/>
          <w:szCs w:val="22"/>
        </w:rPr>
      </w:pPr>
    </w:p>
    <w:p w14:paraId="3A672024" w14:textId="77777777" w:rsidR="00D50348" w:rsidRPr="00022A64" w:rsidRDefault="00D50348" w:rsidP="00A058BF">
      <w:pPr>
        <w:spacing w:after="120" w:line="257" w:lineRule="auto"/>
        <w:rPr>
          <w:rFonts w:asciiTheme="minorHAnsi" w:hAnsiTheme="minorHAnsi" w:cstheme="minorHAnsi"/>
          <w:b/>
        </w:rPr>
      </w:pPr>
      <w:r w:rsidRPr="00022A64">
        <w:rPr>
          <w:rFonts w:asciiTheme="minorHAnsi" w:hAnsiTheme="minorHAnsi" w:cstheme="minorHAnsi"/>
          <w:b/>
        </w:rPr>
        <w:t>Administrative</w:t>
      </w:r>
      <w:r w:rsidRPr="00022A64">
        <w:rPr>
          <w:rFonts w:asciiTheme="minorHAnsi" w:hAnsiTheme="minorHAnsi" w:cstheme="minorHAnsi"/>
          <w:b/>
          <w:spacing w:val="-6"/>
        </w:rPr>
        <w:t xml:space="preserve"> </w:t>
      </w:r>
      <w:r w:rsidRPr="00022A64">
        <w:rPr>
          <w:rFonts w:asciiTheme="minorHAnsi" w:hAnsiTheme="minorHAnsi" w:cstheme="minorHAnsi"/>
          <w:b/>
        </w:rPr>
        <w:t>Credited</w:t>
      </w:r>
      <w:r w:rsidRPr="00022A64">
        <w:rPr>
          <w:rFonts w:asciiTheme="minorHAnsi" w:hAnsiTheme="minorHAnsi" w:cstheme="minorHAnsi"/>
          <w:b/>
          <w:spacing w:val="-5"/>
        </w:rPr>
        <w:t xml:space="preserve"> </w:t>
      </w:r>
      <w:r w:rsidRPr="00022A64">
        <w:rPr>
          <w:rFonts w:asciiTheme="minorHAnsi" w:hAnsiTheme="minorHAnsi" w:cstheme="minorHAnsi"/>
          <w:b/>
          <w:spacing w:val="-2"/>
        </w:rPr>
        <w:t>Controls</w:t>
      </w:r>
    </w:p>
    <w:p w14:paraId="010D4C89" w14:textId="6AC6F385" w:rsidR="00D50348" w:rsidRPr="00541D14" w:rsidRDefault="00A058BF" w:rsidP="00997AF8">
      <w:pPr>
        <w:pStyle w:val="BodyText"/>
        <w:spacing w:before="120" w:after="120" w:line="257" w:lineRule="auto"/>
        <w:rPr>
          <w:rFonts w:asciiTheme="minorHAnsi" w:hAnsiTheme="minorHAnsi" w:cstheme="minorHAnsi"/>
          <w:sz w:val="22"/>
          <w:szCs w:val="22"/>
          <w:u w:val="single"/>
        </w:rPr>
      </w:pPr>
      <w:r w:rsidRPr="00541D14">
        <w:rPr>
          <w:rFonts w:asciiTheme="minorHAnsi" w:hAnsiTheme="minorHAnsi" w:cstheme="minorHAnsi"/>
          <w:sz w:val="22"/>
          <w:szCs w:val="22"/>
          <w:u w:val="single"/>
        </w:rPr>
        <w:t>Authorization Operating Document</w:t>
      </w:r>
      <w:r w:rsidR="00541D14" w:rsidRPr="00541D14">
        <w:rPr>
          <w:rFonts w:asciiTheme="minorHAnsi" w:hAnsiTheme="minorHAnsi" w:cstheme="minorHAnsi"/>
          <w:sz w:val="22"/>
          <w:szCs w:val="22"/>
        </w:rPr>
        <w:t>:</w:t>
      </w:r>
    </w:p>
    <w:p w14:paraId="3A7ABFF6" w14:textId="3BE0F1BD" w:rsidR="00D50348" w:rsidRPr="00022A64" w:rsidRDefault="00D50348" w:rsidP="00997AF8">
      <w:pPr>
        <w:spacing w:before="120" w:after="120" w:line="257" w:lineRule="auto"/>
        <w:rPr>
          <w:rFonts w:asciiTheme="minorHAnsi" w:hAnsiTheme="minorHAnsi" w:cstheme="minorHAnsi"/>
          <w:i/>
        </w:rPr>
      </w:pPr>
      <w:r w:rsidRPr="00022A64">
        <w:rPr>
          <w:rFonts w:asciiTheme="minorHAnsi" w:hAnsiTheme="minorHAnsi" w:cstheme="minorHAnsi"/>
          <w:i/>
          <w:spacing w:val="-2"/>
        </w:rPr>
        <w:t>Requirement:</w:t>
      </w:r>
      <w:r w:rsidR="00541D14" w:rsidRPr="00541D14">
        <w:rPr>
          <w:rFonts w:asciiTheme="minorHAnsi" w:hAnsiTheme="minorHAnsi" w:cstheme="minorHAnsi"/>
          <w:i/>
          <w:color w:val="2F5496" w:themeColor="accent1" w:themeShade="BF"/>
          <w:spacing w:val="-2"/>
        </w:rPr>
        <w:t xml:space="preserve"> </w:t>
      </w:r>
      <w:r w:rsidR="00541D14" w:rsidRPr="004623CB">
        <w:rPr>
          <w:rFonts w:asciiTheme="minorHAnsi" w:hAnsiTheme="minorHAnsi" w:cstheme="minorHAnsi"/>
          <w:i/>
          <w:color w:val="2F5496" w:themeColor="accent1" w:themeShade="BF"/>
          <w:spacing w:val="-2"/>
        </w:rPr>
        <w:t>[The text here should come directly from the text in the SAD.]</w:t>
      </w:r>
    </w:p>
    <w:p w14:paraId="10416373" w14:textId="1F221405" w:rsidR="00541D14" w:rsidRPr="00541D14" w:rsidRDefault="00541D14" w:rsidP="00541D14">
      <w:pPr>
        <w:spacing w:before="120" w:after="120" w:line="257" w:lineRule="auto"/>
        <w:rPr>
          <w:rFonts w:asciiTheme="minorHAnsi" w:hAnsiTheme="minorHAnsi" w:cstheme="minorHAnsi"/>
          <w:b/>
          <w:bCs/>
          <w:color w:val="538135" w:themeColor="accent6" w:themeShade="BF"/>
        </w:rPr>
      </w:pPr>
      <w:r w:rsidRPr="00541D14">
        <w:rPr>
          <w:rFonts w:asciiTheme="minorHAnsi" w:hAnsiTheme="minorHAnsi" w:cstheme="minorHAnsi"/>
          <w:b/>
          <w:bCs/>
          <w:color w:val="538135" w:themeColor="accent6" w:themeShade="BF"/>
        </w:rPr>
        <w:t xml:space="preserve">During beam operations [can this be made more definitive?  When something is energized, when some measurement reads X or higher? When beam operations are not inhibited by any controls?] </w:t>
      </w:r>
      <w:r w:rsidRPr="00541D14">
        <w:rPr>
          <w:rFonts w:asciiTheme="minorHAnsi" w:hAnsiTheme="minorHAnsi" w:cstheme="minorHAnsi"/>
          <w:b/>
          <w:bCs/>
          <w:color w:val="538135" w:themeColor="accent6" w:themeShade="BF"/>
        </w:rPr>
        <w:t>of</w:t>
      </w:r>
      <w:r w:rsidRPr="00541D14">
        <w:rPr>
          <w:rFonts w:asciiTheme="minorHAnsi" w:hAnsiTheme="minorHAnsi" w:cstheme="minorHAnsi"/>
          <w:b/>
          <w:bCs/>
          <w:color w:val="538135" w:themeColor="accent6" w:themeShade="BF"/>
        </w:rPr>
        <w:t xml:space="preserve"> the Linac segment of the Fermilab Main Accelerator, an approved Linac Beam Permit &amp; Running Condition shall have been issued prior to Linac beam operations.  The Beam Permit &amp; Running Condition document shall be approved by [list the positions required to approve this document.</w:t>
      </w:r>
      <w:r w:rsidRPr="00541D14">
        <w:rPr>
          <w:rFonts w:asciiTheme="minorHAnsi" w:hAnsiTheme="minorHAnsi" w:cstheme="minorHAnsi"/>
          <w:b/>
          <w:bCs/>
          <w:color w:val="538135" w:themeColor="accent6" w:themeShade="BF"/>
        </w:rPr>
        <w:t>]</w:t>
      </w:r>
    </w:p>
    <w:p w14:paraId="66E7FDFA" w14:textId="3FA6B9CD" w:rsidR="00D50348" w:rsidRPr="00022A64" w:rsidRDefault="00D50348" w:rsidP="00997AF8">
      <w:pPr>
        <w:spacing w:before="120" w:after="120" w:line="257" w:lineRule="auto"/>
        <w:rPr>
          <w:rFonts w:asciiTheme="minorHAnsi" w:hAnsiTheme="minorHAnsi" w:cstheme="minorHAnsi"/>
          <w:i/>
        </w:rPr>
      </w:pPr>
      <w:bookmarkStart w:id="4" w:name="_Hlk144367495"/>
      <w:r w:rsidRPr="00022A64">
        <w:rPr>
          <w:rFonts w:asciiTheme="minorHAnsi" w:hAnsiTheme="minorHAnsi" w:cstheme="minorHAnsi"/>
          <w:i/>
          <w:spacing w:val="-2"/>
        </w:rPr>
        <w:t>Basis/Context</w:t>
      </w:r>
      <w:r w:rsidR="00541D14" w:rsidRPr="004623CB">
        <w:rPr>
          <w:rFonts w:asciiTheme="minorHAnsi" w:hAnsiTheme="minorHAnsi" w:cstheme="minorHAnsi"/>
          <w:i/>
          <w:color w:val="2F5496" w:themeColor="accent1" w:themeShade="BF"/>
          <w:spacing w:val="-2"/>
        </w:rPr>
        <w:t>[The text here should come directly from the text in the SAD.]</w:t>
      </w:r>
      <w:r w:rsidRPr="00022A64">
        <w:rPr>
          <w:rFonts w:asciiTheme="minorHAnsi" w:hAnsiTheme="minorHAnsi" w:cstheme="minorHAnsi"/>
          <w:i/>
          <w:spacing w:val="-2"/>
        </w:rPr>
        <w:t>:</w:t>
      </w:r>
    </w:p>
    <w:bookmarkEnd w:id="4"/>
    <w:p w14:paraId="470C1BFC" w14:textId="77777777" w:rsidR="00541D14" w:rsidRPr="00541D14" w:rsidRDefault="00541D14" w:rsidP="00541D14">
      <w:pPr>
        <w:spacing w:line="257" w:lineRule="auto"/>
        <w:rPr>
          <w:rFonts w:asciiTheme="minorHAnsi" w:hAnsiTheme="minorHAnsi" w:cstheme="minorHAnsi"/>
          <w:color w:val="538135" w:themeColor="accent6" w:themeShade="BF"/>
        </w:rPr>
      </w:pPr>
      <w:r w:rsidRPr="00541D14">
        <w:rPr>
          <w:rFonts w:asciiTheme="minorHAnsi" w:hAnsiTheme="minorHAnsi" w:cstheme="minorHAnsi"/>
          <w:color w:val="538135" w:themeColor="accent6" w:themeShade="BF"/>
        </w:rPr>
        <w:t>To summarize the bounding conditions for safe operation of the Linac, and to provide explicit approval for operations of the Linac.  The limitations specified in this authorizing document ensure that assumptions used in the analysis to ensure safe operations are valid.</w:t>
      </w:r>
    </w:p>
    <w:p w14:paraId="4C273871" w14:textId="5D1E76F7" w:rsidR="00D50348" w:rsidRDefault="00D50348" w:rsidP="00541D14">
      <w:pPr>
        <w:pStyle w:val="BodyText"/>
        <w:spacing w:line="257" w:lineRule="auto"/>
        <w:rPr>
          <w:rFonts w:asciiTheme="minorHAnsi" w:hAnsiTheme="minorHAnsi" w:cstheme="minorHAnsi"/>
          <w:sz w:val="22"/>
          <w:szCs w:val="22"/>
        </w:rPr>
      </w:pPr>
    </w:p>
    <w:p w14:paraId="74C6BCC4" w14:textId="58D6FCCF" w:rsidR="00541D14" w:rsidRDefault="00541D14" w:rsidP="00541D14">
      <w:pPr>
        <w:pStyle w:val="BodyText"/>
        <w:spacing w:line="257" w:lineRule="auto"/>
        <w:rPr>
          <w:rFonts w:asciiTheme="minorHAnsi" w:hAnsiTheme="minorHAnsi" w:cstheme="minorHAnsi"/>
          <w:sz w:val="22"/>
          <w:szCs w:val="22"/>
        </w:rPr>
      </w:pPr>
      <w:r w:rsidRPr="00541D14">
        <w:rPr>
          <w:rFonts w:asciiTheme="minorHAnsi" w:hAnsiTheme="minorHAnsi" w:cstheme="minorHAnsi"/>
          <w:sz w:val="22"/>
          <w:szCs w:val="22"/>
          <w:u w:val="single"/>
        </w:rPr>
        <w:t>Staffing</w:t>
      </w:r>
      <w:r>
        <w:rPr>
          <w:rFonts w:asciiTheme="minorHAnsi" w:hAnsiTheme="minorHAnsi" w:cstheme="minorHAnsi"/>
          <w:sz w:val="22"/>
          <w:szCs w:val="22"/>
        </w:rPr>
        <w:t>:</w:t>
      </w:r>
    </w:p>
    <w:p w14:paraId="619AE974" w14:textId="77777777" w:rsidR="00541D14" w:rsidRPr="00022A64" w:rsidRDefault="00541D14" w:rsidP="00541D14">
      <w:pPr>
        <w:spacing w:before="120" w:after="120" w:line="257" w:lineRule="auto"/>
        <w:rPr>
          <w:rFonts w:asciiTheme="minorHAnsi" w:hAnsiTheme="minorHAnsi" w:cstheme="minorHAnsi"/>
          <w:i/>
        </w:rPr>
      </w:pPr>
      <w:r w:rsidRPr="00022A64">
        <w:rPr>
          <w:rFonts w:asciiTheme="minorHAnsi" w:hAnsiTheme="minorHAnsi" w:cstheme="minorHAnsi"/>
          <w:i/>
          <w:spacing w:val="-2"/>
        </w:rPr>
        <w:t>Requirement:</w:t>
      </w:r>
      <w:r w:rsidRPr="00541D14">
        <w:rPr>
          <w:rFonts w:asciiTheme="minorHAnsi" w:hAnsiTheme="minorHAnsi" w:cstheme="minorHAnsi"/>
          <w:i/>
          <w:color w:val="2F5496" w:themeColor="accent1" w:themeShade="BF"/>
          <w:spacing w:val="-2"/>
        </w:rPr>
        <w:t xml:space="preserve"> </w:t>
      </w:r>
      <w:r w:rsidRPr="004623CB">
        <w:rPr>
          <w:rFonts w:asciiTheme="minorHAnsi" w:hAnsiTheme="minorHAnsi" w:cstheme="minorHAnsi"/>
          <w:i/>
          <w:color w:val="2F5496" w:themeColor="accent1" w:themeShade="BF"/>
          <w:spacing w:val="-2"/>
        </w:rPr>
        <w:t>[The text here should come directly from the text in the SAD.]</w:t>
      </w:r>
    </w:p>
    <w:p w14:paraId="426BEFEA" w14:textId="77777777" w:rsidR="00541D14" w:rsidRPr="00541D14" w:rsidRDefault="00541D14" w:rsidP="00541D14">
      <w:pPr>
        <w:spacing w:before="120" w:after="120" w:line="257" w:lineRule="auto"/>
        <w:contextualSpacing/>
        <w:rPr>
          <w:rFonts w:asciiTheme="minorHAnsi" w:hAnsiTheme="minorHAnsi" w:cstheme="minorHAnsi"/>
          <w:b/>
          <w:bCs/>
          <w:color w:val="538135" w:themeColor="accent6" w:themeShade="BF"/>
        </w:rPr>
      </w:pPr>
      <w:r w:rsidRPr="00541D14">
        <w:rPr>
          <w:rFonts w:asciiTheme="minorHAnsi" w:hAnsiTheme="minorHAnsi" w:cstheme="minorHAnsi"/>
          <w:b/>
          <w:bCs/>
          <w:color w:val="538135" w:themeColor="accent6" w:themeShade="BF"/>
        </w:rPr>
        <w:t>During beam operations [same comment as above] to the Linac segment of the Fermilab Main Accelerator, the following staffing shall be in place during applicable beam operation:</w:t>
      </w:r>
    </w:p>
    <w:p w14:paraId="41DFB7A1" w14:textId="77777777" w:rsidR="00541D14" w:rsidRPr="00541D14" w:rsidRDefault="00541D14" w:rsidP="00541D14">
      <w:pPr>
        <w:pStyle w:val="ListParagraph"/>
        <w:widowControl/>
        <w:numPr>
          <w:ilvl w:val="0"/>
          <w:numId w:val="2"/>
        </w:numPr>
        <w:autoSpaceDE/>
        <w:autoSpaceDN/>
        <w:spacing w:before="120" w:after="120" w:line="257" w:lineRule="auto"/>
        <w:ind w:left="720"/>
        <w:contextualSpacing/>
        <w:rPr>
          <w:rFonts w:asciiTheme="minorHAnsi" w:hAnsiTheme="minorHAnsi" w:cstheme="minorHAnsi"/>
          <w:b/>
          <w:bCs/>
          <w:color w:val="538135" w:themeColor="accent6" w:themeShade="BF"/>
        </w:rPr>
      </w:pPr>
      <w:r w:rsidRPr="00541D14">
        <w:rPr>
          <w:rFonts w:asciiTheme="minorHAnsi" w:hAnsiTheme="minorHAnsi" w:cstheme="minorHAnsi"/>
          <w:b/>
          <w:bCs/>
          <w:color w:val="538135" w:themeColor="accent6" w:themeShade="BF"/>
        </w:rPr>
        <w:t>At least one member of the AD Operations Department who has achieved the rank of Operator II or higher shall be on shift.</w:t>
      </w:r>
    </w:p>
    <w:p w14:paraId="4AAD89C2" w14:textId="3E946A3D" w:rsidR="00541D14" w:rsidRPr="00541D14" w:rsidRDefault="00541D14" w:rsidP="00541D14">
      <w:pPr>
        <w:pStyle w:val="ListParagraph"/>
        <w:widowControl/>
        <w:numPr>
          <w:ilvl w:val="0"/>
          <w:numId w:val="2"/>
        </w:numPr>
        <w:autoSpaceDE/>
        <w:autoSpaceDN/>
        <w:spacing w:before="120" w:after="120" w:line="257" w:lineRule="auto"/>
        <w:ind w:left="720"/>
        <w:contextualSpacing/>
        <w:rPr>
          <w:rFonts w:asciiTheme="minorHAnsi" w:hAnsiTheme="minorHAnsi" w:cstheme="minorHAnsi"/>
          <w:b/>
          <w:bCs/>
        </w:rPr>
      </w:pPr>
      <w:r w:rsidRPr="00541D14">
        <w:rPr>
          <w:rFonts w:asciiTheme="minorHAnsi" w:hAnsiTheme="minorHAnsi" w:cstheme="minorHAnsi"/>
          <w:b/>
          <w:bCs/>
          <w:color w:val="538135" w:themeColor="accent6" w:themeShade="BF"/>
        </w:rPr>
        <w:t>At least one member of the AD Operations Department shall be present in the Main Control Room (MCR).</w:t>
      </w:r>
    </w:p>
    <w:p w14:paraId="6853CC45" w14:textId="273223B1" w:rsidR="00541D14" w:rsidRPr="00022A64" w:rsidRDefault="00541D14" w:rsidP="00541D14">
      <w:pPr>
        <w:spacing w:before="120" w:after="120" w:line="257" w:lineRule="auto"/>
        <w:rPr>
          <w:rFonts w:asciiTheme="minorHAnsi" w:hAnsiTheme="minorHAnsi" w:cstheme="minorHAnsi"/>
          <w:i/>
        </w:rPr>
      </w:pPr>
      <w:bookmarkStart w:id="5" w:name="_Hlk144367696"/>
      <w:r w:rsidRPr="00022A64">
        <w:rPr>
          <w:rFonts w:asciiTheme="minorHAnsi" w:hAnsiTheme="minorHAnsi" w:cstheme="minorHAnsi"/>
          <w:i/>
          <w:spacing w:val="-2"/>
        </w:rPr>
        <w:t>Basis/Context</w:t>
      </w:r>
      <w:r>
        <w:rPr>
          <w:rFonts w:asciiTheme="minorHAnsi" w:hAnsiTheme="minorHAnsi" w:cstheme="minorHAnsi"/>
          <w:i/>
          <w:spacing w:val="-2"/>
        </w:rPr>
        <w:t xml:space="preserve">: </w:t>
      </w:r>
      <w:r w:rsidRPr="004623CB">
        <w:rPr>
          <w:rFonts w:asciiTheme="minorHAnsi" w:hAnsiTheme="minorHAnsi" w:cstheme="minorHAnsi"/>
          <w:i/>
          <w:color w:val="2F5496" w:themeColor="accent1" w:themeShade="BF"/>
          <w:spacing w:val="-2"/>
        </w:rPr>
        <w:t>[The text here should come directly from the text in the SAD.]</w:t>
      </w:r>
      <w:r w:rsidRPr="00022A64">
        <w:rPr>
          <w:rFonts w:asciiTheme="minorHAnsi" w:hAnsiTheme="minorHAnsi" w:cstheme="minorHAnsi"/>
          <w:i/>
          <w:spacing w:val="-2"/>
        </w:rPr>
        <w:t>:</w:t>
      </w:r>
    </w:p>
    <w:bookmarkEnd w:id="5"/>
    <w:p w14:paraId="3481B808" w14:textId="77777777" w:rsidR="00541D14" w:rsidRPr="00CB0AE9" w:rsidRDefault="00541D14" w:rsidP="00CB0AE9">
      <w:pPr>
        <w:spacing w:line="257" w:lineRule="auto"/>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To ensure operations within bounding conditions specified in Operation Authorization Document, and to disable beam operation to the Linac and initiate an immediate response in the event of a determined ASE violation.</w:t>
      </w:r>
    </w:p>
    <w:p w14:paraId="51D58505" w14:textId="075CF6CC" w:rsidR="00541D14" w:rsidRDefault="00541D14" w:rsidP="00541D14">
      <w:pPr>
        <w:pStyle w:val="BodyText"/>
        <w:spacing w:line="257" w:lineRule="auto"/>
        <w:rPr>
          <w:rFonts w:asciiTheme="minorHAnsi" w:hAnsiTheme="minorHAnsi" w:cstheme="minorHAnsi"/>
          <w:sz w:val="22"/>
          <w:szCs w:val="22"/>
        </w:rPr>
      </w:pPr>
    </w:p>
    <w:p w14:paraId="1474ABC1" w14:textId="3B43A59B" w:rsidR="00541D14" w:rsidRDefault="00CB0AE9" w:rsidP="00541D14">
      <w:pPr>
        <w:pStyle w:val="BodyText"/>
        <w:spacing w:line="257" w:lineRule="auto"/>
        <w:rPr>
          <w:rFonts w:asciiTheme="minorHAnsi" w:hAnsiTheme="minorHAnsi" w:cstheme="minorHAnsi"/>
          <w:sz w:val="22"/>
          <w:szCs w:val="22"/>
        </w:rPr>
      </w:pPr>
      <w:r w:rsidRPr="00CB0AE9">
        <w:rPr>
          <w:rFonts w:asciiTheme="minorHAnsi" w:hAnsiTheme="minorHAnsi" w:cstheme="minorHAnsi"/>
          <w:sz w:val="22"/>
          <w:szCs w:val="22"/>
          <w:u w:val="single"/>
        </w:rPr>
        <w:t>Bounding Parameters</w:t>
      </w:r>
      <w:r>
        <w:rPr>
          <w:rFonts w:asciiTheme="minorHAnsi" w:hAnsiTheme="minorHAnsi" w:cstheme="minorHAnsi"/>
          <w:sz w:val="22"/>
          <w:szCs w:val="22"/>
        </w:rPr>
        <w:t>:</w:t>
      </w:r>
    </w:p>
    <w:p w14:paraId="6604F51F" w14:textId="77777777" w:rsidR="00CB0AE9" w:rsidRPr="00022A64" w:rsidRDefault="00CB0AE9" w:rsidP="00CB0AE9">
      <w:pPr>
        <w:spacing w:before="120" w:after="120" w:line="257" w:lineRule="auto"/>
        <w:rPr>
          <w:rFonts w:asciiTheme="minorHAnsi" w:hAnsiTheme="minorHAnsi" w:cstheme="minorHAnsi"/>
          <w:i/>
        </w:rPr>
      </w:pPr>
      <w:r w:rsidRPr="00022A64">
        <w:rPr>
          <w:rFonts w:asciiTheme="minorHAnsi" w:hAnsiTheme="minorHAnsi" w:cstheme="minorHAnsi"/>
          <w:i/>
          <w:spacing w:val="-2"/>
        </w:rPr>
        <w:t>Requirement:</w:t>
      </w:r>
      <w:r w:rsidRPr="00541D14">
        <w:rPr>
          <w:rFonts w:asciiTheme="minorHAnsi" w:hAnsiTheme="minorHAnsi" w:cstheme="minorHAnsi"/>
          <w:i/>
          <w:color w:val="2F5496" w:themeColor="accent1" w:themeShade="BF"/>
          <w:spacing w:val="-2"/>
        </w:rPr>
        <w:t xml:space="preserve"> </w:t>
      </w:r>
      <w:r w:rsidRPr="004623CB">
        <w:rPr>
          <w:rFonts w:asciiTheme="minorHAnsi" w:hAnsiTheme="minorHAnsi" w:cstheme="minorHAnsi"/>
          <w:i/>
          <w:color w:val="2F5496" w:themeColor="accent1" w:themeShade="BF"/>
          <w:spacing w:val="-2"/>
        </w:rPr>
        <w:t>[The text here should come directly from the text in the SAD.]</w:t>
      </w:r>
    </w:p>
    <w:p w14:paraId="68C62529" w14:textId="77777777" w:rsidR="00CB0AE9" w:rsidRPr="00CB0AE9" w:rsidRDefault="00CB0AE9" w:rsidP="00CB0AE9">
      <w:pPr>
        <w:spacing w:before="120" w:after="120" w:line="257" w:lineRule="auto"/>
        <w:rPr>
          <w:rFonts w:asciiTheme="minorHAnsi" w:hAnsiTheme="minorHAnsi" w:cstheme="minorHAnsi"/>
          <w:b/>
          <w:bCs/>
          <w:color w:val="538135" w:themeColor="accent6" w:themeShade="BF"/>
        </w:rPr>
      </w:pPr>
      <w:r w:rsidRPr="00CB0AE9">
        <w:rPr>
          <w:rFonts w:asciiTheme="minorHAnsi" w:hAnsiTheme="minorHAnsi" w:cstheme="minorHAnsi"/>
          <w:b/>
          <w:bCs/>
          <w:color w:val="538135" w:themeColor="accent6" w:themeShade="BF"/>
        </w:rPr>
        <w:lastRenderedPageBreak/>
        <w:t>During beam operations [same comment as above] to the Linac segment of the Fermilab Main Accelerator, The Linac segment will be operated within the following parameters:</w:t>
      </w:r>
    </w:p>
    <w:tbl>
      <w:tblPr>
        <w:tblStyle w:val="GridTable4-Accent1"/>
        <w:tblW w:w="0" w:type="auto"/>
        <w:tblInd w:w="758" w:type="dxa"/>
        <w:tblLook w:val="04A0" w:firstRow="1" w:lastRow="0" w:firstColumn="1" w:lastColumn="0" w:noHBand="0" w:noVBand="1"/>
      </w:tblPr>
      <w:tblGrid>
        <w:gridCol w:w="2503"/>
        <w:gridCol w:w="2503"/>
        <w:gridCol w:w="2503"/>
      </w:tblGrid>
      <w:tr w:rsidR="00CB0AE9" w:rsidRPr="00CB0AE9" w14:paraId="307EC724" w14:textId="77777777" w:rsidTr="00260E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148C7A60" w14:textId="77777777" w:rsidR="00CB0AE9" w:rsidRPr="00CB0AE9" w:rsidRDefault="00CB0AE9" w:rsidP="00CB0AE9">
            <w:pPr>
              <w:spacing w:before="120" w:after="120" w:line="257" w:lineRule="auto"/>
              <w:jc w:val="center"/>
              <w:rPr>
                <w:rFonts w:asciiTheme="minorHAnsi" w:hAnsiTheme="minorHAnsi" w:cstheme="minorHAnsi"/>
              </w:rPr>
            </w:pPr>
            <w:r w:rsidRPr="00CB0AE9">
              <w:rPr>
                <w:rFonts w:asciiTheme="minorHAnsi" w:hAnsiTheme="minorHAnsi" w:cstheme="minorHAnsi"/>
              </w:rPr>
              <w:t>Mode</w:t>
            </w:r>
          </w:p>
        </w:tc>
        <w:tc>
          <w:tcPr>
            <w:tcW w:w="2503" w:type="dxa"/>
            <w:vAlign w:val="center"/>
          </w:tcPr>
          <w:p w14:paraId="6C3F7E9A" w14:textId="77777777" w:rsidR="00CB0AE9" w:rsidRPr="00CB0AE9" w:rsidRDefault="00CB0AE9" w:rsidP="00CB0AE9">
            <w:pPr>
              <w:spacing w:before="120" w:after="120" w:line="257"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B0AE9">
              <w:rPr>
                <w:rFonts w:asciiTheme="minorHAnsi" w:hAnsiTheme="minorHAnsi" w:cstheme="minorHAnsi"/>
              </w:rPr>
              <w:t>Intensity</w:t>
            </w:r>
          </w:p>
        </w:tc>
        <w:tc>
          <w:tcPr>
            <w:tcW w:w="2503" w:type="dxa"/>
            <w:vAlign w:val="center"/>
          </w:tcPr>
          <w:p w14:paraId="5AE8CFF5" w14:textId="77777777" w:rsidR="00CB0AE9" w:rsidRPr="00CB0AE9" w:rsidRDefault="00CB0AE9" w:rsidP="00CB0AE9">
            <w:pPr>
              <w:spacing w:before="120" w:after="120" w:line="257"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B0AE9">
              <w:rPr>
                <w:rFonts w:asciiTheme="minorHAnsi" w:hAnsiTheme="minorHAnsi" w:cstheme="minorHAnsi"/>
              </w:rPr>
              <w:t>Energy</w:t>
            </w:r>
          </w:p>
        </w:tc>
      </w:tr>
      <w:tr w:rsidR="00CB0AE9" w:rsidRPr="00CB0AE9" w14:paraId="03431E48" w14:textId="77777777" w:rsidTr="00260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tcPr>
          <w:p w14:paraId="0AAA8174" w14:textId="77777777" w:rsidR="00CB0AE9" w:rsidRPr="00CB0AE9" w:rsidRDefault="00CB0AE9" w:rsidP="00CB0AE9">
            <w:pPr>
              <w:spacing w:before="120" w:after="120" w:line="257" w:lineRule="auto"/>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Full Operation</w:t>
            </w:r>
          </w:p>
        </w:tc>
        <w:tc>
          <w:tcPr>
            <w:tcW w:w="2503" w:type="dxa"/>
          </w:tcPr>
          <w:p w14:paraId="4A34FCA8" w14:textId="77777777" w:rsidR="00CB0AE9" w:rsidRPr="00CB0AE9" w:rsidRDefault="00CB0AE9" w:rsidP="00CB0AE9">
            <w:pPr>
              <w:spacing w:before="120" w:after="120" w:line="257"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538135" w:themeColor="accent6" w:themeShade="BF"/>
              </w:rPr>
            </w:pPr>
            <w:r w:rsidRPr="00CB0AE9">
              <w:rPr>
                <w:rFonts w:asciiTheme="minorHAnsi" w:hAnsiTheme="minorHAnsi" w:cstheme="minorHAnsi"/>
                <w:b/>
                <w:bCs/>
                <w:color w:val="538135" w:themeColor="accent6" w:themeShade="BF"/>
              </w:rPr>
              <w:t>1.77e19 protons/hr</w:t>
            </w:r>
          </w:p>
        </w:tc>
        <w:tc>
          <w:tcPr>
            <w:tcW w:w="2503" w:type="dxa"/>
          </w:tcPr>
          <w:p w14:paraId="6DCD97BD" w14:textId="77777777" w:rsidR="00CB0AE9" w:rsidRPr="00CB0AE9" w:rsidRDefault="00CB0AE9" w:rsidP="00CB0AE9">
            <w:pPr>
              <w:spacing w:before="120" w:after="120" w:line="257"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538135" w:themeColor="accent6" w:themeShade="BF"/>
              </w:rPr>
            </w:pPr>
            <w:r w:rsidRPr="00CB0AE9">
              <w:rPr>
                <w:rFonts w:asciiTheme="minorHAnsi" w:hAnsiTheme="minorHAnsi" w:cstheme="minorHAnsi"/>
                <w:b/>
                <w:bCs/>
                <w:color w:val="538135" w:themeColor="accent6" w:themeShade="BF"/>
              </w:rPr>
              <w:t>400 MeV</w:t>
            </w:r>
          </w:p>
        </w:tc>
      </w:tr>
    </w:tbl>
    <w:p w14:paraId="40ED63EF" w14:textId="77777777" w:rsidR="00CB0AE9" w:rsidRPr="00CB0AE9" w:rsidRDefault="00CB0AE9" w:rsidP="00CB0AE9">
      <w:pPr>
        <w:spacing w:before="120" w:after="120" w:line="257" w:lineRule="auto"/>
        <w:rPr>
          <w:rFonts w:asciiTheme="minorHAnsi" w:hAnsiTheme="minorHAnsi" w:cstheme="minorHAnsi"/>
          <w:b/>
          <w:bCs/>
          <w:color w:val="538135" w:themeColor="accent6" w:themeShade="BF"/>
        </w:rPr>
      </w:pPr>
      <w:r w:rsidRPr="00CB0AE9">
        <w:rPr>
          <w:rFonts w:asciiTheme="minorHAnsi" w:hAnsiTheme="minorHAnsi" w:cstheme="minorHAnsi"/>
          <w:b/>
          <w:bCs/>
          <w:color w:val="538135" w:themeColor="accent6" w:themeShade="BF"/>
        </w:rPr>
        <w:t>These parameters are further specified in the Operation Authorization Document.</w:t>
      </w:r>
    </w:p>
    <w:p w14:paraId="7113D1BA" w14:textId="6E1F8F02" w:rsidR="00541D14" w:rsidRPr="00CB0AE9" w:rsidRDefault="00CB0AE9" w:rsidP="00CB0AE9">
      <w:pPr>
        <w:pStyle w:val="BodyText"/>
        <w:spacing w:before="120" w:after="120" w:line="257" w:lineRule="auto"/>
        <w:rPr>
          <w:rFonts w:asciiTheme="minorHAnsi" w:hAnsiTheme="minorHAnsi" w:cstheme="minorHAnsi"/>
          <w:sz w:val="22"/>
          <w:szCs w:val="22"/>
        </w:rPr>
      </w:pPr>
      <w:r w:rsidRPr="00CB0AE9">
        <w:rPr>
          <w:rFonts w:asciiTheme="minorHAnsi" w:hAnsiTheme="minorHAnsi" w:cstheme="minorHAnsi"/>
          <w:b/>
          <w:bCs/>
          <w:color w:val="538135" w:themeColor="accent6" w:themeShade="BF"/>
          <w:sz w:val="22"/>
          <w:szCs w:val="22"/>
        </w:rPr>
        <w:t>Linac intensity is monitored via: L:RF3INT</w:t>
      </w:r>
    </w:p>
    <w:p w14:paraId="5DE254E6" w14:textId="77777777" w:rsidR="00CB0AE9" w:rsidRPr="00022A64" w:rsidRDefault="00CB0AE9" w:rsidP="00CB0AE9">
      <w:pPr>
        <w:spacing w:before="120" w:after="120" w:line="257" w:lineRule="auto"/>
        <w:rPr>
          <w:rFonts w:asciiTheme="minorHAnsi" w:hAnsiTheme="minorHAnsi" w:cstheme="minorHAnsi"/>
          <w:i/>
        </w:rPr>
      </w:pPr>
      <w:r w:rsidRPr="00022A64">
        <w:rPr>
          <w:rFonts w:asciiTheme="minorHAnsi" w:hAnsiTheme="minorHAnsi" w:cstheme="minorHAnsi"/>
          <w:i/>
          <w:spacing w:val="-2"/>
        </w:rPr>
        <w:t>Basis/Context</w:t>
      </w:r>
      <w:r>
        <w:rPr>
          <w:rFonts w:asciiTheme="minorHAnsi" w:hAnsiTheme="minorHAnsi" w:cstheme="minorHAnsi"/>
          <w:i/>
          <w:spacing w:val="-2"/>
        </w:rPr>
        <w:t xml:space="preserve">: </w:t>
      </w:r>
      <w:r w:rsidRPr="004623CB">
        <w:rPr>
          <w:rFonts w:asciiTheme="minorHAnsi" w:hAnsiTheme="minorHAnsi" w:cstheme="minorHAnsi"/>
          <w:i/>
          <w:color w:val="2F5496" w:themeColor="accent1" w:themeShade="BF"/>
          <w:spacing w:val="-2"/>
        </w:rPr>
        <w:t>[The text here should come directly from the text in the SAD.]</w:t>
      </w:r>
      <w:r w:rsidRPr="00022A64">
        <w:rPr>
          <w:rFonts w:asciiTheme="minorHAnsi" w:hAnsiTheme="minorHAnsi" w:cstheme="minorHAnsi"/>
          <w:i/>
          <w:spacing w:val="-2"/>
        </w:rPr>
        <w:t>:</w:t>
      </w:r>
    </w:p>
    <w:p w14:paraId="1969D52C" w14:textId="77777777" w:rsidR="00CB0AE9" w:rsidRPr="00CB0AE9" w:rsidRDefault="00CB0AE9" w:rsidP="00CB0AE9">
      <w:pPr>
        <w:spacing w:before="120" w:after="120" w:line="257" w:lineRule="auto"/>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Linac lower level penetrations up to NTF are interlocked to 50 mrem outside the beamline enclosure with Chipmunks by the transmission lines for tanks 1-5.  Using scaling criteria 1, the Chipmunk trip point scaled to a 500 mrem accident condition results in a factor of 10.  The current operating limit is 6.7 x 10</w:t>
      </w:r>
      <w:r w:rsidRPr="00CB0AE9">
        <w:rPr>
          <w:rFonts w:asciiTheme="minorHAnsi" w:hAnsiTheme="minorHAnsi" w:cstheme="minorHAnsi"/>
          <w:color w:val="538135" w:themeColor="accent6" w:themeShade="BF"/>
          <w:vertAlign w:val="superscript"/>
        </w:rPr>
        <w:t>17</w:t>
      </w:r>
      <w:r w:rsidRPr="00CB0AE9">
        <w:rPr>
          <w:rFonts w:asciiTheme="minorHAnsi" w:hAnsiTheme="minorHAnsi" w:cstheme="minorHAnsi"/>
          <w:color w:val="538135" w:themeColor="accent6" w:themeShade="BF"/>
        </w:rPr>
        <w:t xml:space="preserve"> protons/hour.  Scaling up by 10 sets the Linac ASE to 6.7 x 10</w:t>
      </w:r>
      <w:r w:rsidRPr="00CB0AE9">
        <w:rPr>
          <w:rFonts w:asciiTheme="minorHAnsi" w:hAnsiTheme="minorHAnsi" w:cstheme="minorHAnsi"/>
          <w:color w:val="538135" w:themeColor="accent6" w:themeShade="BF"/>
          <w:vertAlign w:val="superscript"/>
        </w:rPr>
        <w:t>18</w:t>
      </w:r>
      <w:r w:rsidRPr="00CB0AE9">
        <w:rPr>
          <w:rFonts w:asciiTheme="minorHAnsi" w:hAnsiTheme="minorHAnsi" w:cstheme="minorHAnsi"/>
          <w:color w:val="538135" w:themeColor="accent6" w:themeShade="BF"/>
        </w:rPr>
        <w:t xml:space="preserve"> protons/hour up to NTF.</w:t>
      </w:r>
    </w:p>
    <w:p w14:paraId="0C23B0A9" w14:textId="77777777" w:rsidR="00CB0AE9" w:rsidRPr="00CB0AE9" w:rsidRDefault="00CB0AE9" w:rsidP="00CB0AE9">
      <w:pPr>
        <w:spacing w:before="120" w:after="120" w:line="257" w:lineRule="auto"/>
        <w:rPr>
          <w:rFonts w:asciiTheme="minorHAnsi" w:eastAsia="Calibri" w:hAnsiTheme="minorHAnsi" w:cstheme="minorHAnsi"/>
          <w:b/>
          <w:bCs/>
        </w:rPr>
      </w:pPr>
      <w:r w:rsidRPr="00CB0AE9">
        <w:rPr>
          <w:rFonts w:asciiTheme="minorHAnsi" w:hAnsiTheme="minorHAnsi" w:cstheme="minorHAnsi"/>
          <w:color w:val="538135" w:themeColor="accent6" w:themeShade="BF"/>
        </w:rPr>
        <w:t>Linac upper level downstream waveguide penetration limit is 10 mrem/hour for 3.54 x 10</w:t>
      </w:r>
      <w:r w:rsidRPr="00CB0AE9">
        <w:rPr>
          <w:rFonts w:asciiTheme="minorHAnsi" w:hAnsiTheme="minorHAnsi" w:cstheme="minorHAnsi"/>
          <w:color w:val="538135" w:themeColor="accent6" w:themeShade="BF"/>
          <w:vertAlign w:val="superscript"/>
        </w:rPr>
        <w:t>17</w:t>
      </w:r>
      <w:r w:rsidRPr="00CB0AE9">
        <w:rPr>
          <w:rFonts w:asciiTheme="minorHAnsi" w:hAnsiTheme="minorHAnsi" w:cstheme="minorHAnsi"/>
          <w:color w:val="538135" w:themeColor="accent6" w:themeShade="BF"/>
        </w:rPr>
        <w:t xml:space="preserve"> protons/hour.  The Chipmunks at the lower level penetrations for the transmission lines for tanks 6-9 were adjusted down to trip at 10 mrem.  The calculated dose at the upper level penetrations is similar to the dose at the lower level penetrations allowing the lower level penetration Chipmunks to also protect the upper level waveguide penetrations.  Using scaling criteria 1, the Chipmunk trip point scaled to a 500 mrem accident condition results in a factor of 50.  The current operating limit is 3.54 x 10</w:t>
      </w:r>
      <w:r w:rsidRPr="00CB0AE9">
        <w:rPr>
          <w:rFonts w:asciiTheme="minorHAnsi" w:hAnsiTheme="minorHAnsi" w:cstheme="minorHAnsi"/>
          <w:color w:val="538135" w:themeColor="accent6" w:themeShade="BF"/>
          <w:vertAlign w:val="superscript"/>
        </w:rPr>
        <w:t>17</w:t>
      </w:r>
      <w:r w:rsidRPr="00CB0AE9">
        <w:rPr>
          <w:rFonts w:asciiTheme="minorHAnsi" w:hAnsiTheme="minorHAnsi" w:cstheme="minorHAnsi"/>
          <w:color w:val="538135" w:themeColor="accent6" w:themeShade="BF"/>
        </w:rPr>
        <w:t xml:space="preserve"> protons/hour.  Scaling up by 50 sets the Linac ASE to 1.77 x 10</w:t>
      </w:r>
      <w:r w:rsidRPr="00CB0AE9">
        <w:rPr>
          <w:rFonts w:asciiTheme="minorHAnsi" w:hAnsiTheme="minorHAnsi" w:cstheme="minorHAnsi"/>
          <w:color w:val="538135" w:themeColor="accent6" w:themeShade="BF"/>
          <w:vertAlign w:val="superscript"/>
        </w:rPr>
        <w:t>19</w:t>
      </w:r>
      <w:r w:rsidRPr="00CB0AE9">
        <w:rPr>
          <w:rFonts w:asciiTheme="minorHAnsi" w:hAnsiTheme="minorHAnsi" w:cstheme="minorHAnsi"/>
          <w:color w:val="538135" w:themeColor="accent6" w:themeShade="BF"/>
        </w:rPr>
        <w:t xml:space="preserve"> protons/hour after NTF.</w:t>
      </w:r>
    </w:p>
    <w:p w14:paraId="0516602F" w14:textId="77777777" w:rsidR="00D50348" w:rsidRPr="00022A64" w:rsidRDefault="00D50348" w:rsidP="00D50348">
      <w:pPr>
        <w:pStyle w:val="BodyText"/>
        <w:spacing w:before="10"/>
        <w:rPr>
          <w:rFonts w:asciiTheme="minorHAnsi" w:hAnsiTheme="minorHAnsi" w:cstheme="minorHAnsi"/>
          <w:sz w:val="22"/>
          <w:szCs w:val="22"/>
        </w:rPr>
      </w:pPr>
    </w:p>
    <w:p w14:paraId="46749376" w14:textId="4F418362" w:rsidR="00D50348" w:rsidRPr="00CD3C59" w:rsidRDefault="00D50348" w:rsidP="007B1510">
      <w:pPr>
        <w:tabs>
          <w:tab w:val="left" w:pos="1080"/>
        </w:tabs>
        <w:spacing w:line="257" w:lineRule="auto"/>
        <w:rPr>
          <w:rFonts w:asciiTheme="minorHAnsi" w:hAnsiTheme="minorHAnsi" w:cstheme="minorHAnsi"/>
          <w:bCs/>
          <w:i/>
          <w:iCs/>
          <w:color w:val="2F5496" w:themeColor="accent1" w:themeShade="BF"/>
        </w:rPr>
      </w:pPr>
      <w:bookmarkStart w:id="6" w:name="Section_3._Configuration_Management_for_"/>
      <w:bookmarkEnd w:id="6"/>
      <w:r w:rsidRPr="00022A64">
        <w:rPr>
          <w:rFonts w:asciiTheme="minorHAnsi" w:hAnsiTheme="minorHAnsi" w:cstheme="minorHAnsi"/>
          <w:b/>
        </w:rPr>
        <w:t>Section</w:t>
      </w:r>
      <w:r w:rsidRPr="00022A64">
        <w:rPr>
          <w:rFonts w:asciiTheme="minorHAnsi" w:hAnsiTheme="minorHAnsi" w:cstheme="minorHAnsi"/>
          <w:b/>
          <w:spacing w:val="-3"/>
        </w:rPr>
        <w:t xml:space="preserve"> </w:t>
      </w:r>
      <w:r w:rsidRPr="00022A64">
        <w:rPr>
          <w:rFonts w:asciiTheme="minorHAnsi" w:hAnsiTheme="minorHAnsi" w:cstheme="minorHAnsi"/>
          <w:b/>
        </w:rPr>
        <w:t>3.</w:t>
      </w:r>
      <w:r w:rsidR="007B1510">
        <w:rPr>
          <w:rFonts w:asciiTheme="minorHAnsi" w:hAnsiTheme="minorHAnsi" w:cstheme="minorHAnsi"/>
          <w:b/>
          <w:spacing w:val="47"/>
          <w:w w:val="150"/>
        </w:rPr>
        <w:tab/>
      </w:r>
      <w:r w:rsidRPr="00022A64">
        <w:rPr>
          <w:rFonts w:asciiTheme="minorHAnsi" w:hAnsiTheme="minorHAnsi" w:cstheme="minorHAnsi"/>
          <w:b/>
        </w:rPr>
        <w:t>Configuration</w:t>
      </w:r>
      <w:r w:rsidRPr="00022A64">
        <w:rPr>
          <w:rFonts w:asciiTheme="minorHAnsi" w:hAnsiTheme="minorHAnsi" w:cstheme="minorHAnsi"/>
          <w:b/>
          <w:spacing w:val="-2"/>
        </w:rPr>
        <w:t xml:space="preserve"> </w:t>
      </w:r>
      <w:r w:rsidRPr="00022A64">
        <w:rPr>
          <w:rFonts w:asciiTheme="minorHAnsi" w:hAnsiTheme="minorHAnsi" w:cstheme="minorHAnsi"/>
          <w:b/>
        </w:rPr>
        <w:t>Management</w:t>
      </w:r>
      <w:r w:rsidRPr="00022A64">
        <w:rPr>
          <w:rFonts w:asciiTheme="minorHAnsi" w:hAnsiTheme="minorHAnsi" w:cstheme="minorHAnsi"/>
          <w:b/>
          <w:spacing w:val="-2"/>
        </w:rPr>
        <w:t xml:space="preserve"> </w:t>
      </w:r>
      <w:r w:rsidRPr="00022A64">
        <w:rPr>
          <w:rFonts w:asciiTheme="minorHAnsi" w:hAnsiTheme="minorHAnsi" w:cstheme="minorHAnsi"/>
          <w:b/>
        </w:rPr>
        <w:t>for</w:t>
      </w:r>
      <w:r w:rsidRPr="00022A64">
        <w:rPr>
          <w:rFonts w:asciiTheme="minorHAnsi" w:hAnsiTheme="minorHAnsi" w:cstheme="minorHAnsi"/>
          <w:b/>
          <w:spacing w:val="-3"/>
        </w:rPr>
        <w:t xml:space="preserve"> </w:t>
      </w:r>
      <w:r w:rsidRPr="00022A64">
        <w:rPr>
          <w:rFonts w:asciiTheme="minorHAnsi" w:hAnsiTheme="minorHAnsi" w:cstheme="minorHAnsi"/>
          <w:b/>
        </w:rPr>
        <w:t>Credited</w:t>
      </w:r>
      <w:r w:rsidRPr="00022A64">
        <w:rPr>
          <w:rFonts w:asciiTheme="minorHAnsi" w:hAnsiTheme="minorHAnsi" w:cstheme="minorHAnsi"/>
          <w:b/>
          <w:spacing w:val="-2"/>
        </w:rPr>
        <w:t xml:space="preserve"> Controls</w:t>
      </w:r>
      <w:r w:rsidR="00CD3C59">
        <w:rPr>
          <w:rFonts w:asciiTheme="minorHAnsi" w:hAnsiTheme="minorHAnsi" w:cstheme="minorHAnsi"/>
          <w:b/>
          <w:spacing w:val="-2"/>
        </w:rPr>
        <w:t xml:space="preserve"> </w:t>
      </w:r>
      <w:bookmarkStart w:id="7" w:name="_Hlk144368479"/>
      <w:r w:rsidR="00CD3C59">
        <w:rPr>
          <w:rFonts w:asciiTheme="minorHAnsi" w:hAnsiTheme="minorHAnsi" w:cstheme="minorHAnsi"/>
          <w:bCs/>
          <w:i/>
          <w:iCs/>
          <w:color w:val="2F5496" w:themeColor="accent1" w:themeShade="BF"/>
          <w:spacing w:val="-2"/>
        </w:rPr>
        <w:t>[The text here should come directly from the text in the SAD.</w:t>
      </w:r>
      <w:bookmarkEnd w:id="7"/>
      <w:r w:rsidR="00CD3C59">
        <w:rPr>
          <w:rFonts w:asciiTheme="minorHAnsi" w:hAnsiTheme="minorHAnsi" w:cstheme="minorHAnsi"/>
          <w:bCs/>
          <w:i/>
          <w:iCs/>
          <w:color w:val="2F5496" w:themeColor="accent1" w:themeShade="BF"/>
          <w:spacing w:val="-2"/>
        </w:rPr>
        <w:t xml:space="preserve"> </w:t>
      </w:r>
      <w:r w:rsidR="009F3B2E">
        <w:rPr>
          <w:rFonts w:asciiTheme="minorHAnsi" w:hAnsiTheme="minorHAnsi" w:cstheme="minorHAnsi"/>
          <w:bCs/>
          <w:i/>
          <w:iCs/>
          <w:color w:val="2F5496" w:themeColor="accent1" w:themeShade="BF"/>
          <w:spacing w:val="-2"/>
        </w:rPr>
        <w:t>As noted by strikethrough text, some modification to what is in the draft SAD will be needed.  Whatever ends up in the SAD, should end up here.]</w:t>
      </w:r>
    </w:p>
    <w:p w14:paraId="4452CC42" w14:textId="77777777" w:rsidR="00CB0AE9" w:rsidRPr="00CB0AE9" w:rsidRDefault="00CB0AE9" w:rsidP="00CB0AE9">
      <w:pPr>
        <w:spacing w:before="120" w:after="120" w:line="257" w:lineRule="auto"/>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To ensure the integrity of the Credited Controls during accelerator operation, several methods of Configuration Management are in place.</w:t>
      </w:r>
    </w:p>
    <w:p w14:paraId="3772C8F5" w14:textId="77777777" w:rsidR="00CB0AE9" w:rsidRPr="00CB0AE9" w:rsidRDefault="00CB0AE9" w:rsidP="00CB0AE9">
      <w:pPr>
        <w:pStyle w:val="ListParagraph"/>
        <w:widowControl/>
        <w:numPr>
          <w:ilvl w:val="0"/>
          <w:numId w:val="3"/>
        </w:numPr>
        <w:autoSpaceDE/>
        <w:autoSpaceDN/>
        <w:spacing w:before="120" w:after="120" w:line="257" w:lineRule="auto"/>
        <w:ind w:left="900"/>
        <w:contextualSpacing/>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Excavation within the “Excavation Waiver Prohibited Zone” around the accelerator are required to go through the JULIE process. Part of the JULIE process includes ES&amp;H Division Radiation Safety personnel review to determine if required shielding may be impacted.</w:t>
      </w:r>
    </w:p>
    <w:p w14:paraId="499435B2" w14:textId="77777777" w:rsidR="00CB0AE9" w:rsidRPr="00CB0AE9" w:rsidRDefault="00CB0AE9" w:rsidP="00CB0AE9">
      <w:pPr>
        <w:pStyle w:val="ListParagraph"/>
        <w:widowControl/>
        <w:numPr>
          <w:ilvl w:val="0"/>
          <w:numId w:val="3"/>
        </w:numPr>
        <w:autoSpaceDE/>
        <w:autoSpaceDN/>
        <w:spacing w:before="120" w:after="120" w:line="257" w:lineRule="auto"/>
        <w:ind w:left="900"/>
        <w:contextualSpacing/>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Required movable and penetration shielding is posted and/or locked and/or bolted in place where applicable.</w:t>
      </w:r>
    </w:p>
    <w:p w14:paraId="55DCCD92" w14:textId="77777777" w:rsidR="00CB0AE9" w:rsidRPr="00CB0AE9" w:rsidRDefault="00CB0AE9" w:rsidP="00CB0AE9">
      <w:pPr>
        <w:pStyle w:val="ListParagraph"/>
        <w:widowControl/>
        <w:numPr>
          <w:ilvl w:val="0"/>
          <w:numId w:val="3"/>
        </w:numPr>
        <w:autoSpaceDE/>
        <w:autoSpaceDN/>
        <w:spacing w:before="120" w:after="120" w:line="257" w:lineRule="auto"/>
        <w:ind w:left="900"/>
        <w:contextualSpacing/>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Components that are part of the Radiation Safety Interlock System (RSIS) are labeled.</w:t>
      </w:r>
    </w:p>
    <w:p w14:paraId="12C74710" w14:textId="77777777" w:rsidR="00CB0AE9" w:rsidRPr="00CB0AE9" w:rsidRDefault="00CB0AE9" w:rsidP="00CB0AE9">
      <w:pPr>
        <w:pStyle w:val="ListParagraph"/>
        <w:widowControl/>
        <w:numPr>
          <w:ilvl w:val="0"/>
          <w:numId w:val="3"/>
        </w:numPr>
        <w:autoSpaceDE/>
        <w:autoSpaceDN/>
        <w:spacing w:before="120" w:after="120" w:line="257" w:lineRule="auto"/>
        <w:ind w:left="900"/>
        <w:contextualSpacing/>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Surveillance is performed, as specified in Section 8.</w:t>
      </w:r>
    </w:p>
    <w:p w14:paraId="01FDEF4F" w14:textId="77777777" w:rsidR="00CB0AE9" w:rsidRPr="00CB0AE9" w:rsidRDefault="00CB0AE9" w:rsidP="00CB0AE9">
      <w:pPr>
        <w:spacing w:before="120" w:after="120" w:line="257" w:lineRule="auto"/>
        <w:rPr>
          <w:rFonts w:asciiTheme="minorHAnsi" w:hAnsiTheme="minorHAnsi" w:cstheme="minorHAnsi"/>
          <w:color w:val="538135" w:themeColor="accent6" w:themeShade="BF"/>
        </w:rPr>
      </w:pPr>
      <w:r w:rsidRPr="00CB0AE9">
        <w:rPr>
          <w:rFonts w:asciiTheme="minorHAnsi" w:hAnsiTheme="minorHAnsi" w:cstheme="minorHAnsi"/>
          <w:strike/>
          <w:color w:val="538135" w:themeColor="accent6" w:themeShade="BF"/>
        </w:rPr>
        <w:t xml:space="preserve">If shielding or fencing is planned to be removed, the assigned Radiation Safety Officer (RSO) is responsible for ensuring the affected segment of the Fermilab Main Accelerator is locked off in a safe state, using RSO Configuration Control locks. </w:t>
      </w:r>
      <w:bookmarkStart w:id="8" w:name="_Hlk144265310"/>
      <w:r w:rsidRPr="00CB0AE9">
        <w:rPr>
          <w:rFonts w:asciiTheme="minorHAnsi" w:hAnsiTheme="minorHAnsi" w:cstheme="minorHAnsi"/>
          <w:color w:val="538135" w:themeColor="accent6" w:themeShade="BF"/>
        </w:rPr>
        <w:t>[This probably should be deleted.  Any deviation from the ASE requirements should be approved via the USI process.]</w:t>
      </w:r>
      <w:bookmarkEnd w:id="8"/>
    </w:p>
    <w:p w14:paraId="05D2498C" w14:textId="77777777" w:rsidR="00CB0AE9" w:rsidRPr="00CB0AE9" w:rsidRDefault="00CB0AE9" w:rsidP="00CB0AE9">
      <w:pPr>
        <w:spacing w:before="120" w:after="120" w:line="257" w:lineRule="auto"/>
        <w:rPr>
          <w:rFonts w:asciiTheme="minorHAnsi" w:hAnsiTheme="minorHAnsi" w:cstheme="minorHAnsi"/>
          <w:strike/>
          <w:color w:val="538135" w:themeColor="accent6" w:themeShade="BF"/>
        </w:rPr>
      </w:pPr>
      <w:r w:rsidRPr="00CB0AE9">
        <w:rPr>
          <w:rFonts w:asciiTheme="minorHAnsi" w:hAnsiTheme="minorHAnsi" w:cstheme="minorHAnsi"/>
          <w:strike/>
          <w:color w:val="538135" w:themeColor="accent6" w:themeShade="BF"/>
        </w:rPr>
        <w:t>If any Credited Control is not in place, either planned or discovered, the assigned RSO is responsible for ensuring the affected segment of the Fermilab Main Accelerator is locked off in a safe state, using RSO Configuration Control locks.</w:t>
      </w:r>
      <w:r w:rsidRPr="00CB0AE9">
        <w:rPr>
          <w:rFonts w:asciiTheme="minorHAnsi" w:hAnsiTheme="minorHAnsi" w:cstheme="minorHAnsi"/>
          <w:color w:val="538135" w:themeColor="accent6" w:themeShade="BF"/>
        </w:rPr>
        <w:t xml:space="preserve"> [This probably should be deleted.  Any deviation from the ASE requirements </w:t>
      </w:r>
      <w:r w:rsidRPr="00CB0AE9">
        <w:rPr>
          <w:rFonts w:asciiTheme="minorHAnsi" w:hAnsiTheme="minorHAnsi" w:cstheme="minorHAnsi"/>
          <w:color w:val="538135" w:themeColor="accent6" w:themeShade="BF"/>
        </w:rPr>
        <w:lastRenderedPageBreak/>
        <w:t>should be approved via the USI process.]</w:t>
      </w:r>
    </w:p>
    <w:p w14:paraId="6F5C3AE7" w14:textId="77777777" w:rsidR="00CB0AE9" w:rsidRPr="00CB0AE9" w:rsidRDefault="00CB0AE9" w:rsidP="00CB0AE9">
      <w:pPr>
        <w:spacing w:before="120" w:after="120" w:line="257" w:lineRule="auto"/>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Removal of Credited Controls (i.e., rescinding Operation Authorization Documents, removing shielding or fencing, etc.) during maintenance periods is common, and the assigned RSO is responsible for ensuring the affected segment of the Fermilab Main Accelerator is locked off in a safe state, using RSO Configuration Control locks.</w:t>
      </w:r>
    </w:p>
    <w:p w14:paraId="404CA5D9" w14:textId="77777777" w:rsidR="00CB0AE9" w:rsidRPr="00CB0AE9" w:rsidRDefault="00CB0AE9" w:rsidP="00CB0AE9">
      <w:pPr>
        <w:spacing w:before="120" w:after="120" w:line="257" w:lineRule="auto"/>
        <w:rPr>
          <w:rFonts w:asciiTheme="minorHAnsi" w:hAnsiTheme="minorHAnsi" w:cstheme="minorHAnsi"/>
          <w:color w:val="538135" w:themeColor="accent6" w:themeShade="BF"/>
        </w:rPr>
      </w:pPr>
      <w:r w:rsidRPr="00CB0AE9">
        <w:rPr>
          <w:rFonts w:asciiTheme="minorHAnsi" w:hAnsiTheme="minorHAnsi" w:cstheme="minorHAnsi"/>
          <w:color w:val="538135" w:themeColor="accent6" w:themeShade="BF"/>
        </w:rPr>
        <w:t>The ES&amp;H Division Radiation Physics Operations and Accelerator Safety Departments utilize a Configuration Control Log to track instances of placing affected segment of the Fermilab Main Accelerator in a Configuration Controlled off state. This Log keeps track of reasons why the affected segment of the Fermilab Main Accelerator was locked off, what must be done prior to resuming operations, and confirmation that conditions are back in place and confirmed before operations are permitted to resume.</w:t>
      </w:r>
    </w:p>
    <w:p w14:paraId="0149EC0A" w14:textId="77777777" w:rsidR="00D50348" w:rsidRPr="00022A64" w:rsidRDefault="00D50348" w:rsidP="00D50348">
      <w:pPr>
        <w:pStyle w:val="BodyText"/>
        <w:spacing w:before="10"/>
        <w:rPr>
          <w:rFonts w:asciiTheme="minorHAnsi" w:hAnsiTheme="minorHAnsi" w:cstheme="minorHAnsi"/>
          <w:b/>
          <w:sz w:val="22"/>
          <w:szCs w:val="22"/>
        </w:rPr>
      </w:pPr>
    </w:p>
    <w:p w14:paraId="38EF0BF8" w14:textId="20E36DD5" w:rsidR="00D50348" w:rsidRPr="00022A64" w:rsidRDefault="00D50348" w:rsidP="00482062">
      <w:pPr>
        <w:tabs>
          <w:tab w:val="left" w:pos="1080"/>
        </w:tabs>
        <w:spacing w:line="257" w:lineRule="auto"/>
        <w:rPr>
          <w:rFonts w:asciiTheme="minorHAnsi" w:hAnsiTheme="minorHAnsi" w:cstheme="minorHAnsi"/>
          <w:b/>
        </w:rPr>
      </w:pPr>
      <w:bookmarkStart w:id="9" w:name="Section_4._Required_Calibration,_Testing"/>
      <w:bookmarkEnd w:id="9"/>
      <w:r w:rsidRPr="00022A64">
        <w:rPr>
          <w:rFonts w:asciiTheme="minorHAnsi" w:hAnsiTheme="minorHAnsi" w:cstheme="minorHAnsi"/>
          <w:b/>
        </w:rPr>
        <w:t>Section 4.</w:t>
      </w:r>
      <w:r w:rsidRPr="00022A64">
        <w:rPr>
          <w:rFonts w:asciiTheme="minorHAnsi" w:hAnsiTheme="minorHAnsi" w:cstheme="minorHAnsi"/>
          <w:b/>
        </w:rPr>
        <w:tab/>
        <w:t>Required</w:t>
      </w:r>
      <w:r w:rsidRPr="00022A64">
        <w:rPr>
          <w:rFonts w:asciiTheme="minorHAnsi" w:hAnsiTheme="minorHAnsi" w:cstheme="minorHAnsi"/>
          <w:b/>
          <w:spacing w:val="-7"/>
        </w:rPr>
        <w:t xml:space="preserve"> </w:t>
      </w:r>
      <w:r w:rsidRPr="00022A64">
        <w:rPr>
          <w:rFonts w:asciiTheme="minorHAnsi" w:hAnsiTheme="minorHAnsi" w:cstheme="minorHAnsi"/>
          <w:b/>
        </w:rPr>
        <w:t>Calibration,</w:t>
      </w:r>
      <w:r w:rsidRPr="00022A64">
        <w:rPr>
          <w:rFonts w:asciiTheme="minorHAnsi" w:hAnsiTheme="minorHAnsi" w:cstheme="minorHAnsi"/>
          <w:b/>
          <w:spacing w:val="-9"/>
        </w:rPr>
        <w:t xml:space="preserve"> </w:t>
      </w:r>
      <w:r w:rsidRPr="00022A64">
        <w:rPr>
          <w:rFonts w:asciiTheme="minorHAnsi" w:hAnsiTheme="minorHAnsi" w:cstheme="minorHAnsi"/>
          <w:b/>
        </w:rPr>
        <w:t>Testing,</w:t>
      </w:r>
      <w:r w:rsidRPr="00022A64">
        <w:rPr>
          <w:rFonts w:asciiTheme="minorHAnsi" w:hAnsiTheme="minorHAnsi" w:cstheme="minorHAnsi"/>
          <w:b/>
          <w:spacing w:val="-6"/>
        </w:rPr>
        <w:t xml:space="preserve"> </w:t>
      </w:r>
      <w:r w:rsidRPr="00022A64">
        <w:rPr>
          <w:rFonts w:asciiTheme="minorHAnsi" w:hAnsiTheme="minorHAnsi" w:cstheme="minorHAnsi"/>
          <w:b/>
        </w:rPr>
        <w:t>Maintenance,</w:t>
      </w:r>
      <w:r w:rsidRPr="00022A64">
        <w:rPr>
          <w:rFonts w:asciiTheme="minorHAnsi" w:hAnsiTheme="minorHAnsi" w:cstheme="minorHAnsi"/>
          <w:b/>
          <w:spacing w:val="-6"/>
        </w:rPr>
        <w:t xml:space="preserve"> </w:t>
      </w:r>
      <w:r w:rsidRPr="00022A64">
        <w:rPr>
          <w:rFonts w:asciiTheme="minorHAnsi" w:hAnsiTheme="minorHAnsi" w:cstheme="minorHAnsi"/>
          <w:b/>
        </w:rPr>
        <w:t>and</w:t>
      </w:r>
      <w:r w:rsidRPr="00022A64">
        <w:rPr>
          <w:rFonts w:asciiTheme="minorHAnsi" w:hAnsiTheme="minorHAnsi" w:cstheme="minorHAnsi"/>
          <w:b/>
          <w:spacing w:val="-7"/>
        </w:rPr>
        <w:t xml:space="preserve"> </w:t>
      </w:r>
      <w:r w:rsidRPr="00022A64">
        <w:rPr>
          <w:rFonts w:asciiTheme="minorHAnsi" w:hAnsiTheme="minorHAnsi" w:cstheme="minorHAnsi"/>
          <w:b/>
        </w:rPr>
        <w:t>Inspection Schedules for Engineered Credited Controls</w:t>
      </w:r>
      <w:r w:rsidR="005D7EC9">
        <w:rPr>
          <w:rFonts w:asciiTheme="minorHAnsi" w:hAnsiTheme="minorHAnsi" w:cstheme="minorHAnsi"/>
          <w:b/>
        </w:rPr>
        <w:t xml:space="preserve"> </w:t>
      </w:r>
      <w:r w:rsidR="005D7EC9">
        <w:rPr>
          <w:rFonts w:asciiTheme="minorHAnsi" w:hAnsiTheme="minorHAnsi" w:cstheme="minorHAnsi"/>
          <w:bCs/>
          <w:i/>
          <w:iCs/>
          <w:color w:val="2F5496" w:themeColor="accent1" w:themeShade="BF"/>
          <w:spacing w:val="-2"/>
        </w:rPr>
        <w:t>[The text here should come directly from the text in the SAD.</w:t>
      </w:r>
      <w:r w:rsidR="005D7EC9">
        <w:rPr>
          <w:rFonts w:asciiTheme="minorHAnsi" w:hAnsiTheme="minorHAnsi" w:cstheme="minorHAnsi"/>
          <w:bCs/>
          <w:i/>
          <w:iCs/>
          <w:color w:val="2F5496" w:themeColor="accent1" w:themeShade="BF"/>
          <w:spacing w:val="-2"/>
        </w:rPr>
        <w:t xml:space="preserve">  The introductory paragraph shown here is from the BNL Tandem SAD/ASE.  This paragraph was not included in the Linac draft SAD, but perhaps should have been, or at least something similar.  Fermilab should determine if such an introductory paragraph is appropriate, and if so, include an accurate one identically in both the SAD and this ASE.</w:t>
      </w:r>
      <w:r w:rsidR="002D32CE">
        <w:rPr>
          <w:rFonts w:asciiTheme="minorHAnsi" w:hAnsiTheme="minorHAnsi" w:cstheme="minorHAnsi"/>
          <w:bCs/>
          <w:i/>
          <w:iCs/>
          <w:color w:val="2F5496" w:themeColor="accent1" w:themeShade="BF"/>
          <w:spacing w:val="-2"/>
        </w:rPr>
        <w:t xml:space="preserve">  Also, note that maintenance requirements for ODH components was inadvertently included in the Linac draft SAD.  ODH does not apply to Linac and that maintenance requirement was removed here and should be removed from the SAD.</w:t>
      </w:r>
      <w:r w:rsidR="005D7EC9">
        <w:rPr>
          <w:rFonts w:asciiTheme="minorHAnsi" w:hAnsiTheme="minorHAnsi" w:cstheme="minorHAnsi"/>
          <w:bCs/>
          <w:i/>
          <w:iCs/>
          <w:color w:val="2F5496" w:themeColor="accent1" w:themeShade="BF"/>
          <w:spacing w:val="-2"/>
        </w:rPr>
        <w:t>]</w:t>
      </w:r>
    </w:p>
    <w:p w14:paraId="45AB099A" w14:textId="77777777" w:rsidR="00D50348" w:rsidRPr="00022A64" w:rsidRDefault="00D50348" w:rsidP="00D50348">
      <w:pPr>
        <w:pStyle w:val="BodyText"/>
        <w:spacing w:before="10"/>
        <w:rPr>
          <w:rFonts w:asciiTheme="minorHAnsi" w:hAnsiTheme="minorHAnsi" w:cstheme="minorHAnsi"/>
          <w:b/>
          <w:sz w:val="22"/>
          <w:szCs w:val="22"/>
        </w:rPr>
      </w:pPr>
    </w:p>
    <w:p w14:paraId="1153E451" w14:textId="300EC932" w:rsidR="00D50348" w:rsidRPr="005D7EC9" w:rsidRDefault="00D50348" w:rsidP="00C86D92">
      <w:pPr>
        <w:pStyle w:val="BodyText"/>
        <w:widowControl/>
        <w:spacing w:line="257" w:lineRule="auto"/>
        <w:rPr>
          <w:rFonts w:asciiTheme="minorHAnsi" w:hAnsiTheme="minorHAnsi" w:cstheme="minorHAnsi"/>
          <w:color w:val="538135" w:themeColor="accent6" w:themeShade="BF"/>
          <w:sz w:val="22"/>
          <w:szCs w:val="22"/>
        </w:rPr>
      </w:pPr>
      <w:r w:rsidRPr="005D7EC9">
        <w:rPr>
          <w:rFonts w:asciiTheme="minorHAnsi" w:hAnsiTheme="minorHAnsi" w:cstheme="minorHAnsi"/>
          <w:color w:val="538135" w:themeColor="accent6" w:themeShade="BF"/>
          <w:sz w:val="22"/>
          <w:szCs w:val="22"/>
        </w:rPr>
        <w:t>The schedules below are defined to meet radiological control manual requirements. Listed</w:t>
      </w:r>
      <w:r w:rsidRPr="005D7EC9">
        <w:rPr>
          <w:rFonts w:asciiTheme="minorHAnsi" w:hAnsiTheme="minorHAnsi" w:cstheme="minorHAnsi"/>
          <w:color w:val="538135" w:themeColor="accent6" w:themeShade="BF"/>
          <w:spacing w:val="-7"/>
          <w:sz w:val="22"/>
          <w:szCs w:val="22"/>
        </w:rPr>
        <w:t xml:space="preserve"> </w:t>
      </w:r>
      <w:r w:rsidRPr="005D7EC9">
        <w:rPr>
          <w:rFonts w:asciiTheme="minorHAnsi" w:hAnsiTheme="minorHAnsi" w:cstheme="minorHAnsi"/>
          <w:color w:val="538135" w:themeColor="accent6" w:themeShade="BF"/>
          <w:sz w:val="22"/>
          <w:szCs w:val="22"/>
        </w:rPr>
        <w:t>are</w:t>
      </w:r>
      <w:r w:rsidRPr="005D7EC9">
        <w:rPr>
          <w:rFonts w:asciiTheme="minorHAnsi" w:hAnsiTheme="minorHAnsi" w:cstheme="minorHAnsi"/>
          <w:color w:val="538135" w:themeColor="accent6" w:themeShade="BF"/>
          <w:spacing w:val="-7"/>
          <w:sz w:val="22"/>
          <w:szCs w:val="22"/>
        </w:rPr>
        <w:t xml:space="preserve"> </w:t>
      </w:r>
      <w:r w:rsidRPr="005D7EC9">
        <w:rPr>
          <w:rFonts w:asciiTheme="minorHAnsi" w:hAnsiTheme="minorHAnsi" w:cstheme="minorHAnsi"/>
          <w:color w:val="538135" w:themeColor="accent6" w:themeShade="BF"/>
          <w:sz w:val="22"/>
          <w:szCs w:val="22"/>
        </w:rPr>
        <w:t>the</w:t>
      </w:r>
      <w:r w:rsidRPr="005D7EC9">
        <w:rPr>
          <w:rFonts w:asciiTheme="minorHAnsi" w:hAnsiTheme="minorHAnsi" w:cstheme="minorHAnsi"/>
          <w:color w:val="538135" w:themeColor="accent6" w:themeShade="BF"/>
          <w:spacing w:val="-9"/>
          <w:sz w:val="22"/>
          <w:szCs w:val="22"/>
        </w:rPr>
        <w:t xml:space="preserve"> </w:t>
      </w:r>
      <w:r w:rsidRPr="005D7EC9">
        <w:rPr>
          <w:rFonts w:asciiTheme="minorHAnsi" w:hAnsiTheme="minorHAnsi" w:cstheme="minorHAnsi"/>
          <w:color w:val="538135" w:themeColor="accent6" w:themeShade="BF"/>
          <w:sz w:val="22"/>
          <w:szCs w:val="22"/>
        </w:rPr>
        <w:t>maximum</w:t>
      </w:r>
      <w:r w:rsidRPr="005D7EC9">
        <w:rPr>
          <w:rFonts w:asciiTheme="minorHAnsi" w:hAnsiTheme="minorHAnsi" w:cstheme="minorHAnsi"/>
          <w:color w:val="538135" w:themeColor="accent6" w:themeShade="BF"/>
          <w:spacing w:val="-6"/>
          <w:sz w:val="22"/>
          <w:szCs w:val="22"/>
        </w:rPr>
        <w:t xml:space="preserve"> </w:t>
      </w:r>
      <w:r w:rsidRPr="005D7EC9">
        <w:rPr>
          <w:rFonts w:asciiTheme="minorHAnsi" w:hAnsiTheme="minorHAnsi" w:cstheme="minorHAnsi"/>
          <w:color w:val="538135" w:themeColor="accent6" w:themeShade="BF"/>
          <w:sz w:val="22"/>
          <w:szCs w:val="22"/>
        </w:rPr>
        <w:t>certification</w:t>
      </w:r>
      <w:r w:rsidRPr="005D7EC9">
        <w:rPr>
          <w:rFonts w:asciiTheme="minorHAnsi" w:hAnsiTheme="minorHAnsi" w:cstheme="minorHAnsi"/>
          <w:color w:val="538135" w:themeColor="accent6" w:themeShade="BF"/>
          <w:spacing w:val="-6"/>
          <w:sz w:val="22"/>
          <w:szCs w:val="22"/>
        </w:rPr>
        <w:t xml:space="preserve"> </w:t>
      </w:r>
      <w:r w:rsidRPr="005D7EC9">
        <w:rPr>
          <w:rFonts w:asciiTheme="minorHAnsi" w:hAnsiTheme="minorHAnsi" w:cstheme="minorHAnsi"/>
          <w:color w:val="538135" w:themeColor="accent6" w:themeShade="BF"/>
          <w:sz w:val="22"/>
          <w:szCs w:val="22"/>
        </w:rPr>
        <w:t>intervals</w:t>
      </w:r>
      <w:r w:rsidRPr="005D7EC9">
        <w:rPr>
          <w:rFonts w:asciiTheme="minorHAnsi" w:hAnsiTheme="minorHAnsi" w:cstheme="minorHAnsi"/>
          <w:color w:val="538135" w:themeColor="accent6" w:themeShade="BF"/>
          <w:spacing w:val="-8"/>
          <w:sz w:val="22"/>
          <w:szCs w:val="22"/>
        </w:rPr>
        <w:t xml:space="preserve"> </w:t>
      </w:r>
      <w:r w:rsidRPr="005D7EC9">
        <w:rPr>
          <w:rFonts w:asciiTheme="minorHAnsi" w:hAnsiTheme="minorHAnsi" w:cstheme="minorHAnsi"/>
          <w:color w:val="538135" w:themeColor="accent6" w:themeShade="BF"/>
          <w:sz w:val="22"/>
          <w:szCs w:val="22"/>
        </w:rPr>
        <w:t>allowed,</w:t>
      </w:r>
      <w:r w:rsidRPr="005D7EC9">
        <w:rPr>
          <w:rFonts w:asciiTheme="minorHAnsi" w:hAnsiTheme="minorHAnsi" w:cstheme="minorHAnsi"/>
          <w:color w:val="538135" w:themeColor="accent6" w:themeShade="BF"/>
          <w:spacing w:val="-7"/>
          <w:sz w:val="22"/>
          <w:szCs w:val="22"/>
        </w:rPr>
        <w:t xml:space="preserve"> </w:t>
      </w:r>
      <w:r w:rsidRPr="005D7EC9">
        <w:rPr>
          <w:rFonts w:asciiTheme="minorHAnsi" w:hAnsiTheme="minorHAnsi" w:cstheme="minorHAnsi"/>
          <w:color w:val="538135" w:themeColor="accent6" w:themeShade="BF"/>
          <w:sz w:val="22"/>
          <w:szCs w:val="22"/>
        </w:rPr>
        <w:t>including</w:t>
      </w:r>
      <w:r w:rsidRPr="005D7EC9">
        <w:rPr>
          <w:rFonts w:asciiTheme="minorHAnsi" w:hAnsiTheme="minorHAnsi" w:cstheme="minorHAnsi"/>
          <w:color w:val="538135" w:themeColor="accent6" w:themeShade="BF"/>
          <w:spacing w:val="-9"/>
          <w:sz w:val="22"/>
          <w:szCs w:val="22"/>
        </w:rPr>
        <w:t xml:space="preserve"> </w:t>
      </w:r>
      <w:r w:rsidRPr="005D7EC9">
        <w:rPr>
          <w:rFonts w:asciiTheme="minorHAnsi" w:hAnsiTheme="minorHAnsi" w:cstheme="minorHAnsi"/>
          <w:color w:val="538135" w:themeColor="accent6" w:themeShade="BF"/>
          <w:sz w:val="22"/>
          <w:szCs w:val="22"/>
        </w:rPr>
        <w:t>the</w:t>
      </w:r>
      <w:r w:rsidRPr="005D7EC9">
        <w:rPr>
          <w:rFonts w:asciiTheme="minorHAnsi" w:hAnsiTheme="minorHAnsi" w:cstheme="minorHAnsi"/>
          <w:color w:val="538135" w:themeColor="accent6" w:themeShade="BF"/>
          <w:spacing w:val="-9"/>
          <w:sz w:val="22"/>
          <w:szCs w:val="22"/>
        </w:rPr>
        <w:t xml:space="preserve"> </w:t>
      </w:r>
      <w:r w:rsidRPr="005D7EC9">
        <w:rPr>
          <w:rFonts w:asciiTheme="minorHAnsi" w:hAnsiTheme="minorHAnsi" w:cstheme="minorHAnsi"/>
          <w:color w:val="538135" w:themeColor="accent6" w:themeShade="BF"/>
          <w:sz w:val="22"/>
          <w:szCs w:val="22"/>
        </w:rPr>
        <w:t>extension</w:t>
      </w:r>
      <w:r w:rsidRPr="005D7EC9">
        <w:rPr>
          <w:rFonts w:asciiTheme="minorHAnsi" w:hAnsiTheme="minorHAnsi" w:cstheme="minorHAnsi"/>
          <w:color w:val="538135" w:themeColor="accent6" w:themeShade="BF"/>
          <w:spacing w:val="-7"/>
          <w:sz w:val="22"/>
          <w:szCs w:val="22"/>
        </w:rPr>
        <w:t xml:space="preserve"> </w:t>
      </w:r>
      <w:r w:rsidRPr="005D7EC9">
        <w:rPr>
          <w:rFonts w:asciiTheme="minorHAnsi" w:hAnsiTheme="minorHAnsi" w:cstheme="minorHAnsi"/>
          <w:color w:val="538135" w:themeColor="accent6" w:themeShade="BF"/>
          <w:sz w:val="22"/>
          <w:szCs w:val="22"/>
        </w:rPr>
        <w:t>allowed</w:t>
      </w:r>
      <w:r w:rsidRPr="005D7EC9">
        <w:rPr>
          <w:rFonts w:asciiTheme="minorHAnsi" w:hAnsiTheme="minorHAnsi" w:cstheme="minorHAnsi"/>
          <w:color w:val="538135" w:themeColor="accent6" w:themeShade="BF"/>
          <w:spacing w:val="-7"/>
          <w:sz w:val="22"/>
          <w:szCs w:val="22"/>
        </w:rPr>
        <w:t xml:space="preserve"> </w:t>
      </w:r>
      <w:r w:rsidRPr="005D7EC9">
        <w:rPr>
          <w:rFonts w:asciiTheme="minorHAnsi" w:hAnsiTheme="minorHAnsi" w:cstheme="minorHAnsi"/>
          <w:color w:val="538135" w:themeColor="accent6" w:themeShade="BF"/>
          <w:sz w:val="22"/>
          <w:szCs w:val="22"/>
        </w:rPr>
        <w:t>to accommodate</w:t>
      </w:r>
      <w:r w:rsidRPr="005D7EC9">
        <w:rPr>
          <w:rFonts w:asciiTheme="minorHAnsi" w:hAnsiTheme="minorHAnsi" w:cstheme="minorHAnsi"/>
          <w:color w:val="538135" w:themeColor="accent6" w:themeShade="BF"/>
          <w:spacing w:val="-17"/>
          <w:sz w:val="22"/>
          <w:szCs w:val="22"/>
        </w:rPr>
        <w:t xml:space="preserve"> </w:t>
      </w:r>
      <w:r w:rsidRPr="005D7EC9">
        <w:rPr>
          <w:rFonts w:asciiTheme="minorHAnsi" w:hAnsiTheme="minorHAnsi" w:cstheme="minorHAnsi"/>
          <w:color w:val="538135" w:themeColor="accent6" w:themeShade="BF"/>
          <w:sz w:val="22"/>
          <w:szCs w:val="22"/>
        </w:rPr>
        <w:t>the</w:t>
      </w:r>
      <w:r w:rsidRPr="005D7EC9">
        <w:rPr>
          <w:rFonts w:asciiTheme="minorHAnsi" w:hAnsiTheme="minorHAnsi" w:cstheme="minorHAnsi"/>
          <w:color w:val="538135" w:themeColor="accent6" w:themeShade="BF"/>
          <w:spacing w:val="-17"/>
          <w:sz w:val="22"/>
          <w:szCs w:val="22"/>
        </w:rPr>
        <w:t xml:space="preserve"> </w:t>
      </w:r>
      <w:r w:rsidRPr="005D7EC9">
        <w:rPr>
          <w:rFonts w:asciiTheme="minorHAnsi" w:hAnsiTheme="minorHAnsi" w:cstheme="minorHAnsi"/>
          <w:color w:val="538135" w:themeColor="accent6" w:themeShade="BF"/>
          <w:sz w:val="22"/>
          <w:szCs w:val="22"/>
        </w:rPr>
        <w:t>facility</w:t>
      </w:r>
      <w:r w:rsidRPr="005D7EC9">
        <w:rPr>
          <w:rFonts w:asciiTheme="minorHAnsi" w:hAnsiTheme="minorHAnsi" w:cstheme="minorHAnsi"/>
          <w:color w:val="538135" w:themeColor="accent6" w:themeShade="BF"/>
          <w:spacing w:val="-16"/>
          <w:sz w:val="22"/>
          <w:szCs w:val="22"/>
        </w:rPr>
        <w:t xml:space="preserve"> </w:t>
      </w:r>
      <w:r w:rsidRPr="005D7EC9">
        <w:rPr>
          <w:rFonts w:asciiTheme="minorHAnsi" w:hAnsiTheme="minorHAnsi" w:cstheme="minorHAnsi"/>
          <w:color w:val="538135" w:themeColor="accent6" w:themeShade="BF"/>
          <w:sz w:val="22"/>
          <w:szCs w:val="22"/>
        </w:rPr>
        <w:t>operating</w:t>
      </w:r>
      <w:r w:rsidRPr="005D7EC9">
        <w:rPr>
          <w:rFonts w:asciiTheme="minorHAnsi" w:hAnsiTheme="minorHAnsi" w:cstheme="minorHAnsi"/>
          <w:color w:val="538135" w:themeColor="accent6" w:themeShade="BF"/>
          <w:spacing w:val="-17"/>
          <w:sz w:val="22"/>
          <w:szCs w:val="22"/>
        </w:rPr>
        <w:t xml:space="preserve"> </w:t>
      </w:r>
      <w:r w:rsidRPr="005D7EC9">
        <w:rPr>
          <w:rFonts w:asciiTheme="minorHAnsi" w:hAnsiTheme="minorHAnsi" w:cstheme="minorHAnsi"/>
          <w:color w:val="538135" w:themeColor="accent6" w:themeShade="BF"/>
          <w:sz w:val="22"/>
          <w:szCs w:val="22"/>
        </w:rPr>
        <w:t>schedule.</w:t>
      </w:r>
      <w:r w:rsidRPr="005D7EC9">
        <w:rPr>
          <w:rFonts w:asciiTheme="minorHAnsi" w:hAnsiTheme="minorHAnsi" w:cstheme="minorHAnsi"/>
          <w:color w:val="538135" w:themeColor="accent6" w:themeShade="BF"/>
          <w:spacing w:val="-17"/>
          <w:sz w:val="22"/>
          <w:szCs w:val="22"/>
        </w:rPr>
        <w:t xml:space="preserve"> </w:t>
      </w:r>
      <w:r w:rsidRPr="005D7EC9">
        <w:rPr>
          <w:rFonts w:asciiTheme="minorHAnsi" w:hAnsiTheme="minorHAnsi" w:cstheme="minorHAnsi"/>
          <w:color w:val="538135" w:themeColor="accent6" w:themeShade="BF"/>
          <w:sz w:val="22"/>
          <w:szCs w:val="22"/>
        </w:rPr>
        <w:t>Systems</w:t>
      </w:r>
      <w:r w:rsidRPr="005D7EC9">
        <w:rPr>
          <w:rFonts w:asciiTheme="minorHAnsi" w:hAnsiTheme="minorHAnsi" w:cstheme="minorHAnsi"/>
          <w:color w:val="538135" w:themeColor="accent6" w:themeShade="BF"/>
          <w:spacing w:val="-15"/>
          <w:sz w:val="22"/>
          <w:szCs w:val="22"/>
        </w:rPr>
        <w:t xml:space="preserve"> </w:t>
      </w:r>
      <w:r w:rsidRPr="005D7EC9">
        <w:rPr>
          <w:rFonts w:asciiTheme="minorHAnsi" w:hAnsiTheme="minorHAnsi" w:cstheme="minorHAnsi"/>
          <w:color w:val="538135" w:themeColor="accent6" w:themeShade="BF"/>
          <w:sz w:val="22"/>
          <w:szCs w:val="22"/>
        </w:rPr>
        <w:t>are</w:t>
      </w:r>
      <w:r w:rsidRPr="005D7EC9">
        <w:rPr>
          <w:rFonts w:asciiTheme="minorHAnsi" w:hAnsiTheme="minorHAnsi" w:cstheme="minorHAnsi"/>
          <w:color w:val="538135" w:themeColor="accent6" w:themeShade="BF"/>
          <w:spacing w:val="-16"/>
          <w:sz w:val="22"/>
          <w:szCs w:val="22"/>
        </w:rPr>
        <w:t xml:space="preserve"> </w:t>
      </w:r>
      <w:r w:rsidRPr="005D7EC9">
        <w:rPr>
          <w:rFonts w:asciiTheme="minorHAnsi" w:hAnsiTheme="minorHAnsi" w:cstheme="minorHAnsi"/>
          <w:color w:val="538135" w:themeColor="accent6" w:themeShade="BF"/>
          <w:sz w:val="22"/>
          <w:szCs w:val="22"/>
        </w:rPr>
        <w:t>certified</w:t>
      </w:r>
      <w:r w:rsidRPr="005D7EC9">
        <w:rPr>
          <w:rFonts w:asciiTheme="minorHAnsi" w:hAnsiTheme="minorHAnsi" w:cstheme="minorHAnsi"/>
          <w:color w:val="538135" w:themeColor="accent6" w:themeShade="BF"/>
          <w:spacing w:val="-14"/>
          <w:sz w:val="22"/>
          <w:szCs w:val="22"/>
        </w:rPr>
        <w:t xml:space="preserve"> </w:t>
      </w:r>
      <w:r w:rsidRPr="005D7EC9">
        <w:rPr>
          <w:rFonts w:asciiTheme="minorHAnsi" w:hAnsiTheme="minorHAnsi" w:cstheme="minorHAnsi"/>
          <w:color w:val="538135" w:themeColor="accent6" w:themeShade="BF"/>
          <w:sz w:val="22"/>
          <w:szCs w:val="22"/>
        </w:rPr>
        <w:t>when</w:t>
      </w:r>
      <w:r w:rsidRPr="005D7EC9">
        <w:rPr>
          <w:rFonts w:asciiTheme="minorHAnsi" w:hAnsiTheme="minorHAnsi" w:cstheme="minorHAnsi"/>
          <w:color w:val="538135" w:themeColor="accent6" w:themeShade="BF"/>
          <w:spacing w:val="-16"/>
          <w:sz w:val="22"/>
          <w:szCs w:val="22"/>
        </w:rPr>
        <w:t xml:space="preserve"> </w:t>
      </w:r>
      <w:r w:rsidRPr="005D7EC9">
        <w:rPr>
          <w:rFonts w:asciiTheme="minorHAnsi" w:hAnsiTheme="minorHAnsi" w:cstheme="minorHAnsi"/>
          <w:color w:val="538135" w:themeColor="accent6" w:themeShade="BF"/>
          <w:sz w:val="22"/>
          <w:szCs w:val="22"/>
        </w:rPr>
        <w:t>the</w:t>
      </w:r>
      <w:r w:rsidRPr="005D7EC9">
        <w:rPr>
          <w:rFonts w:asciiTheme="minorHAnsi" w:hAnsiTheme="minorHAnsi" w:cstheme="minorHAnsi"/>
          <w:color w:val="538135" w:themeColor="accent6" w:themeShade="BF"/>
          <w:spacing w:val="-16"/>
          <w:sz w:val="22"/>
          <w:szCs w:val="22"/>
        </w:rPr>
        <w:t xml:space="preserve"> </w:t>
      </w:r>
      <w:r w:rsidRPr="005D7EC9">
        <w:rPr>
          <w:rFonts w:asciiTheme="minorHAnsi" w:hAnsiTheme="minorHAnsi" w:cstheme="minorHAnsi"/>
          <w:color w:val="538135" w:themeColor="accent6" w:themeShade="BF"/>
          <w:sz w:val="22"/>
          <w:szCs w:val="22"/>
        </w:rPr>
        <w:t>functionality is</w:t>
      </w:r>
      <w:r w:rsidRPr="005D7EC9">
        <w:rPr>
          <w:rFonts w:asciiTheme="minorHAnsi" w:hAnsiTheme="minorHAnsi" w:cstheme="minorHAnsi"/>
          <w:color w:val="538135" w:themeColor="accent6" w:themeShade="BF"/>
          <w:spacing w:val="-3"/>
          <w:sz w:val="22"/>
          <w:szCs w:val="22"/>
        </w:rPr>
        <w:t xml:space="preserve"> </w:t>
      </w:r>
      <w:r w:rsidRPr="005D7EC9">
        <w:rPr>
          <w:rFonts w:asciiTheme="minorHAnsi" w:hAnsiTheme="minorHAnsi" w:cstheme="minorHAnsi"/>
          <w:color w:val="538135" w:themeColor="accent6" w:themeShade="BF"/>
          <w:sz w:val="22"/>
          <w:szCs w:val="22"/>
        </w:rPr>
        <w:t>confirmed</w:t>
      </w:r>
      <w:r w:rsidRPr="005D7EC9">
        <w:rPr>
          <w:rFonts w:asciiTheme="minorHAnsi" w:hAnsiTheme="minorHAnsi" w:cstheme="minorHAnsi"/>
          <w:color w:val="538135" w:themeColor="accent6" w:themeShade="BF"/>
          <w:spacing w:val="-2"/>
          <w:sz w:val="22"/>
          <w:szCs w:val="22"/>
        </w:rPr>
        <w:t xml:space="preserve"> </w:t>
      </w:r>
      <w:r w:rsidRPr="005D7EC9">
        <w:rPr>
          <w:rFonts w:asciiTheme="minorHAnsi" w:hAnsiTheme="minorHAnsi" w:cstheme="minorHAnsi"/>
          <w:color w:val="538135" w:themeColor="accent6" w:themeShade="BF"/>
          <w:sz w:val="22"/>
          <w:szCs w:val="22"/>
        </w:rPr>
        <w:t>in</w:t>
      </w:r>
      <w:r w:rsidRPr="005D7EC9">
        <w:rPr>
          <w:rFonts w:asciiTheme="minorHAnsi" w:hAnsiTheme="minorHAnsi" w:cstheme="minorHAnsi"/>
          <w:color w:val="538135" w:themeColor="accent6" w:themeShade="BF"/>
          <w:spacing w:val="-2"/>
          <w:sz w:val="22"/>
          <w:szCs w:val="22"/>
        </w:rPr>
        <w:t xml:space="preserve"> </w:t>
      </w:r>
      <w:r w:rsidRPr="005D7EC9">
        <w:rPr>
          <w:rFonts w:asciiTheme="minorHAnsi" w:hAnsiTheme="minorHAnsi" w:cstheme="minorHAnsi"/>
          <w:color w:val="538135" w:themeColor="accent6" w:themeShade="BF"/>
          <w:sz w:val="22"/>
          <w:szCs w:val="22"/>
        </w:rPr>
        <w:t>accordance</w:t>
      </w:r>
      <w:r w:rsidRPr="005D7EC9">
        <w:rPr>
          <w:rFonts w:asciiTheme="minorHAnsi" w:hAnsiTheme="minorHAnsi" w:cstheme="minorHAnsi"/>
          <w:color w:val="538135" w:themeColor="accent6" w:themeShade="BF"/>
          <w:spacing w:val="-2"/>
          <w:sz w:val="22"/>
          <w:szCs w:val="22"/>
        </w:rPr>
        <w:t xml:space="preserve"> </w:t>
      </w:r>
      <w:r w:rsidRPr="005D7EC9">
        <w:rPr>
          <w:rFonts w:asciiTheme="minorHAnsi" w:hAnsiTheme="minorHAnsi" w:cstheme="minorHAnsi"/>
          <w:color w:val="538135" w:themeColor="accent6" w:themeShade="BF"/>
          <w:sz w:val="22"/>
          <w:szCs w:val="22"/>
        </w:rPr>
        <w:t>with</w:t>
      </w:r>
      <w:r w:rsidRPr="005D7EC9">
        <w:rPr>
          <w:rFonts w:asciiTheme="minorHAnsi" w:hAnsiTheme="minorHAnsi" w:cstheme="minorHAnsi"/>
          <w:color w:val="538135" w:themeColor="accent6" w:themeShade="BF"/>
          <w:spacing w:val="-2"/>
          <w:sz w:val="22"/>
          <w:szCs w:val="22"/>
        </w:rPr>
        <w:t xml:space="preserve"> </w:t>
      </w:r>
      <w:r w:rsidRPr="005D7EC9">
        <w:rPr>
          <w:rFonts w:asciiTheme="minorHAnsi" w:hAnsiTheme="minorHAnsi" w:cstheme="minorHAnsi"/>
          <w:color w:val="538135" w:themeColor="accent6" w:themeShade="BF"/>
          <w:sz w:val="22"/>
          <w:szCs w:val="22"/>
        </w:rPr>
        <w:t>the</w:t>
      </w:r>
      <w:r w:rsidRPr="005D7EC9">
        <w:rPr>
          <w:rFonts w:asciiTheme="minorHAnsi" w:hAnsiTheme="minorHAnsi" w:cstheme="minorHAnsi"/>
          <w:color w:val="538135" w:themeColor="accent6" w:themeShade="BF"/>
          <w:spacing w:val="-2"/>
          <w:sz w:val="22"/>
          <w:szCs w:val="22"/>
        </w:rPr>
        <w:t xml:space="preserve"> </w:t>
      </w:r>
      <w:r w:rsidRPr="005D7EC9">
        <w:rPr>
          <w:rFonts w:asciiTheme="minorHAnsi" w:hAnsiTheme="minorHAnsi" w:cstheme="minorHAnsi"/>
          <w:color w:val="538135" w:themeColor="accent6" w:themeShade="BF"/>
          <w:sz w:val="22"/>
          <w:szCs w:val="22"/>
        </w:rPr>
        <w:t>testing</w:t>
      </w:r>
      <w:r w:rsidRPr="005D7EC9">
        <w:rPr>
          <w:rFonts w:asciiTheme="minorHAnsi" w:hAnsiTheme="minorHAnsi" w:cstheme="minorHAnsi"/>
          <w:color w:val="538135" w:themeColor="accent6" w:themeShade="BF"/>
          <w:spacing w:val="-4"/>
          <w:sz w:val="22"/>
          <w:szCs w:val="22"/>
        </w:rPr>
        <w:t xml:space="preserve"> </w:t>
      </w:r>
      <w:r w:rsidRPr="005D7EC9">
        <w:rPr>
          <w:rFonts w:asciiTheme="minorHAnsi" w:hAnsiTheme="minorHAnsi" w:cstheme="minorHAnsi"/>
          <w:color w:val="538135" w:themeColor="accent6" w:themeShade="BF"/>
          <w:sz w:val="22"/>
          <w:szCs w:val="22"/>
        </w:rPr>
        <w:t>procedures.</w:t>
      </w:r>
      <w:r w:rsidRPr="005D7EC9">
        <w:rPr>
          <w:rFonts w:asciiTheme="minorHAnsi" w:hAnsiTheme="minorHAnsi" w:cstheme="minorHAnsi"/>
          <w:color w:val="538135" w:themeColor="accent6" w:themeShade="BF"/>
          <w:spacing w:val="-2"/>
          <w:sz w:val="22"/>
          <w:szCs w:val="22"/>
        </w:rPr>
        <w:t xml:space="preserve"> </w:t>
      </w:r>
      <w:r w:rsidRPr="005D7EC9">
        <w:rPr>
          <w:rFonts w:asciiTheme="minorHAnsi" w:hAnsiTheme="minorHAnsi" w:cstheme="minorHAnsi"/>
          <w:color w:val="538135" w:themeColor="accent6" w:themeShade="BF"/>
          <w:sz w:val="22"/>
          <w:szCs w:val="22"/>
        </w:rPr>
        <w:t>This</w:t>
      </w:r>
      <w:r w:rsidRPr="005D7EC9">
        <w:rPr>
          <w:rFonts w:asciiTheme="minorHAnsi" w:hAnsiTheme="minorHAnsi" w:cstheme="minorHAnsi"/>
          <w:color w:val="538135" w:themeColor="accent6" w:themeShade="BF"/>
          <w:spacing w:val="-3"/>
          <w:sz w:val="22"/>
          <w:szCs w:val="22"/>
        </w:rPr>
        <w:t xml:space="preserve"> </w:t>
      </w:r>
      <w:r w:rsidRPr="005D7EC9">
        <w:rPr>
          <w:rFonts w:asciiTheme="minorHAnsi" w:hAnsiTheme="minorHAnsi" w:cstheme="minorHAnsi"/>
          <w:color w:val="538135" w:themeColor="accent6" w:themeShade="BF"/>
          <w:sz w:val="22"/>
          <w:szCs w:val="22"/>
        </w:rPr>
        <w:t>includes</w:t>
      </w:r>
      <w:r w:rsidRPr="005D7EC9">
        <w:rPr>
          <w:rFonts w:asciiTheme="minorHAnsi" w:hAnsiTheme="minorHAnsi" w:cstheme="minorHAnsi"/>
          <w:color w:val="538135" w:themeColor="accent6" w:themeShade="BF"/>
          <w:spacing w:val="-3"/>
          <w:sz w:val="22"/>
          <w:szCs w:val="22"/>
        </w:rPr>
        <w:t xml:space="preserve"> </w:t>
      </w:r>
      <w:r w:rsidRPr="005D7EC9">
        <w:rPr>
          <w:rFonts w:asciiTheme="minorHAnsi" w:hAnsiTheme="minorHAnsi" w:cstheme="minorHAnsi"/>
          <w:color w:val="538135" w:themeColor="accent6" w:themeShade="BF"/>
          <w:sz w:val="22"/>
          <w:szCs w:val="22"/>
        </w:rPr>
        <w:t>the</w:t>
      </w:r>
      <w:r w:rsidRPr="005D7EC9">
        <w:rPr>
          <w:rFonts w:asciiTheme="minorHAnsi" w:hAnsiTheme="minorHAnsi" w:cstheme="minorHAnsi"/>
          <w:color w:val="538135" w:themeColor="accent6" w:themeShade="BF"/>
          <w:spacing w:val="-4"/>
          <w:sz w:val="22"/>
          <w:szCs w:val="22"/>
        </w:rPr>
        <w:t xml:space="preserve"> </w:t>
      </w:r>
      <w:r w:rsidRPr="005D7EC9">
        <w:rPr>
          <w:rFonts w:asciiTheme="minorHAnsi" w:hAnsiTheme="minorHAnsi" w:cstheme="minorHAnsi"/>
          <w:color w:val="538135" w:themeColor="accent6" w:themeShade="BF"/>
          <w:sz w:val="22"/>
          <w:szCs w:val="22"/>
        </w:rPr>
        <w:t>ACS</w:t>
      </w:r>
      <w:r w:rsidRPr="005D7EC9">
        <w:rPr>
          <w:rFonts w:asciiTheme="minorHAnsi" w:hAnsiTheme="minorHAnsi" w:cstheme="minorHAnsi"/>
          <w:color w:val="538135" w:themeColor="accent6" w:themeShade="BF"/>
          <w:spacing w:val="-2"/>
          <w:sz w:val="22"/>
          <w:szCs w:val="22"/>
        </w:rPr>
        <w:t xml:space="preserve"> </w:t>
      </w:r>
      <w:r w:rsidRPr="005D7EC9">
        <w:rPr>
          <w:rFonts w:asciiTheme="minorHAnsi" w:hAnsiTheme="minorHAnsi" w:cstheme="minorHAnsi"/>
          <w:color w:val="538135" w:themeColor="accent6" w:themeShade="BF"/>
          <w:sz w:val="22"/>
          <w:szCs w:val="22"/>
        </w:rPr>
        <w:t>and</w:t>
      </w:r>
      <w:r w:rsidRPr="005D7EC9">
        <w:rPr>
          <w:rFonts w:asciiTheme="minorHAnsi" w:hAnsiTheme="minorHAnsi" w:cstheme="minorHAnsi"/>
          <w:color w:val="538135" w:themeColor="accent6" w:themeShade="BF"/>
          <w:spacing w:val="-2"/>
          <w:sz w:val="22"/>
          <w:szCs w:val="22"/>
        </w:rPr>
        <w:t xml:space="preserve"> </w:t>
      </w:r>
      <w:r w:rsidRPr="005D7EC9">
        <w:rPr>
          <w:rFonts w:asciiTheme="minorHAnsi" w:hAnsiTheme="minorHAnsi" w:cstheme="minorHAnsi"/>
          <w:color w:val="538135" w:themeColor="accent6" w:themeShade="BF"/>
          <w:sz w:val="22"/>
          <w:szCs w:val="22"/>
        </w:rPr>
        <w:t xml:space="preserve">ODH </w:t>
      </w:r>
      <w:r w:rsidRPr="005D7EC9">
        <w:rPr>
          <w:rFonts w:asciiTheme="minorHAnsi" w:hAnsiTheme="minorHAnsi" w:cstheme="minorHAnsi"/>
          <w:color w:val="538135" w:themeColor="accent6" w:themeShade="BF"/>
          <w:spacing w:val="-2"/>
          <w:sz w:val="22"/>
          <w:szCs w:val="22"/>
        </w:rPr>
        <w:t>systems</w:t>
      </w:r>
      <w:r w:rsidR="005D7EC9">
        <w:rPr>
          <w:rFonts w:asciiTheme="minorHAnsi" w:hAnsiTheme="minorHAnsi" w:cstheme="minorHAnsi"/>
          <w:color w:val="538135" w:themeColor="accent6" w:themeShade="BF"/>
          <w:spacing w:val="-2"/>
          <w:sz w:val="22"/>
          <w:szCs w:val="22"/>
        </w:rPr>
        <w:t>.</w:t>
      </w:r>
    </w:p>
    <w:p w14:paraId="5A6ABCBC" w14:textId="68163B0B" w:rsidR="00D50348" w:rsidRDefault="00D50348" w:rsidP="00D50348">
      <w:pPr>
        <w:pStyle w:val="BodyText"/>
        <w:spacing w:before="6"/>
        <w:rPr>
          <w:rFonts w:asciiTheme="minorHAnsi" w:hAnsiTheme="minorHAnsi" w:cstheme="minorHAnsi"/>
          <w:sz w:val="22"/>
          <w:szCs w:val="22"/>
        </w:rPr>
      </w:pPr>
    </w:p>
    <w:p w14:paraId="2EBA1434" w14:textId="77777777" w:rsidR="005D7EC9" w:rsidRPr="005D7EC9" w:rsidRDefault="005D7EC9" w:rsidP="005D7EC9">
      <w:pPr>
        <w:pStyle w:val="ListParagraph"/>
        <w:numPr>
          <w:ilvl w:val="0"/>
          <w:numId w:val="4"/>
        </w:numPr>
        <w:spacing w:before="120" w:after="120" w:line="257" w:lineRule="auto"/>
        <w:rPr>
          <w:rFonts w:ascii="Calibri" w:eastAsia="Calibri" w:hAnsi="Calibri"/>
          <w:b/>
          <w:bCs/>
          <w:color w:val="538135" w:themeColor="accent6" w:themeShade="BF"/>
        </w:rPr>
      </w:pPr>
      <w:r w:rsidRPr="005D7EC9">
        <w:rPr>
          <w:rFonts w:ascii="Calibri" w:eastAsia="Calibri" w:hAnsi="Calibri"/>
          <w:b/>
          <w:bCs/>
          <w:color w:val="538135" w:themeColor="accent6" w:themeShade="BF"/>
        </w:rPr>
        <w:t>Operation of all RSIS components shall be tested at an interval annually not to exceed 12 months.</w:t>
      </w:r>
    </w:p>
    <w:p w14:paraId="33A5D33A" w14:textId="2B45B2A7" w:rsidR="005D7EC9" w:rsidRPr="005D7EC9" w:rsidRDefault="005D7EC9" w:rsidP="005D7EC9">
      <w:pPr>
        <w:pStyle w:val="ListParagraph"/>
        <w:numPr>
          <w:ilvl w:val="0"/>
          <w:numId w:val="4"/>
        </w:numPr>
        <w:spacing w:before="120" w:after="120" w:line="257" w:lineRule="auto"/>
        <w:rPr>
          <w:rFonts w:ascii="Calibri" w:eastAsia="Calibri" w:hAnsi="Calibri"/>
          <w:b/>
          <w:bCs/>
          <w:color w:val="538135" w:themeColor="accent6" w:themeShade="BF"/>
        </w:rPr>
      </w:pPr>
      <w:r w:rsidRPr="005D7EC9">
        <w:rPr>
          <w:rFonts w:ascii="Calibri" w:eastAsia="Calibri" w:hAnsi="Calibri"/>
          <w:b/>
          <w:bCs/>
          <w:color w:val="538135" w:themeColor="accent6" w:themeShade="BF"/>
        </w:rPr>
        <w:t>Area radiation monitors must be functionally tested and calibrated as an interval, not to exceed 12 months.</w:t>
      </w:r>
    </w:p>
    <w:p w14:paraId="097EA015" w14:textId="035DBD0C" w:rsidR="005D7EC9" w:rsidRPr="005D7EC9" w:rsidRDefault="005D7EC9" w:rsidP="005D7EC9">
      <w:pPr>
        <w:pStyle w:val="ListParagraph"/>
        <w:numPr>
          <w:ilvl w:val="0"/>
          <w:numId w:val="4"/>
        </w:numPr>
        <w:spacing w:before="120" w:after="120" w:line="257" w:lineRule="auto"/>
        <w:rPr>
          <w:rFonts w:ascii="Calibri" w:eastAsia="Calibri" w:hAnsi="Calibri"/>
          <w:b/>
          <w:bCs/>
          <w:color w:val="538135" w:themeColor="accent6" w:themeShade="BF"/>
        </w:rPr>
      </w:pPr>
      <w:r w:rsidRPr="005D7EC9">
        <w:rPr>
          <w:rFonts w:ascii="Calibri" w:eastAsia="Calibri" w:hAnsi="Calibri"/>
          <w:b/>
          <w:bCs/>
          <w:color w:val="538135" w:themeColor="accent6" w:themeShade="BF"/>
        </w:rPr>
        <w:t>All shielding shall be inspected at an interval not to exceed 12 months.</w:t>
      </w:r>
    </w:p>
    <w:p w14:paraId="59CFF535" w14:textId="30CBCFE0" w:rsidR="005D7EC9" w:rsidRPr="005D7EC9" w:rsidRDefault="005D7EC9" w:rsidP="005D7EC9">
      <w:pPr>
        <w:pStyle w:val="ListParagraph"/>
        <w:numPr>
          <w:ilvl w:val="0"/>
          <w:numId w:val="4"/>
        </w:numPr>
        <w:spacing w:before="120" w:after="120" w:line="257" w:lineRule="auto"/>
        <w:rPr>
          <w:rFonts w:ascii="Calibri" w:eastAsia="Calibri" w:hAnsi="Calibri"/>
          <w:b/>
          <w:bCs/>
          <w:color w:val="538135" w:themeColor="accent6" w:themeShade="BF"/>
        </w:rPr>
      </w:pPr>
      <w:r w:rsidRPr="005D7EC9">
        <w:rPr>
          <w:rFonts w:ascii="Calibri" w:eastAsia="Calibri" w:hAnsi="Calibri"/>
          <w:b/>
          <w:bCs/>
          <w:color w:val="538135" w:themeColor="accent6" w:themeShade="BF"/>
        </w:rPr>
        <w:t>A</w:t>
      </w:r>
      <w:r w:rsidRPr="005D7EC9">
        <w:rPr>
          <w:rFonts w:ascii="Calibri" w:eastAsia="Calibri" w:hAnsi="Calibri"/>
          <w:b/>
          <w:bCs/>
          <w:color w:val="538135" w:themeColor="accent6" w:themeShade="BF"/>
        </w:rPr>
        <w:t>ll Fluorinert Filters shall be inspected at an interval not to exceed XX months.</w:t>
      </w:r>
    </w:p>
    <w:p w14:paraId="19FED935" w14:textId="09CFF2C8" w:rsidR="005D7EC9" w:rsidRPr="005D7EC9" w:rsidRDefault="005D7EC9" w:rsidP="005D7EC9">
      <w:pPr>
        <w:pStyle w:val="ListParagraph"/>
        <w:numPr>
          <w:ilvl w:val="0"/>
          <w:numId w:val="4"/>
        </w:numPr>
        <w:spacing w:before="120" w:line="257" w:lineRule="auto"/>
        <w:rPr>
          <w:rFonts w:ascii="Calibri" w:eastAsia="Calibri" w:hAnsi="Calibri"/>
          <w:b/>
          <w:bCs/>
          <w:color w:val="538135" w:themeColor="accent6" w:themeShade="BF"/>
        </w:rPr>
      </w:pPr>
      <w:r w:rsidRPr="005D7EC9">
        <w:rPr>
          <w:rFonts w:ascii="Calibri" w:eastAsia="Calibri" w:hAnsi="Calibri"/>
          <w:b/>
          <w:bCs/>
          <w:color w:val="538135" w:themeColor="accent6" w:themeShade="BF"/>
        </w:rPr>
        <w:t>All fencing shall be inspected at an interval not to exceed 12 months.</w:t>
      </w:r>
    </w:p>
    <w:p w14:paraId="37E4028B" w14:textId="77777777" w:rsidR="005D7EC9" w:rsidRPr="005D7EC9" w:rsidRDefault="005D7EC9" w:rsidP="00D50348">
      <w:pPr>
        <w:pStyle w:val="BodyText"/>
        <w:spacing w:before="6"/>
        <w:rPr>
          <w:rFonts w:asciiTheme="minorHAnsi" w:hAnsiTheme="minorHAnsi" w:cstheme="minorHAnsi"/>
          <w:b/>
          <w:bCs/>
          <w:color w:val="538135" w:themeColor="accent6" w:themeShade="BF"/>
          <w:sz w:val="22"/>
          <w:szCs w:val="22"/>
        </w:rPr>
      </w:pPr>
    </w:p>
    <w:sectPr w:rsidR="005D7EC9" w:rsidRPr="005D7EC9" w:rsidSect="00482062">
      <w:footerReference w:type="default" r:id="rId7"/>
      <w:headerReference w:type="first" r:id="rId8"/>
      <w:pgSz w:w="12240" w:h="15840" w:code="1"/>
      <w:pgMar w:top="1440" w:right="1440" w:bottom="1440" w:left="1440" w:header="57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BEDC" w14:textId="77777777" w:rsidR="000E74DF" w:rsidRDefault="000E74DF" w:rsidP="000E74DF">
      <w:r>
        <w:separator/>
      </w:r>
    </w:p>
  </w:endnote>
  <w:endnote w:type="continuationSeparator" w:id="0">
    <w:p w14:paraId="55C5AD23" w14:textId="77777777" w:rsidR="000E74DF" w:rsidRDefault="000E74DF" w:rsidP="000E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64850"/>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EndPr>
          <w:rPr>
            <w:rFonts w:ascii="Arial" w:hAnsi="Arial" w:cs="Arial"/>
          </w:rPr>
        </w:sdtEndPr>
        <w:sdtContent>
          <w:p w14:paraId="6C4391F2" w14:textId="5E57FA79" w:rsidR="000E74DF" w:rsidRDefault="000E74DF">
            <w:pPr>
              <w:pStyle w:val="Footer"/>
              <w:jc w:val="center"/>
            </w:pPr>
            <w:r w:rsidRPr="000E74DF">
              <w:rPr>
                <w:rFonts w:asciiTheme="minorHAnsi" w:hAnsiTheme="minorHAnsi" w:cstheme="minorHAnsi"/>
              </w:rPr>
              <w:t xml:space="preserve">Page </w:t>
            </w:r>
            <w:r w:rsidRPr="000E74DF">
              <w:rPr>
                <w:rFonts w:asciiTheme="minorHAnsi" w:hAnsiTheme="minorHAnsi" w:cstheme="minorHAnsi"/>
              </w:rPr>
              <w:fldChar w:fldCharType="begin"/>
            </w:r>
            <w:r w:rsidRPr="000E74DF">
              <w:rPr>
                <w:rFonts w:asciiTheme="minorHAnsi" w:hAnsiTheme="minorHAnsi" w:cstheme="minorHAnsi"/>
              </w:rPr>
              <w:instrText xml:space="preserve"> PAGE </w:instrText>
            </w:r>
            <w:r w:rsidRPr="000E74DF">
              <w:rPr>
                <w:rFonts w:asciiTheme="minorHAnsi" w:hAnsiTheme="minorHAnsi" w:cstheme="minorHAnsi"/>
              </w:rPr>
              <w:fldChar w:fldCharType="separate"/>
            </w:r>
            <w:r w:rsidRPr="000E74DF">
              <w:rPr>
                <w:rFonts w:asciiTheme="minorHAnsi" w:hAnsiTheme="minorHAnsi" w:cstheme="minorHAnsi"/>
                <w:noProof/>
              </w:rPr>
              <w:t>2</w:t>
            </w:r>
            <w:r w:rsidRPr="000E74DF">
              <w:rPr>
                <w:rFonts w:asciiTheme="minorHAnsi" w:hAnsiTheme="minorHAnsi" w:cstheme="minorHAnsi"/>
              </w:rPr>
              <w:fldChar w:fldCharType="end"/>
            </w:r>
            <w:r w:rsidRPr="000E74DF">
              <w:rPr>
                <w:rFonts w:asciiTheme="minorHAnsi" w:hAnsiTheme="minorHAnsi" w:cstheme="minorHAnsi"/>
              </w:rPr>
              <w:t xml:space="preserve"> of </w:t>
            </w:r>
            <w:r w:rsidRPr="000E74DF">
              <w:rPr>
                <w:rFonts w:asciiTheme="minorHAnsi" w:hAnsiTheme="minorHAnsi" w:cstheme="minorHAnsi"/>
              </w:rPr>
              <w:fldChar w:fldCharType="begin"/>
            </w:r>
            <w:r w:rsidRPr="000E74DF">
              <w:rPr>
                <w:rFonts w:asciiTheme="minorHAnsi" w:hAnsiTheme="minorHAnsi" w:cstheme="minorHAnsi"/>
              </w:rPr>
              <w:instrText xml:space="preserve"> NUMPAGES  </w:instrText>
            </w:r>
            <w:r w:rsidRPr="000E74DF">
              <w:rPr>
                <w:rFonts w:asciiTheme="minorHAnsi" w:hAnsiTheme="minorHAnsi" w:cstheme="minorHAnsi"/>
              </w:rPr>
              <w:fldChar w:fldCharType="separate"/>
            </w:r>
            <w:r w:rsidRPr="000E74DF">
              <w:rPr>
                <w:rFonts w:asciiTheme="minorHAnsi" w:hAnsiTheme="minorHAnsi" w:cstheme="minorHAnsi"/>
                <w:noProof/>
              </w:rPr>
              <w:t>2</w:t>
            </w:r>
            <w:r w:rsidRPr="000E74DF">
              <w:rPr>
                <w:rFonts w:asciiTheme="minorHAnsi" w:hAnsiTheme="minorHAnsi" w:cstheme="minorHAnsi"/>
              </w:rPr>
              <w:fldChar w:fldCharType="end"/>
            </w:r>
          </w:p>
        </w:sdtContent>
      </w:sdt>
    </w:sdtContent>
  </w:sdt>
  <w:p w14:paraId="7784E4D4" w14:textId="77777777" w:rsidR="000E74DF" w:rsidRDefault="000E7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FC8F" w14:textId="77777777" w:rsidR="000E74DF" w:rsidRDefault="000E74DF" w:rsidP="000E74DF">
      <w:r>
        <w:separator/>
      </w:r>
    </w:p>
  </w:footnote>
  <w:footnote w:type="continuationSeparator" w:id="0">
    <w:p w14:paraId="4EFB28BD" w14:textId="77777777" w:rsidR="000E74DF" w:rsidRDefault="000E74DF" w:rsidP="000E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DE6A" w14:textId="77777777" w:rsidR="00482062" w:rsidRPr="00D57A22" w:rsidRDefault="00482062" w:rsidP="00482062">
    <w:pPr>
      <w:pStyle w:val="Header"/>
      <w:rPr>
        <w:rFonts w:asciiTheme="minorHAnsi" w:hAnsiTheme="minorHAnsi" w:cstheme="minorHAnsi"/>
      </w:rPr>
    </w:pPr>
    <w:r>
      <w:rPr>
        <w:rFonts w:asciiTheme="minorHAnsi" w:hAnsiTheme="minorHAnsi" w:cstheme="minorHAnsi"/>
      </w:rPr>
      <w:t>(8/31/23) Draft ASE for Linac based on Draft SAD for Linac that incorporates comments from external validation team and modeled after BNL Tandem VdG accelerator safety documents.</w:t>
    </w:r>
  </w:p>
  <w:p w14:paraId="00311A03" w14:textId="77777777" w:rsidR="00482062" w:rsidRDefault="00482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3F80"/>
    <w:multiLevelType w:val="hybridMultilevel"/>
    <w:tmpl w:val="C114C8C4"/>
    <w:lvl w:ilvl="0" w:tplc="630C354C">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573EC"/>
    <w:multiLevelType w:val="hybridMultilevel"/>
    <w:tmpl w:val="D9AE6D3A"/>
    <w:lvl w:ilvl="0" w:tplc="B67AF1C8">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5C85F10">
      <w:numFmt w:val="bullet"/>
      <w:lvlText w:val="•"/>
      <w:lvlJc w:val="left"/>
      <w:pPr>
        <w:ind w:left="1716" w:hanging="360"/>
      </w:pPr>
      <w:rPr>
        <w:rFonts w:hint="default"/>
        <w:lang w:val="en-US" w:eastAsia="en-US" w:bidi="ar-SA"/>
      </w:rPr>
    </w:lvl>
    <w:lvl w:ilvl="2" w:tplc="6B9A551E">
      <w:numFmt w:val="bullet"/>
      <w:lvlText w:val="•"/>
      <w:lvlJc w:val="left"/>
      <w:pPr>
        <w:ind w:left="2592" w:hanging="360"/>
      </w:pPr>
      <w:rPr>
        <w:rFonts w:hint="default"/>
        <w:lang w:val="en-US" w:eastAsia="en-US" w:bidi="ar-SA"/>
      </w:rPr>
    </w:lvl>
    <w:lvl w:ilvl="3" w:tplc="C60C724A">
      <w:numFmt w:val="bullet"/>
      <w:lvlText w:val="•"/>
      <w:lvlJc w:val="left"/>
      <w:pPr>
        <w:ind w:left="3468" w:hanging="360"/>
      </w:pPr>
      <w:rPr>
        <w:rFonts w:hint="default"/>
        <w:lang w:val="en-US" w:eastAsia="en-US" w:bidi="ar-SA"/>
      </w:rPr>
    </w:lvl>
    <w:lvl w:ilvl="4" w:tplc="FF8E9E82">
      <w:numFmt w:val="bullet"/>
      <w:lvlText w:val="•"/>
      <w:lvlJc w:val="left"/>
      <w:pPr>
        <w:ind w:left="4344" w:hanging="360"/>
      </w:pPr>
      <w:rPr>
        <w:rFonts w:hint="default"/>
        <w:lang w:val="en-US" w:eastAsia="en-US" w:bidi="ar-SA"/>
      </w:rPr>
    </w:lvl>
    <w:lvl w:ilvl="5" w:tplc="5B5EA270">
      <w:numFmt w:val="bullet"/>
      <w:lvlText w:val="•"/>
      <w:lvlJc w:val="left"/>
      <w:pPr>
        <w:ind w:left="5220" w:hanging="360"/>
      </w:pPr>
      <w:rPr>
        <w:rFonts w:hint="default"/>
        <w:lang w:val="en-US" w:eastAsia="en-US" w:bidi="ar-SA"/>
      </w:rPr>
    </w:lvl>
    <w:lvl w:ilvl="6" w:tplc="178E29BE">
      <w:numFmt w:val="bullet"/>
      <w:lvlText w:val="•"/>
      <w:lvlJc w:val="left"/>
      <w:pPr>
        <w:ind w:left="6096" w:hanging="360"/>
      </w:pPr>
      <w:rPr>
        <w:rFonts w:hint="default"/>
        <w:lang w:val="en-US" w:eastAsia="en-US" w:bidi="ar-SA"/>
      </w:rPr>
    </w:lvl>
    <w:lvl w:ilvl="7" w:tplc="B246D8E6">
      <w:numFmt w:val="bullet"/>
      <w:lvlText w:val="•"/>
      <w:lvlJc w:val="left"/>
      <w:pPr>
        <w:ind w:left="6972" w:hanging="360"/>
      </w:pPr>
      <w:rPr>
        <w:rFonts w:hint="default"/>
        <w:lang w:val="en-US" w:eastAsia="en-US" w:bidi="ar-SA"/>
      </w:rPr>
    </w:lvl>
    <w:lvl w:ilvl="8" w:tplc="836077E6">
      <w:numFmt w:val="bullet"/>
      <w:lvlText w:val="•"/>
      <w:lvlJc w:val="left"/>
      <w:pPr>
        <w:ind w:left="7848" w:hanging="360"/>
      </w:pPr>
      <w:rPr>
        <w:rFonts w:hint="default"/>
        <w:lang w:val="en-US" w:eastAsia="en-US" w:bidi="ar-SA"/>
      </w:rPr>
    </w:lvl>
  </w:abstractNum>
  <w:abstractNum w:abstractNumId="2" w15:restartNumberingAfterBreak="0">
    <w:nsid w:val="3D506F62"/>
    <w:multiLevelType w:val="hybridMultilevel"/>
    <w:tmpl w:val="8BF48990"/>
    <w:lvl w:ilvl="0" w:tplc="630C354C">
      <w:numFmt w:val="bullet"/>
      <w:lvlText w:val="•"/>
      <w:lvlJc w:val="left"/>
      <w:pPr>
        <w:ind w:left="1800" w:hanging="360"/>
      </w:pPr>
      <w:rPr>
        <w:rFonts w:ascii="Calibri" w:eastAsia="Times New Roman"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423885"/>
    <w:multiLevelType w:val="hybridMultilevel"/>
    <w:tmpl w:val="E954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027574">
    <w:abstractNumId w:val="1"/>
  </w:num>
  <w:num w:numId="2" w16cid:durableId="1691254549">
    <w:abstractNumId w:val="0"/>
  </w:num>
  <w:num w:numId="3" w16cid:durableId="1941990657">
    <w:abstractNumId w:val="2"/>
  </w:num>
  <w:num w:numId="4" w16cid:durableId="1201283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48"/>
    <w:rsid w:val="000047F5"/>
    <w:rsid w:val="00022A64"/>
    <w:rsid w:val="0005149C"/>
    <w:rsid w:val="00075BA7"/>
    <w:rsid w:val="000E74DF"/>
    <w:rsid w:val="00161447"/>
    <w:rsid w:val="002D32CE"/>
    <w:rsid w:val="00301A2F"/>
    <w:rsid w:val="00344D8B"/>
    <w:rsid w:val="003C2631"/>
    <w:rsid w:val="004623CB"/>
    <w:rsid w:val="00482062"/>
    <w:rsid w:val="00494C06"/>
    <w:rsid w:val="00541D14"/>
    <w:rsid w:val="005D7EC9"/>
    <w:rsid w:val="007B1510"/>
    <w:rsid w:val="007B23A0"/>
    <w:rsid w:val="008519A4"/>
    <w:rsid w:val="00904241"/>
    <w:rsid w:val="00997AF8"/>
    <w:rsid w:val="009F3B2E"/>
    <w:rsid w:val="00A058BF"/>
    <w:rsid w:val="00C86D92"/>
    <w:rsid w:val="00CB0AE9"/>
    <w:rsid w:val="00CD3C59"/>
    <w:rsid w:val="00D50348"/>
    <w:rsid w:val="00D57A22"/>
    <w:rsid w:val="00D9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2DC9"/>
  <w15:chartTrackingRefBased/>
  <w15:docId w15:val="{A1062C46-6FA0-4A1D-BC90-535AD18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4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0348"/>
    <w:rPr>
      <w:sz w:val="24"/>
      <w:szCs w:val="24"/>
    </w:rPr>
  </w:style>
  <w:style w:type="character" w:customStyle="1" w:styleId="BodyTextChar">
    <w:name w:val="Body Text Char"/>
    <w:basedOn w:val="DefaultParagraphFont"/>
    <w:link w:val="BodyText"/>
    <w:uiPriority w:val="1"/>
    <w:rsid w:val="00D50348"/>
    <w:rPr>
      <w:rFonts w:ascii="Arial" w:eastAsia="Arial" w:hAnsi="Arial" w:cs="Arial"/>
      <w:sz w:val="24"/>
      <w:szCs w:val="24"/>
    </w:rPr>
  </w:style>
  <w:style w:type="paragraph" w:styleId="ListParagraph">
    <w:name w:val="List Paragraph"/>
    <w:basedOn w:val="Normal"/>
    <w:uiPriority w:val="34"/>
    <w:qFormat/>
    <w:rsid w:val="00D50348"/>
    <w:pPr>
      <w:spacing w:line="293" w:lineRule="exact"/>
      <w:ind w:left="840" w:hanging="360"/>
    </w:pPr>
  </w:style>
  <w:style w:type="character" w:customStyle="1" w:styleId="fontstyle01">
    <w:name w:val="fontstyle01"/>
    <w:basedOn w:val="DefaultParagraphFont"/>
    <w:rsid w:val="0005149C"/>
    <w:rPr>
      <w:rFonts w:ascii="TimesNewRomanPSMT" w:hAnsi="TimesNewRomanPSMT" w:hint="default"/>
      <w:b w:val="0"/>
      <w:bCs w:val="0"/>
      <w:i w:val="0"/>
      <w:iCs w:val="0"/>
      <w:color w:val="000000"/>
      <w:sz w:val="24"/>
      <w:szCs w:val="24"/>
    </w:rPr>
  </w:style>
  <w:style w:type="table" w:styleId="GridTable4-Accent1">
    <w:name w:val="Grid Table 4 Accent 1"/>
    <w:basedOn w:val="TableNormal"/>
    <w:uiPriority w:val="49"/>
    <w:rsid w:val="00CB0A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E74DF"/>
    <w:pPr>
      <w:tabs>
        <w:tab w:val="center" w:pos="4680"/>
        <w:tab w:val="right" w:pos="9360"/>
      </w:tabs>
    </w:pPr>
  </w:style>
  <w:style w:type="character" w:customStyle="1" w:styleId="HeaderChar">
    <w:name w:val="Header Char"/>
    <w:basedOn w:val="DefaultParagraphFont"/>
    <w:link w:val="Header"/>
    <w:uiPriority w:val="99"/>
    <w:rsid w:val="000E74DF"/>
    <w:rPr>
      <w:rFonts w:ascii="Arial" w:eastAsia="Arial" w:hAnsi="Arial" w:cs="Arial"/>
    </w:rPr>
  </w:style>
  <w:style w:type="paragraph" w:styleId="Footer">
    <w:name w:val="footer"/>
    <w:basedOn w:val="Normal"/>
    <w:link w:val="FooterChar"/>
    <w:uiPriority w:val="99"/>
    <w:unhideWhenUsed/>
    <w:rsid w:val="000E74DF"/>
    <w:pPr>
      <w:tabs>
        <w:tab w:val="center" w:pos="4680"/>
        <w:tab w:val="right" w:pos="9360"/>
      </w:tabs>
    </w:pPr>
  </w:style>
  <w:style w:type="character" w:customStyle="1" w:styleId="FooterChar">
    <w:name w:val="Footer Char"/>
    <w:basedOn w:val="DefaultParagraphFont"/>
    <w:link w:val="Footer"/>
    <w:uiPriority w:val="99"/>
    <w:rsid w:val="000E74D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Boyle</dc:creator>
  <cp:keywords/>
  <dc:description/>
  <cp:lastModifiedBy>Phillip Boyle</cp:lastModifiedBy>
  <cp:revision>20</cp:revision>
  <dcterms:created xsi:type="dcterms:W3CDTF">2023-08-31T12:37:00Z</dcterms:created>
  <dcterms:modified xsi:type="dcterms:W3CDTF">2023-08-31T14:24:00Z</dcterms:modified>
</cp:coreProperties>
</file>