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4BF4" w14:textId="63B70BDE" w:rsidR="00F1144F" w:rsidRDefault="00CD58BA" w:rsidP="009004B0">
      <w:pPr>
        <w:jc w:val="center"/>
        <w:rPr>
          <w:bCs/>
          <w:kern w:val="28"/>
          <w:sz w:val="48"/>
          <w:szCs w:val="48"/>
          <w:lang w:eastAsia="x-none"/>
        </w:rPr>
      </w:pPr>
      <w:r>
        <w:rPr>
          <w:bCs/>
          <w:kern w:val="28"/>
          <w:sz w:val="48"/>
          <w:szCs w:val="48"/>
          <w:lang w:eastAsia="x-none"/>
        </w:rPr>
        <w:t xml:space="preserve">Status and Challenges in </w:t>
      </w:r>
      <w:r w:rsidR="0017056E">
        <w:rPr>
          <w:bCs/>
          <w:kern w:val="28"/>
          <w:sz w:val="48"/>
          <w:szCs w:val="48"/>
          <w:lang w:eastAsia="x-none"/>
        </w:rPr>
        <w:t>the Nb</w:t>
      </w:r>
      <w:r w:rsidR="0017056E" w:rsidRPr="008B1D17">
        <w:rPr>
          <w:bCs/>
          <w:kern w:val="28"/>
          <w:sz w:val="48"/>
          <w:szCs w:val="48"/>
          <w:vertAlign w:val="subscript"/>
          <w:lang w:eastAsia="x-none"/>
        </w:rPr>
        <w:t>3</w:t>
      </w:r>
      <w:r w:rsidR="0017056E">
        <w:rPr>
          <w:bCs/>
          <w:kern w:val="28"/>
          <w:sz w:val="48"/>
          <w:szCs w:val="48"/>
          <w:lang w:eastAsia="x-none"/>
        </w:rPr>
        <w:t>Sn MQXFB Quadrupoles for HL-LHC</w:t>
      </w:r>
    </w:p>
    <w:p w14:paraId="1D3ABE6E" w14:textId="77777777" w:rsidR="009004B0" w:rsidRDefault="009004B0" w:rsidP="009004B0">
      <w:pPr>
        <w:jc w:val="both"/>
      </w:pPr>
    </w:p>
    <w:p w14:paraId="6204603A" w14:textId="6C3F5A98" w:rsidR="00777515" w:rsidRPr="00777515" w:rsidRDefault="00777515" w:rsidP="00777515">
      <w:pPr>
        <w:jc w:val="center"/>
        <w:rPr>
          <w:i/>
          <w:iCs/>
        </w:rPr>
      </w:pPr>
      <w:r w:rsidRPr="00777515">
        <w:rPr>
          <w:i/>
          <w:iCs/>
        </w:rPr>
        <w:t xml:space="preserve">Susana Izquierdo Bermudez, Giorgio Ambrosio, Giorgio Apollinari, </w:t>
      </w:r>
      <w:r w:rsidR="00F31067">
        <w:rPr>
          <w:i/>
          <w:iCs/>
        </w:rPr>
        <w:t xml:space="preserve">Jerome Axensalva, </w:t>
      </w:r>
      <w:r w:rsidRPr="00777515">
        <w:rPr>
          <w:i/>
          <w:iCs/>
        </w:rPr>
        <w:t xml:space="preserve">Amalia Ballarino, </w:t>
      </w:r>
      <w:r w:rsidR="00166EEE" w:rsidRPr="00166EEE">
        <w:rPr>
          <w:i/>
          <w:iCs/>
        </w:rPr>
        <w:t xml:space="preserve">Thierry Boutboul, </w:t>
      </w:r>
      <w:r w:rsidRPr="00777515">
        <w:rPr>
          <w:i/>
          <w:iCs/>
        </w:rPr>
        <w:t xml:space="preserve">Delio Duarte Ramos, Arnaud Devred, Sandor Feher, Paolo Ferracin, Jose Ferradas Troitino, </w:t>
      </w:r>
      <w:r w:rsidR="00E0466B">
        <w:rPr>
          <w:i/>
          <w:iCs/>
        </w:rPr>
        <w:t>Lucio Fiscarelli,</w:t>
      </w:r>
      <w:r w:rsidR="00864734">
        <w:rPr>
          <w:i/>
          <w:iCs/>
        </w:rPr>
        <w:t xml:space="preserve"> Jerome Fleiter,</w:t>
      </w:r>
      <w:r w:rsidR="00E0466B">
        <w:rPr>
          <w:i/>
          <w:iCs/>
        </w:rPr>
        <w:t xml:space="preserve"> </w:t>
      </w:r>
      <w:r w:rsidRPr="00777515">
        <w:rPr>
          <w:i/>
          <w:iCs/>
        </w:rPr>
        <w:t xml:space="preserve">Michael Guinchard, </w:t>
      </w:r>
      <w:r w:rsidR="00864734">
        <w:rPr>
          <w:i/>
          <w:iCs/>
        </w:rPr>
        <w:t xml:space="preserve">Simon Hopkins, </w:t>
      </w:r>
      <w:r w:rsidRPr="00777515">
        <w:rPr>
          <w:i/>
          <w:iCs/>
        </w:rPr>
        <w:t>Nicholas Lusa, Franco Mangiarotti, Attilio Milanese</w:t>
      </w:r>
      <w:r w:rsidR="00166EEE">
        <w:rPr>
          <w:i/>
          <w:iCs/>
        </w:rPr>
        <w:t>,</w:t>
      </w:r>
      <w:r w:rsidR="00F31067" w:rsidRPr="00F31067">
        <w:rPr>
          <w:i/>
          <w:iCs/>
        </w:rPr>
        <w:t xml:space="preserve"> </w:t>
      </w:r>
      <w:r w:rsidR="00F31067">
        <w:rPr>
          <w:i/>
          <w:iCs/>
        </w:rPr>
        <w:t xml:space="preserve">Rosario Principe, </w:t>
      </w:r>
      <w:r w:rsidR="00FC41FB">
        <w:rPr>
          <w:i/>
          <w:iCs/>
        </w:rPr>
        <w:t xml:space="preserve">Mariano Pentella, </w:t>
      </w:r>
      <w:r w:rsidR="00F31067">
        <w:rPr>
          <w:i/>
          <w:iCs/>
        </w:rPr>
        <w:t>Juan Carlos Perez,</w:t>
      </w:r>
      <w:r w:rsidR="00166EEE">
        <w:rPr>
          <w:i/>
          <w:iCs/>
        </w:rPr>
        <w:t xml:space="preserve"> </w:t>
      </w:r>
      <w:r w:rsidR="00864734">
        <w:rPr>
          <w:i/>
          <w:iCs/>
        </w:rPr>
        <w:t xml:space="preserve">Carlo Petrone, </w:t>
      </w:r>
      <w:r w:rsidR="00F31067">
        <w:rPr>
          <w:i/>
          <w:iCs/>
        </w:rPr>
        <w:t xml:space="preserve">Penelope Quassolo, </w:t>
      </w:r>
      <w:r w:rsidR="00FC41FB">
        <w:rPr>
          <w:i/>
          <w:iCs/>
        </w:rPr>
        <w:t xml:space="preserve">Piotr Rogacki, </w:t>
      </w:r>
      <w:r w:rsidR="00DC3E0C">
        <w:rPr>
          <w:i/>
          <w:iCs/>
        </w:rPr>
        <w:t>Simon Staarup,</w:t>
      </w:r>
      <w:r w:rsidR="00FC41FB">
        <w:rPr>
          <w:i/>
          <w:iCs/>
        </w:rPr>
        <w:t xml:space="preserve"> </w:t>
      </w:r>
      <w:r w:rsidRPr="00777515">
        <w:rPr>
          <w:i/>
          <w:iCs/>
        </w:rPr>
        <w:t>Herve Prin, Stephan Russenschuck,</w:t>
      </w:r>
      <w:r w:rsidRPr="00777515">
        <w:rPr>
          <w:i/>
          <w:iCs/>
          <w:color w:val="FF0000"/>
        </w:rPr>
        <w:t xml:space="preserve"> </w:t>
      </w:r>
      <w:r w:rsidRPr="00777515">
        <w:rPr>
          <w:i/>
          <w:iCs/>
        </w:rPr>
        <w:t>Ezio Todesco, Gerard Willering.</w:t>
      </w:r>
    </w:p>
    <w:p w14:paraId="05997AE2" w14:textId="77777777" w:rsidR="00166EEE" w:rsidRDefault="00166EEE" w:rsidP="00F77A11">
      <w:pPr>
        <w:jc w:val="both"/>
      </w:pPr>
    </w:p>
    <w:p w14:paraId="443D5433" w14:textId="03FC6594" w:rsidR="00777515" w:rsidRPr="00153154" w:rsidRDefault="00D74781" w:rsidP="00105A4E">
      <w:pPr>
        <w:jc w:val="both"/>
      </w:pPr>
      <w:r>
        <w:t>The inner triplet (or low-β) quadrupole magnets are a</w:t>
      </w:r>
      <w:r w:rsidR="00B4429F">
        <w:t>mong the components to be upgraded in LHC interaction regions for the H</w:t>
      </w:r>
      <w:r w:rsidR="00990D08">
        <w:t>L</w:t>
      </w:r>
      <w:r w:rsidR="00B4429F">
        <w:t>-LHC projec</w:t>
      </w:r>
      <w:r>
        <w:t>t</w:t>
      </w:r>
      <w:r w:rsidR="00E110B3">
        <w:t>. The new quadrupole magnets, called MQXF, are based on Nb</w:t>
      </w:r>
      <w:r w:rsidR="00E110B3" w:rsidRPr="00BA20CA">
        <w:rPr>
          <w:vertAlign w:val="subscript"/>
        </w:rPr>
        <w:t>3</w:t>
      </w:r>
      <w:r w:rsidR="00E110B3">
        <w:t>Sn superconducting magnet technology, with a conductor peak field of 11.</w:t>
      </w:r>
      <w:r w:rsidR="006061B0">
        <w:t>3</w:t>
      </w:r>
      <w:r w:rsidR="00E110B3">
        <w:t xml:space="preserve"> T. CERN </w:t>
      </w:r>
      <w:proofErr w:type="gramStart"/>
      <w:r w:rsidR="00E110B3">
        <w:t xml:space="preserve">is </w:t>
      </w:r>
      <w:r w:rsidR="008A089F">
        <w:t>in charge of</w:t>
      </w:r>
      <w:proofErr w:type="gramEnd"/>
      <w:r w:rsidR="008A089F">
        <w:t xml:space="preserve"> the fabrication of </w:t>
      </w:r>
      <w:r w:rsidR="00E110B3">
        <w:t>MQXFB</w:t>
      </w:r>
      <w:r w:rsidR="006061B0">
        <w:t xml:space="preserve">, </w:t>
      </w:r>
      <w:r w:rsidR="00990D08">
        <w:t xml:space="preserve">the longest </w:t>
      </w:r>
      <w:r w:rsidR="00577BF6">
        <w:t>Nb</w:t>
      </w:r>
      <w:r w:rsidR="00577BF6">
        <w:rPr>
          <w:vertAlign w:val="subscript"/>
        </w:rPr>
        <w:t>3</w:t>
      </w:r>
      <w:r w:rsidR="00577BF6">
        <w:t xml:space="preserve">Sn accelerator </w:t>
      </w:r>
      <w:r w:rsidR="00577BF6">
        <w:rPr>
          <w:lang w:val="en-GB"/>
        </w:rPr>
        <w:t>magnets designed and manufactured up to now</w:t>
      </w:r>
      <w:r w:rsidR="00514EE9">
        <w:rPr>
          <w:lang w:val="en-GB"/>
        </w:rPr>
        <w:t>,</w:t>
      </w:r>
      <w:r w:rsidR="00990D08">
        <w:t xml:space="preserve"> with a magnetic length of</w:t>
      </w:r>
      <w:r w:rsidR="008A089F" w:rsidRPr="000A3A64">
        <w:t xml:space="preserve"> 7.2 m</w:t>
      </w:r>
      <w:r w:rsidR="00577BF6">
        <w:t xml:space="preserve">. </w:t>
      </w:r>
      <w:r w:rsidR="004016A8">
        <w:t>Two</w:t>
      </w:r>
      <w:r w:rsidR="001457C9">
        <w:t xml:space="preserve"> magnets, MQXFBP3 and MQXFB02, reached the required performance for operation in the </w:t>
      </w:r>
      <w:r w:rsidR="00514EE9">
        <w:t>HL-LHC</w:t>
      </w:r>
      <w:r w:rsidR="001457C9">
        <w:t xml:space="preserve">. </w:t>
      </w:r>
      <w:r w:rsidR="00D21DC4">
        <w:t xml:space="preserve">Endurance tests in MQXFB02 demonstrated the robustness of the technology. </w:t>
      </w:r>
      <w:r w:rsidR="001457C9">
        <w:t>However</w:t>
      </w:r>
      <w:r w:rsidR="001457C9">
        <w:rPr>
          <w:iCs/>
        </w:rPr>
        <w:t xml:space="preserve">, </w:t>
      </w:r>
      <w:r w:rsidR="00FC41FB">
        <w:rPr>
          <w:iCs/>
        </w:rPr>
        <w:t>they</w:t>
      </w:r>
      <w:r w:rsidR="001457C9">
        <w:rPr>
          <w:iCs/>
        </w:rPr>
        <w:t xml:space="preserve"> still </w:t>
      </w:r>
      <w:r w:rsidR="00FC41FB">
        <w:rPr>
          <w:iCs/>
        </w:rPr>
        <w:t>exhibited</w:t>
      </w:r>
      <w:r w:rsidR="001457C9">
        <w:rPr>
          <w:iCs/>
        </w:rPr>
        <w:t xml:space="preserve"> a limitation at 4.5 K with a phenomenology </w:t>
      </w:r>
      <w:proofErr w:type="gramStart"/>
      <w:r w:rsidR="001457C9">
        <w:rPr>
          <w:iCs/>
        </w:rPr>
        <w:t>similar to</w:t>
      </w:r>
      <w:proofErr w:type="gramEnd"/>
      <w:r w:rsidR="001457C9">
        <w:rPr>
          <w:iCs/>
        </w:rPr>
        <w:t xml:space="preserve"> the one observed on the first</w:t>
      </w:r>
      <w:r w:rsidR="001C3EB1">
        <w:rPr>
          <w:iCs/>
        </w:rPr>
        <w:t xml:space="preserve"> two</w:t>
      </w:r>
      <w:r w:rsidR="001457C9">
        <w:rPr>
          <w:iCs/>
        </w:rPr>
        <w:t xml:space="preserve"> prototype</w:t>
      </w:r>
      <w:r w:rsidR="00514EE9">
        <w:rPr>
          <w:iCs/>
        </w:rPr>
        <w:t>s</w:t>
      </w:r>
      <w:r w:rsidR="001457C9">
        <w:rPr>
          <w:iCs/>
        </w:rPr>
        <w:t xml:space="preserve">. </w:t>
      </w:r>
      <w:r w:rsidR="001457C9">
        <w:t xml:space="preserve"> </w:t>
      </w:r>
      <w:r w:rsidR="00A70FEC">
        <w:t xml:space="preserve">After improvements on the cold mass (longitudinal welding) and magnet assembly (elimination of </w:t>
      </w:r>
      <w:r w:rsidR="00E408CB">
        <w:t>o</w:t>
      </w:r>
      <w:r w:rsidR="00A70FEC">
        <w:t xml:space="preserve">verstress on the conductor during loading) </w:t>
      </w:r>
      <w:r w:rsidR="008F66D2">
        <w:t>procedures</w:t>
      </w:r>
      <w:r w:rsidR="00A70FEC">
        <w:t xml:space="preserve">, </w:t>
      </w:r>
      <w:r w:rsidR="00E408CB">
        <w:t>a</w:t>
      </w:r>
      <w:r w:rsidR="00CC1862">
        <w:t xml:space="preserve"> series of modifications </w:t>
      </w:r>
      <w:r w:rsidR="009B6491">
        <w:t xml:space="preserve">were implemented in MQXFB03 </w:t>
      </w:r>
      <w:r w:rsidR="00CC1862">
        <w:t xml:space="preserve">at the level of the coil </w:t>
      </w:r>
      <w:r w:rsidR="00B32819">
        <w:t xml:space="preserve">fabrication </w:t>
      </w:r>
      <w:r w:rsidR="00F77A11">
        <w:t xml:space="preserve">to address and/or reduce the weaknesses </w:t>
      </w:r>
      <w:r w:rsidR="00035AB4">
        <w:t xml:space="preserve">in </w:t>
      </w:r>
      <w:r w:rsidR="00F77A11">
        <w:t xml:space="preserve">the </w:t>
      </w:r>
      <w:r w:rsidR="00035AB4">
        <w:t>windings</w:t>
      </w:r>
      <w:r w:rsidR="003B6D72">
        <w:t>.</w:t>
      </w:r>
      <w:r w:rsidR="00F77A11">
        <w:t xml:space="preserve"> </w:t>
      </w:r>
      <w:r w:rsidR="00D70542">
        <w:t>The magnet was tested, reaching performance requirements with no sign</w:t>
      </w:r>
      <w:r w:rsidR="00175155">
        <w:t xml:space="preserve">s of conductor limitation at 4.5 K. MQXFB is now </w:t>
      </w:r>
      <w:r w:rsidR="00FB4B88">
        <w:t xml:space="preserve">in the series production phase, with around half of the coils completed and </w:t>
      </w:r>
      <w:r w:rsidR="000158B6">
        <w:t xml:space="preserve">seven magnets assembled. </w:t>
      </w:r>
      <w:r w:rsidR="003C6ABA">
        <w:t xml:space="preserve">We provide in this paper an </w:t>
      </w:r>
      <w:r w:rsidR="00B36B51">
        <w:t>overview</w:t>
      </w:r>
      <w:r w:rsidR="003C6ABA">
        <w:t xml:space="preserve"> of the MQXFB program, with a summary of the main recent achievements and </w:t>
      </w:r>
      <w:r w:rsidR="00B36B51">
        <w:t>an overall</w:t>
      </w:r>
      <w:r w:rsidR="003C6ABA">
        <w:t xml:space="preserve"> status of </w:t>
      </w:r>
      <w:r w:rsidR="00B36B51">
        <w:t xml:space="preserve">the </w:t>
      </w:r>
      <w:r w:rsidR="003C6ABA">
        <w:t>fabrication.</w:t>
      </w:r>
    </w:p>
    <w:sectPr w:rsidR="00777515" w:rsidRPr="00153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B0"/>
    <w:rsid w:val="000158B6"/>
    <w:rsid w:val="00024470"/>
    <w:rsid w:val="00035AB4"/>
    <w:rsid w:val="00064F3B"/>
    <w:rsid w:val="00092250"/>
    <w:rsid w:val="000962FE"/>
    <w:rsid w:val="000A591C"/>
    <w:rsid w:val="000C530B"/>
    <w:rsid w:val="000E1DAF"/>
    <w:rsid w:val="000F5637"/>
    <w:rsid w:val="00105A4E"/>
    <w:rsid w:val="001457C9"/>
    <w:rsid w:val="00153154"/>
    <w:rsid w:val="00166EEE"/>
    <w:rsid w:val="0017056E"/>
    <w:rsid w:val="00174D60"/>
    <w:rsid w:val="00175155"/>
    <w:rsid w:val="001A3DFD"/>
    <w:rsid w:val="001A60DD"/>
    <w:rsid w:val="001C3EB1"/>
    <w:rsid w:val="001E7FAE"/>
    <w:rsid w:val="001F63C4"/>
    <w:rsid w:val="00240318"/>
    <w:rsid w:val="0024318A"/>
    <w:rsid w:val="002D1CDE"/>
    <w:rsid w:val="002D4B57"/>
    <w:rsid w:val="0033477E"/>
    <w:rsid w:val="003B0AAF"/>
    <w:rsid w:val="003B3FB7"/>
    <w:rsid w:val="003B6D72"/>
    <w:rsid w:val="003C6ABA"/>
    <w:rsid w:val="003D0009"/>
    <w:rsid w:val="003E594B"/>
    <w:rsid w:val="003F29CC"/>
    <w:rsid w:val="004016A8"/>
    <w:rsid w:val="00456494"/>
    <w:rsid w:val="00474FFB"/>
    <w:rsid w:val="004867DE"/>
    <w:rsid w:val="0049173A"/>
    <w:rsid w:val="00494236"/>
    <w:rsid w:val="00514EE9"/>
    <w:rsid w:val="00534470"/>
    <w:rsid w:val="00577BF6"/>
    <w:rsid w:val="005B0649"/>
    <w:rsid w:val="005C3811"/>
    <w:rsid w:val="006061B0"/>
    <w:rsid w:val="00612D06"/>
    <w:rsid w:val="0062750D"/>
    <w:rsid w:val="00645DD6"/>
    <w:rsid w:val="00685F9C"/>
    <w:rsid w:val="006F32E3"/>
    <w:rsid w:val="00705178"/>
    <w:rsid w:val="00777515"/>
    <w:rsid w:val="00786524"/>
    <w:rsid w:val="007908A8"/>
    <w:rsid w:val="007B269C"/>
    <w:rsid w:val="007B4492"/>
    <w:rsid w:val="007E74A3"/>
    <w:rsid w:val="00805D4C"/>
    <w:rsid w:val="00846B74"/>
    <w:rsid w:val="008516C7"/>
    <w:rsid w:val="00853AAF"/>
    <w:rsid w:val="00864734"/>
    <w:rsid w:val="008A089F"/>
    <w:rsid w:val="008E1F8D"/>
    <w:rsid w:val="008E35D2"/>
    <w:rsid w:val="008E66C8"/>
    <w:rsid w:val="008F66D2"/>
    <w:rsid w:val="009004B0"/>
    <w:rsid w:val="00990D08"/>
    <w:rsid w:val="009B5C99"/>
    <w:rsid w:val="009B6491"/>
    <w:rsid w:val="009E0D6F"/>
    <w:rsid w:val="009F05A3"/>
    <w:rsid w:val="00A373BF"/>
    <w:rsid w:val="00A44D4D"/>
    <w:rsid w:val="00A70FEC"/>
    <w:rsid w:val="00A826C0"/>
    <w:rsid w:val="00A97D34"/>
    <w:rsid w:val="00AA68FD"/>
    <w:rsid w:val="00AB2A87"/>
    <w:rsid w:val="00B32819"/>
    <w:rsid w:val="00B36B51"/>
    <w:rsid w:val="00B4429F"/>
    <w:rsid w:val="00B51AAB"/>
    <w:rsid w:val="00B73CB7"/>
    <w:rsid w:val="00BA20CA"/>
    <w:rsid w:val="00C10B8D"/>
    <w:rsid w:val="00C14542"/>
    <w:rsid w:val="00C26C6E"/>
    <w:rsid w:val="00C34D7C"/>
    <w:rsid w:val="00C67D2B"/>
    <w:rsid w:val="00CB2B57"/>
    <w:rsid w:val="00CC1862"/>
    <w:rsid w:val="00CD58BA"/>
    <w:rsid w:val="00D21DC4"/>
    <w:rsid w:val="00D4466F"/>
    <w:rsid w:val="00D70542"/>
    <w:rsid w:val="00D73FC4"/>
    <w:rsid w:val="00D74781"/>
    <w:rsid w:val="00D906FE"/>
    <w:rsid w:val="00D94593"/>
    <w:rsid w:val="00D9753F"/>
    <w:rsid w:val="00DC3E0C"/>
    <w:rsid w:val="00E0466B"/>
    <w:rsid w:val="00E110B3"/>
    <w:rsid w:val="00E408CB"/>
    <w:rsid w:val="00E50F0A"/>
    <w:rsid w:val="00E75994"/>
    <w:rsid w:val="00E808E3"/>
    <w:rsid w:val="00EA72B9"/>
    <w:rsid w:val="00EC0D7A"/>
    <w:rsid w:val="00EC4227"/>
    <w:rsid w:val="00EF20CB"/>
    <w:rsid w:val="00F1144F"/>
    <w:rsid w:val="00F31067"/>
    <w:rsid w:val="00F72B14"/>
    <w:rsid w:val="00F77A11"/>
    <w:rsid w:val="00FB4B88"/>
    <w:rsid w:val="00FC41FB"/>
    <w:rsid w:val="00FC506D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20BA"/>
  <w15:chartTrackingRefBased/>
  <w15:docId w15:val="{5971D8EB-FCE0-4754-84FA-E080E056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Sparagraphtext">
    <w:name w:val="TAS paragraph text"/>
    <w:basedOn w:val="Normal"/>
    <w:link w:val="TASparagraphtextChar"/>
    <w:qFormat/>
    <w:rsid w:val="009004B0"/>
    <w:pPr>
      <w:spacing w:line="240" w:lineRule="exact"/>
      <w:ind w:firstLine="202"/>
      <w:jc w:val="both"/>
    </w:pPr>
  </w:style>
  <w:style w:type="character" w:customStyle="1" w:styleId="TASparagraphtextChar">
    <w:name w:val="TAS paragraph text Char"/>
    <w:basedOn w:val="DefaultParagraphFont"/>
    <w:link w:val="TASparagraphtext"/>
    <w:rsid w:val="009004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7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C14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9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yleTASabstract">
    <w:name w:val="Style TAS abstract +"/>
    <w:basedOn w:val="Normal"/>
    <w:rsid w:val="00777515"/>
    <w:pPr>
      <w:spacing w:line="200" w:lineRule="exact"/>
      <w:ind w:firstLine="173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8228889-468A-4409-A751-4AFE184B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Izquierdo Bermudez</dc:creator>
  <cp:keywords/>
  <dc:description/>
  <cp:lastModifiedBy>Giorgio Ambrosio</cp:lastModifiedBy>
  <cp:revision>2</cp:revision>
  <dcterms:created xsi:type="dcterms:W3CDTF">2024-01-16T23:51:00Z</dcterms:created>
  <dcterms:modified xsi:type="dcterms:W3CDTF">2024-01-16T23:51:00Z</dcterms:modified>
</cp:coreProperties>
</file>