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4AE9" w14:textId="695B4AEA" w:rsidR="00BB4ED5" w:rsidRPr="00BB1857" w:rsidRDefault="15C7145D" w:rsidP="15C7145D">
      <w:pPr>
        <w:pStyle w:val="Caption"/>
        <w:keepNext/>
        <w:jc w:val="center"/>
        <w:rPr>
          <w:rFonts w:asciiTheme="minorHAnsi" w:hAnsiTheme="minorHAnsi" w:cstheme="minorHAnsi"/>
          <w:b/>
          <w:bCs/>
          <w:i w:val="0"/>
          <w:iCs w:val="0"/>
          <w:color w:val="auto"/>
          <w:sz w:val="24"/>
          <w:szCs w:val="24"/>
        </w:rPr>
      </w:pPr>
      <w:r w:rsidRPr="00BB1857">
        <w:rPr>
          <w:rFonts w:asciiTheme="minorHAnsi" w:hAnsiTheme="minorHAnsi" w:cstheme="minorHAnsi"/>
          <w:b/>
          <w:bCs/>
          <w:i w:val="0"/>
          <w:iCs w:val="0"/>
          <w:color w:val="auto"/>
          <w:sz w:val="24"/>
          <w:szCs w:val="24"/>
        </w:rPr>
        <w:t xml:space="preserve">Table </w:t>
      </w:r>
      <w:r w:rsidR="007F2738" w:rsidRPr="00BB1857">
        <w:rPr>
          <w:rFonts w:asciiTheme="minorHAnsi" w:hAnsiTheme="minorHAnsi" w:cstheme="minorHAnsi"/>
          <w:b/>
          <w:bCs/>
          <w:i w:val="0"/>
          <w:iCs w:val="0"/>
          <w:color w:val="auto"/>
          <w:sz w:val="24"/>
          <w:szCs w:val="24"/>
        </w:rPr>
        <w:t>13.</w:t>
      </w:r>
      <w:r w:rsidRPr="00BB1857">
        <w:rPr>
          <w:rFonts w:asciiTheme="minorHAnsi" w:hAnsiTheme="minorHAnsi" w:cstheme="minorHAnsi"/>
          <w:b/>
          <w:bCs/>
          <w:i w:val="0"/>
          <w:iCs w:val="0"/>
          <w:color w:val="auto"/>
          <w:sz w:val="24"/>
          <w:szCs w:val="24"/>
        </w:rPr>
        <w:t xml:space="preserve"> Summary of Baseline and Residual Risks </w:t>
      </w:r>
      <w:r w:rsidR="0075429F">
        <w:rPr>
          <w:rFonts w:asciiTheme="minorHAnsi" w:hAnsiTheme="minorHAnsi" w:cstheme="minorHAnsi"/>
          <w:b/>
          <w:bCs/>
          <w:i w:val="0"/>
          <w:iCs w:val="0"/>
          <w:color w:val="auto"/>
          <w:sz w:val="24"/>
          <w:szCs w:val="24"/>
        </w:rPr>
        <w:t>–</w:t>
      </w:r>
      <w:r w:rsidRPr="00BB1857">
        <w:rPr>
          <w:rFonts w:asciiTheme="minorHAnsi" w:hAnsiTheme="minorHAnsi" w:cstheme="minorHAnsi"/>
          <w:b/>
          <w:bCs/>
          <w:i w:val="0"/>
          <w:iCs w:val="0"/>
          <w:color w:val="auto"/>
          <w:sz w:val="24"/>
          <w:szCs w:val="24"/>
        </w:rPr>
        <w:t xml:space="preserve"> </w:t>
      </w:r>
      <w:r w:rsidR="0075429F">
        <w:rPr>
          <w:rFonts w:asciiTheme="minorHAnsi" w:hAnsiTheme="minorHAnsi" w:cstheme="minorHAnsi"/>
          <w:b/>
          <w:bCs/>
          <w:i w:val="0"/>
          <w:iCs w:val="0"/>
          <w:color w:val="auto"/>
          <w:sz w:val="24"/>
          <w:szCs w:val="24"/>
        </w:rPr>
        <w:t>P1 and P2 Beamlines</w:t>
      </w:r>
    </w:p>
    <w:tbl>
      <w:tblPr>
        <w:tblStyle w:val="TableGrid"/>
        <w:tblW w:w="9281" w:type="dxa"/>
        <w:tblInd w:w="-5" w:type="dxa"/>
        <w:tblLook w:val="04A0" w:firstRow="1" w:lastRow="0" w:firstColumn="1" w:lastColumn="0" w:noHBand="0" w:noVBand="1"/>
      </w:tblPr>
      <w:tblGrid>
        <w:gridCol w:w="828"/>
        <w:gridCol w:w="6117"/>
        <w:gridCol w:w="1162"/>
        <w:gridCol w:w="1174"/>
      </w:tblGrid>
      <w:tr w:rsidR="00BB4ED5" w:rsidRPr="00175497" w14:paraId="558564F3" w14:textId="77777777" w:rsidTr="15C7145D">
        <w:trPr>
          <w:trHeight w:val="566"/>
        </w:trPr>
        <w:tc>
          <w:tcPr>
            <w:tcW w:w="6937" w:type="dxa"/>
            <w:gridSpan w:val="2"/>
          </w:tcPr>
          <w:p w14:paraId="597B90FF" w14:textId="77777777" w:rsidR="00BB4ED5" w:rsidRPr="00175497" w:rsidRDefault="15C7145D" w:rsidP="00B23337">
            <w:pPr>
              <w:jc w:val="center"/>
              <w:rPr>
                <w:rFonts w:asciiTheme="minorHAnsi" w:eastAsiaTheme="minorEastAsia" w:hAnsiTheme="minorHAnsi" w:cstheme="minorHAnsi"/>
                <w:b/>
              </w:rPr>
            </w:pPr>
            <w:r w:rsidRPr="00175497">
              <w:rPr>
                <w:rFonts w:asciiTheme="minorHAnsi" w:eastAsiaTheme="minorEastAsia" w:hAnsiTheme="minorHAnsi" w:cstheme="minorHAnsi"/>
                <w:b/>
              </w:rPr>
              <w:t>Risk Tables Description</w:t>
            </w:r>
          </w:p>
        </w:tc>
        <w:tc>
          <w:tcPr>
            <w:tcW w:w="1166" w:type="dxa"/>
          </w:tcPr>
          <w:p w14:paraId="747674DA" w14:textId="77777777" w:rsidR="00BB4ED5" w:rsidRPr="00175497" w:rsidRDefault="15C7145D" w:rsidP="00B23337">
            <w:pPr>
              <w:jc w:val="center"/>
              <w:rPr>
                <w:rFonts w:asciiTheme="minorHAnsi" w:eastAsiaTheme="minorEastAsia" w:hAnsiTheme="minorHAnsi" w:cstheme="minorHAnsi"/>
                <w:b/>
              </w:rPr>
            </w:pPr>
            <w:r w:rsidRPr="00175497">
              <w:rPr>
                <w:rFonts w:asciiTheme="minorHAnsi" w:eastAsiaTheme="minorEastAsia" w:hAnsiTheme="minorHAnsi" w:cstheme="minorHAnsi"/>
                <w:b/>
              </w:rPr>
              <w:t>Baseline</w:t>
            </w:r>
          </w:p>
          <w:p w14:paraId="7F6DD6D0" w14:textId="77777777" w:rsidR="00BB4ED5" w:rsidRPr="00175497" w:rsidRDefault="15C7145D" w:rsidP="00B23337">
            <w:pPr>
              <w:jc w:val="center"/>
              <w:rPr>
                <w:rFonts w:asciiTheme="minorHAnsi" w:eastAsiaTheme="minorEastAsia" w:hAnsiTheme="minorHAnsi" w:cstheme="minorHAnsi"/>
                <w:b/>
              </w:rPr>
            </w:pPr>
            <w:r w:rsidRPr="00175497">
              <w:rPr>
                <w:rFonts w:asciiTheme="minorHAnsi" w:eastAsiaTheme="minorEastAsia" w:hAnsiTheme="minorHAnsi" w:cstheme="minorHAnsi"/>
                <w:b/>
              </w:rPr>
              <w:t>Risk</w:t>
            </w:r>
          </w:p>
        </w:tc>
        <w:tc>
          <w:tcPr>
            <w:tcW w:w="1178" w:type="dxa"/>
          </w:tcPr>
          <w:p w14:paraId="33D6E113" w14:textId="77777777" w:rsidR="00BB4ED5" w:rsidRPr="00175497" w:rsidRDefault="15C7145D" w:rsidP="00B23337">
            <w:pPr>
              <w:jc w:val="center"/>
              <w:rPr>
                <w:rFonts w:asciiTheme="minorHAnsi" w:eastAsiaTheme="minorEastAsia" w:hAnsiTheme="minorHAnsi" w:cstheme="minorHAnsi"/>
                <w:b/>
              </w:rPr>
            </w:pPr>
            <w:r w:rsidRPr="00175497">
              <w:rPr>
                <w:rFonts w:asciiTheme="minorHAnsi" w:eastAsiaTheme="minorEastAsia" w:hAnsiTheme="minorHAnsi" w:cstheme="minorHAnsi"/>
                <w:b/>
              </w:rPr>
              <w:t>Residual Risk</w:t>
            </w:r>
          </w:p>
        </w:tc>
      </w:tr>
      <w:tr w:rsidR="00671ED3" w:rsidRPr="00175497" w14:paraId="6DD8B744" w14:textId="77777777" w:rsidTr="15C7145D">
        <w:tc>
          <w:tcPr>
            <w:tcW w:w="711" w:type="dxa"/>
          </w:tcPr>
          <w:p w14:paraId="797EB051" w14:textId="6E51269E"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293A539A" w:rsidRPr="00175497">
              <w:rPr>
                <w:rFonts w:asciiTheme="minorHAnsi" w:eastAsiaTheme="minorEastAsia" w:hAnsiTheme="minorHAnsi" w:cstheme="minorHAnsi"/>
              </w:rPr>
              <w:t>1</w:t>
            </w:r>
          </w:p>
        </w:tc>
        <w:tc>
          <w:tcPr>
            <w:tcW w:w="6226" w:type="dxa"/>
          </w:tcPr>
          <w:p w14:paraId="0C3EFECD"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Radiological – Onsite-1 Facility Worker</w:t>
            </w:r>
          </w:p>
        </w:tc>
        <w:tc>
          <w:tcPr>
            <w:tcW w:w="1166" w:type="dxa"/>
          </w:tcPr>
          <w:p w14:paraId="67C1BD2F" w14:textId="53306C1B"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 I</w:t>
            </w:r>
          </w:p>
        </w:tc>
        <w:tc>
          <w:tcPr>
            <w:tcW w:w="1178" w:type="dxa"/>
          </w:tcPr>
          <w:p w14:paraId="0E83B58E" w14:textId="03B017FC"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 IV</w:t>
            </w:r>
          </w:p>
        </w:tc>
      </w:tr>
      <w:tr w:rsidR="00671ED3" w:rsidRPr="00175497" w14:paraId="0905B637" w14:textId="77777777" w:rsidTr="15C7145D">
        <w:tc>
          <w:tcPr>
            <w:tcW w:w="711" w:type="dxa"/>
          </w:tcPr>
          <w:p w14:paraId="2DFB8BC3" w14:textId="1387F13D"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00671ED3" w:rsidRPr="00175497">
              <w:rPr>
                <w:rFonts w:asciiTheme="minorHAnsi" w:eastAsiaTheme="minorEastAsia" w:hAnsiTheme="minorHAnsi" w:cstheme="minorHAnsi"/>
              </w:rPr>
              <w:t>2</w:t>
            </w:r>
          </w:p>
        </w:tc>
        <w:tc>
          <w:tcPr>
            <w:tcW w:w="6226" w:type="dxa"/>
          </w:tcPr>
          <w:p w14:paraId="262D8C96"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Radiological – Onsite-2 Co-located Worker</w:t>
            </w:r>
          </w:p>
        </w:tc>
        <w:tc>
          <w:tcPr>
            <w:tcW w:w="1166" w:type="dxa"/>
          </w:tcPr>
          <w:p w14:paraId="3C771AAD" w14:textId="1594DFAA"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 I</w:t>
            </w:r>
          </w:p>
        </w:tc>
        <w:tc>
          <w:tcPr>
            <w:tcW w:w="1178" w:type="dxa"/>
          </w:tcPr>
          <w:p w14:paraId="404743ED" w14:textId="0B552A51"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 IV</w:t>
            </w:r>
          </w:p>
        </w:tc>
      </w:tr>
      <w:tr w:rsidR="00671ED3" w:rsidRPr="00175497" w14:paraId="226F289B" w14:textId="77777777" w:rsidTr="15C7145D">
        <w:tc>
          <w:tcPr>
            <w:tcW w:w="711" w:type="dxa"/>
          </w:tcPr>
          <w:p w14:paraId="3B2C0AA9" w14:textId="16939B13"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00671ED3" w:rsidRPr="00175497">
              <w:rPr>
                <w:rFonts w:asciiTheme="minorHAnsi" w:eastAsiaTheme="minorEastAsia" w:hAnsiTheme="minorHAnsi" w:cstheme="minorHAnsi"/>
              </w:rPr>
              <w:t>3</w:t>
            </w:r>
          </w:p>
        </w:tc>
        <w:tc>
          <w:tcPr>
            <w:tcW w:w="6226" w:type="dxa"/>
          </w:tcPr>
          <w:p w14:paraId="23A1D574"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Radiological – MOI Offsite</w:t>
            </w:r>
          </w:p>
        </w:tc>
        <w:tc>
          <w:tcPr>
            <w:tcW w:w="1166" w:type="dxa"/>
          </w:tcPr>
          <w:p w14:paraId="128697BD" w14:textId="5D4529AF"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 I</w:t>
            </w:r>
          </w:p>
        </w:tc>
        <w:tc>
          <w:tcPr>
            <w:tcW w:w="1178" w:type="dxa"/>
          </w:tcPr>
          <w:p w14:paraId="5077E3E8" w14:textId="415D0A9F"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R: III</w:t>
            </w:r>
          </w:p>
        </w:tc>
      </w:tr>
      <w:tr w:rsidR="00671ED3" w:rsidRPr="00175497" w14:paraId="13A33A62" w14:textId="77777777" w:rsidTr="15C7145D">
        <w:tc>
          <w:tcPr>
            <w:tcW w:w="711" w:type="dxa"/>
          </w:tcPr>
          <w:p w14:paraId="1D757650" w14:textId="12990761"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4*</w:t>
            </w:r>
          </w:p>
        </w:tc>
        <w:tc>
          <w:tcPr>
            <w:tcW w:w="6226" w:type="dxa"/>
          </w:tcPr>
          <w:p w14:paraId="3E4890C9"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Toxic Materials – Onsite 1 Facility Worker</w:t>
            </w:r>
          </w:p>
        </w:tc>
        <w:tc>
          <w:tcPr>
            <w:tcW w:w="1166" w:type="dxa"/>
          </w:tcPr>
          <w:p w14:paraId="00E751EE" w14:textId="7037D07E"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453EC1F2" w14:textId="30D9DD5A"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5534E87F" w14:textId="77777777" w:rsidTr="15C7145D">
        <w:tc>
          <w:tcPr>
            <w:tcW w:w="711" w:type="dxa"/>
          </w:tcPr>
          <w:p w14:paraId="78037BE5" w14:textId="6032B2A1"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5*</w:t>
            </w:r>
          </w:p>
        </w:tc>
        <w:tc>
          <w:tcPr>
            <w:tcW w:w="6226" w:type="dxa"/>
          </w:tcPr>
          <w:p w14:paraId="38B4E62B"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Toxic Materials – Onsite 2 Co-located Worker</w:t>
            </w:r>
          </w:p>
        </w:tc>
        <w:tc>
          <w:tcPr>
            <w:tcW w:w="1166" w:type="dxa"/>
          </w:tcPr>
          <w:p w14:paraId="0EEEE1B5" w14:textId="0002E6A9"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7D55874F" w14:textId="463BA51F"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310092FF" w14:textId="77777777" w:rsidTr="15C7145D">
        <w:tc>
          <w:tcPr>
            <w:tcW w:w="711" w:type="dxa"/>
          </w:tcPr>
          <w:p w14:paraId="69C82148" w14:textId="60EBB8E6"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6*</w:t>
            </w:r>
          </w:p>
        </w:tc>
        <w:tc>
          <w:tcPr>
            <w:tcW w:w="6226" w:type="dxa"/>
          </w:tcPr>
          <w:p w14:paraId="3DB1BC7F"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Toxic Materials – MOI Offsite</w:t>
            </w:r>
          </w:p>
        </w:tc>
        <w:tc>
          <w:tcPr>
            <w:tcW w:w="1166" w:type="dxa"/>
          </w:tcPr>
          <w:p w14:paraId="669918D8" w14:textId="303EA740"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1A5B05F7" w14:textId="524B5DD1"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4FB3067D" w14:textId="77777777" w:rsidTr="15C7145D">
        <w:tc>
          <w:tcPr>
            <w:tcW w:w="711" w:type="dxa"/>
          </w:tcPr>
          <w:p w14:paraId="7E14184D" w14:textId="31838E12"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7*</w:t>
            </w:r>
          </w:p>
        </w:tc>
        <w:tc>
          <w:tcPr>
            <w:tcW w:w="6226" w:type="dxa"/>
          </w:tcPr>
          <w:p w14:paraId="63F52FBE"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Flammable &amp; Combustible Materials – Onsite-1 Facility Worker</w:t>
            </w:r>
          </w:p>
        </w:tc>
        <w:tc>
          <w:tcPr>
            <w:tcW w:w="1166" w:type="dxa"/>
          </w:tcPr>
          <w:p w14:paraId="503569E8" w14:textId="23A30829"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2C2CD9FA" w14:textId="57AD2638"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118F3576" w14:textId="77777777" w:rsidTr="15C7145D">
        <w:tc>
          <w:tcPr>
            <w:tcW w:w="711" w:type="dxa"/>
          </w:tcPr>
          <w:p w14:paraId="220CCBDE" w14:textId="6D557977"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8*</w:t>
            </w:r>
          </w:p>
        </w:tc>
        <w:tc>
          <w:tcPr>
            <w:tcW w:w="6226" w:type="dxa"/>
          </w:tcPr>
          <w:p w14:paraId="5FF5D10C"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Flammable &amp; Combustible Materials – Onsite-2 Co-located worker</w:t>
            </w:r>
          </w:p>
        </w:tc>
        <w:tc>
          <w:tcPr>
            <w:tcW w:w="1166" w:type="dxa"/>
          </w:tcPr>
          <w:p w14:paraId="7461AB8C" w14:textId="0776E32E"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61FF132B" w14:textId="4D3E7E2F"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5A2AC881" w14:textId="77777777" w:rsidTr="15C7145D">
        <w:tc>
          <w:tcPr>
            <w:tcW w:w="711" w:type="dxa"/>
          </w:tcPr>
          <w:p w14:paraId="3E02A55E" w14:textId="2F82103A"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9*</w:t>
            </w:r>
          </w:p>
        </w:tc>
        <w:tc>
          <w:tcPr>
            <w:tcW w:w="6226" w:type="dxa"/>
          </w:tcPr>
          <w:p w14:paraId="068ED527"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Flammable &amp; Combustible Materials – MOI Offsite</w:t>
            </w:r>
          </w:p>
        </w:tc>
        <w:tc>
          <w:tcPr>
            <w:tcW w:w="1166" w:type="dxa"/>
          </w:tcPr>
          <w:p w14:paraId="3093F004" w14:textId="1E7617C4"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366BA1CB" w14:textId="6B60D32A"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6D5AE7A1" w14:textId="77777777" w:rsidTr="15C7145D">
        <w:tc>
          <w:tcPr>
            <w:tcW w:w="711" w:type="dxa"/>
          </w:tcPr>
          <w:p w14:paraId="365ADBF3" w14:textId="67FEF951"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10*</w:t>
            </w:r>
          </w:p>
        </w:tc>
        <w:tc>
          <w:tcPr>
            <w:tcW w:w="6226" w:type="dxa"/>
          </w:tcPr>
          <w:p w14:paraId="56B4C002"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Electrical Energy – Onsite-1 Facility Worker</w:t>
            </w:r>
          </w:p>
        </w:tc>
        <w:tc>
          <w:tcPr>
            <w:tcW w:w="1166" w:type="dxa"/>
          </w:tcPr>
          <w:p w14:paraId="6F36F88C" w14:textId="0DCE9194"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2AE9FB50" w14:textId="59C2B84B"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622F1A10" w14:textId="77777777" w:rsidTr="15C7145D">
        <w:tc>
          <w:tcPr>
            <w:tcW w:w="711" w:type="dxa"/>
          </w:tcPr>
          <w:p w14:paraId="5374F4D6" w14:textId="543A8CA9"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11*</w:t>
            </w:r>
          </w:p>
        </w:tc>
        <w:tc>
          <w:tcPr>
            <w:tcW w:w="6226" w:type="dxa"/>
          </w:tcPr>
          <w:p w14:paraId="48E19E91"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Electrical Energy – Onsite-2 Co-located Worker</w:t>
            </w:r>
          </w:p>
        </w:tc>
        <w:tc>
          <w:tcPr>
            <w:tcW w:w="1166" w:type="dxa"/>
          </w:tcPr>
          <w:p w14:paraId="128CFEF0" w14:textId="2E3CC1E7"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461D03FF" w14:textId="2CD48AE1"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136F3092" w14:textId="77777777" w:rsidTr="15C7145D">
        <w:tc>
          <w:tcPr>
            <w:tcW w:w="711" w:type="dxa"/>
          </w:tcPr>
          <w:p w14:paraId="4407BC24" w14:textId="49F38774"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12*</w:t>
            </w:r>
          </w:p>
        </w:tc>
        <w:tc>
          <w:tcPr>
            <w:tcW w:w="6226" w:type="dxa"/>
          </w:tcPr>
          <w:p w14:paraId="77C9933B"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Electrical Energy – MOI Offsite</w:t>
            </w:r>
          </w:p>
        </w:tc>
        <w:tc>
          <w:tcPr>
            <w:tcW w:w="1166" w:type="dxa"/>
          </w:tcPr>
          <w:p w14:paraId="0B223CB1" w14:textId="16AACE5B"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3B7F0853" w14:textId="1A257812"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1D10CDEF" w14:textId="77777777" w:rsidTr="15C7145D">
        <w:tc>
          <w:tcPr>
            <w:tcW w:w="711" w:type="dxa"/>
          </w:tcPr>
          <w:p w14:paraId="2BA71167" w14:textId="02E68EA5"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13*</w:t>
            </w:r>
          </w:p>
        </w:tc>
        <w:tc>
          <w:tcPr>
            <w:tcW w:w="6226" w:type="dxa"/>
          </w:tcPr>
          <w:p w14:paraId="43537762"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Thermal Energy – Onsite-1 Facility Worker</w:t>
            </w:r>
          </w:p>
        </w:tc>
        <w:tc>
          <w:tcPr>
            <w:tcW w:w="1166" w:type="dxa"/>
          </w:tcPr>
          <w:p w14:paraId="7417B1B5" w14:textId="40CE75C9"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4C09550E" w14:textId="3809E7CD" w:rsidR="00671ED3" w:rsidRPr="00175497" w:rsidRDefault="293A539A" w:rsidP="293A539A">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39B34AE6" w14:textId="77777777" w:rsidTr="15C7145D">
        <w:tc>
          <w:tcPr>
            <w:tcW w:w="711" w:type="dxa"/>
          </w:tcPr>
          <w:p w14:paraId="28B9071E" w14:textId="4E61A7B0"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14*</w:t>
            </w:r>
          </w:p>
        </w:tc>
        <w:tc>
          <w:tcPr>
            <w:tcW w:w="6226" w:type="dxa"/>
          </w:tcPr>
          <w:p w14:paraId="5D52D3B4"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Thermal Energy – Onsite-2 Co-located Worker</w:t>
            </w:r>
          </w:p>
        </w:tc>
        <w:tc>
          <w:tcPr>
            <w:tcW w:w="1166" w:type="dxa"/>
          </w:tcPr>
          <w:p w14:paraId="4D907702" w14:textId="625DAC57" w:rsidR="00671ED3" w:rsidRPr="00175497" w:rsidRDefault="293A539A" w:rsidP="293A539A">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3A3260AB" w14:textId="7382161A" w:rsidR="00671ED3" w:rsidRPr="00175497" w:rsidRDefault="293A539A" w:rsidP="293A539A">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41605D8D" w14:textId="77777777" w:rsidTr="15C7145D">
        <w:tc>
          <w:tcPr>
            <w:tcW w:w="711" w:type="dxa"/>
          </w:tcPr>
          <w:p w14:paraId="2E4D3E09" w14:textId="4423BB00"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15*</w:t>
            </w:r>
          </w:p>
        </w:tc>
        <w:tc>
          <w:tcPr>
            <w:tcW w:w="6226" w:type="dxa"/>
          </w:tcPr>
          <w:p w14:paraId="6451A8FF"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Thermal Energy – MOI Offsite</w:t>
            </w:r>
          </w:p>
        </w:tc>
        <w:tc>
          <w:tcPr>
            <w:tcW w:w="1166" w:type="dxa"/>
          </w:tcPr>
          <w:p w14:paraId="2BCD34A6" w14:textId="656DA7EE" w:rsidR="00671ED3" w:rsidRPr="00175497" w:rsidRDefault="293A539A" w:rsidP="293A539A">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7A69A15D" w14:textId="485EC38C" w:rsidR="00671ED3" w:rsidRPr="00175497" w:rsidRDefault="293A539A" w:rsidP="293A539A">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48F7A7DF" w14:textId="77777777" w:rsidTr="15C7145D">
        <w:tc>
          <w:tcPr>
            <w:tcW w:w="711" w:type="dxa"/>
          </w:tcPr>
          <w:p w14:paraId="28F1D24D" w14:textId="1C4477B5"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16*</w:t>
            </w:r>
          </w:p>
        </w:tc>
        <w:tc>
          <w:tcPr>
            <w:tcW w:w="6226" w:type="dxa"/>
          </w:tcPr>
          <w:p w14:paraId="601D92E9"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Kinetic Energy – Onsite-1 Facility Worker</w:t>
            </w:r>
          </w:p>
        </w:tc>
        <w:tc>
          <w:tcPr>
            <w:tcW w:w="1166" w:type="dxa"/>
          </w:tcPr>
          <w:p w14:paraId="6999E4A9" w14:textId="6BB25919"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4FE61670" w14:textId="652EBE4D"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5E6652D1" w14:textId="77777777" w:rsidTr="15C7145D">
        <w:tc>
          <w:tcPr>
            <w:tcW w:w="711" w:type="dxa"/>
          </w:tcPr>
          <w:p w14:paraId="5FEFE00A" w14:textId="2BA3E574"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17*</w:t>
            </w:r>
          </w:p>
        </w:tc>
        <w:tc>
          <w:tcPr>
            <w:tcW w:w="6226" w:type="dxa"/>
          </w:tcPr>
          <w:p w14:paraId="1072CB28"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Kinetic Energy – Onsite-2 Co-located Worker</w:t>
            </w:r>
          </w:p>
        </w:tc>
        <w:tc>
          <w:tcPr>
            <w:tcW w:w="1166" w:type="dxa"/>
          </w:tcPr>
          <w:p w14:paraId="1EE88A1C" w14:textId="65211FBC"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5A072013" w14:textId="3A1996BF"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2A6459D0" w14:textId="77777777" w:rsidTr="15C7145D">
        <w:tc>
          <w:tcPr>
            <w:tcW w:w="711" w:type="dxa"/>
          </w:tcPr>
          <w:p w14:paraId="1683F492" w14:textId="2A377C7B"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18*</w:t>
            </w:r>
          </w:p>
        </w:tc>
        <w:tc>
          <w:tcPr>
            <w:tcW w:w="6226" w:type="dxa"/>
          </w:tcPr>
          <w:p w14:paraId="5F4A33F1"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Kinetic Energy – MOI Offsite</w:t>
            </w:r>
          </w:p>
        </w:tc>
        <w:tc>
          <w:tcPr>
            <w:tcW w:w="1166" w:type="dxa"/>
          </w:tcPr>
          <w:p w14:paraId="3CB79984" w14:textId="2CF3961F"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6A89252F" w14:textId="6E5954FD"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4F28EDC6" w14:textId="77777777" w:rsidTr="15C7145D">
        <w:tc>
          <w:tcPr>
            <w:tcW w:w="711" w:type="dxa"/>
          </w:tcPr>
          <w:p w14:paraId="66D63CF4" w14:textId="005B7D9B" w:rsidR="00671ED3" w:rsidRPr="00175497" w:rsidRDefault="007F2738" w:rsidP="00671ED3">
            <w:pPr>
              <w:rPr>
                <w:rFonts w:asciiTheme="minorHAnsi" w:eastAsiaTheme="minorEastAsia" w:hAnsiTheme="minorHAnsi" w:cstheme="minorHAnsi"/>
              </w:rPr>
            </w:pPr>
            <w:bookmarkStart w:id="0" w:name="_Hlk138689107"/>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19*</w:t>
            </w:r>
          </w:p>
        </w:tc>
        <w:tc>
          <w:tcPr>
            <w:tcW w:w="6226" w:type="dxa"/>
          </w:tcPr>
          <w:p w14:paraId="43ED45EA"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Potential Energy- Onsite-1 Facility Worker</w:t>
            </w:r>
          </w:p>
        </w:tc>
        <w:tc>
          <w:tcPr>
            <w:tcW w:w="1166" w:type="dxa"/>
          </w:tcPr>
          <w:p w14:paraId="00A003B8" w14:textId="52E0C08A"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15BB57ED" w14:textId="0B23E6CE"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77CFE53E" w14:textId="77777777" w:rsidTr="15C7145D">
        <w:tc>
          <w:tcPr>
            <w:tcW w:w="711" w:type="dxa"/>
          </w:tcPr>
          <w:p w14:paraId="70369FA1" w14:textId="1AB1C2FD" w:rsidR="00671ED3" w:rsidRPr="00175497" w:rsidRDefault="007F2738"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20*</w:t>
            </w:r>
          </w:p>
        </w:tc>
        <w:tc>
          <w:tcPr>
            <w:tcW w:w="6226" w:type="dxa"/>
          </w:tcPr>
          <w:p w14:paraId="7A96CBC9"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Potential Energy – Onsite-2 Co-located Worker</w:t>
            </w:r>
          </w:p>
        </w:tc>
        <w:tc>
          <w:tcPr>
            <w:tcW w:w="1166" w:type="dxa"/>
          </w:tcPr>
          <w:p w14:paraId="0614D83B" w14:textId="61A30C02"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68B80CCC" w14:textId="19EADF10"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bookmarkEnd w:id="0"/>
      <w:tr w:rsidR="00671ED3" w:rsidRPr="00175497" w14:paraId="7F7B6F7A" w14:textId="77777777" w:rsidTr="15C7145D">
        <w:tc>
          <w:tcPr>
            <w:tcW w:w="711" w:type="dxa"/>
          </w:tcPr>
          <w:p w14:paraId="7D9A7461" w14:textId="602B1947"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21*</w:t>
            </w:r>
          </w:p>
        </w:tc>
        <w:tc>
          <w:tcPr>
            <w:tcW w:w="6226" w:type="dxa"/>
          </w:tcPr>
          <w:p w14:paraId="296FACFE"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Potential Energy – MOI Offsite</w:t>
            </w:r>
          </w:p>
        </w:tc>
        <w:tc>
          <w:tcPr>
            <w:tcW w:w="1166" w:type="dxa"/>
          </w:tcPr>
          <w:p w14:paraId="3C4C5A93" w14:textId="7D243038"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583B8C1F" w14:textId="230174B0"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72621B08" w14:textId="77777777" w:rsidTr="15C7145D">
        <w:tc>
          <w:tcPr>
            <w:tcW w:w="711" w:type="dxa"/>
          </w:tcPr>
          <w:p w14:paraId="3D70A2F1" w14:textId="154CA83B"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22*</w:t>
            </w:r>
          </w:p>
        </w:tc>
        <w:tc>
          <w:tcPr>
            <w:tcW w:w="6226" w:type="dxa"/>
          </w:tcPr>
          <w:p w14:paraId="2527C8B3"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Magnetic Fields – Onsite-1 Facility Worker</w:t>
            </w:r>
          </w:p>
        </w:tc>
        <w:tc>
          <w:tcPr>
            <w:tcW w:w="1166" w:type="dxa"/>
          </w:tcPr>
          <w:p w14:paraId="024B4A01" w14:textId="2F0D28D9"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1D62CD13" w14:textId="11129E99"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3BEE5A32" w14:textId="77777777" w:rsidTr="15C7145D">
        <w:tc>
          <w:tcPr>
            <w:tcW w:w="711" w:type="dxa"/>
          </w:tcPr>
          <w:p w14:paraId="38B3FD8A" w14:textId="2BD6F014"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23*</w:t>
            </w:r>
          </w:p>
        </w:tc>
        <w:tc>
          <w:tcPr>
            <w:tcW w:w="6226" w:type="dxa"/>
          </w:tcPr>
          <w:p w14:paraId="6C1265E1"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Magnetic Fields – Onsite-2 Co-located Worker</w:t>
            </w:r>
          </w:p>
        </w:tc>
        <w:tc>
          <w:tcPr>
            <w:tcW w:w="1166" w:type="dxa"/>
          </w:tcPr>
          <w:p w14:paraId="18DB6546" w14:textId="1A65E08F"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33C8DDB6" w14:textId="602611ED"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42FB8F41" w14:textId="77777777" w:rsidTr="15C7145D">
        <w:tc>
          <w:tcPr>
            <w:tcW w:w="711" w:type="dxa"/>
          </w:tcPr>
          <w:p w14:paraId="42070A27" w14:textId="6B517199"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24*</w:t>
            </w:r>
          </w:p>
        </w:tc>
        <w:tc>
          <w:tcPr>
            <w:tcW w:w="6226" w:type="dxa"/>
          </w:tcPr>
          <w:p w14:paraId="231D59C7"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Magnetic Fields – MOI Offsite</w:t>
            </w:r>
          </w:p>
        </w:tc>
        <w:tc>
          <w:tcPr>
            <w:tcW w:w="1166" w:type="dxa"/>
          </w:tcPr>
          <w:p w14:paraId="3809F871" w14:textId="68B4EEB1"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718CD606" w14:textId="0AFF944A"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0FA23F7D" w14:textId="77777777" w:rsidTr="15C7145D">
        <w:tc>
          <w:tcPr>
            <w:tcW w:w="711" w:type="dxa"/>
          </w:tcPr>
          <w:p w14:paraId="47B379D1" w14:textId="66049A2D"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00671ED3" w:rsidRPr="00175497">
              <w:rPr>
                <w:rFonts w:asciiTheme="minorHAnsi" w:eastAsiaTheme="minorEastAsia" w:hAnsiTheme="minorHAnsi" w:cstheme="minorHAnsi"/>
              </w:rPr>
              <w:t>25</w:t>
            </w:r>
          </w:p>
        </w:tc>
        <w:tc>
          <w:tcPr>
            <w:tcW w:w="6226" w:type="dxa"/>
          </w:tcPr>
          <w:p w14:paraId="4B553286" w14:textId="7702658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Other Hazards – Onsite-1 Facility Worker</w:t>
            </w:r>
          </w:p>
        </w:tc>
        <w:tc>
          <w:tcPr>
            <w:tcW w:w="1166" w:type="dxa"/>
          </w:tcPr>
          <w:p w14:paraId="1E80123A" w14:textId="5DE4288D"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 xml:space="preserve">R: </w:t>
            </w:r>
            <w:r w:rsidR="00A918BB">
              <w:rPr>
                <w:rFonts w:asciiTheme="minorHAnsi" w:eastAsiaTheme="minorEastAsia" w:hAnsiTheme="minorHAnsi" w:cstheme="minorHAnsi"/>
              </w:rPr>
              <w:t>*</w:t>
            </w:r>
          </w:p>
        </w:tc>
        <w:tc>
          <w:tcPr>
            <w:tcW w:w="1178" w:type="dxa"/>
          </w:tcPr>
          <w:p w14:paraId="324802DA" w14:textId="416561E5"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 xml:space="preserve">R: </w:t>
            </w:r>
            <w:r w:rsidR="00A918BB">
              <w:rPr>
                <w:rFonts w:asciiTheme="minorHAnsi" w:eastAsiaTheme="minorEastAsia" w:hAnsiTheme="minorHAnsi" w:cstheme="minorHAnsi"/>
              </w:rPr>
              <w:t>*</w:t>
            </w:r>
          </w:p>
        </w:tc>
      </w:tr>
      <w:tr w:rsidR="00671ED3" w:rsidRPr="00175497" w14:paraId="505E7DC6" w14:textId="77777777" w:rsidTr="15C7145D">
        <w:tc>
          <w:tcPr>
            <w:tcW w:w="711" w:type="dxa"/>
          </w:tcPr>
          <w:p w14:paraId="5E6A4D2A" w14:textId="2DEC2436"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00671ED3" w:rsidRPr="00175497">
              <w:rPr>
                <w:rFonts w:asciiTheme="minorHAnsi" w:eastAsiaTheme="minorEastAsia" w:hAnsiTheme="minorHAnsi" w:cstheme="minorHAnsi"/>
              </w:rPr>
              <w:t>26</w:t>
            </w:r>
          </w:p>
        </w:tc>
        <w:tc>
          <w:tcPr>
            <w:tcW w:w="6226" w:type="dxa"/>
          </w:tcPr>
          <w:p w14:paraId="2F1F2B49" w14:textId="31910AA5"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Other Hazards – Onsite-2 Co-located Worker</w:t>
            </w:r>
          </w:p>
        </w:tc>
        <w:tc>
          <w:tcPr>
            <w:tcW w:w="1166" w:type="dxa"/>
          </w:tcPr>
          <w:p w14:paraId="59CC5FFE" w14:textId="7A90E324"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 xml:space="preserve">R: </w:t>
            </w:r>
            <w:r w:rsidR="00A918BB">
              <w:rPr>
                <w:rFonts w:asciiTheme="minorHAnsi" w:eastAsiaTheme="minorEastAsia" w:hAnsiTheme="minorHAnsi" w:cstheme="minorHAnsi"/>
              </w:rPr>
              <w:t>*</w:t>
            </w:r>
          </w:p>
        </w:tc>
        <w:tc>
          <w:tcPr>
            <w:tcW w:w="1178" w:type="dxa"/>
          </w:tcPr>
          <w:p w14:paraId="108B7043" w14:textId="4F89AF92"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 xml:space="preserve">R: </w:t>
            </w:r>
            <w:r w:rsidR="00A918BB">
              <w:rPr>
                <w:rFonts w:asciiTheme="minorHAnsi" w:eastAsiaTheme="minorEastAsia" w:hAnsiTheme="minorHAnsi" w:cstheme="minorHAnsi"/>
              </w:rPr>
              <w:t>*</w:t>
            </w:r>
          </w:p>
        </w:tc>
      </w:tr>
      <w:tr w:rsidR="00671ED3" w:rsidRPr="00175497" w14:paraId="0F93A670" w14:textId="77777777" w:rsidTr="15C7145D">
        <w:tc>
          <w:tcPr>
            <w:tcW w:w="711" w:type="dxa"/>
          </w:tcPr>
          <w:p w14:paraId="540C010D" w14:textId="454EAF02"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00671ED3" w:rsidRPr="00175497">
              <w:rPr>
                <w:rFonts w:asciiTheme="minorHAnsi" w:eastAsiaTheme="minorEastAsia" w:hAnsiTheme="minorHAnsi" w:cstheme="minorHAnsi"/>
              </w:rPr>
              <w:t>27</w:t>
            </w:r>
          </w:p>
        </w:tc>
        <w:tc>
          <w:tcPr>
            <w:tcW w:w="6226" w:type="dxa"/>
          </w:tcPr>
          <w:p w14:paraId="6B912DAE" w14:textId="1D1ACDA4"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Other Hazards – MOI Offsite</w:t>
            </w:r>
          </w:p>
        </w:tc>
        <w:tc>
          <w:tcPr>
            <w:tcW w:w="1166" w:type="dxa"/>
          </w:tcPr>
          <w:p w14:paraId="3B9263DF" w14:textId="21E51F3C"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 xml:space="preserve">R: </w:t>
            </w:r>
            <w:r w:rsidR="00A918BB">
              <w:rPr>
                <w:rFonts w:asciiTheme="minorHAnsi" w:eastAsiaTheme="minorEastAsia" w:hAnsiTheme="minorHAnsi" w:cstheme="minorHAnsi"/>
              </w:rPr>
              <w:t>*</w:t>
            </w:r>
          </w:p>
        </w:tc>
        <w:tc>
          <w:tcPr>
            <w:tcW w:w="1178" w:type="dxa"/>
          </w:tcPr>
          <w:p w14:paraId="7A0E3EFF" w14:textId="59D774DC"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 xml:space="preserve">R: </w:t>
            </w:r>
            <w:r w:rsidR="00A918BB">
              <w:rPr>
                <w:rFonts w:asciiTheme="minorHAnsi" w:eastAsiaTheme="minorEastAsia" w:hAnsiTheme="minorHAnsi" w:cstheme="minorHAnsi"/>
              </w:rPr>
              <w:t>*</w:t>
            </w:r>
          </w:p>
        </w:tc>
      </w:tr>
      <w:tr w:rsidR="00671ED3" w:rsidRPr="00175497" w14:paraId="298466F8" w14:textId="77777777" w:rsidTr="15C7145D">
        <w:tc>
          <w:tcPr>
            <w:tcW w:w="711" w:type="dxa"/>
          </w:tcPr>
          <w:p w14:paraId="2E64DC72" w14:textId="6ED721C8"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28*</w:t>
            </w:r>
          </w:p>
        </w:tc>
        <w:tc>
          <w:tcPr>
            <w:tcW w:w="6226" w:type="dxa"/>
          </w:tcPr>
          <w:p w14:paraId="6E69DF5F"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Access &amp; Egress – Onsite-1 Facility Worker</w:t>
            </w:r>
          </w:p>
        </w:tc>
        <w:tc>
          <w:tcPr>
            <w:tcW w:w="1166" w:type="dxa"/>
          </w:tcPr>
          <w:p w14:paraId="6EAB372B" w14:textId="4E41793D"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39706FF9" w14:textId="279C57E7"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47A5E23F" w14:textId="77777777" w:rsidTr="15C7145D">
        <w:tc>
          <w:tcPr>
            <w:tcW w:w="711" w:type="dxa"/>
          </w:tcPr>
          <w:p w14:paraId="576F04D2" w14:textId="14DA9063"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29*</w:t>
            </w:r>
          </w:p>
        </w:tc>
        <w:tc>
          <w:tcPr>
            <w:tcW w:w="6226" w:type="dxa"/>
          </w:tcPr>
          <w:p w14:paraId="5918C620"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Access &amp; Egress – Onsite-2 Co-located Worker</w:t>
            </w:r>
          </w:p>
        </w:tc>
        <w:tc>
          <w:tcPr>
            <w:tcW w:w="1166" w:type="dxa"/>
          </w:tcPr>
          <w:p w14:paraId="2675B1A9" w14:textId="5E2FDA44"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0C2D79CA" w14:textId="6C189167"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3E44372E" w14:textId="77777777" w:rsidTr="15C7145D">
        <w:tc>
          <w:tcPr>
            <w:tcW w:w="711" w:type="dxa"/>
          </w:tcPr>
          <w:p w14:paraId="41E556A4" w14:textId="07773CD5"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30*</w:t>
            </w:r>
          </w:p>
        </w:tc>
        <w:tc>
          <w:tcPr>
            <w:tcW w:w="6226" w:type="dxa"/>
          </w:tcPr>
          <w:p w14:paraId="16399D8F"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Access &amp; Egress – MOI Offsite</w:t>
            </w:r>
          </w:p>
        </w:tc>
        <w:tc>
          <w:tcPr>
            <w:tcW w:w="1166" w:type="dxa"/>
          </w:tcPr>
          <w:p w14:paraId="3B5E3178" w14:textId="436E49B1"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279C9D1D" w14:textId="19CCB3C5"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671ED3" w:rsidRPr="00175497" w14:paraId="0302CA1F" w14:textId="77777777" w:rsidTr="15C7145D">
        <w:tc>
          <w:tcPr>
            <w:tcW w:w="711" w:type="dxa"/>
          </w:tcPr>
          <w:p w14:paraId="5A05AACA" w14:textId="27F65ADE" w:rsidR="00671ED3" w:rsidRPr="00175497" w:rsidRDefault="0009489A" w:rsidP="00671ED3">
            <w:pPr>
              <w:rPr>
                <w:rFonts w:asciiTheme="minorHAnsi" w:eastAsiaTheme="minorEastAsia" w:hAnsiTheme="minorHAnsi" w:cstheme="minorHAnsi"/>
              </w:rPr>
            </w:pPr>
            <w:r w:rsidRPr="00175497">
              <w:rPr>
                <w:rFonts w:asciiTheme="minorHAnsi" w:eastAsiaTheme="minorEastAsia" w:hAnsiTheme="minorHAnsi" w:cstheme="minorHAnsi"/>
              </w:rPr>
              <w:t>13.</w:t>
            </w:r>
            <w:r w:rsidR="15C7145D" w:rsidRPr="00175497">
              <w:rPr>
                <w:rFonts w:asciiTheme="minorHAnsi" w:eastAsiaTheme="minorEastAsia" w:hAnsiTheme="minorHAnsi" w:cstheme="minorHAnsi"/>
              </w:rPr>
              <w:t>31*</w:t>
            </w:r>
          </w:p>
        </w:tc>
        <w:tc>
          <w:tcPr>
            <w:tcW w:w="6226" w:type="dxa"/>
          </w:tcPr>
          <w:p w14:paraId="2675E160" w14:textId="77777777" w:rsidR="00671ED3" w:rsidRPr="00175497" w:rsidRDefault="00671ED3" w:rsidP="00671ED3">
            <w:pPr>
              <w:rPr>
                <w:rFonts w:asciiTheme="minorHAnsi" w:eastAsiaTheme="minorEastAsia" w:hAnsiTheme="minorHAnsi" w:cstheme="minorHAnsi"/>
              </w:rPr>
            </w:pPr>
            <w:r w:rsidRPr="00175497">
              <w:rPr>
                <w:rFonts w:asciiTheme="minorHAnsi" w:eastAsiaTheme="minorEastAsia" w:hAnsiTheme="minorHAnsi" w:cstheme="minorHAnsi"/>
              </w:rPr>
              <w:t>Environmental Hazards</w:t>
            </w:r>
          </w:p>
        </w:tc>
        <w:tc>
          <w:tcPr>
            <w:tcW w:w="1166" w:type="dxa"/>
          </w:tcPr>
          <w:p w14:paraId="1353D920" w14:textId="5D70C96C"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c>
          <w:tcPr>
            <w:tcW w:w="1178" w:type="dxa"/>
          </w:tcPr>
          <w:p w14:paraId="12BD4B6A" w14:textId="44BF28AA" w:rsidR="00671ED3" w:rsidRPr="00175497" w:rsidRDefault="293A539A" w:rsidP="00671ED3">
            <w:pPr>
              <w:rPr>
                <w:rFonts w:asciiTheme="minorHAnsi" w:eastAsiaTheme="minorEastAsia" w:hAnsiTheme="minorHAnsi" w:cstheme="minorHAnsi"/>
              </w:rPr>
            </w:pPr>
            <w:r w:rsidRPr="00175497">
              <w:rPr>
                <w:rFonts w:asciiTheme="minorHAnsi" w:eastAsiaTheme="minorEastAsia" w:hAnsiTheme="minorHAnsi" w:cstheme="minorHAnsi"/>
              </w:rPr>
              <w:t>R: *</w:t>
            </w:r>
          </w:p>
        </w:tc>
      </w:tr>
      <w:tr w:rsidR="00BB4ED5" w:rsidRPr="00175497" w14:paraId="392E103A" w14:textId="77777777" w:rsidTr="15C7145D">
        <w:tc>
          <w:tcPr>
            <w:tcW w:w="9281" w:type="dxa"/>
            <w:gridSpan w:val="4"/>
          </w:tcPr>
          <w:p w14:paraId="61D510F8" w14:textId="208B38C1" w:rsidR="15C7145D" w:rsidRPr="00175497" w:rsidRDefault="15C7145D" w:rsidP="15C7145D">
            <w:pPr>
              <w:rPr>
                <w:rFonts w:asciiTheme="minorHAnsi" w:eastAsiaTheme="minorEastAsia" w:hAnsiTheme="minorHAnsi" w:cstheme="minorHAnsi"/>
                <w:color w:val="000000" w:themeColor="text1"/>
                <w:sz w:val="20"/>
                <w:szCs w:val="20"/>
              </w:rPr>
            </w:pPr>
            <w:r w:rsidRPr="00175497">
              <w:rPr>
                <w:rFonts w:asciiTheme="minorHAnsi" w:eastAsiaTheme="minorEastAsia" w:hAnsiTheme="minorHAnsi" w:cstheme="minorHAnsi"/>
                <w:color w:val="000000" w:themeColor="text1"/>
                <w:sz w:val="20"/>
                <w:szCs w:val="20"/>
              </w:rPr>
              <w:t>*</w:t>
            </w:r>
            <w:r w:rsidRPr="00175497">
              <w:rPr>
                <w:rFonts w:asciiTheme="minorHAnsi" w:eastAsiaTheme="minorEastAsia" w:hAnsiTheme="minorHAnsi" w:cstheme="minorHAnsi"/>
                <w:sz w:val="20"/>
                <w:szCs w:val="20"/>
              </w:rPr>
              <w:t xml:space="preserve"> This hazard has been evaluated within the common Risk Matrix table included in SAD Section I Chapter 04 </w:t>
            </w:r>
            <w:r w:rsidRPr="00175497">
              <w:rPr>
                <w:rFonts w:asciiTheme="minorHAnsi" w:eastAsiaTheme="minorEastAsia" w:hAnsiTheme="minorHAnsi" w:cstheme="minorHAnsi"/>
                <w:i/>
                <w:sz w:val="20"/>
                <w:szCs w:val="20"/>
              </w:rPr>
              <w:t>Safety Analysis</w:t>
            </w:r>
            <w:r w:rsidRPr="00175497">
              <w:rPr>
                <w:rFonts w:asciiTheme="minorHAnsi" w:eastAsiaTheme="minorEastAsia" w:hAnsiTheme="minorHAnsi" w:cstheme="minorHAnsi"/>
                <w:sz w:val="20"/>
                <w:szCs w:val="20"/>
              </w:rPr>
              <w:t>. Work in the specified areas involving this hazard implements the controls specified in the common Risk Matrix table. No unique controls are in use.</w:t>
            </w:r>
          </w:p>
          <w:p w14:paraId="1D10CBF9" w14:textId="77777777" w:rsidR="00BB4ED5" w:rsidRPr="00175497" w:rsidRDefault="15C7145D" w:rsidP="15C7145D">
            <w:pPr>
              <w:rPr>
                <w:rStyle w:val="fontstyle01"/>
                <w:rFonts w:asciiTheme="minorHAnsi" w:eastAsiaTheme="minorEastAsia" w:hAnsiTheme="minorHAnsi" w:cstheme="minorHAnsi"/>
                <w:b/>
                <w:sz w:val="20"/>
                <w:szCs w:val="20"/>
              </w:rPr>
            </w:pPr>
            <w:r w:rsidRPr="00175497">
              <w:rPr>
                <w:rStyle w:val="fontstyle01"/>
                <w:rFonts w:asciiTheme="minorHAnsi" w:eastAsiaTheme="minorEastAsia" w:hAnsiTheme="minorHAnsi" w:cstheme="minorHAnsi"/>
                <w:b/>
                <w:sz w:val="20"/>
                <w:szCs w:val="20"/>
              </w:rPr>
              <w:t>NOTE:</w:t>
            </w:r>
          </w:p>
          <w:p w14:paraId="286DD897" w14:textId="77777777" w:rsidR="00BB4ED5" w:rsidRPr="00175497" w:rsidRDefault="15C7145D" w:rsidP="15C7145D">
            <w:pPr>
              <w:rPr>
                <w:rStyle w:val="fontstyle01"/>
                <w:rFonts w:asciiTheme="minorHAnsi" w:eastAsiaTheme="minorEastAsia" w:hAnsiTheme="minorHAnsi" w:cstheme="minorHAnsi"/>
                <w:sz w:val="20"/>
                <w:szCs w:val="20"/>
              </w:rPr>
            </w:pPr>
            <w:r w:rsidRPr="00175497">
              <w:rPr>
                <w:rStyle w:val="fontstyle01"/>
                <w:rFonts w:asciiTheme="minorHAnsi" w:eastAsiaTheme="minorEastAsia" w:hAnsiTheme="minorHAnsi" w:cstheme="minorHAnsi"/>
                <w:sz w:val="20"/>
                <w:szCs w:val="20"/>
              </w:rPr>
              <w:t>Per DOE-HDBK-1163-2020, Appendix C, “Risk Assessment Methodology”:</w:t>
            </w:r>
          </w:p>
          <w:p w14:paraId="191AEE20" w14:textId="3B795484" w:rsidR="00BB4ED5" w:rsidRPr="00175497" w:rsidRDefault="15C7145D" w:rsidP="00B23337">
            <w:pPr>
              <w:rPr>
                <w:rFonts w:asciiTheme="minorHAnsi" w:eastAsiaTheme="minorEastAsia" w:hAnsiTheme="minorHAnsi" w:cstheme="minorHAnsi"/>
                <w:sz w:val="20"/>
                <w:szCs w:val="20"/>
              </w:rPr>
            </w:pPr>
            <w:r w:rsidRPr="00175497">
              <w:rPr>
                <w:rStyle w:val="fontstyle01"/>
                <w:rFonts w:asciiTheme="minorHAnsi" w:eastAsiaTheme="minorEastAsia" w:hAnsiTheme="minorHAnsi" w:cstheme="minorHAnsi"/>
                <w:sz w:val="20"/>
                <w:szCs w:val="20"/>
              </w:rPr>
              <w:t xml:space="preserve">“Events with an unmitigated risk </w:t>
            </w:r>
            <w:r w:rsidR="767599D3" w:rsidRPr="00175497">
              <w:rPr>
                <w:rStyle w:val="fontstyle01"/>
                <w:rFonts w:asciiTheme="minorHAnsi" w:eastAsiaTheme="minorEastAsia" w:hAnsiTheme="minorHAnsi" w:cstheme="minorHAnsi"/>
                <w:sz w:val="20"/>
                <w:szCs w:val="20"/>
              </w:rPr>
              <w:t>value</w:t>
            </w:r>
            <w:r w:rsidRPr="00175497">
              <w:rPr>
                <w:rStyle w:val="fontstyle01"/>
                <w:rFonts w:asciiTheme="minorHAnsi" w:eastAsiaTheme="minorEastAsia" w:hAnsiTheme="minorHAnsi" w:cstheme="minorHAnsi"/>
                <w:sz w:val="20"/>
                <w:szCs w:val="20"/>
              </w:rPr>
              <w:t xml:space="preserve"> of III or IV would not require additional control assignments to provide reasonable assurance of adequate protection. Whereas, for events with an unmitigated risk value of I or II, controls would need to be assigned to either reduce the likelihood or the consequence, and therefore the overall mitigated risk. Generally, preventive controls are applied prior to a loss event – reflecting a likelihood reduction and mitigative controls are applied after a loss event – reflecting a consequence reduction. Each control is credited for a single “bin drop” either in likelihood or consequence; not both. Following a standard hierarchy of controls, controls are applied until the residual risk is acceptable – reflecting a mitigated risk value of III or IV. After controls are credited, events with a remaining unacceptable residual risk (i.e., I or II) are candidates for additional analyses and additional controls, often quantitative in nature.”  For Fermilab, these controls for accelerator-specific hazards are identified as Credited Controls and further summarized in the Accelerator Safety Envelope (ASE).  </w:t>
            </w:r>
          </w:p>
        </w:tc>
      </w:tr>
    </w:tbl>
    <w:p w14:paraId="34E8804C" w14:textId="77777777" w:rsidR="004E6057" w:rsidRPr="00BB1857" w:rsidRDefault="004E6057">
      <w:pPr>
        <w:rPr>
          <w:rFonts w:asciiTheme="minorHAnsi" w:hAnsiTheme="minorHAnsi" w:cstheme="minorHAnsi"/>
          <w:b/>
          <w:bCs/>
        </w:rPr>
        <w:sectPr w:rsidR="004E6057" w:rsidRPr="00BB1857" w:rsidSect="00DF4355">
          <w:headerReference w:type="default" r:id="rId12"/>
          <w:footerReference w:type="default" r:id="rId13"/>
          <w:pgSz w:w="11906" w:h="16838"/>
          <w:pgMar w:top="1260" w:right="1440" w:bottom="1440" w:left="1440" w:header="720" w:footer="720" w:gutter="0"/>
          <w:cols w:space="720"/>
          <w:docGrid w:linePitch="360"/>
        </w:sectPr>
      </w:pPr>
    </w:p>
    <w:p w14:paraId="37BF5939" w14:textId="77777777" w:rsidR="00726203" w:rsidRPr="00BB1857" w:rsidRDefault="00726203" w:rsidP="767599D3">
      <w:pPr>
        <w:rPr>
          <w:rFonts w:asciiTheme="minorHAnsi" w:hAnsiTheme="minorHAnsi" w:cstheme="minorHAnsi"/>
          <w:b/>
          <w:bCs/>
        </w:rPr>
      </w:pPr>
    </w:p>
    <w:p w14:paraId="6CA68821" w14:textId="79239807" w:rsidR="00DF4355" w:rsidRPr="00BB1857" w:rsidRDefault="15C7145D" w:rsidP="00726203">
      <w:pPr>
        <w:pageBreakBefore/>
        <w:ind w:left="706"/>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1 Radiological – Onsite-1 Facility Worker</w:t>
      </w:r>
    </w:p>
    <w:p w14:paraId="39578610" w14:textId="77777777" w:rsidR="004E6057" w:rsidRPr="00BB1857" w:rsidRDefault="004E6057">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330"/>
        <w:gridCol w:w="1440"/>
        <w:gridCol w:w="6300"/>
        <w:gridCol w:w="1350"/>
      </w:tblGrid>
      <w:tr w:rsidR="00AC21BF" w:rsidRPr="00175497" w14:paraId="7BF45052" w14:textId="77777777" w:rsidTr="00726203">
        <w:trPr>
          <w:cantSplit/>
          <w:trHeight w:val="1285"/>
          <w:tblHeader/>
        </w:trPr>
        <w:tc>
          <w:tcPr>
            <w:tcW w:w="1605" w:type="dxa"/>
            <w:vAlign w:val="center"/>
          </w:tcPr>
          <w:p w14:paraId="047F38B2" w14:textId="77777777" w:rsidR="00AC21BF"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Hazard</w:t>
            </w:r>
          </w:p>
        </w:tc>
        <w:tc>
          <w:tcPr>
            <w:tcW w:w="3330" w:type="dxa"/>
            <w:vAlign w:val="center"/>
          </w:tcPr>
          <w:p w14:paraId="1FAEBE5C" w14:textId="77777777" w:rsidR="00AC21BF" w:rsidRPr="00BB1857" w:rsidRDefault="15C7145D" w:rsidP="15C7145D">
            <w:pPr>
              <w:jc w:val="center"/>
              <w:rPr>
                <w:rFonts w:asciiTheme="minorHAnsi" w:hAnsiTheme="minorHAnsi" w:cstheme="minorHAnsi"/>
                <w:b/>
                <w:bCs/>
                <w:sz w:val="20"/>
                <w:szCs w:val="20"/>
              </w:rPr>
            </w:pPr>
            <w:r w:rsidRPr="00BB1857">
              <w:rPr>
                <w:rFonts w:asciiTheme="minorHAnsi" w:hAnsiTheme="minorHAnsi" w:cstheme="minorHAnsi"/>
                <w:b/>
                <w:bCs/>
                <w:sz w:val="20"/>
                <w:szCs w:val="20"/>
              </w:rPr>
              <w:t>Hazard Description</w:t>
            </w:r>
          </w:p>
        </w:tc>
        <w:tc>
          <w:tcPr>
            <w:tcW w:w="1440" w:type="dxa"/>
            <w:vAlign w:val="center"/>
          </w:tcPr>
          <w:p w14:paraId="0DC9A405" w14:textId="77777777" w:rsidR="00AC21BF"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Baseline Qualitative Risk</w:t>
            </w:r>
            <w:r w:rsidR="00AC21BF" w:rsidRPr="00BB1857">
              <w:rPr>
                <w:rFonts w:asciiTheme="minorHAnsi" w:hAnsiTheme="minorHAnsi" w:cstheme="minorHAnsi"/>
              </w:rPr>
              <w:br/>
            </w:r>
            <w:r w:rsidRPr="00BB1857">
              <w:rPr>
                <w:rFonts w:asciiTheme="minorHAnsi" w:hAnsiTheme="minorHAnsi" w:cstheme="minorHAnsi"/>
                <w:sz w:val="20"/>
                <w:szCs w:val="20"/>
              </w:rPr>
              <w:t>(without controls)</w:t>
            </w:r>
          </w:p>
        </w:tc>
        <w:tc>
          <w:tcPr>
            <w:tcW w:w="6300" w:type="dxa"/>
            <w:vAlign w:val="center"/>
          </w:tcPr>
          <w:p w14:paraId="0BA60A11" w14:textId="77777777" w:rsidR="00AC21BF"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Preventative (P)/</w:t>
            </w:r>
          </w:p>
          <w:p w14:paraId="7BDCF521" w14:textId="77777777" w:rsidR="00AC21BF"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Mitigative (M)</w:t>
            </w:r>
          </w:p>
        </w:tc>
        <w:tc>
          <w:tcPr>
            <w:tcW w:w="1350" w:type="dxa"/>
            <w:vAlign w:val="center"/>
          </w:tcPr>
          <w:p w14:paraId="66B4F3B7" w14:textId="77777777" w:rsidR="00AC21BF"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Residual</w:t>
            </w:r>
          </w:p>
          <w:p w14:paraId="46F68FB8" w14:textId="77777777" w:rsidR="00AC21BF"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Qualitative Risk (with controls)</w:t>
            </w:r>
          </w:p>
        </w:tc>
      </w:tr>
      <w:tr w:rsidR="00AC0054" w:rsidRPr="00175497" w14:paraId="7229543A" w14:textId="77777777" w:rsidTr="00726203">
        <w:trPr>
          <w:cantSplit/>
        </w:trPr>
        <w:tc>
          <w:tcPr>
            <w:tcW w:w="1605" w:type="dxa"/>
          </w:tcPr>
          <w:p w14:paraId="2528D4FE" w14:textId="74D7DD1C"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t xml:space="preserve">Residual </w:t>
            </w:r>
            <w:r w:rsidR="767599D3" w:rsidRPr="00BB1857">
              <w:rPr>
                <w:rFonts w:asciiTheme="minorHAnsi" w:hAnsiTheme="minorHAnsi" w:cstheme="minorHAnsi"/>
                <w:sz w:val="20"/>
                <w:szCs w:val="20"/>
              </w:rPr>
              <w:t>Activation</w:t>
            </w:r>
          </w:p>
        </w:tc>
        <w:tc>
          <w:tcPr>
            <w:tcW w:w="3330" w:type="dxa"/>
          </w:tcPr>
          <w:p w14:paraId="4B4F6626" w14:textId="77777777"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i/>
                <w:iCs/>
                <w:sz w:val="20"/>
                <w:szCs w:val="20"/>
              </w:rPr>
              <w:t>Hazard: Exposure to residual activation.</w:t>
            </w:r>
          </w:p>
          <w:p w14:paraId="400E8F14" w14:textId="77777777" w:rsidR="00AC0054" w:rsidRPr="00BB1857" w:rsidRDefault="00AC0054" w:rsidP="15C7145D">
            <w:pPr>
              <w:rPr>
                <w:rFonts w:asciiTheme="minorHAnsi" w:hAnsiTheme="minorHAnsi" w:cstheme="minorHAnsi"/>
                <w:i/>
                <w:iCs/>
                <w:sz w:val="20"/>
                <w:szCs w:val="20"/>
              </w:rPr>
            </w:pPr>
          </w:p>
          <w:p w14:paraId="254FF08E" w14:textId="119FBBFC" w:rsidR="00AC0054" w:rsidRPr="00BB1857" w:rsidRDefault="00AC0054" w:rsidP="15C7145D">
            <w:pPr>
              <w:rPr>
                <w:rFonts w:asciiTheme="minorHAnsi" w:hAnsiTheme="minorHAnsi" w:cstheme="minorHAnsi"/>
                <w:i/>
                <w:iCs/>
                <w:sz w:val="20"/>
                <w:szCs w:val="20"/>
              </w:rPr>
            </w:pPr>
          </w:p>
        </w:tc>
        <w:tc>
          <w:tcPr>
            <w:tcW w:w="1440" w:type="dxa"/>
          </w:tcPr>
          <w:p w14:paraId="1427E8A7"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5A15048A"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23914D01" w14:textId="1EB9BDC4" w:rsidR="00AC0054"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 I</w:t>
            </w:r>
          </w:p>
        </w:tc>
        <w:tc>
          <w:tcPr>
            <w:tcW w:w="6300" w:type="dxa"/>
          </w:tcPr>
          <w:p w14:paraId="30388B83" w14:textId="0751A1E4"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Radiological Work Permit prevents unauthorized personnel form areas where excessive residual radiation exists.</w:t>
            </w:r>
          </w:p>
          <w:p w14:paraId="044CDB43" w14:textId="3FFD947B"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 hazard.</w:t>
            </w:r>
          </w:p>
          <w:p w14:paraId="1384556F" w14:textId="5F110166"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Training for workers to identify and respond to the hazard.</w:t>
            </w:r>
          </w:p>
          <w:p w14:paraId="56CE50B9" w14:textId="46BC5CB1"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1843E0B4" w14:textId="60646B6F"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Shielding</w:t>
            </w:r>
            <w:proofErr w:type="gramEnd"/>
            <w:r w:rsidRPr="00BB1857">
              <w:rPr>
                <w:rFonts w:asciiTheme="minorHAnsi" w:hAnsiTheme="minorHAnsi" w:cstheme="minorHAnsi"/>
                <w:b w:val="0"/>
                <w:bCs w:val="0"/>
                <w:sz w:val="20"/>
                <w:szCs w:val="20"/>
              </w:rPr>
              <w:t xml:space="preserve"> increases distance from the source of residual activation, minimizing exposure.</w:t>
            </w:r>
          </w:p>
        </w:tc>
        <w:tc>
          <w:tcPr>
            <w:tcW w:w="1350" w:type="dxa"/>
          </w:tcPr>
          <w:p w14:paraId="73BAF93B"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BEU</w:t>
            </w:r>
          </w:p>
          <w:p w14:paraId="66F84943" w14:textId="2509EFF3"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09934777" w14:textId="20C6FBB3"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E11121" w:rsidRPr="00175497" w14:paraId="4D84741C" w14:textId="77777777" w:rsidTr="00726203">
        <w:trPr>
          <w:cantSplit/>
        </w:trPr>
        <w:tc>
          <w:tcPr>
            <w:tcW w:w="1605" w:type="dxa"/>
          </w:tcPr>
          <w:p w14:paraId="36913785" w14:textId="0CB2CA09" w:rsidR="00E11121" w:rsidRPr="00BB1857" w:rsidRDefault="15C7145D" w:rsidP="00E11121">
            <w:pPr>
              <w:rPr>
                <w:rFonts w:asciiTheme="minorHAnsi" w:hAnsiTheme="minorHAnsi" w:cstheme="minorHAnsi"/>
                <w:sz w:val="20"/>
                <w:szCs w:val="20"/>
                <w:highlight w:val="yellow"/>
              </w:rPr>
            </w:pPr>
            <w:r w:rsidRPr="00BB1857">
              <w:rPr>
                <w:rFonts w:asciiTheme="minorHAnsi" w:hAnsiTheme="minorHAnsi" w:cstheme="minorHAnsi"/>
                <w:sz w:val="20"/>
                <w:szCs w:val="20"/>
              </w:rPr>
              <w:t>Groundwater Activation</w:t>
            </w:r>
          </w:p>
        </w:tc>
        <w:tc>
          <w:tcPr>
            <w:tcW w:w="3330" w:type="dxa"/>
          </w:tcPr>
          <w:p w14:paraId="24579B9B" w14:textId="4D5E05FC" w:rsidR="00E11121" w:rsidRPr="00BB1857" w:rsidRDefault="15C7145D" w:rsidP="767599D3">
            <w:pPr>
              <w:spacing w:line="256" w:lineRule="auto"/>
              <w:rPr>
                <w:rFonts w:asciiTheme="minorHAnsi" w:hAnsiTheme="minorHAnsi" w:cstheme="minorHAnsi"/>
                <w:sz w:val="20"/>
                <w:szCs w:val="20"/>
              </w:rPr>
            </w:pPr>
            <w:r w:rsidRPr="00BB1857">
              <w:rPr>
                <w:rFonts w:asciiTheme="minorHAnsi" w:hAnsiTheme="minorHAnsi" w:cstheme="minorHAnsi"/>
                <w:i/>
                <w:iCs/>
                <w:sz w:val="20"/>
                <w:szCs w:val="20"/>
              </w:rPr>
              <w:t>Hazard: Potential exposure due to construction activities, (e.g., earthmoving).</w:t>
            </w:r>
          </w:p>
          <w:p w14:paraId="372B482F" w14:textId="77777777" w:rsidR="00E11121" w:rsidRPr="00BB1857" w:rsidRDefault="00E11121" w:rsidP="00E11121">
            <w:pPr>
              <w:spacing w:line="256" w:lineRule="auto"/>
              <w:rPr>
                <w:rFonts w:asciiTheme="minorHAnsi" w:hAnsiTheme="minorHAnsi" w:cstheme="minorHAnsi"/>
                <w:sz w:val="20"/>
                <w:szCs w:val="20"/>
              </w:rPr>
            </w:pPr>
          </w:p>
          <w:p w14:paraId="5A8BC5F1" w14:textId="3055BC0E" w:rsidR="00E11121" w:rsidRPr="00BB1857" w:rsidRDefault="00E11121" w:rsidP="15C7145D">
            <w:pPr>
              <w:rPr>
                <w:rFonts w:asciiTheme="minorHAnsi" w:hAnsiTheme="minorHAnsi" w:cstheme="minorHAnsi"/>
                <w:sz w:val="20"/>
                <w:szCs w:val="20"/>
              </w:rPr>
            </w:pPr>
          </w:p>
        </w:tc>
        <w:tc>
          <w:tcPr>
            <w:tcW w:w="1440" w:type="dxa"/>
          </w:tcPr>
          <w:p w14:paraId="4EFA9D35" w14:textId="77777777" w:rsidR="00E11121"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7F6DD1C4" w14:textId="77777777" w:rsidR="00E11121"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33155267" w14:textId="77777777" w:rsidR="00E11121"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p w14:paraId="5406F92E" w14:textId="77777777" w:rsidR="00E11121" w:rsidRPr="00BB1857" w:rsidRDefault="00E11121" w:rsidP="15C7145D">
            <w:pPr>
              <w:pStyle w:val="Heading21"/>
              <w:spacing w:before="0" w:line="256" w:lineRule="auto"/>
              <w:rPr>
                <w:rFonts w:asciiTheme="minorHAnsi" w:hAnsiTheme="minorHAnsi" w:cstheme="minorHAnsi"/>
                <w:b w:val="0"/>
                <w:bCs w:val="0"/>
                <w:sz w:val="20"/>
                <w:szCs w:val="20"/>
              </w:rPr>
            </w:pPr>
          </w:p>
          <w:p w14:paraId="2A9249A8" w14:textId="77777777" w:rsidR="00E11121" w:rsidRPr="00BB1857" w:rsidRDefault="00E11121" w:rsidP="15C7145D">
            <w:pPr>
              <w:pStyle w:val="Heading21"/>
              <w:spacing w:before="0" w:line="256" w:lineRule="auto"/>
              <w:rPr>
                <w:rFonts w:asciiTheme="minorHAnsi" w:hAnsiTheme="minorHAnsi" w:cstheme="minorHAnsi"/>
                <w:b w:val="0"/>
                <w:bCs w:val="0"/>
                <w:sz w:val="20"/>
                <w:szCs w:val="20"/>
              </w:rPr>
            </w:pPr>
          </w:p>
          <w:p w14:paraId="492073BE" w14:textId="77777777" w:rsidR="00E11121" w:rsidRPr="00BB1857" w:rsidRDefault="00E11121" w:rsidP="15C7145D">
            <w:pPr>
              <w:pStyle w:val="Heading21"/>
              <w:spacing w:before="0" w:line="256" w:lineRule="auto"/>
              <w:rPr>
                <w:rFonts w:asciiTheme="minorHAnsi" w:hAnsiTheme="minorHAnsi" w:cstheme="minorHAnsi"/>
                <w:b w:val="0"/>
                <w:bCs w:val="0"/>
                <w:sz w:val="20"/>
                <w:szCs w:val="20"/>
              </w:rPr>
            </w:pPr>
          </w:p>
          <w:p w14:paraId="13C34D84" w14:textId="7FDD971A" w:rsidR="00E11121" w:rsidRPr="00BB1857" w:rsidRDefault="00E11121" w:rsidP="15C7145D">
            <w:pPr>
              <w:pStyle w:val="Heading21"/>
              <w:spacing w:before="0"/>
              <w:rPr>
                <w:rFonts w:asciiTheme="minorHAnsi" w:hAnsiTheme="minorHAnsi" w:cstheme="minorHAnsi"/>
                <w:b w:val="0"/>
                <w:bCs w:val="0"/>
                <w:sz w:val="20"/>
                <w:szCs w:val="20"/>
                <w:highlight w:val="yellow"/>
              </w:rPr>
            </w:pPr>
          </w:p>
        </w:tc>
        <w:tc>
          <w:tcPr>
            <w:tcW w:w="6300" w:type="dxa"/>
          </w:tcPr>
          <w:p w14:paraId="269B1BAE" w14:textId="1465E7CF" w:rsidR="00E11121" w:rsidRPr="00BB1857" w:rsidRDefault="15C7145D" w:rsidP="15C7145D">
            <w:pPr>
              <w:pStyle w:val="Heading21"/>
              <w:spacing w:before="0" w:line="256" w:lineRule="auto"/>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water is evaluated to determine the presence of tritium or other activation products to prevent personnel exposure.</w:t>
            </w:r>
          </w:p>
          <w:p w14:paraId="278197A3" w14:textId="02F02EE2" w:rsidR="00E11121" w:rsidRPr="00BB1857" w:rsidRDefault="15C7145D" w:rsidP="15C7145D">
            <w:pPr>
              <w:pStyle w:val="Heading21"/>
              <w:spacing w:before="0" w:line="256" w:lineRule="auto"/>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pits/enclosures capture activated water to prevent releases exceeding allowed discharge limits.</w:t>
            </w:r>
          </w:p>
          <w:p w14:paraId="46817A33" w14:textId="65BF513C" w:rsidR="00E11121" w:rsidRPr="00BB1857" w:rsidRDefault="15C7145D" w:rsidP="15C7145D">
            <w:pPr>
              <w:pStyle w:val="Heading21"/>
              <w:spacing w:before="0" w:line="256" w:lineRule="auto"/>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Facility designs employ shielding to mitigate the production of activation products in groundwater.</w:t>
            </w:r>
          </w:p>
        </w:tc>
        <w:tc>
          <w:tcPr>
            <w:tcW w:w="1350" w:type="dxa"/>
          </w:tcPr>
          <w:p w14:paraId="49F64E9C" w14:textId="77777777" w:rsidR="00E11121"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09329ADB" w14:textId="77777777" w:rsidR="00E11121"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756B7169" w14:textId="77777777" w:rsidR="00E11121"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p w14:paraId="34B98DDF" w14:textId="763A0250" w:rsidR="00E11121" w:rsidRPr="00BB1857" w:rsidRDefault="00E11121" w:rsidP="15C7145D">
            <w:pPr>
              <w:pStyle w:val="Heading21"/>
              <w:spacing w:before="0"/>
              <w:rPr>
                <w:rFonts w:asciiTheme="minorHAnsi" w:hAnsiTheme="minorHAnsi" w:cstheme="minorHAnsi"/>
                <w:b w:val="0"/>
                <w:bCs w:val="0"/>
                <w:sz w:val="20"/>
                <w:szCs w:val="20"/>
                <w:highlight w:val="yellow"/>
              </w:rPr>
            </w:pPr>
          </w:p>
        </w:tc>
      </w:tr>
      <w:tr w:rsidR="00AC0054" w:rsidRPr="00175497" w14:paraId="42051095" w14:textId="77777777" w:rsidTr="00726203">
        <w:trPr>
          <w:cantSplit/>
        </w:trPr>
        <w:tc>
          <w:tcPr>
            <w:tcW w:w="1605" w:type="dxa"/>
          </w:tcPr>
          <w:p w14:paraId="6D6736AD" w14:textId="2A77A74F"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t>Surface Water Activation</w:t>
            </w:r>
          </w:p>
        </w:tc>
        <w:tc>
          <w:tcPr>
            <w:tcW w:w="3330" w:type="dxa"/>
          </w:tcPr>
          <w:p w14:paraId="0D3A632F" w14:textId="77777777"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i/>
                <w:iCs/>
                <w:sz w:val="20"/>
                <w:szCs w:val="20"/>
              </w:rPr>
              <w:t>Hazard: Radionuclides in surface water exceeding regulatory levels.</w:t>
            </w:r>
          </w:p>
          <w:p w14:paraId="13FBC49D" w14:textId="77777777" w:rsidR="00AC0054" w:rsidRPr="00BB1857" w:rsidRDefault="00AC0054" w:rsidP="00AC0054">
            <w:pPr>
              <w:rPr>
                <w:rFonts w:asciiTheme="minorHAnsi" w:hAnsiTheme="minorHAnsi" w:cstheme="minorHAnsi"/>
                <w:sz w:val="20"/>
                <w:szCs w:val="20"/>
              </w:rPr>
            </w:pPr>
          </w:p>
          <w:p w14:paraId="72B74593" w14:textId="181BFD6C" w:rsidR="00AC0054" w:rsidRPr="00BB1857" w:rsidRDefault="00AC0054" w:rsidP="15C7145D">
            <w:pPr>
              <w:rPr>
                <w:rFonts w:asciiTheme="minorHAnsi" w:hAnsiTheme="minorHAnsi" w:cstheme="minorHAnsi"/>
                <w:sz w:val="20"/>
                <w:szCs w:val="20"/>
              </w:rPr>
            </w:pPr>
          </w:p>
        </w:tc>
        <w:tc>
          <w:tcPr>
            <w:tcW w:w="1440" w:type="dxa"/>
          </w:tcPr>
          <w:p w14:paraId="4887C4AA"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1B908A99" w14:textId="6B147C5B"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5852AD99" w14:textId="01118C60"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c>
          <w:tcPr>
            <w:tcW w:w="6300" w:type="dxa"/>
          </w:tcPr>
          <w:p w14:paraId="5461ACAA" w14:textId="641D35AB"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Pumps ensure water does not remain in the enclosure for extended periods of time.</w:t>
            </w:r>
          </w:p>
          <w:p w14:paraId="4229D85D" w14:textId="6FF2E9F6"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Monitoring Program samples the water discharged by the sump pumps.</w:t>
            </w:r>
          </w:p>
          <w:p w14:paraId="4CD3DE28" w14:textId="7E52C62F"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76DAB579" w14:textId="123C1863" w:rsidR="00C31D5C"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Shielding</w:t>
            </w:r>
            <w:proofErr w:type="gramEnd"/>
            <w:r w:rsidRPr="00BB1857">
              <w:rPr>
                <w:rFonts w:asciiTheme="minorHAnsi" w:hAnsiTheme="minorHAnsi" w:cstheme="minorHAnsi"/>
                <w:b w:val="0"/>
                <w:bCs w:val="0"/>
                <w:sz w:val="20"/>
                <w:szCs w:val="20"/>
              </w:rPr>
              <w:t xml:space="preserve"> ensures the distance from source to surface is maximized to reduce total dose.</w:t>
            </w:r>
          </w:p>
        </w:tc>
        <w:tc>
          <w:tcPr>
            <w:tcW w:w="1350" w:type="dxa"/>
          </w:tcPr>
          <w:p w14:paraId="5D7F0BD6"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6DF5EC27" w14:textId="4DA8205A"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45A40FF5" w14:textId="502949BF"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AC0054" w:rsidRPr="00175497" w14:paraId="0BE65F18" w14:textId="77777777" w:rsidTr="00726203">
        <w:trPr>
          <w:cantSplit/>
        </w:trPr>
        <w:tc>
          <w:tcPr>
            <w:tcW w:w="1605" w:type="dxa"/>
          </w:tcPr>
          <w:p w14:paraId="5759F127" w14:textId="1EB6C924"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t>Radioactive Water (RAW) Systems</w:t>
            </w:r>
          </w:p>
        </w:tc>
        <w:tc>
          <w:tcPr>
            <w:tcW w:w="3330" w:type="dxa"/>
          </w:tcPr>
          <w:p w14:paraId="06FC514B" w14:textId="40B2F935"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i/>
                <w:iCs/>
                <w:sz w:val="20"/>
                <w:szCs w:val="20"/>
              </w:rPr>
              <w:t xml:space="preserve">Hazard: </w:t>
            </w:r>
            <w:r w:rsidR="00895C93" w:rsidRPr="00BB1857">
              <w:rPr>
                <w:rFonts w:asciiTheme="minorHAnsi" w:hAnsiTheme="minorHAnsi" w:cstheme="minorHAnsi"/>
                <w:i/>
                <w:iCs/>
                <w:sz w:val="20"/>
                <w:szCs w:val="20"/>
              </w:rPr>
              <w:t>N/A</w:t>
            </w:r>
          </w:p>
          <w:p w14:paraId="18C75EC6" w14:textId="1A4A6A7C" w:rsidR="00AC0054" w:rsidRPr="00BB1857" w:rsidRDefault="00AC0054" w:rsidP="15C7145D">
            <w:pPr>
              <w:rPr>
                <w:rFonts w:asciiTheme="minorHAnsi" w:hAnsiTheme="minorHAnsi" w:cstheme="minorHAnsi"/>
                <w:sz w:val="20"/>
                <w:szCs w:val="20"/>
              </w:rPr>
            </w:pPr>
          </w:p>
        </w:tc>
        <w:tc>
          <w:tcPr>
            <w:tcW w:w="1440" w:type="dxa"/>
          </w:tcPr>
          <w:p w14:paraId="338B9212" w14:textId="2D0F462A"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0C6F829A" w14:textId="3E037FEA"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2CF1FB0E" w14:textId="274F18DD"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tc>
        <w:tc>
          <w:tcPr>
            <w:tcW w:w="6300" w:type="dxa"/>
          </w:tcPr>
          <w:p w14:paraId="5A3908E6" w14:textId="642877E6" w:rsidR="00AC0054" w:rsidRPr="00BB1857" w:rsidRDefault="00AC0054" w:rsidP="15C7145D">
            <w:pPr>
              <w:pStyle w:val="Heading21"/>
              <w:spacing w:before="0"/>
              <w:ind w:left="430" w:hanging="430"/>
              <w:rPr>
                <w:rFonts w:asciiTheme="minorHAnsi" w:hAnsiTheme="minorHAnsi" w:cstheme="minorHAnsi"/>
                <w:b w:val="0"/>
                <w:bCs w:val="0"/>
                <w:sz w:val="20"/>
                <w:szCs w:val="20"/>
              </w:rPr>
            </w:pPr>
          </w:p>
        </w:tc>
        <w:tc>
          <w:tcPr>
            <w:tcW w:w="1350" w:type="dxa"/>
          </w:tcPr>
          <w:p w14:paraId="59173DF7" w14:textId="7F8C8F63"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6BB10179" w14:textId="4E65CB31"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00926982" w14:textId="3230E4F4"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tc>
      </w:tr>
      <w:tr w:rsidR="00AC0054" w:rsidRPr="00175497" w14:paraId="31D04BE3" w14:textId="77777777" w:rsidTr="00726203">
        <w:trPr>
          <w:cantSplit/>
        </w:trPr>
        <w:tc>
          <w:tcPr>
            <w:tcW w:w="1605" w:type="dxa"/>
          </w:tcPr>
          <w:p w14:paraId="1FDADE69" w14:textId="5AFF081D"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lastRenderedPageBreak/>
              <w:t>Air Activation</w:t>
            </w:r>
          </w:p>
        </w:tc>
        <w:tc>
          <w:tcPr>
            <w:tcW w:w="3330" w:type="dxa"/>
          </w:tcPr>
          <w:p w14:paraId="606052C6" w14:textId="77777777"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i/>
                <w:iCs/>
                <w:sz w:val="20"/>
                <w:szCs w:val="20"/>
              </w:rPr>
              <w:t>Hazard: Radionuclides in air exceeding regulatory levels.</w:t>
            </w:r>
          </w:p>
          <w:p w14:paraId="6A546D10" w14:textId="77777777" w:rsidR="00AC0054" w:rsidRPr="00BB1857" w:rsidRDefault="00AC0054" w:rsidP="00AC0054">
            <w:pPr>
              <w:rPr>
                <w:rFonts w:asciiTheme="minorHAnsi" w:hAnsiTheme="minorHAnsi" w:cstheme="minorHAnsi"/>
                <w:sz w:val="20"/>
                <w:szCs w:val="20"/>
              </w:rPr>
            </w:pPr>
          </w:p>
          <w:p w14:paraId="42446EF5" w14:textId="12F9D7DC" w:rsidR="00AC0054" w:rsidRPr="00BB1857" w:rsidRDefault="00AC0054" w:rsidP="15C7145D">
            <w:pPr>
              <w:rPr>
                <w:rFonts w:asciiTheme="minorHAnsi" w:hAnsiTheme="minorHAnsi" w:cstheme="minorHAnsi"/>
                <w:sz w:val="20"/>
                <w:szCs w:val="20"/>
              </w:rPr>
            </w:pPr>
          </w:p>
        </w:tc>
        <w:tc>
          <w:tcPr>
            <w:tcW w:w="1440" w:type="dxa"/>
          </w:tcPr>
          <w:p w14:paraId="7E9B5CED"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2948ED14" w14:textId="51045D04"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476C9691" w14:textId="5B9C6A9B"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2F2E7479" w14:textId="32D0A7F0"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Engineered</w:t>
            </w:r>
            <w:proofErr w:type="gramEnd"/>
            <w:r w:rsidRPr="00BB1857">
              <w:rPr>
                <w:rFonts w:asciiTheme="minorHAnsi" w:hAnsiTheme="minorHAnsi" w:cstheme="minorHAnsi"/>
                <w:b w:val="0"/>
                <w:bCs w:val="0"/>
                <w:sz w:val="20"/>
                <w:szCs w:val="20"/>
              </w:rPr>
              <w:t xml:space="preserve"> Air Flow ensures the air activation remains within the enclosure for more than the half-life of radionuclides before exiting.</w:t>
            </w:r>
          </w:p>
          <w:p w14:paraId="2BD919B6" w14:textId="2472DA81"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4B02DA58"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477F2F5F" w14:textId="6C001778"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774BCBA4" w14:textId="7D8A1F25"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III</w:t>
            </w:r>
          </w:p>
        </w:tc>
      </w:tr>
      <w:tr w:rsidR="00AC0054" w:rsidRPr="00175497" w14:paraId="651DAE50" w14:textId="77777777" w:rsidTr="00726203">
        <w:trPr>
          <w:cantSplit/>
        </w:trPr>
        <w:tc>
          <w:tcPr>
            <w:tcW w:w="1605" w:type="dxa"/>
          </w:tcPr>
          <w:p w14:paraId="1EFC204E" w14:textId="36D9C461"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t>Soil Interactions</w:t>
            </w:r>
          </w:p>
        </w:tc>
        <w:tc>
          <w:tcPr>
            <w:tcW w:w="3330" w:type="dxa"/>
          </w:tcPr>
          <w:p w14:paraId="6EB648B9" w14:textId="18CC296D"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i/>
                <w:iCs/>
                <w:sz w:val="20"/>
                <w:szCs w:val="20"/>
              </w:rPr>
              <w:t xml:space="preserve">Hazard: </w:t>
            </w:r>
            <w:r w:rsidR="00594F35" w:rsidRPr="00594F35">
              <w:rPr>
                <w:rFonts w:asciiTheme="minorHAnsi" w:hAnsiTheme="minorHAnsi" w:cstheme="minorHAnsi"/>
                <w:i/>
                <w:iCs/>
                <w:sz w:val="20"/>
                <w:szCs w:val="20"/>
              </w:rPr>
              <w:t>Scattered beam has potential to activate soil at low levels calculated in the shield</w:t>
            </w:r>
            <w:r w:rsidR="008D7BA3">
              <w:rPr>
                <w:rFonts w:asciiTheme="minorHAnsi" w:hAnsiTheme="minorHAnsi" w:cstheme="minorHAnsi"/>
                <w:i/>
                <w:iCs/>
                <w:sz w:val="20"/>
                <w:szCs w:val="20"/>
              </w:rPr>
              <w:t xml:space="preserve">ing </w:t>
            </w:r>
            <w:r w:rsidR="00594F35" w:rsidRPr="00594F35">
              <w:rPr>
                <w:rFonts w:asciiTheme="minorHAnsi" w:hAnsiTheme="minorHAnsi" w:cstheme="minorHAnsi"/>
                <w:i/>
                <w:iCs/>
                <w:sz w:val="20"/>
                <w:szCs w:val="20"/>
              </w:rPr>
              <w:t>assessment.</w:t>
            </w:r>
            <w:r w:rsidR="008D7BA3">
              <w:rPr>
                <w:rFonts w:asciiTheme="minorHAnsi" w:hAnsiTheme="minorHAnsi" w:cstheme="minorHAnsi"/>
                <w:i/>
                <w:iCs/>
                <w:sz w:val="20"/>
                <w:szCs w:val="20"/>
              </w:rPr>
              <w:t xml:space="preserve"> </w:t>
            </w:r>
          </w:p>
          <w:p w14:paraId="6210CB74" w14:textId="77777777" w:rsidR="00AC0054" w:rsidRPr="00BB1857" w:rsidRDefault="00AC0054" w:rsidP="00AC0054">
            <w:pPr>
              <w:rPr>
                <w:rFonts w:asciiTheme="minorHAnsi" w:hAnsiTheme="minorHAnsi" w:cstheme="minorHAnsi"/>
                <w:sz w:val="20"/>
                <w:szCs w:val="20"/>
              </w:rPr>
            </w:pPr>
          </w:p>
          <w:p w14:paraId="3B35463C" w14:textId="53B05222" w:rsidR="00AC0054" w:rsidRPr="00BB1857" w:rsidRDefault="00AC0054" w:rsidP="15C7145D">
            <w:pPr>
              <w:rPr>
                <w:rFonts w:asciiTheme="minorHAnsi" w:hAnsiTheme="minorHAnsi" w:cstheme="minorHAnsi"/>
                <w:sz w:val="20"/>
                <w:szCs w:val="20"/>
              </w:rPr>
            </w:pPr>
          </w:p>
        </w:tc>
        <w:tc>
          <w:tcPr>
            <w:tcW w:w="1440" w:type="dxa"/>
          </w:tcPr>
          <w:p w14:paraId="59178DF2"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77AD52C7" w14:textId="6B5E0AB2"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r w:rsidR="00594F35">
              <w:rPr>
                <w:rFonts w:asciiTheme="minorHAnsi" w:hAnsiTheme="minorHAnsi" w:cstheme="minorHAnsi"/>
                <w:b w:val="0"/>
                <w:bCs w:val="0"/>
                <w:sz w:val="20"/>
                <w:szCs w:val="20"/>
              </w:rPr>
              <w:t>N</w:t>
            </w:r>
          </w:p>
          <w:p w14:paraId="27054B0B" w14:textId="7A33E56B"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r w:rsidR="00594F35">
              <w:rPr>
                <w:rFonts w:asciiTheme="minorHAnsi" w:hAnsiTheme="minorHAnsi" w:cstheme="minorHAnsi"/>
                <w:b w:val="0"/>
                <w:bCs w:val="0"/>
                <w:sz w:val="20"/>
                <w:szCs w:val="20"/>
              </w:rPr>
              <w:t>V</w:t>
            </w:r>
          </w:p>
        </w:tc>
        <w:tc>
          <w:tcPr>
            <w:tcW w:w="6300" w:type="dxa"/>
          </w:tcPr>
          <w:p w14:paraId="7A940D10" w14:textId="0B27C34D" w:rsidR="00B26EC5"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r w:rsidR="767599D3" w:rsidRPr="00BB1857">
              <w:rPr>
                <w:rFonts w:asciiTheme="minorHAnsi" w:hAnsiTheme="minorHAnsi" w:cstheme="minorHAnsi"/>
                <w:b w:val="0"/>
                <w:bCs w:val="0"/>
                <w:sz w:val="14"/>
                <w:szCs w:val="14"/>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No</w:t>
            </w:r>
            <w:proofErr w:type="gramEnd"/>
            <w:r w:rsidRPr="00BB1857">
              <w:rPr>
                <w:rFonts w:asciiTheme="minorHAnsi" w:hAnsiTheme="minorHAnsi" w:cstheme="minorHAnsi"/>
                <w:b w:val="0"/>
                <w:bCs w:val="0"/>
                <w:sz w:val="20"/>
                <w:szCs w:val="20"/>
              </w:rPr>
              <w:t xml:space="preserve"> excavation work allowed without an RWP.</w:t>
            </w:r>
          </w:p>
          <w:p w14:paraId="7FFD3505" w14:textId="5A8A676D" w:rsidR="00AC0054" w:rsidRPr="00BB1857" w:rsidRDefault="00AC0054" w:rsidP="15C7145D">
            <w:pPr>
              <w:pStyle w:val="Heading21"/>
              <w:spacing w:before="0"/>
              <w:ind w:left="430" w:hanging="430"/>
              <w:rPr>
                <w:rFonts w:asciiTheme="minorHAnsi" w:hAnsiTheme="minorHAnsi" w:cstheme="minorHAnsi"/>
                <w:b w:val="0"/>
                <w:bCs w:val="0"/>
                <w:sz w:val="20"/>
                <w:szCs w:val="20"/>
              </w:rPr>
            </w:pPr>
          </w:p>
          <w:p w14:paraId="2FE80CC9" w14:textId="238FAAEC"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Beamline</w:t>
            </w:r>
            <w:proofErr w:type="gramEnd"/>
            <w:r w:rsidRPr="00BB1857">
              <w:rPr>
                <w:rFonts w:asciiTheme="minorHAnsi" w:hAnsiTheme="minorHAnsi" w:cstheme="minorHAnsi"/>
                <w:b w:val="0"/>
                <w:bCs w:val="0"/>
                <w:sz w:val="20"/>
                <w:szCs w:val="20"/>
              </w:rPr>
              <w:t xml:space="preserve"> Design ensures beam is transported through areas without interacting with soil.</w:t>
            </w:r>
          </w:p>
          <w:p w14:paraId="111CABBB" w14:textId="09F45E13"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3FD73156" w14:textId="0AAEB02B"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r w:rsidR="00594F35">
              <w:rPr>
                <w:rFonts w:asciiTheme="minorHAnsi" w:hAnsiTheme="minorHAnsi" w:cstheme="minorHAnsi"/>
                <w:b w:val="0"/>
                <w:bCs w:val="0"/>
                <w:sz w:val="20"/>
                <w:szCs w:val="20"/>
              </w:rPr>
              <w:t>A</w:t>
            </w:r>
          </w:p>
          <w:p w14:paraId="3D8C83B6"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2A324213" w14:textId="38A86E0E"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AC0054" w:rsidRPr="00175497" w14:paraId="6711FB9C" w14:textId="77777777" w:rsidTr="00726203">
        <w:trPr>
          <w:cantSplit/>
        </w:trPr>
        <w:tc>
          <w:tcPr>
            <w:tcW w:w="1605" w:type="dxa"/>
          </w:tcPr>
          <w:p w14:paraId="3EB523FB" w14:textId="6451E4E3"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t xml:space="preserve">Radioactive </w:t>
            </w:r>
            <w:r w:rsidR="767599D3" w:rsidRPr="00BB1857">
              <w:rPr>
                <w:rFonts w:asciiTheme="minorHAnsi" w:hAnsiTheme="minorHAnsi" w:cstheme="minorHAnsi"/>
                <w:sz w:val="20"/>
                <w:szCs w:val="20"/>
              </w:rPr>
              <w:t>Waste</w:t>
            </w:r>
          </w:p>
        </w:tc>
        <w:tc>
          <w:tcPr>
            <w:tcW w:w="3330" w:type="dxa"/>
          </w:tcPr>
          <w:p w14:paraId="0466264D" w14:textId="77777777" w:rsidR="00AC0054" w:rsidRPr="00BB1857" w:rsidRDefault="15C7145D" w:rsidP="15C7145D">
            <w:pPr>
              <w:rPr>
                <w:rFonts w:asciiTheme="minorHAnsi" w:hAnsiTheme="minorHAnsi" w:cstheme="minorHAnsi"/>
                <w:sz w:val="20"/>
                <w:szCs w:val="20"/>
              </w:rPr>
            </w:pPr>
            <w:r w:rsidRPr="00BB1857">
              <w:rPr>
                <w:rFonts w:asciiTheme="minorHAnsi" w:hAnsiTheme="minorHAnsi" w:cstheme="minorHAnsi"/>
                <w:i/>
                <w:iCs/>
                <w:sz w:val="20"/>
                <w:szCs w:val="20"/>
              </w:rPr>
              <w:t>Hazard: Personnel are exposed to ionizing radiation beyond regulatory levels.</w:t>
            </w:r>
            <w:r w:rsidRPr="00BB1857">
              <w:rPr>
                <w:rFonts w:asciiTheme="minorHAnsi" w:hAnsiTheme="minorHAnsi" w:cstheme="minorHAnsi"/>
                <w:sz w:val="20"/>
                <w:szCs w:val="20"/>
              </w:rPr>
              <w:t xml:space="preserve"> </w:t>
            </w:r>
          </w:p>
          <w:p w14:paraId="5DD80A66" w14:textId="77777777" w:rsidR="00AC0054" w:rsidRPr="00BB1857" w:rsidRDefault="00AC0054" w:rsidP="15C7145D">
            <w:pPr>
              <w:rPr>
                <w:rFonts w:asciiTheme="minorHAnsi" w:hAnsiTheme="minorHAnsi" w:cstheme="minorHAnsi"/>
                <w:i/>
                <w:iCs/>
                <w:sz w:val="20"/>
                <w:szCs w:val="20"/>
              </w:rPr>
            </w:pPr>
          </w:p>
          <w:p w14:paraId="70007290" w14:textId="2EC390B0" w:rsidR="00AC0054" w:rsidRPr="00BB1857" w:rsidRDefault="00AC0054" w:rsidP="00AC0054">
            <w:pPr>
              <w:rPr>
                <w:rFonts w:asciiTheme="minorHAnsi" w:hAnsiTheme="minorHAnsi" w:cstheme="minorHAnsi"/>
                <w:sz w:val="20"/>
                <w:szCs w:val="20"/>
              </w:rPr>
            </w:pPr>
          </w:p>
        </w:tc>
        <w:tc>
          <w:tcPr>
            <w:tcW w:w="1440" w:type="dxa"/>
          </w:tcPr>
          <w:p w14:paraId="4CE3981F"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524FB8E6"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42FA0A3F" w14:textId="0E2579ED" w:rsidR="00AC0054"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 I</w:t>
            </w:r>
          </w:p>
        </w:tc>
        <w:tc>
          <w:tcPr>
            <w:tcW w:w="6300" w:type="dxa"/>
          </w:tcPr>
          <w:p w14:paraId="55BDF040" w14:textId="70CE81AC"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Gates prevent access to areas where radiation waste is stored.</w:t>
            </w:r>
          </w:p>
          <w:p w14:paraId="72B6A0B6" w14:textId="1968C638"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Key Control Program ensures access to these areas is managed.</w:t>
            </w:r>
          </w:p>
          <w:p w14:paraId="634061AC" w14:textId="44658EDF"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 hazard.</w:t>
            </w:r>
          </w:p>
          <w:p w14:paraId="37EFF18E" w14:textId="624A9C01"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0B12A7E9" w14:textId="6F53426E"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Distance</w:t>
            </w:r>
            <w:proofErr w:type="gramEnd"/>
            <w:r w:rsidRPr="00BB1857">
              <w:rPr>
                <w:rFonts w:asciiTheme="minorHAnsi" w:hAnsiTheme="minorHAnsi" w:cstheme="minorHAnsi"/>
                <w:b w:val="0"/>
                <w:bCs w:val="0"/>
                <w:sz w:val="20"/>
                <w:szCs w:val="20"/>
              </w:rPr>
              <w:t xml:space="preserve"> to Stored Materials reduces total exposure risk to personnel.</w:t>
            </w:r>
          </w:p>
          <w:p w14:paraId="0D67FB91" w14:textId="0257AA28"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Material</w:t>
            </w:r>
            <w:proofErr w:type="gramEnd"/>
            <w:r w:rsidRPr="00BB1857">
              <w:rPr>
                <w:rFonts w:asciiTheme="minorHAnsi" w:hAnsiTheme="minorHAnsi" w:cstheme="minorHAnsi"/>
                <w:b w:val="0"/>
                <w:bCs w:val="0"/>
                <w:sz w:val="20"/>
                <w:szCs w:val="20"/>
              </w:rPr>
              <w:t xml:space="preserve"> survey and release program ensures radioactive waste is not stored in unauthorized areas.</w:t>
            </w:r>
          </w:p>
        </w:tc>
        <w:tc>
          <w:tcPr>
            <w:tcW w:w="1350" w:type="dxa"/>
          </w:tcPr>
          <w:p w14:paraId="06759365"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BEU</w:t>
            </w:r>
          </w:p>
          <w:p w14:paraId="67A4434F" w14:textId="645220F9"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2C7A3362" w14:textId="3742322F"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AC0054" w:rsidRPr="00175497" w14:paraId="7C3B106D" w14:textId="77777777" w:rsidTr="00726203">
        <w:trPr>
          <w:cantSplit/>
          <w:trHeight w:val="1215"/>
        </w:trPr>
        <w:tc>
          <w:tcPr>
            <w:tcW w:w="1605" w:type="dxa"/>
          </w:tcPr>
          <w:p w14:paraId="37EE74AD" w14:textId="018C0C5F"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t>Contamination</w:t>
            </w:r>
          </w:p>
        </w:tc>
        <w:tc>
          <w:tcPr>
            <w:tcW w:w="3330" w:type="dxa"/>
          </w:tcPr>
          <w:p w14:paraId="620AB4FA" w14:textId="77777777" w:rsidR="00AC0054" w:rsidRPr="00BB1857" w:rsidRDefault="15C7145D" w:rsidP="15C7145D">
            <w:pPr>
              <w:rPr>
                <w:rFonts w:asciiTheme="minorHAnsi" w:hAnsiTheme="minorHAnsi" w:cstheme="minorHAnsi"/>
                <w:i/>
                <w:iCs/>
                <w:sz w:val="20"/>
                <w:szCs w:val="20"/>
              </w:rPr>
            </w:pPr>
            <w:r w:rsidRPr="00BB1857">
              <w:rPr>
                <w:rFonts w:asciiTheme="minorHAnsi" w:hAnsiTheme="minorHAnsi" w:cstheme="minorHAnsi"/>
                <w:i/>
                <w:iCs/>
                <w:sz w:val="20"/>
                <w:szCs w:val="20"/>
              </w:rPr>
              <w:t>Hazard: Personnel are exposed to ionizing radiation beyond regulatory levels.</w:t>
            </w:r>
          </w:p>
          <w:p w14:paraId="4FCDB795" w14:textId="77777777" w:rsidR="00AC0054" w:rsidRPr="00BB1857" w:rsidRDefault="00AC0054" w:rsidP="15C7145D">
            <w:pPr>
              <w:rPr>
                <w:rFonts w:asciiTheme="minorHAnsi" w:hAnsiTheme="minorHAnsi" w:cstheme="minorHAnsi"/>
                <w:i/>
                <w:iCs/>
                <w:sz w:val="20"/>
                <w:szCs w:val="20"/>
              </w:rPr>
            </w:pPr>
          </w:p>
          <w:p w14:paraId="36A7515F" w14:textId="66FB4701" w:rsidR="00AC0054" w:rsidRPr="00BB1857" w:rsidRDefault="00AC0054" w:rsidP="15C7145D">
            <w:pPr>
              <w:rPr>
                <w:rFonts w:asciiTheme="minorHAnsi" w:hAnsiTheme="minorHAnsi" w:cstheme="minorHAnsi"/>
                <w:sz w:val="20"/>
                <w:szCs w:val="20"/>
              </w:rPr>
            </w:pPr>
          </w:p>
        </w:tc>
        <w:tc>
          <w:tcPr>
            <w:tcW w:w="1440" w:type="dxa"/>
          </w:tcPr>
          <w:p w14:paraId="7775E434"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00C08E77"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2FF89D0E" w14:textId="32AABB38"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7924D5C4" w14:textId="77FEFD51"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Radiation Survey of areas to measure and detect contamination hazards.</w:t>
            </w:r>
          </w:p>
          <w:p w14:paraId="1529BDF0" w14:textId="172662C9" w:rsidR="00AC0054"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 hazard.</w:t>
            </w:r>
          </w:p>
          <w:p w14:paraId="7D684BDE" w14:textId="2AFB988C"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PPE</w:t>
            </w:r>
            <w:proofErr w:type="gramEnd"/>
            <w:r w:rsidRPr="00BB1857">
              <w:rPr>
                <w:rFonts w:asciiTheme="minorHAnsi" w:hAnsiTheme="minorHAnsi" w:cstheme="minorHAnsi"/>
                <w:b w:val="0"/>
                <w:bCs w:val="0"/>
                <w:sz w:val="20"/>
                <w:szCs w:val="20"/>
              </w:rPr>
              <w:t xml:space="preserve"> Specified by the RWP to protect workers in a contamination area.</w:t>
            </w:r>
          </w:p>
          <w:p w14:paraId="6FADE7B1" w14:textId="53703D4B" w:rsidR="00AC0054"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Training</w:t>
            </w:r>
            <w:proofErr w:type="gramEnd"/>
            <w:r w:rsidRPr="00BB1857">
              <w:rPr>
                <w:rFonts w:asciiTheme="minorHAnsi" w:hAnsiTheme="minorHAnsi" w:cstheme="minorHAnsi"/>
                <w:b w:val="0"/>
                <w:bCs w:val="0"/>
                <w:sz w:val="20"/>
                <w:szCs w:val="20"/>
              </w:rPr>
              <w:t xml:space="preserve"> to ensure workers understand the risks and can prepare for the job accordingly.</w:t>
            </w:r>
          </w:p>
        </w:tc>
        <w:tc>
          <w:tcPr>
            <w:tcW w:w="1350" w:type="dxa"/>
          </w:tcPr>
          <w:p w14:paraId="52D0AB68"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2A4C9A9C"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373EB88F" w14:textId="4E42C21B"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AC0054" w:rsidRPr="00175497" w14:paraId="372391E6" w14:textId="77777777" w:rsidTr="00726203">
        <w:trPr>
          <w:cantSplit/>
        </w:trPr>
        <w:tc>
          <w:tcPr>
            <w:tcW w:w="1605" w:type="dxa"/>
          </w:tcPr>
          <w:p w14:paraId="00F21492" w14:textId="6BFC7433"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vertAlign w:val="superscript"/>
              </w:rPr>
              <w:lastRenderedPageBreak/>
              <w:t>7</w:t>
            </w:r>
            <w:r w:rsidRPr="00BB1857">
              <w:rPr>
                <w:rFonts w:asciiTheme="minorHAnsi" w:hAnsiTheme="minorHAnsi" w:cstheme="minorHAnsi"/>
                <w:sz w:val="20"/>
                <w:szCs w:val="20"/>
              </w:rPr>
              <w:t>Be</w:t>
            </w:r>
          </w:p>
        </w:tc>
        <w:tc>
          <w:tcPr>
            <w:tcW w:w="3330" w:type="dxa"/>
          </w:tcPr>
          <w:p w14:paraId="6181C37C" w14:textId="77777777" w:rsidR="00AC0054" w:rsidRPr="00BB1857" w:rsidRDefault="15C7145D" w:rsidP="15C7145D">
            <w:pPr>
              <w:rPr>
                <w:rFonts w:asciiTheme="minorHAnsi" w:hAnsiTheme="minorHAnsi" w:cstheme="minorHAnsi"/>
                <w:sz w:val="20"/>
                <w:szCs w:val="20"/>
              </w:rPr>
            </w:pPr>
            <w:r w:rsidRPr="00BB1857">
              <w:rPr>
                <w:rFonts w:asciiTheme="minorHAnsi" w:hAnsiTheme="minorHAnsi" w:cstheme="minorHAnsi"/>
                <w:i/>
                <w:iCs/>
                <w:sz w:val="20"/>
                <w:szCs w:val="20"/>
              </w:rPr>
              <w:t>Hazard:</w:t>
            </w:r>
            <w:r w:rsidRPr="00BB1857">
              <w:rPr>
                <w:rFonts w:asciiTheme="minorHAnsi" w:hAnsiTheme="minorHAnsi" w:cstheme="minorHAnsi"/>
                <w:sz w:val="20"/>
                <w:szCs w:val="20"/>
              </w:rPr>
              <w:t xml:space="preserve"> Potential radiation exposure to </w:t>
            </w:r>
            <w:r w:rsidRPr="00BB1857">
              <w:rPr>
                <w:rFonts w:asciiTheme="minorHAnsi" w:hAnsiTheme="minorHAnsi" w:cstheme="minorHAnsi"/>
                <w:sz w:val="20"/>
                <w:szCs w:val="20"/>
                <w:vertAlign w:val="superscript"/>
              </w:rPr>
              <w:t>7</w:t>
            </w:r>
            <w:r w:rsidRPr="00BB1857">
              <w:rPr>
                <w:rFonts w:asciiTheme="minorHAnsi" w:hAnsiTheme="minorHAnsi" w:cstheme="minorHAnsi"/>
                <w:sz w:val="20"/>
                <w:szCs w:val="20"/>
              </w:rPr>
              <w:t>Be (uptake/committed dose).</w:t>
            </w:r>
          </w:p>
          <w:p w14:paraId="4A356701" w14:textId="77777777" w:rsidR="00AC0054" w:rsidRPr="00BB1857" w:rsidRDefault="00AC0054" w:rsidP="15C7145D">
            <w:pPr>
              <w:rPr>
                <w:rFonts w:asciiTheme="minorHAnsi" w:hAnsiTheme="minorHAnsi" w:cstheme="minorHAnsi"/>
                <w:i/>
                <w:iCs/>
                <w:sz w:val="20"/>
                <w:szCs w:val="20"/>
              </w:rPr>
            </w:pPr>
          </w:p>
          <w:p w14:paraId="441D8753" w14:textId="21918476" w:rsidR="00AC0054" w:rsidRPr="00BB1857" w:rsidRDefault="00AC0054" w:rsidP="15C7145D">
            <w:pPr>
              <w:rPr>
                <w:rFonts w:asciiTheme="minorHAnsi" w:hAnsiTheme="minorHAnsi" w:cstheme="minorHAnsi"/>
                <w:sz w:val="20"/>
                <w:szCs w:val="20"/>
              </w:rPr>
            </w:pPr>
          </w:p>
        </w:tc>
        <w:tc>
          <w:tcPr>
            <w:tcW w:w="1440" w:type="dxa"/>
          </w:tcPr>
          <w:p w14:paraId="4D115D68"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2E3945CF"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2E0DD7AC" w14:textId="7C6E7B1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c>
          <w:tcPr>
            <w:tcW w:w="6300" w:type="dxa"/>
          </w:tcPr>
          <w:p w14:paraId="6417A584" w14:textId="57A63788"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vertAlign w:val="superscript"/>
              </w:rPr>
              <w:t>7</w:t>
            </w:r>
            <w:r w:rsidRPr="00BB1857">
              <w:rPr>
                <w:rFonts w:asciiTheme="minorHAnsi" w:hAnsiTheme="minorHAnsi" w:cstheme="minorHAnsi"/>
                <w:b w:val="0"/>
                <w:bCs w:val="0"/>
                <w:sz w:val="20"/>
                <w:szCs w:val="20"/>
              </w:rPr>
              <w:t xml:space="preserve">Be isn’t hazardous in this pattern of use by facility. </w:t>
            </w:r>
          </w:p>
        </w:tc>
        <w:tc>
          <w:tcPr>
            <w:tcW w:w="1350" w:type="dxa"/>
          </w:tcPr>
          <w:p w14:paraId="54B181EB"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8D1F614"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5EA6915D" w14:textId="3874FE16"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AC0054" w:rsidRPr="00175497" w14:paraId="1AEA0624" w14:textId="77777777" w:rsidTr="00726203">
        <w:trPr>
          <w:cantSplit/>
        </w:trPr>
        <w:tc>
          <w:tcPr>
            <w:tcW w:w="1605" w:type="dxa"/>
          </w:tcPr>
          <w:p w14:paraId="6AA0FAB8" w14:textId="7B44739F"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sz w:val="20"/>
                <w:szCs w:val="20"/>
              </w:rPr>
              <w:t>Radioactive Sources</w:t>
            </w:r>
          </w:p>
        </w:tc>
        <w:tc>
          <w:tcPr>
            <w:tcW w:w="3330" w:type="dxa"/>
          </w:tcPr>
          <w:p w14:paraId="68B81FA0" w14:textId="77777777" w:rsidR="00AC0054" w:rsidRPr="00BB1857" w:rsidRDefault="15C7145D" w:rsidP="00AC0054">
            <w:pPr>
              <w:rPr>
                <w:rFonts w:asciiTheme="minorHAnsi" w:hAnsiTheme="minorHAnsi" w:cstheme="minorHAnsi"/>
                <w:sz w:val="20"/>
                <w:szCs w:val="20"/>
              </w:rPr>
            </w:pPr>
            <w:r w:rsidRPr="00BB1857">
              <w:rPr>
                <w:rFonts w:asciiTheme="minorHAnsi" w:hAnsiTheme="minorHAnsi" w:cstheme="minorHAnsi"/>
                <w:i/>
                <w:iCs/>
                <w:sz w:val="20"/>
                <w:szCs w:val="20"/>
              </w:rPr>
              <w:t>Hazard: Personnel are exposed to ionizing radiation beyond regulatory levels.</w:t>
            </w:r>
          </w:p>
          <w:p w14:paraId="7AA23CE0" w14:textId="77777777" w:rsidR="00AC0054" w:rsidRPr="00BB1857" w:rsidRDefault="00AC0054" w:rsidP="00AC0054">
            <w:pPr>
              <w:rPr>
                <w:rFonts w:asciiTheme="minorHAnsi" w:hAnsiTheme="minorHAnsi" w:cstheme="minorHAnsi"/>
                <w:sz w:val="20"/>
                <w:szCs w:val="20"/>
              </w:rPr>
            </w:pPr>
          </w:p>
          <w:p w14:paraId="79B4C1A2" w14:textId="19DED9E5" w:rsidR="00AC0054" w:rsidRPr="00BB1857" w:rsidRDefault="00AC0054" w:rsidP="15C7145D">
            <w:pPr>
              <w:rPr>
                <w:rFonts w:asciiTheme="minorHAnsi" w:hAnsiTheme="minorHAnsi" w:cstheme="minorHAnsi"/>
                <w:sz w:val="20"/>
                <w:szCs w:val="20"/>
              </w:rPr>
            </w:pPr>
          </w:p>
        </w:tc>
        <w:tc>
          <w:tcPr>
            <w:tcW w:w="1440" w:type="dxa"/>
          </w:tcPr>
          <w:p w14:paraId="34111841"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0EDC4497"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7BC3E847" w14:textId="451CA86F"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1D15BF18" w14:textId="064EFBFE" w:rsidR="00AC0054" w:rsidRPr="00BB1857" w:rsidRDefault="15C7145D" w:rsidP="15C7145D">
            <w:pPr>
              <w:pStyle w:val="Heading21"/>
              <w:spacing w:before="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Training for workers to identify and respond to the hazard.</w:t>
            </w:r>
          </w:p>
          <w:p w14:paraId="6650AB4C" w14:textId="3996BA3F" w:rsidR="00AC0054" w:rsidRPr="00BB1857" w:rsidRDefault="15C7145D" w:rsidP="15C7145D">
            <w:pPr>
              <w:pStyle w:val="Heading21"/>
              <w:spacing w:before="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 hazard.</w:t>
            </w:r>
          </w:p>
          <w:p w14:paraId="0A9F6B7E" w14:textId="1FC28FC0" w:rsidR="00AC0054" w:rsidRPr="00BB1857" w:rsidRDefault="767599D3" w:rsidP="767599D3">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M – Source Handling Storage Requirements ensure radioactive sources are secured when not in use.  </w:t>
            </w:r>
          </w:p>
          <w:p w14:paraId="25B2F13E" w14:textId="3C2C701A" w:rsidR="00AC0054" w:rsidRPr="00BB1857" w:rsidRDefault="15C7145D" w:rsidP="767599D3">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Source Handling “In-Use” Requirements ensure the area where the radioactive source is used is tightly controlled.</w:t>
            </w:r>
            <w:r w:rsidR="767599D3" w:rsidRPr="00BB1857">
              <w:rPr>
                <w:rFonts w:asciiTheme="minorHAnsi" w:hAnsiTheme="minorHAnsi" w:cstheme="minorHAnsi"/>
                <w:b w:val="0"/>
                <w:bCs w:val="0"/>
                <w:sz w:val="20"/>
                <w:szCs w:val="20"/>
              </w:rPr>
              <w:t xml:space="preserve">  </w:t>
            </w:r>
          </w:p>
        </w:tc>
        <w:tc>
          <w:tcPr>
            <w:tcW w:w="1350" w:type="dxa"/>
          </w:tcPr>
          <w:p w14:paraId="17695C1D"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3FFF95AF" w14:textId="7777777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7DB81AD3" w14:textId="5B6BFB07" w:rsidR="00AC005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bl>
    <w:p w14:paraId="41ED9207" w14:textId="7F612E07" w:rsidR="00726203" w:rsidRPr="00BB1857" w:rsidRDefault="00726203">
      <w:pPr>
        <w:rPr>
          <w:rFonts w:asciiTheme="minorHAnsi" w:hAnsiTheme="minorHAnsi" w:cstheme="minorHAnsi"/>
          <w:b/>
          <w:bCs/>
        </w:rPr>
      </w:pPr>
    </w:p>
    <w:p w14:paraId="14B7BB9F" w14:textId="77777777" w:rsidR="00726203" w:rsidRPr="00BB1857" w:rsidRDefault="00726203">
      <w:pPr>
        <w:rPr>
          <w:rFonts w:asciiTheme="minorHAnsi" w:hAnsiTheme="minorHAnsi" w:cstheme="minorHAnsi"/>
          <w:b/>
          <w:bCs/>
        </w:rPr>
      </w:pPr>
    </w:p>
    <w:p w14:paraId="0CB26398" w14:textId="77777777" w:rsidR="00A90719" w:rsidRPr="00BB1857" w:rsidRDefault="00A90719">
      <w:pPr>
        <w:rPr>
          <w:rFonts w:asciiTheme="minorHAnsi" w:hAnsiTheme="minorHAnsi" w:cstheme="minorHAnsi"/>
          <w:b/>
          <w:bCs/>
        </w:rPr>
      </w:pPr>
    </w:p>
    <w:p w14:paraId="4273152A" w14:textId="77777777" w:rsidR="00A90719" w:rsidRPr="00BB1857" w:rsidRDefault="00A90719">
      <w:pPr>
        <w:rPr>
          <w:rFonts w:asciiTheme="minorHAnsi" w:hAnsiTheme="minorHAnsi" w:cstheme="minorHAnsi"/>
          <w:b/>
          <w:bCs/>
        </w:rPr>
      </w:pPr>
    </w:p>
    <w:p w14:paraId="05E29186" w14:textId="077373FE" w:rsidR="767599D3" w:rsidRPr="00BB1857" w:rsidRDefault="767599D3" w:rsidP="767599D3">
      <w:pPr>
        <w:rPr>
          <w:rFonts w:asciiTheme="minorHAnsi" w:hAnsiTheme="minorHAnsi" w:cstheme="minorHAnsi"/>
          <w:b/>
          <w:bCs/>
        </w:rPr>
      </w:pPr>
    </w:p>
    <w:p w14:paraId="550E6D4B" w14:textId="77777777" w:rsidR="00726203" w:rsidRPr="00BB1857" w:rsidRDefault="00726203">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360"/>
        <w:gridCol w:w="1800"/>
        <w:gridCol w:w="450"/>
        <w:gridCol w:w="1800"/>
        <w:gridCol w:w="2070"/>
        <w:gridCol w:w="3240"/>
      </w:tblGrid>
      <w:tr w:rsidR="004D21BE" w:rsidRPr="00175497" w14:paraId="4DEB1DC5" w14:textId="77777777" w:rsidTr="15C7145D">
        <w:trPr>
          <w:trHeight w:val="312"/>
        </w:trPr>
        <w:tc>
          <w:tcPr>
            <w:tcW w:w="14025" w:type="dxa"/>
            <w:gridSpan w:val="7"/>
          </w:tcPr>
          <w:p w14:paraId="3DA0690E"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Radiological Hazard Consequences, derived from Figure C-1, “Example Qualitative Consequence Matrix”, DOE-HDBK-1163-2020.</w:t>
            </w:r>
          </w:p>
        </w:tc>
      </w:tr>
      <w:tr w:rsidR="004D21BE" w:rsidRPr="00175497" w14:paraId="1BF02A05" w14:textId="77777777" w:rsidTr="15C7145D">
        <w:trPr>
          <w:trHeight w:val="1032"/>
        </w:trPr>
        <w:tc>
          <w:tcPr>
            <w:tcW w:w="4305" w:type="dxa"/>
          </w:tcPr>
          <w:p w14:paraId="4FE1E6AE"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285B926E" w14:textId="77777777" w:rsidR="004D21BE" w:rsidRPr="00BB1857" w:rsidRDefault="004D21B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5C0D4B0B" w14:textId="77777777" w:rsidR="004D21BE" w:rsidRPr="00BB1857" w:rsidRDefault="004D21B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0504D0F9" w14:textId="77777777" w:rsidR="004D21BE" w:rsidRPr="00BB1857" w:rsidRDefault="004D21B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4D18A1F" w14:textId="77777777" w:rsidR="004D21BE" w:rsidRPr="00BB1857" w:rsidRDefault="004D21B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15AC7A71"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14E1F6DA" w14:textId="77777777" w:rsidR="004D21BE" w:rsidRPr="00BB1857" w:rsidRDefault="004D21B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3BC7CCB5" w14:textId="77777777" w:rsidR="004D21BE" w:rsidRPr="00BB1857" w:rsidRDefault="004D21B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7B05087A" w14:textId="77777777" w:rsidR="004D21BE" w:rsidRPr="00BB1857" w:rsidRDefault="004D21B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0B233087" w14:textId="77777777" w:rsidR="004D21BE" w:rsidRPr="00BB1857" w:rsidRDefault="004D21B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6009566D"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614573F4" w14:textId="77777777" w:rsidR="004D21BE" w:rsidRPr="00BB1857" w:rsidRDefault="004D21B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407E481C" w14:textId="77777777" w:rsidR="004D21BE" w:rsidRPr="00BB1857" w:rsidRDefault="004D21B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47A1264D" w14:textId="77777777" w:rsidR="004D21BE" w:rsidRPr="00BB1857" w:rsidRDefault="004D21B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0C47206F" w14:textId="77777777" w:rsidR="004D21BE" w:rsidRPr="00BB1857" w:rsidRDefault="004D21B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4D21BE" w:rsidRPr="00175497" w14:paraId="53E1428D" w14:textId="77777777" w:rsidTr="15C7145D">
              <w:trPr>
                <w:trHeight w:hRule="exact" w:val="216"/>
              </w:trPr>
              <w:tc>
                <w:tcPr>
                  <w:tcW w:w="3054" w:type="dxa"/>
                  <w:gridSpan w:val="6"/>
                  <w:tcBorders>
                    <w:top w:val="nil"/>
                    <w:left w:val="nil"/>
                    <w:bottom w:val="nil"/>
                    <w:right w:val="nil"/>
                  </w:tcBorders>
                  <w:vAlign w:val="center"/>
                </w:tcPr>
                <w:p w14:paraId="1FB3E83E" w14:textId="77777777" w:rsidR="004D21BE"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tc>
            </w:tr>
            <w:tr w:rsidR="004D21BE" w:rsidRPr="00175497" w14:paraId="128D3047" w14:textId="77777777" w:rsidTr="15C7145D">
              <w:trPr>
                <w:trHeight w:val="161"/>
              </w:trPr>
              <w:tc>
                <w:tcPr>
                  <w:tcW w:w="880" w:type="dxa"/>
                  <w:gridSpan w:val="2"/>
                  <w:tcBorders>
                    <w:top w:val="nil"/>
                    <w:left w:val="nil"/>
                    <w:bottom w:val="nil"/>
                    <w:right w:val="single" w:sz="4" w:space="0" w:color="auto"/>
                  </w:tcBorders>
                  <w:vAlign w:val="center"/>
                </w:tcPr>
                <w:p w14:paraId="03C305A0" w14:textId="77777777" w:rsidR="004D21BE" w:rsidRPr="00BB1857" w:rsidRDefault="004D21BE"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6BBB7BE7" w14:textId="77777777" w:rsidR="004D21BE"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4D21BE" w:rsidRPr="00175497" w14:paraId="05FB61A0" w14:textId="77777777" w:rsidTr="15C7145D">
              <w:trPr>
                <w:trHeight w:val="62"/>
              </w:trPr>
              <w:tc>
                <w:tcPr>
                  <w:tcW w:w="880" w:type="dxa"/>
                  <w:gridSpan w:val="2"/>
                  <w:tcBorders>
                    <w:top w:val="nil"/>
                    <w:left w:val="nil"/>
                    <w:bottom w:val="nil"/>
                    <w:right w:val="single" w:sz="4" w:space="0" w:color="auto"/>
                  </w:tcBorders>
                  <w:vAlign w:val="center"/>
                </w:tcPr>
                <w:p w14:paraId="4D81C1E0" w14:textId="77777777" w:rsidR="004D21BE" w:rsidRPr="00BB1857" w:rsidRDefault="004D21BE"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05F77D0E"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02852AED"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49CC7959"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44582E77"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4D21BE" w:rsidRPr="00175497" w14:paraId="59EEF36B" w14:textId="77777777" w:rsidTr="15C7145D">
              <w:trPr>
                <w:trHeight w:val="269"/>
              </w:trPr>
              <w:tc>
                <w:tcPr>
                  <w:tcW w:w="430" w:type="dxa"/>
                  <w:vMerge w:val="restart"/>
                  <w:tcBorders>
                    <w:top w:val="single" w:sz="4" w:space="0" w:color="auto"/>
                  </w:tcBorders>
                  <w:textDirection w:val="btLr"/>
                  <w:vAlign w:val="center"/>
                </w:tcPr>
                <w:p w14:paraId="17DCFB2A" w14:textId="77777777" w:rsidR="004D21BE"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139C2B0A"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692BDB9F"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52955D6B"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472DB8F9"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401DFFE6"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4D21BE" w:rsidRPr="00175497" w14:paraId="07A99CB2" w14:textId="77777777" w:rsidTr="15C7145D">
              <w:trPr>
                <w:trHeight w:val="296"/>
              </w:trPr>
              <w:tc>
                <w:tcPr>
                  <w:tcW w:w="430" w:type="dxa"/>
                  <w:vMerge/>
                  <w:vAlign w:val="center"/>
                </w:tcPr>
                <w:p w14:paraId="3EFD3A0B" w14:textId="77777777" w:rsidR="004D21BE" w:rsidRPr="00BB1857" w:rsidRDefault="004D21BE" w:rsidP="00B23337">
                  <w:pPr>
                    <w:pStyle w:val="Heading21"/>
                    <w:spacing w:before="0"/>
                    <w:jc w:val="center"/>
                    <w:rPr>
                      <w:rFonts w:asciiTheme="minorHAnsi" w:hAnsiTheme="minorHAnsi" w:cstheme="minorHAnsi"/>
                      <w:sz w:val="16"/>
                      <w:szCs w:val="16"/>
                    </w:rPr>
                  </w:pPr>
                </w:p>
              </w:tc>
              <w:tc>
                <w:tcPr>
                  <w:tcW w:w="450" w:type="dxa"/>
                  <w:vAlign w:val="center"/>
                </w:tcPr>
                <w:p w14:paraId="13A8A099"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4725D6F0"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11B3885C"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F82FCBA"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4F26341A"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D21BE" w:rsidRPr="00175497" w14:paraId="5C5AA829" w14:textId="77777777" w:rsidTr="15C7145D">
              <w:trPr>
                <w:trHeight w:val="359"/>
              </w:trPr>
              <w:tc>
                <w:tcPr>
                  <w:tcW w:w="430" w:type="dxa"/>
                  <w:vMerge/>
                  <w:vAlign w:val="center"/>
                </w:tcPr>
                <w:p w14:paraId="10ED0493" w14:textId="77777777" w:rsidR="004D21BE" w:rsidRPr="00BB1857" w:rsidRDefault="004D21BE" w:rsidP="00B23337">
                  <w:pPr>
                    <w:pStyle w:val="Heading21"/>
                    <w:spacing w:before="0"/>
                    <w:jc w:val="center"/>
                    <w:rPr>
                      <w:rFonts w:asciiTheme="minorHAnsi" w:hAnsiTheme="minorHAnsi" w:cstheme="minorHAnsi"/>
                      <w:sz w:val="16"/>
                      <w:szCs w:val="16"/>
                    </w:rPr>
                  </w:pPr>
                </w:p>
              </w:tc>
              <w:tc>
                <w:tcPr>
                  <w:tcW w:w="450" w:type="dxa"/>
                  <w:vAlign w:val="center"/>
                </w:tcPr>
                <w:p w14:paraId="6FD53FCF"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62FDE22E"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40DAF3D3"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2AC8BBD2"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71DA3CC8"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D21BE" w:rsidRPr="00175497" w14:paraId="4DAE81E7" w14:textId="77777777" w:rsidTr="15C7145D">
              <w:trPr>
                <w:trHeight w:val="269"/>
              </w:trPr>
              <w:tc>
                <w:tcPr>
                  <w:tcW w:w="430" w:type="dxa"/>
                  <w:vMerge/>
                  <w:vAlign w:val="center"/>
                </w:tcPr>
                <w:p w14:paraId="1CF20F21" w14:textId="77777777" w:rsidR="004D21BE" w:rsidRPr="00BB1857" w:rsidRDefault="004D21BE" w:rsidP="00B23337">
                  <w:pPr>
                    <w:pStyle w:val="Heading21"/>
                    <w:spacing w:before="0"/>
                    <w:jc w:val="center"/>
                    <w:rPr>
                      <w:rFonts w:asciiTheme="minorHAnsi" w:hAnsiTheme="minorHAnsi" w:cstheme="minorHAnsi"/>
                      <w:sz w:val="16"/>
                      <w:szCs w:val="16"/>
                    </w:rPr>
                  </w:pPr>
                </w:p>
              </w:tc>
              <w:tc>
                <w:tcPr>
                  <w:tcW w:w="450" w:type="dxa"/>
                  <w:vAlign w:val="center"/>
                </w:tcPr>
                <w:p w14:paraId="0D3B1D7D"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2FE6F63D"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4A8153FB"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E7FAB82"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62E38692" w14:textId="77777777" w:rsidR="004D21B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3ABA6637" w14:textId="77777777" w:rsidR="004D21BE" w:rsidRPr="00BB1857" w:rsidRDefault="004D21BE" w:rsidP="00B23337">
            <w:pPr>
              <w:pStyle w:val="Heading21"/>
              <w:spacing w:before="0"/>
              <w:rPr>
                <w:rFonts w:asciiTheme="minorHAnsi" w:hAnsiTheme="minorHAnsi" w:cstheme="minorHAnsi"/>
                <w:sz w:val="18"/>
                <w:szCs w:val="18"/>
              </w:rPr>
            </w:pPr>
          </w:p>
        </w:tc>
      </w:tr>
      <w:tr w:rsidR="004D21BE" w:rsidRPr="00175497" w14:paraId="5E58CD41" w14:textId="77777777" w:rsidTr="15C7145D">
        <w:trPr>
          <w:trHeight w:val="280"/>
        </w:trPr>
        <w:tc>
          <w:tcPr>
            <w:tcW w:w="4305" w:type="dxa"/>
            <w:vMerge w:val="restart"/>
          </w:tcPr>
          <w:p w14:paraId="6788B3B7"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026372A3" w14:textId="588A1DB3" w:rsidR="004D21BE" w:rsidRPr="00BB1857" w:rsidRDefault="004D21B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00D57B59" w:rsidRPr="00BB1857">
              <w:rPr>
                <w:rFonts w:asciiTheme="minorHAnsi" w:hAnsiTheme="minorHAnsi" w:cstheme="minorHAnsi"/>
                <w:b w:val="0"/>
                <w:bCs w:val="0"/>
                <w:sz w:val="18"/>
                <w:szCs w:val="18"/>
              </w:rPr>
              <w:t>= Preventive</w:t>
            </w:r>
            <w:r w:rsidRPr="00BB1857">
              <w:rPr>
                <w:rFonts w:asciiTheme="minorHAnsi" w:hAnsiTheme="minorHAnsi" w:cstheme="minorHAnsi"/>
                <w:b w:val="0"/>
                <w:bCs w:val="0"/>
                <w:sz w:val="18"/>
                <w:szCs w:val="18"/>
              </w:rPr>
              <w:t xml:space="preserve"> (reduce event occurrence likelihood)</w:t>
            </w:r>
          </w:p>
          <w:p w14:paraId="3C31940F" w14:textId="77777777" w:rsidR="004D21BE" w:rsidRPr="00BB1857" w:rsidRDefault="004D21B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509C9CF" w14:textId="77777777" w:rsidR="004D21BE"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738FEA2E" w14:textId="77777777" w:rsidR="004D21BE" w:rsidRPr="00BB1857" w:rsidRDefault="004D21BE"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p w14:paraId="7317DAB2" w14:textId="77777777" w:rsidR="004D21BE" w:rsidRPr="00BB1857" w:rsidRDefault="004D21B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rem = </w:t>
            </w:r>
            <w:r w:rsidRPr="00BB1857">
              <w:rPr>
                <w:rFonts w:asciiTheme="minorHAnsi" w:hAnsiTheme="minorHAnsi" w:cstheme="minorHAnsi"/>
                <w:b w:val="0"/>
                <w:bCs w:val="0"/>
                <w:sz w:val="18"/>
                <w:szCs w:val="18"/>
              </w:rPr>
              <w:t>Roentgen equivalent man</w:t>
            </w:r>
          </w:p>
        </w:tc>
        <w:tc>
          <w:tcPr>
            <w:tcW w:w="360" w:type="dxa"/>
          </w:tcPr>
          <w:p w14:paraId="752DE5C2"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7CD4307E"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73555D10" w14:textId="77777777" w:rsidR="004D21BE"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070" w:type="dxa"/>
          </w:tcPr>
          <w:p w14:paraId="2CE0226E"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2D9593EE" w14:textId="77777777" w:rsidR="004D21BE" w:rsidRPr="00BB1857" w:rsidRDefault="004D21BE" w:rsidP="00B23337">
            <w:pPr>
              <w:pStyle w:val="Heading21"/>
              <w:spacing w:before="0"/>
              <w:rPr>
                <w:rFonts w:asciiTheme="minorHAnsi" w:hAnsiTheme="minorHAnsi" w:cstheme="minorHAnsi"/>
                <w:sz w:val="18"/>
                <w:szCs w:val="18"/>
              </w:rPr>
            </w:pPr>
          </w:p>
        </w:tc>
      </w:tr>
      <w:tr w:rsidR="004D21BE" w:rsidRPr="00175497" w14:paraId="6FCA5F8E" w14:textId="77777777" w:rsidTr="15C7145D">
        <w:trPr>
          <w:trHeight w:val="140"/>
        </w:trPr>
        <w:tc>
          <w:tcPr>
            <w:tcW w:w="4305" w:type="dxa"/>
            <w:vMerge/>
          </w:tcPr>
          <w:p w14:paraId="0FC70E82" w14:textId="77777777" w:rsidR="004D21BE" w:rsidRPr="00BB1857" w:rsidRDefault="004D21BE" w:rsidP="00B23337">
            <w:pPr>
              <w:pStyle w:val="Heading21"/>
              <w:spacing w:before="0"/>
              <w:rPr>
                <w:rFonts w:asciiTheme="minorHAnsi" w:hAnsiTheme="minorHAnsi" w:cstheme="minorHAnsi"/>
                <w:sz w:val="18"/>
                <w:szCs w:val="18"/>
              </w:rPr>
            </w:pPr>
          </w:p>
        </w:tc>
        <w:tc>
          <w:tcPr>
            <w:tcW w:w="360" w:type="dxa"/>
          </w:tcPr>
          <w:p w14:paraId="6284472C"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7AB5ACC" w14:textId="77777777" w:rsidR="004D21BE"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25.0 rem</w:t>
            </w:r>
          </w:p>
        </w:tc>
        <w:tc>
          <w:tcPr>
            <w:tcW w:w="2250" w:type="dxa"/>
            <w:gridSpan w:val="2"/>
          </w:tcPr>
          <w:p w14:paraId="53C70898"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100 </w:t>
            </w:r>
            <w:proofErr w:type="gramStart"/>
            <w:r w:rsidRPr="00BB1857">
              <w:rPr>
                <w:rFonts w:asciiTheme="minorHAnsi" w:hAnsiTheme="minorHAnsi" w:cstheme="minorHAnsi"/>
                <w:b w:val="0"/>
                <w:bCs w:val="0"/>
                <w:sz w:val="18"/>
                <w:szCs w:val="18"/>
              </w:rPr>
              <w:t>rem</w:t>
            </w:r>
            <w:proofErr w:type="gramEnd"/>
          </w:p>
        </w:tc>
        <w:tc>
          <w:tcPr>
            <w:tcW w:w="2070" w:type="dxa"/>
          </w:tcPr>
          <w:p w14:paraId="15A189CF"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100 </w:t>
            </w:r>
            <w:proofErr w:type="gramStart"/>
            <w:r w:rsidRPr="00BB1857">
              <w:rPr>
                <w:rFonts w:asciiTheme="minorHAnsi" w:hAnsiTheme="minorHAnsi" w:cstheme="minorHAnsi"/>
                <w:b w:val="0"/>
                <w:bCs w:val="0"/>
                <w:sz w:val="18"/>
                <w:szCs w:val="18"/>
              </w:rPr>
              <w:t>rem</w:t>
            </w:r>
            <w:proofErr w:type="gramEnd"/>
          </w:p>
        </w:tc>
        <w:tc>
          <w:tcPr>
            <w:tcW w:w="3240" w:type="dxa"/>
            <w:vMerge/>
          </w:tcPr>
          <w:p w14:paraId="713094D3" w14:textId="77777777" w:rsidR="004D21BE" w:rsidRPr="00BB1857" w:rsidRDefault="004D21BE" w:rsidP="00B23337">
            <w:pPr>
              <w:pStyle w:val="Heading21"/>
              <w:spacing w:before="0"/>
              <w:rPr>
                <w:rFonts w:asciiTheme="minorHAnsi" w:hAnsiTheme="minorHAnsi" w:cstheme="minorHAnsi"/>
                <w:sz w:val="18"/>
                <w:szCs w:val="18"/>
              </w:rPr>
            </w:pPr>
          </w:p>
        </w:tc>
      </w:tr>
      <w:tr w:rsidR="004D21BE" w:rsidRPr="00175497" w14:paraId="575528D0" w14:textId="77777777" w:rsidTr="15C7145D">
        <w:trPr>
          <w:trHeight w:val="140"/>
        </w:trPr>
        <w:tc>
          <w:tcPr>
            <w:tcW w:w="4305" w:type="dxa"/>
            <w:vMerge/>
          </w:tcPr>
          <w:p w14:paraId="41C0C2FF" w14:textId="77777777" w:rsidR="004D21BE" w:rsidRPr="00BB1857" w:rsidRDefault="004D21BE" w:rsidP="00B23337">
            <w:pPr>
              <w:pStyle w:val="Heading21"/>
              <w:spacing w:before="0"/>
              <w:rPr>
                <w:rFonts w:asciiTheme="minorHAnsi" w:hAnsiTheme="minorHAnsi" w:cstheme="minorHAnsi"/>
                <w:sz w:val="18"/>
                <w:szCs w:val="18"/>
              </w:rPr>
            </w:pPr>
          </w:p>
        </w:tc>
        <w:tc>
          <w:tcPr>
            <w:tcW w:w="360" w:type="dxa"/>
          </w:tcPr>
          <w:p w14:paraId="1B058695"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3E08C2B8" w14:textId="77777777" w:rsidR="004D21BE"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25.0 rem &gt; </w:t>
            </w: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5 </w:t>
            </w:r>
            <w:proofErr w:type="gramStart"/>
            <w:r w:rsidRPr="00BB1857">
              <w:rPr>
                <w:rFonts w:asciiTheme="minorHAnsi" w:hAnsiTheme="minorHAnsi" w:cstheme="minorHAnsi"/>
                <w:b w:val="0"/>
                <w:bCs w:val="0"/>
                <w:sz w:val="18"/>
                <w:szCs w:val="18"/>
              </w:rPr>
              <w:t>rem</w:t>
            </w:r>
            <w:proofErr w:type="gramEnd"/>
          </w:p>
        </w:tc>
        <w:tc>
          <w:tcPr>
            <w:tcW w:w="2250" w:type="dxa"/>
            <w:gridSpan w:val="2"/>
          </w:tcPr>
          <w:p w14:paraId="7122D659"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100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 rem</w:t>
            </w:r>
          </w:p>
        </w:tc>
        <w:tc>
          <w:tcPr>
            <w:tcW w:w="2070" w:type="dxa"/>
          </w:tcPr>
          <w:p w14:paraId="6085F570"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100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 rem</w:t>
            </w:r>
          </w:p>
        </w:tc>
        <w:tc>
          <w:tcPr>
            <w:tcW w:w="3240" w:type="dxa"/>
            <w:vMerge/>
          </w:tcPr>
          <w:p w14:paraId="0E25B31D" w14:textId="77777777" w:rsidR="004D21BE" w:rsidRPr="00BB1857" w:rsidRDefault="004D21BE" w:rsidP="00B23337">
            <w:pPr>
              <w:pStyle w:val="Heading21"/>
              <w:spacing w:before="0"/>
              <w:rPr>
                <w:rFonts w:asciiTheme="minorHAnsi" w:hAnsiTheme="minorHAnsi" w:cstheme="minorHAnsi"/>
                <w:sz w:val="18"/>
                <w:szCs w:val="18"/>
              </w:rPr>
            </w:pPr>
          </w:p>
        </w:tc>
      </w:tr>
      <w:tr w:rsidR="004D21BE" w:rsidRPr="00175497" w14:paraId="141A3A47" w14:textId="77777777" w:rsidTr="15C7145D">
        <w:trPr>
          <w:trHeight w:val="140"/>
        </w:trPr>
        <w:tc>
          <w:tcPr>
            <w:tcW w:w="4305" w:type="dxa"/>
            <w:vMerge/>
          </w:tcPr>
          <w:p w14:paraId="790BA620" w14:textId="77777777" w:rsidR="004D21BE" w:rsidRPr="00BB1857" w:rsidRDefault="004D21BE" w:rsidP="00B23337">
            <w:pPr>
              <w:pStyle w:val="Heading21"/>
              <w:spacing w:before="0"/>
              <w:rPr>
                <w:rFonts w:asciiTheme="minorHAnsi" w:hAnsiTheme="minorHAnsi" w:cstheme="minorHAnsi"/>
                <w:sz w:val="18"/>
                <w:szCs w:val="18"/>
              </w:rPr>
            </w:pPr>
          </w:p>
        </w:tc>
        <w:tc>
          <w:tcPr>
            <w:tcW w:w="360" w:type="dxa"/>
          </w:tcPr>
          <w:p w14:paraId="4EF10F69"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10E91DAB" w14:textId="77777777" w:rsidR="004D21BE"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&gt; </w:t>
            </w:r>
            <w:r w:rsidRPr="00BB1857">
              <w:rPr>
                <w:rFonts w:asciiTheme="minorHAnsi" w:hAnsiTheme="minorHAnsi" w:cstheme="minorHAnsi"/>
                <w:sz w:val="18"/>
                <w:szCs w:val="18"/>
              </w:rPr>
              <w:t>C</w:t>
            </w:r>
          </w:p>
        </w:tc>
        <w:tc>
          <w:tcPr>
            <w:tcW w:w="2250" w:type="dxa"/>
            <w:gridSpan w:val="2"/>
          </w:tcPr>
          <w:p w14:paraId="5A23D986"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25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w:t>
            </w:r>
            <w:r w:rsidRPr="00BB1857">
              <w:rPr>
                <w:rFonts w:asciiTheme="minorHAnsi" w:hAnsiTheme="minorHAnsi" w:cstheme="minorHAnsi"/>
                <w:sz w:val="18"/>
                <w:szCs w:val="18"/>
              </w:rPr>
              <w:t>&gt; C</w:t>
            </w:r>
          </w:p>
        </w:tc>
        <w:tc>
          <w:tcPr>
            <w:tcW w:w="2070" w:type="dxa"/>
          </w:tcPr>
          <w:p w14:paraId="2C5CD08F"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25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w:t>
            </w:r>
            <w:r w:rsidRPr="00BB1857">
              <w:rPr>
                <w:rFonts w:asciiTheme="minorHAnsi" w:hAnsiTheme="minorHAnsi" w:cstheme="minorHAnsi"/>
                <w:sz w:val="18"/>
                <w:szCs w:val="18"/>
              </w:rPr>
              <w:t>&gt; C</w:t>
            </w:r>
          </w:p>
        </w:tc>
        <w:tc>
          <w:tcPr>
            <w:tcW w:w="3240" w:type="dxa"/>
            <w:vMerge/>
          </w:tcPr>
          <w:p w14:paraId="7FB9C07B" w14:textId="77777777" w:rsidR="004D21BE" w:rsidRPr="00BB1857" w:rsidRDefault="004D21BE" w:rsidP="00B23337">
            <w:pPr>
              <w:pStyle w:val="Heading21"/>
              <w:spacing w:before="0"/>
              <w:rPr>
                <w:rFonts w:asciiTheme="minorHAnsi" w:hAnsiTheme="minorHAnsi" w:cstheme="minorHAnsi"/>
                <w:sz w:val="18"/>
                <w:szCs w:val="18"/>
              </w:rPr>
            </w:pPr>
          </w:p>
        </w:tc>
      </w:tr>
      <w:tr w:rsidR="004D21BE" w:rsidRPr="00175497" w14:paraId="6D717F7E" w14:textId="77777777" w:rsidTr="15C7145D">
        <w:trPr>
          <w:trHeight w:val="140"/>
        </w:trPr>
        <w:tc>
          <w:tcPr>
            <w:tcW w:w="4305" w:type="dxa"/>
            <w:vMerge/>
          </w:tcPr>
          <w:p w14:paraId="4D3A788E" w14:textId="77777777" w:rsidR="004D21BE" w:rsidRPr="00BB1857" w:rsidRDefault="004D21BE" w:rsidP="00B23337">
            <w:pPr>
              <w:pStyle w:val="Heading21"/>
              <w:spacing w:before="0"/>
              <w:rPr>
                <w:rFonts w:asciiTheme="minorHAnsi" w:hAnsiTheme="minorHAnsi" w:cstheme="minorHAnsi"/>
                <w:sz w:val="18"/>
                <w:szCs w:val="18"/>
              </w:rPr>
            </w:pPr>
          </w:p>
        </w:tc>
        <w:tc>
          <w:tcPr>
            <w:tcW w:w="360" w:type="dxa"/>
          </w:tcPr>
          <w:p w14:paraId="572FB35B" w14:textId="77777777" w:rsidR="004D21B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5C0086BE" w14:textId="77777777" w:rsidR="004D21BE"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0.5 rem &gt; </w:t>
            </w:r>
            <w:r w:rsidRPr="00BB1857">
              <w:rPr>
                <w:rFonts w:asciiTheme="minorHAnsi" w:hAnsiTheme="minorHAnsi" w:cstheme="minorHAnsi"/>
                <w:sz w:val="18"/>
                <w:szCs w:val="18"/>
              </w:rPr>
              <w:t>C</w:t>
            </w:r>
          </w:p>
        </w:tc>
        <w:tc>
          <w:tcPr>
            <w:tcW w:w="2250" w:type="dxa"/>
            <w:gridSpan w:val="2"/>
          </w:tcPr>
          <w:p w14:paraId="1B3E1B51"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r w:rsidRPr="00BB1857">
              <w:rPr>
                <w:rFonts w:asciiTheme="minorHAnsi" w:hAnsiTheme="minorHAnsi" w:cstheme="minorHAnsi"/>
                <w:sz w:val="18"/>
                <w:szCs w:val="18"/>
              </w:rPr>
              <w:t xml:space="preserve">  &gt;</w:t>
            </w:r>
            <w:proofErr w:type="gramEnd"/>
            <w:r w:rsidRPr="00BB1857">
              <w:rPr>
                <w:rFonts w:asciiTheme="minorHAnsi" w:hAnsiTheme="minorHAnsi" w:cstheme="minorHAnsi"/>
                <w:sz w:val="18"/>
                <w:szCs w:val="18"/>
              </w:rPr>
              <w:t xml:space="preserve"> C</w:t>
            </w:r>
          </w:p>
        </w:tc>
        <w:tc>
          <w:tcPr>
            <w:tcW w:w="2070" w:type="dxa"/>
          </w:tcPr>
          <w:p w14:paraId="38AAA24E" w14:textId="77777777" w:rsidR="004D21B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r w:rsidRPr="00BB1857">
              <w:rPr>
                <w:rFonts w:asciiTheme="minorHAnsi" w:hAnsiTheme="minorHAnsi" w:cstheme="minorHAnsi"/>
                <w:sz w:val="18"/>
                <w:szCs w:val="18"/>
              </w:rPr>
              <w:t xml:space="preserve">  &gt;</w:t>
            </w:r>
            <w:proofErr w:type="gramEnd"/>
            <w:r w:rsidRPr="00BB1857">
              <w:rPr>
                <w:rFonts w:asciiTheme="minorHAnsi" w:hAnsiTheme="minorHAnsi" w:cstheme="minorHAnsi"/>
                <w:sz w:val="18"/>
                <w:szCs w:val="18"/>
              </w:rPr>
              <w:t xml:space="preserve"> C</w:t>
            </w:r>
          </w:p>
        </w:tc>
        <w:tc>
          <w:tcPr>
            <w:tcW w:w="3240" w:type="dxa"/>
            <w:vMerge/>
          </w:tcPr>
          <w:p w14:paraId="052166CD" w14:textId="77777777" w:rsidR="004D21BE" w:rsidRPr="00BB1857" w:rsidRDefault="004D21BE" w:rsidP="00B23337">
            <w:pPr>
              <w:pStyle w:val="Heading21"/>
              <w:spacing w:before="0"/>
              <w:rPr>
                <w:rFonts w:asciiTheme="minorHAnsi" w:hAnsiTheme="minorHAnsi" w:cstheme="minorHAnsi"/>
                <w:sz w:val="18"/>
                <w:szCs w:val="18"/>
              </w:rPr>
            </w:pPr>
          </w:p>
        </w:tc>
      </w:tr>
    </w:tbl>
    <w:p w14:paraId="08C69A47" w14:textId="77777777" w:rsidR="002E61EE" w:rsidRPr="00BB1857" w:rsidRDefault="002E61EE">
      <w:pPr>
        <w:spacing w:after="160"/>
        <w:rPr>
          <w:rFonts w:asciiTheme="minorHAnsi" w:hAnsiTheme="minorHAnsi" w:cstheme="minorHAnsi"/>
          <w:b/>
          <w:bCs/>
        </w:rPr>
      </w:pPr>
      <w:r w:rsidRPr="00BB1857">
        <w:rPr>
          <w:rFonts w:asciiTheme="minorHAnsi" w:hAnsiTheme="minorHAnsi" w:cstheme="minorHAnsi"/>
          <w:b/>
          <w:bCs/>
        </w:rPr>
        <w:br w:type="page"/>
      </w:r>
    </w:p>
    <w:p w14:paraId="3CF39DC3" w14:textId="643BBA44" w:rsidR="00DA3FE9" w:rsidRPr="00BB1857" w:rsidRDefault="15C7145D" w:rsidP="006A4338">
      <w:pPr>
        <w:spacing w:after="160"/>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eastAsia="Times New Roman" w:hAnsiTheme="minorHAnsi" w:cstheme="minorHAnsi"/>
          <w:b/>
          <w:bCs/>
          <w:sz w:val="18"/>
          <w:szCs w:val="18"/>
        </w:rPr>
        <w:t>13.</w:t>
      </w:r>
      <w:r w:rsidRPr="00BB1857">
        <w:rPr>
          <w:rFonts w:asciiTheme="minorHAnsi" w:eastAsia="Times New Roman" w:hAnsiTheme="minorHAnsi" w:cstheme="minorHAnsi"/>
          <w:b/>
          <w:bCs/>
          <w:sz w:val="18"/>
          <w:szCs w:val="18"/>
        </w:rPr>
        <w:t xml:space="preserve">2 </w:t>
      </w:r>
      <w:r w:rsidRPr="00BB1857">
        <w:rPr>
          <w:rFonts w:asciiTheme="minorHAnsi" w:hAnsiTheme="minorHAnsi" w:cstheme="minorHAnsi"/>
          <w:b/>
          <w:bCs/>
        </w:rPr>
        <w:t>Radiological – Onsite-2 Co-located Worker</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330"/>
        <w:gridCol w:w="1440"/>
        <w:gridCol w:w="6300"/>
        <w:gridCol w:w="1350"/>
      </w:tblGrid>
      <w:tr w:rsidR="00DA3FE9" w:rsidRPr="00175497" w14:paraId="1A9BD4AF" w14:textId="77777777" w:rsidTr="00726203">
        <w:trPr>
          <w:cantSplit/>
          <w:trHeight w:val="1285"/>
          <w:tblHeader/>
        </w:trPr>
        <w:tc>
          <w:tcPr>
            <w:tcW w:w="1605" w:type="dxa"/>
            <w:vAlign w:val="center"/>
          </w:tcPr>
          <w:p w14:paraId="68F82185" w14:textId="77777777" w:rsidR="00DA3FE9"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Hazard</w:t>
            </w:r>
          </w:p>
        </w:tc>
        <w:tc>
          <w:tcPr>
            <w:tcW w:w="3330" w:type="dxa"/>
            <w:vAlign w:val="center"/>
          </w:tcPr>
          <w:p w14:paraId="122AE9CC" w14:textId="77777777" w:rsidR="00DA3FE9" w:rsidRPr="00BB1857" w:rsidRDefault="15C7145D" w:rsidP="15C7145D">
            <w:pPr>
              <w:jc w:val="center"/>
              <w:rPr>
                <w:rFonts w:asciiTheme="minorHAnsi" w:hAnsiTheme="minorHAnsi" w:cstheme="minorHAnsi"/>
                <w:b/>
                <w:bCs/>
                <w:sz w:val="20"/>
                <w:szCs w:val="20"/>
              </w:rPr>
            </w:pPr>
            <w:r w:rsidRPr="00BB1857">
              <w:rPr>
                <w:rFonts w:asciiTheme="minorHAnsi" w:hAnsiTheme="minorHAnsi" w:cstheme="minorHAnsi"/>
                <w:b/>
                <w:bCs/>
                <w:sz w:val="20"/>
                <w:szCs w:val="20"/>
              </w:rPr>
              <w:t>Hazard Description</w:t>
            </w:r>
          </w:p>
        </w:tc>
        <w:tc>
          <w:tcPr>
            <w:tcW w:w="1440" w:type="dxa"/>
            <w:vAlign w:val="center"/>
          </w:tcPr>
          <w:p w14:paraId="135801F7" w14:textId="77777777" w:rsidR="00DA3FE9"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Baseline Qualitative Risk</w:t>
            </w:r>
            <w:r w:rsidR="00DA3FE9" w:rsidRPr="00BB1857">
              <w:rPr>
                <w:rFonts w:asciiTheme="minorHAnsi" w:hAnsiTheme="minorHAnsi" w:cstheme="minorHAnsi"/>
              </w:rPr>
              <w:br/>
            </w:r>
            <w:r w:rsidRPr="00BB1857">
              <w:rPr>
                <w:rFonts w:asciiTheme="minorHAnsi" w:hAnsiTheme="minorHAnsi" w:cstheme="minorHAnsi"/>
                <w:sz w:val="20"/>
                <w:szCs w:val="20"/>
              </w:rPr>
              <w:t>(without controls)</w:t>
            </w:r>
          </w:p>
        </w:tc>
        <w:tc>
          <w:tcPr>
            <w:tcW w:w="6300" w:type="dxa"/>
            <w:vAlign w:val="center"/>
          </w:tcPr>
          <w:p w14:paraId="325025D1" w14:textId="77777777" w:rsidR="00DA3FE9"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Preventative (P)/</w:t>
            </w:r>
          </w:p>
          <w:p w14:paraId="47C78889" w14:textId="77777777" w:rsidR="00DA3FE9"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Mitigative (M)</w:t>
            </w:r>
          </w:p>
        </w:tc>
        <w:tc>
          <w:tcPr>
            <w:tcW w:w="1350" w:type="dxa"/>
            <w:vAlign w:val="center"/>
          </w:tcPr>
          <w:p w14:paraId="4CCDBFCB" w14:textId="77777777" w:rsidR="00DA3FE9"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Residual</w:t>
            </w:r>
          </w:p>
          <w:p w14:paraId="0C43A84A" w14:textId="77777777" w:rsidR="00DA3FE9"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Qualitative Risk (with controls)</w:t>
            </w:r>
          </w:p>
        </w:tc>
      </w:tr>
      <w:tr w:rsidR="00AD7940" w:rsidRPr="00175497" w14:paraId="60F00E1E" w14:textId="77777777" w:rsidTr="00726203">
        <w:trPr>
          <w:cantSplit/>
        </w:trPr>
        <w:tc>
          <w:tcPr>
            <w:tcW w:w="1605" w:type="dxa"/>
          </w:tcPr>
          <w:p w14:paraId="1EA2918A" w14:textId="056C4924" w:rsidR="00AD7940" w:rsidRPr="00BB1857" w:rsidRDefault="15C7145D" w:rsidP="00AD7940">
            <w:pPr>
              <w:rPr>
                <w:rFonts w:asciiTheme="minorHAnsi" w:hAnsiTheme="minorHAnsi" w:cstheme="minorHAnsi"/>
                <w:sz w:val="20"/>
                <w:szCs w:val="20"/>
              </w:rPr>
            </w:pPr>
            <w:r w:rsidRPr="00BB1857">
              <w:rPr>
                <w:rFonts w:asciiTheme="minorHAnsi" w:hAnsiTheme="minorHAnsi" w:cstheme="minorHAnsi"/>
                <w:sz w:val="20"/>
                <w:szCs w:val="20"/>
              </w:rPr>
              <w:t xml:space="preserve">Residual </w:t>
            </w:r>
            <w:r w:rsidR="767599D3" w:rsidRPr="00BB1857">
              <w:rPr>
                <w:rFonts w:asciiTheme="minorHAnsi" w:hAnsiTheme="minorHAnsi" w:cstheme="minorHAnsi"/>
                <w:sz w:val="20"/>
                <w:szCs w:val="20"/>
              </w:rPr>
              <w:t>Activation</w:t>
            </w:r>
          </w:p>
        </w:tc>
        <w:tc>
          <w:tcPr>
            <w:tcW w:w="3330" w:type="dxa"/>
          </w:tcPr>
          <w:p w14:paraId="48E21965" w14:textId="77777777" w:rsidR="00AD7940" w:rsidRPr="00BB1857" w:rsidRDefault="15C7145D" w:rsidP="00AD7940">
            <w:pPr>
              <w:rPr>
                <w:rFonts w:asciiTheme="minorHAnsi" w:hAnsiTheme="minorHAnsi" w:cstheme="minorHAnsi"/>
                <w:sz w:val="20"/>
                <w:szCs w:val="20"/>
              </w:rPr>
            </w:pPr>
            <w:r w:rsidRPr="00BB1857">
              <w:rPr>
                <w:rFonts w:asciiTheme="minorHAnsi" w:hAnsiTheme="minorHAnsi" w:cstheme="minorHAnsi"/>
                <w:i/>
                <w:iCs/>
                <w:sz w:val="20"/>
                <w:szCs w:val="20"/>
              </w:rPr>
              <w:t>Hazard: Exposure to residual activation.</w:t>
            </w:r>
          </w:p>
          <w:p w14:paraId="24F51654" w14:textId="77777777" w:rsidR="00AD7940" w:rsidRPr="00BB1857" w:rsidRDefault="00AD7940" w:rsidP="15C7145D">
            <w:pPr>
              <w:rPr>
                <w:rFonts w:asciiTheme="minorHAnsi" w:hAnsiTheme="minorHAnsi" w:cstheme="minorHAnsi"/>
                <w:i/>
                <w:iCs/>
                <w:sz w:val="20"/>
                <w:szCs w:val="20"/>
              </w:rPr>
            </w:pPr>
          </w:p>
          <w:p w14:paraId="4C22DF72" w14:textId="59F56770" w:rsidR="00AD7940" w:rsidRPr="00BB1857" w:rsidRDefault="00AD7940" w:rsidP="15C7145D">
            <w:pPr>
              <w:rPr>
                <w:rFonts w:asciiTheme="minorHAnsi" w:hAnsiTheme="minorHAnsi" w:cstheme="minorHAnsi"/>
                <w:i/>
                <w:iCs/>
                <w:sz w:val="20"/>
                <w:szCs w:val="20"/>
              </w:rPr>
            </w:pPr>
          </w:p>
        </w:tc>
        <w:tc>
          <w:tcPr>
            <w:tcW w:w="1440" w:type="dxa"/>
          </w:tcPr>
          <w:p w14:paraId="525ED0A4" w14:textId="77777777" w:rsidR="00AD794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1A76FE05" w14:textId="77777777" w:rsidR="00AD794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62873A32" w14:textId="43E9ED7B" w:rsidR="00AD7940"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 I</w:t>
            </w:r>
          </w:p>
        </w:tc>
        <w:tc>
          <w:tcPr>
            <w:tcW w:w="6300" w:type="dxa"/>
          </w:tcPr>
          <w:p w14:paraId="667CF139" w14:textId="0557A64B" w:rsidR="0044444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Radiological Work Permit prevents unauthorized personnel form areas where excessive residual radiation exists.</w:t>
            </w:r>
          </w:p>
          <w:p w14:paraId="623F11EA" w14:textId="30B0BA67" w:rsidR="0044444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areas of residual activation.</w:t>
            </w:r>
          </w:p>
          <w:p w14:paraId="289F21AA" w14:textId="06B524AF" w:rsidR="0044444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Training for workers to identify and respond to the hazard.</w:t>
            </w:r>
          </w:p>
          <w:p w14:paraId="7BDB408F" w14:textId="29B7EA43" w:rsidR="0044444E"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78D08CB1" w14:textId="20B567D4" w:rsidR="00AD7940"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Shielding</w:t>
            </w:r>
            <w:proofErr w:type="gramEnd"/>
            <w:r w:rsidRPr="00BB1857">
              <w:rPr>
                <w:rFonts w:asciiTheme="minorHAnsi" w:hAnsiTheme="minorHAnsi" w:cstheme="minorHAnsi"/>
                <w:b w:val="0"/>
                <w:bCs w:val="0"/>
                <w:sz w:val="20"/>
                <w:szCs w:val="20"/>
              </w:rPr>
              <w:t xml:space="preserve"> increases distance from the source of residual activation, minimizing exposure.</w:t>
            </w:r>
          </w:p>
        </w:tc>
        <w:tc>
          <w:tcPr>
            <w:tcW w:w="1350" w:type="dxa"/>
          </w:tcPr>
          <w:p w14:paraId="3B09911F" w14:textId="77777777" w:rsidR="00AD794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BEU</w:t>
            </w:r>
          </w:p>
          <w:p w14:paraId="79112AE6" w14:textId="77777777" w:rsidR="00AD794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M</w:t>
            </w:r>
          </w:p>
          <w:p w14:paraId="66EB0372" w14:textId="04B3A61F" w:rsidR="00AD794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44444E" w:rsidRPr="00175497" w14:paraId="11CC6838" w14:textId="77777777" w:rsidTr="00726203">
        <w:trPr>
          <w:cantSplit/>
        </w:trPr>
        <w:tc>
          <w:tcPr>
            <w:tcW w:w="1605" w:type="dxa"/>
          </w:tcPr>
          <w:p w14:paraId="745A8FB4" w14:textId="7AF89803" w:rsidR="0044444E" w:rsidRPr="00BB1857" w:rsidRDefault="15C7145D" w:rsidP="0044444E">
            <w:pPr>
              <w:rPr>
                <w:rFonts w:asciiTheme="minorHAnsi" w:hAnsiTheme="minorHAnsi" w:cstheme="minorHAnsi"/>
                <w:sz w:val="20"/>
                <w:szCs w:val="20"/>
              </w:rPr>
            </w:pPr>
            <w:r w:rsidRPr="00BB1857">
              <w:rPr>
                <w:rFonts w:asciiTheme="minorHAnsi" w:hAnsiTheme="minorHAnsi" w:cstheme="minorHAnsi"/>
                <w:sz w:val="20"/>
                <w:szCs w:val="20"/>
              </w:rPr>
              <w:t>Groundwater Activation</w:t>
            </w:r>
          </w:p>
        </w:tc>
        <w:tc>
          <w:tcPr>
            <w:tcW w:w="3330" w:type="dxa"/>
          </w:tcPr>
          <w:p w14:paraId="0E0F621F" w14:textId="77777777" w:rsidR="0044444E" w:rsidRPr="00BB1857" w:rsidRDefault="15C7145D" w:rsidP="0044444E">
            <w:pPr>
              <w:rPr>
                <w:rFonts w:asciiTheme="minorHAnsi" w:hAnsiTheme="minorHAnsi" w:cstheme="minorHAnsi"/>
                <w:sz w:val="20"/>
                <w:szCs w:val="20"/>
              </w:rPr>
            </w:pPr>
            <w:r w:rsidRPr="00BB1857">
              <w:rPr>
                <w:rFonts w:asciiTheme="minorHAnsi" w:hAnsiTheme="minorHAnsi" w:cstheme="minorHAnsi"/>
                <w:i/>
                <w:iCs/>
                <w:sz w:val="20"/>
                <w:szCs w:val="20"/>
              </w:rPr>
              <w:t>Hazard: Radionuclides in groundwater exceeding regulatory levels.</w:t>
            </w:r>
          </w:p>
          <w:p w14:paraId="7F33E64C" w14:textId="77777777" w:rsidR="0044444E" w:rsidRPr="00BB1857" w:rsidRDefault="0044444E" w:rsidP="0044444E">
            <w:pPr>
              <w:rPr>
                <w:rFonts w:asciiTheme="minorHAnsi" w:hAnsiTheme="minorHAnsi" w:cstheme="minorHAnsi"/>
                <w:sz w:val="20"/>
                <w:szCs w:val="20"/>
              </w:rPr>
            </w:pPr>
          </w:p>
          <w:p w14:paraId="0F6BA641" w14:textId="33427913" w:rsidR="0044444E" w:rsidRPr="00BB1857" w:rsidRDefault="0044444E" w:rsidP="15C7145D">
            <w:pPr>
              <w:rPr>
                <w:rFonts w:asciiTheme="minorHAnsi" w:hAnsiTheme="minorHAnsi" w:cstheme="minorHAnsi"/>
                <w:sz w:val="20"/>
                <w:szCs w:val="20"/>
              </w:rPr>
            </w:pPr>
          </w:p>
        </w:tc>
        <w:tc>
          <w:tcPr>
            <w:tcW w:w="1440" w:type="dxa"/>
          </w:tcPr>
          <w:p w14:paraId="40705B25" w14:textId="77777777"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165787A" w14:textId="77777777"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3FBE5B67" w14:textId="1E7901CB"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2327F991" w14:textId="274913F6" w:rsidR="0044444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Pumps ensure water does not remain in the enclosure for extended periods of time.</w:t>
            </w:r>
          </w:p>
          <w:p w14:paraId="4F9DEB78" w14:textId="036D6C6E" w:rsidR="0044444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Monitoring Program samples the water discharged by the sump pumps.</w:t>
            </w:r>
          </w:p>
          <w:p w14:paraId="04C551E4" w14:textId="228C3801" w:rsidR="0044444E"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007702E2" w14:textId="77777777"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70B65278" w14:textId="77777777"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M</w:t>
            </w:r>
          </w:p>
          <w:p w14:paraId="590AE3A7" w14:textId="7C16FCF6"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III</w:t>
            </w:r>
          </w:p>
        </w:tc>
      </w:tr>
      <w:tr w:rsidR="0044444E" w:rsidRPr="00175497" w14:paraId="68E211D7" w14:textId="77777777" w:rsidTr="00726203">
        <w:trPr>
          <w:cantSplit/>
        </w:trPr>
        <w:tc>
          <w:tcPr>
            <w:tcW w:w="1605" w:type="dxa"/>
          </w:tcPr>
          <w:p w14:paraId="69C6EB0E" w14:textId="18F353EB" w:rsidR="0044444E" w:rsidRPr="00BB1857" w:rsidRDefault="15C7145D" w:rsidP="0044444E">
            <w:pPr>
              <w:rPr>
                <w:rFonts w:asciiTheme="minorHAnsi" w:hAnsiTheme="minorHAnsi" w:cstheme="minorHAnsi"/>
                <w:sz w:val="20"/>
                <w:szCs w:val="20"/>
              </w:rPr>
            </w:pPr>
            <w:r w:rsidRPr="00BB1857">
              <w:rPr>
                <w:rFonts w:asciiTheme="minorHAnsi" w:hAnsiTheme="minorHAnsi" w:cstheme="minorHAnsi"/>
                <w:sz w:val="20"/>
                <w:szCs w:val="20"/>
              </w:rPr>
              <w:t>Surface Water Activation</w:t>
            </w:r>
          </w:p>
        </w:tc>
        <w:tc>
          <w:tcPr>
            <w:tcW w:w="3330" w:type="dxa"/>
          </w:tcPr>
          <w:p w14:paraId="120A9FC4" w14:textId="77777777" w:rsidR="0044444E" w:rsidRPr="00BB1857" w:rsidRDefault="15C7145D" w:rsidP="0044444E">
            <w:pPr>
              <w:rPr>
                <w:rFonts w:asciiTheme="minorHAnsi" w:hAnsiTheme="minorHAnsi" w:cstheme="minorHAnsi"/>
                <w:sz w:val="20"/>
                <w:szCs w:val="20"/>
              </w:rPr>
            </w:pPr>
            <w:r w:rsidRPr="00BB1857">
              <w:rPr>
                <w:rFonts w:asciiTheme="minorHAnsi" w:hAnsiTheme="minorHAnsi" w:cstheme="minorHAnsi"/>
                <w:i/>
                <w:iCs/>
                <w:sz w:val="20"/>
                <w:szCs w:val="20"/>
              </w:rPr>
              <w:t>Hazard: Radionuclides in surface water exceeding regulatory levels.</w:t>
            </w:r>
          </w:p>
          <w:p w14:paraId="3C9FD18F" w14:textId="77777777" w:rsidR="0044444E" w:rsidRPr="00BB1857" w:rsidRDefault="0044444E" w:rsidP="0044444E">
            <w:pPr>
              <w:rPr>
                <w:rFonts w:asciiTheme="minorHAnsi" w:hAnsiTheme="minorHAnsi" w:cstheme="minorHAnsi"/>
                <w:sz w:val="20"/>
                <w:szCs w:val="20"/>
              </w:rPr>
            </w:pPr>
          </w:p>
          <w:p w14:paraId="06B8A91F" w14:textId="0356E1D8" w:rsidR="0044444E" w:rsidRPr="00BB1857" w:rsidRDefault="15C7145D" w:rsidP="15C7145D">
            <w:pPr>
              <w:rPr>
                <w:rFonts w:asciiTheme="minorHAnsi" w:hAnsiTheme="minorHAnsi" w:cstheme="minorHAnsi"/>
                <w:i/>
                <w:iCs/>
                <w:sz w:val="20"/>
                <w:szCs w:val="20"/>
              </w:rPr>
            </w:pPr>
            <w:r w:rsidRPr="00BB1857">
              <w:rPr>
                <w:rFonts w:asciiTheme="minorHAnsi" w:hAnsiTheme="minorHAnsi" w:cstheme="minorHAnsi"/>
                <w:sz w:val="20"/>
                <w:szCs w:val="20"/>
              </w:rPr>
              <w:t xml:space="preserve"> </w:t>
            </w:r>
          </w:p>
        </w:tc>
        <w:tc>
          <w:tcPr>
            <w:tcW w:w="1440" w:type="dxa"/>
          </w:tcPr>
          <w:p w14:paraId="0A6397FA" w14:textId="77777777"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29CA0C7E" w14:textId="77777777"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30E8EEDB" w14:textId="391F4BF9"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5D1F5BA5" w14:textId="2D0F6251" w:rsidR="0044444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Pumps ensure water does not remain in the enclosure for extended periods of time.</w:t>
            </w:r>
          </w:p>
          <w:p w14:paraId="170BA914" w14:textId="050039EC" w:rsidR="0044444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Monitoring Program samples the water discharged by the sump pumps.</w:t>
            </w:r>
          </w:p>
          <w:p w14:paraId="22A9C9EE" w14:textId="4A776775" w:rsidR="0044444E"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73200A3E" w14:textId="380FC13F" w:rsidR="00C77F38"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Shielding</w:t>
            </w:r>
            <w:proofErr w:type="gramEnd"/>
            <w:r w:rsidRPr="00BB1857">
              <w:rPr>
                <w:rFonts w:asciiTheme="minorHAnsi" w:hAnsiTheme="minorHAnsi" w:cstheme="minorHAnsi"/>
                <w:b w:val="0"/>
                <w:bCs w:val="0"/>
                <w:sz w:val="20"/>
                <w:szCs w:val="20"/>
              </w:rPr>
              <w:t xml:space="preserve"> ensures the distance from source to surface is maximized to reduce total dose.</w:t>
            </w:r>
          </w:p>
        </w:tc>
        <w:tc>
          <w:tcPr>
            <w:tcW w:w="1350" w:type="dxa"/>
          </w:tcPr>
          <w:p w14:paraId="73D3543C" w14:textId="77777777"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0D536B13" w14:textId="55E2955B"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03DDA3D0" w14:textId="66DCDD8E" w:rsidR="0044444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DA3FE9" w:rsidRPr="00175497" w14:paraId="01C9FE80" w14:textId="77777777" w:rsidTr="00726203">
        <w:trPr>
          <w:cantSplit/>
        </w:trPr>
        <w:tc>
          <w:tcPr>
            <w:tcW w:w="1605" w:type="dxa"/>
          </w:tcPr>
          <w:p w14:paraId="43D3568C" w14:textId="77777777" w:rsidR="00DA3FE9" w:rsidRPr="00BB1857" w:rsidRDefault="15C7145D" w:rsidP="00B23337">
            <w:pPr>
              <w:rPr>
                <w:rFonts w:asciiTheme="minorHAnsi" w:hAnsiTheme="minorHAnsi" w:cstheme="minorHAnsi"/>
                <w:sz w:val="20"/>
                <w:szCs w:val="20"/>
              </w:rPr>
            </w:pPr>
            <w:r w:rsidRPr="00BB1857">
              <w:rPr>
                <w:rFonts w:asciiTheme="minorHAnsi" w:hAnsiTheme="minorHAnsi" w:cstheme="minorHAnsi"/>
                <w:sz w:val="20"/>
                <w:szCs w:val="20"/>
              </w:rPr>
              <w:t>Radioactive Water (RAW) Systems</w:t>
            </w:r>
          </w:p>
        </w:tc>
        <w:tc>
          <w:tcPr>
            <w:tcW w:w="3330" w:type="dxa"/>
          </w:tcPr>
          <w:p w14:paraId="1DAC12DA" w14:textId="00EBAF50" w:rsidR="00DA3FE9" w:rsidRPr="00BB1857" w:rsidRDefault="15C7145D" w:rsidP="00B23337">
            <w:pPr>
              <w:rPr>
                <w:rFonts w:asciiTheme="minorHAnsi" w:hAnsiTheme="minorHAnsi" w:cstheme="minorHAnsi"/>
                <w:sz w:val="20"/>
                <w:szCs w:val="20"/>
              </w:rPr>
            </w:pPr>
            <w:r w:rsidRPr="00BB1857">
              <w:rPr>
                <w:rFonts w:asciiTheme="minorHAnsi" w:hAnsiTheme="minorHAnsi" w:cstheme="minorHAnsi"/>
                <w:i/>
                <w:iCs/>
                <w:sz w:val="20"/>
                <w:szCs w:val="20"/>
              </w:rPr>
              <w:t xml:space="preserve">Hazard: </w:t>
            </w:r>
            <w:r w:rsidR="00094F7E" w:rsidRPr="00BB1857">
              <w:rPr>
                <w:rFonts w:asciiTheme="minorHAnsi" w:hAnsiTheme="minorHAnsi" w:cstheme="minorHAnsi"/>
                <w:i/>
                <w:iCs/>
                <w:sz w:val="20"/>
                <w:szCs w:val="20"/>
              </w:rPr>
              <w:t>N/A</w:t>
            </w:r>
          </w:p>
          <w:p w14:paraId="6D5BEE70" w14:textId="77777777" w:rsidR="00DA3FE9" w:rsidRPr="00BB1857" w:rsidRDefault="00DA3FE9" w:rsidP="00B23337">
            <w:pPr>
              <w:rPr>
                <w:rFonts w:asciiTheme="minorHAnsi" w:hAnsiTheme="minorHAnsi" w:cstheme="minorHAnsi"/>
                <w:sz w:val="20"/>
                <w:szCs w:val="20"/>
              </w:rPr>
            </w:pPr>
          </w:p>
          <w:p w14:paraId="7AD73632" w14:textId="2F9ABC8F" w:rsidR="00DA3FE9" w:rsidRPr="00BB1857" w:rsidRDefault="00DA3FE9" w:rsidP="15C7145D">
            <w:pPr>
              <w:rPr>
                <w:rFonts w:asciiTheme="minorHAnsi" w:hAnsiTheme="minorHAnsi" w:cstheme="minorHAnsi"/>
                <w:sz w:val="20"/>
                <w:szCs w:val="20"/>
              </w:rPr>
            </w:pPr>
          </w:p>
        </w:tc>
        <w:tc>
          <w:tcPr>
            <w:tcW w:w="1440" w:type="dxa"/>
          </w:tcPr>
          <w:p w14:paraId="2D471194" w14:textId="6CB12EB5" w:rsidR="00DA3FE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1A7A2685" w14:textId="6459BAC2" w:rsidR="00DA3FE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5B24884B" w14:textId="615E8429" w:rsidR="00DA3FE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tc>
        <w:tc>
          <w:tcPr>
            <w:tcW w:w="6300" w:type="dxa"/>
          </w:tcPr>
          <w:p w14:paraId="238D8621" w14:textId="60555412" w:rsidR="00DA3FE9" w:rsidRPr="00BB1857" w:rsidRDefault="00DA3FE9" w:rsidP="15C7145D">
            <w:pPr>
              <w:pStyle w:val="Heading21"/>
              <w:spacing w:before="0"/>
              <w:ind w:left="430" w:hanging="430"/>
              <w:rPr>
                <w:rFonts w:asciiTheme="minorHAnsi" w:hAnsiTheme="minorHAnsi" w:cstheme="minorHAnsi"/>
                <w:b w:val="0"/>
                <w:bCs w:val="0"/>
                <w:sz w:val="20"/>
                <w:szCs w:val="20"/>
              </w:rPr>
            </w:pPr>
          </w:p>
        </w:tc>
        <w:tc>
          <w:tcPr>
            <w:tcW w:w="1350" w:type="dxa"/>
          </w:tcPr>
          <w:p w14:paraId="075F7483" w14:textId="44871865" w:rsidR="00DA3FE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740574DE" w14:textId="7A71BB89" w:rsidR="00DA3FE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10615A18" w14:textId="6F4002AD" w:rsidR="00DA3FE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tc>
      </w:tr>
      <w:tr w:rsidR="004176FF" w:rsidRPr="00175497" w14:paraId="0C896670" w14:textId="77777777" w:rsidTr="00726203">
        <w:trPr>
          <w:cantSplit/>
        </w:trPr>
        <w:tc>
          <w:tcPr>
            <w:tcW w:w="1605" w:type="dxa"/>
          </w:tcPr>
          <w:p w14:paraId="3D351552" w14:textId="422C8D6B" w:rsidR="004176FF" w:rsidRPr="00BB1857" w:rsidRDefault="15C7145D" w:rsidP="004176FF">
            <w:pPr>
              <w:rPr>
                <w:rFonts w:asciiTheme="minorHAnsi" w:hAnsiTheme="minorHAnsi" w:cstheme="minorHAnsi"/>
                <w:sz w:val="20"/>
                <w:szCs w:val="20"/>
              </w:rPr>
            </w:pPr>
            <w:r w:rsidRPr="00BB1857">
              <w:rPr>
                <w:rFonts w:asciiTheme="minorHAnsi" w:hAnsiTheme="minorHAnsi" w:cstheme="minorHAnsi"/>
                <w:sz w:val="20"/>
                <w:szCs w:val="20"/>
              </w:rPr>
              <w:lastRenderedPageBreak/>
              <w:t>Air Activation</w:t>
            </w:r>
          </w:p>
        </w:tc>
        <w:tc>
          <w:tcPr>
            <w:tcW w:w="3330" w:type="dxa"/>
          </w:tcPr>
          <w:p w14:paraId="3940C799" w14:textId="77777777" w:rsidR="004176FF" w:rsidRPr="00BB1857" w:rsidRDefault="15C7145D" w:rsidP="004176FF">
            <w:pPr>
              <w:rPr>
                <w:rFonts w:asciiTheme="minorHAnsi" w:hAnsiTheme="minorHAnsi" w:cstheme="minorHAnsi"/>
                <w:sz w:val="20"/>
                <w:szCs w:val="20"/>
              </w:rPr>
            </w:pPr>
            <w:r w:rsidRPr="00BB1857">
              <w:rPr>
                <w:rFonts w:asciiTheme="minorHAnsi" w:hAnsiTheme="minorHAnsi" w:cstheme="minorHAnsi"/>
                <w:i/>
                <w:iCs/>
                <w:sz w:val="20"/>
                <w:szCs w:val="20"/>
              </w:rPr>
              <w:t>Hazard: Radionuclides in air exceeding regulatory levels.</w:t>
            </w:r>
          </w:p>
          <w:p w14:paraId="0536193E" w14:textId="77777777" w:rsidR="004176FF" w:rsidRPr="00BB1857" w:rsidRDefault="004176FF" w:rsidP="004176FF">
            <w:pPr>
              <w:rPr>
                <w:rFonts w:asciiTheme="minorHAnsi" w:hAnsiTheme="minorHAnsi" w:cstheme="minorHAnsi"/>
                <w:sz w:val="20"/>
                <w:szCs w:val="20"/>
              </w:rPr>
            </w:pPr>
          </w:p>
          <w:p w14:paraId="08B8C94B" w14:textId="62B19095" w:rsidR="004176FF" w:rsidRPr="00BB1857" w:rsidRDefault="004176FF" w:rsidP="15C7145D">
            <w:pPr>
              <w:rPr>
                <w:rFonts w:asciiTheme="minorHAnsi" w:hAnsiTheme="minorHAnsi" w:cstheme="minorHAnsi"/>
                <w:i/>
                <w:iCs/>
                <w:sz w:val="20"/>
                <w:szCs w:val="20"/>
              </w:rPr>
            </w:pPr>
          </w:p>
        </w:tc>
        <w:tc>
          <w:tcPr>
            <w:tcW w:w="1440" w:type="dxa"/>
          </w:tcPr>
          <w:p w14:paraId="79292A05" w14:textId="77777777"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B3E028B" w14:textId="127F6F7D"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0F146F7C" w14:textId="4843C669"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4D7C11A1" w14:textId="0C553E4F" w:rsidR="004176F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Engineered</w:t>
            </w:r>
            <w:proofErr w:type="gramEnd"/>
            <w:r w:rsidRPr="00BB1857">
              <w:rPr>
                <w:rFonts w:asciiTheme="minorHAnsi" w:hAnsiTheme="minorHAnsi" w:cstheme="minorHAnsi"/>
                <w:b w:val="0"/>
                <w:bCs w:val="0"/>
                <w:sz w:val="20"/>
                <w:szCs w:val="20"/>
              </w:rPr>
              <w:t xml:space="preserve"> Air Flow ensures the air activation remains within the enclosure for more than the half-life of radionuclides before exiting.</w:t>
            </w:r>
          </w:p>
          <w:p w14:paraId="1E05A557" w14:textId="4536865C" w:rsidR="004176F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65C0DD23" w14:textId="77777777"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2F07A22" w14:textId="6F3C92C8"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7548FFC7" w14:textId="0561E6A4"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III</w:t>
            </w:r>
          </w:p>
        </w:tc>
      </w:tr>
      <w:tr w:rsidR="003F183F" w:rsidRPr="00175497" w14:paraId="73941FAC" w14:textId="77777777" w:rsidTr="00726203">
        <w:trPr>
          <w:cantSplit/>
        </w:trPr>
        <w:tc>
          <w:tcPr>
            <w:tcW w:w="1605" w:type="dxa"/>
          </w:tcPr>
          <w:p w14:paraId="087BD622" w14:textId="17D9E65D" w:rsidR="003F183F" w:rsidRPr="00BB1857" w:rsidRDefault="15C7145D" w:rsidP="003F183F">
            <w:pPr>
              <w:rPr>
                <w:rFonts w:asciiTheme="minorHAnsi" w:hAnsiTheme="minorHAnsi" w:cstheme="minorHAnsi"/>
                <w:sz w:val="20"/>
                <w:szCs w:val="20"/>
              </w:rPr>
            </w:pPr>
            <w:r w:rsidRPr="00BB1857">
              <w:rPr>
                <w:rFonts w:asciiTheme="minorHAnsi" w:hAnsiTheme="minorHAnsi" w:cstheme="minorHAnsi"/>
                <w:sz w:val="20"/>
                <w:szCs w:val="20"/>
              </w:rPr>
              <w:t>Soil Interactions</w:t>
            </w:r>
          </w:p>
        </w:tc>
        <w:tc>
          <w:tcPr>
            <w:tcW w:w="3330" w:type="dxa"/>
          </w:tcPr>
          <w:p w14:paraId="345B7C13" w14:textId="035E8B05" w:rsidR="003F183F" w:rsidRPr="00BB1857" w:rsidRDefault="15C7145D" w:rsidP="003F183F">
            <w:pPr>
              <w:rPr>
                <w:rFonts w:asciiTheme="minorHAnsi" w:hAnsiTheme="minorHAnsi" w:cstheme="minorHAnsi"/>
                <w:sz w:val="20"/>
                <w:szCs w:val="20"/>
              </w:rPr>
            </w:pPr>
            <w:r w:rsidRPr="00BB1857">
              <w:rPr>
                <w:rFonts w:asciiTheme="minorHAnsi" w:hAnsiTheme="minorHAnsi" w:cstheme="minorHAnsi"/>
                <w:i/>
                <w:iCs/>
                <w:sz w:val="20"/>
                <w:szCs w:val="20"/>
              </w:rPr>
              <w:t xml:space="preserve">Hazard: </w:t>
            </w:r>
            <w:r w:rsidR="000717F8" w:rsidRPr="00594F35">
              <w:rPr>
                <w:rFonts w:asciiTheme="minorHAnsi" w:hAnsiTheme="minorHAnsi" w:cstheme="minorHAnsi"/>
                <w:i/>
                <w:iCs/>
                <w:sz w:val="20"/>
                <w:szCs w:val="20"/>
              </w:rPr>
              <w:t>Scattered beam has potential to activate soil at low levels calculated in the shield</w:t>
            </w:r>
            <w:r w:rsidR="000717F8">
              <w:rPr>
                <w:rFonts w:asciiTheme="minorHAnsi" w:hAnsiTheme="minorHAnsi" w:cstheme="minorHAnsi"/>
                <w:i/>
                <w:iCs/>
                <w:sz w:val="20"/>
                <w:szCs w:val="20"/>
              </w:rPr>
              <w:t xml:space="preserve">ing </w:t>
            </w:r>
            <w:r w:rsidR="000717F8" w:rsidRPr="00594F35">
              <w:rPr>
                <w:rFonts w:asciiTheme="minorHAnsi" w:hAnsiTheme="minorHAnsi" w:cstheme="minorHAnsi"/>
                <w:i/>
                <w:iCs/>
                <w:sz w:val="20"/>
                <w:szCs w:val="20"/>
              </w:rPr>
              <w:t>assessment.</w:t>
            </w:r>
            <w:r w:rsidR="000717F8">
              <w:rPr>
                <w:rFonts w:asciiTheme="minorHAnsi" w:hAnsiTheme="minorHAnsi" w:cstheme="minorHAnsi"/>
                <w:i/>
                <w:iCs/>
                <w:sz w:val="20"/>
                <w:szCs w:val="20"/>
              </w:rPr>
              <w:t xml:space="preserve"> </w:t>
            </w:r>
          </w:p>
          <w:p w14:paraId="34B3AD52" w14:textId="77777777" w:rsidR="003F183F" w:rsidRPr="00BB1857" w:rsidRDefault="003F183F" w:rsidP="003F183F">
            <w:pPr>
              <w:rPr>
                <w:rFonts w:asciiTheme="minorHAnsi" w:hAnsiTheme="minorHAnsi" w:cstheme="minorHAnsi"/>
                <w:sz w:val="20"/>
                <w:szCs w:val="20"/>
              </w:rPr>
            </w:pPr>
          </w:p>
          <w:p w14:paraId="44ABD895" w14:textId="483705EF" w:rsidR="003F183F" w:rsidRPr="00BB1857" w:rsidRDefault="003F183F" w:rsidP="15C7145D">
            <w:pPr>
              <w:rPr>
                <w:rFonts w:asciiTheme="minorHAnsi" w:hAnsiTheme="minorHAnsi" w:cstheme="minorHAnsi"/>
                <w:sz w:val="20"/>
                <w:szCs w:val="20"/>
              </w:rPr>
            </w:pPr>
          </w:p>
        </w:tc>
        <w:tc>
          <w:tcPr>
            <w:tcW w:w="1440" w:type="dxa"/>
          </w:tcPr>
          <w:p w14:paraId="0FC30B5F"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4898040B" w14:textId="5D07E028"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r w:rsidR="000717F8">
              <w:rPr>
                <w:rFonts w:asciiTheme="minorHAnsi" w:hAnsiTheme="minorHAnsi" w:cstheme="minorHAnsi"/>
                <w:b w:val="0"/>
                <w:bCs w:val="0"/>
                <w:sz w:val="20"/>
                <w:szCs w:val="20"/>
              </w:rPr>
              <w:t>N</w:t>
            </w:r>
          </w:p>
          <w:p w14:paraId="361AE0CC" w14:textId="556AC5F2"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r w:rsidR="000717F8">
              <w:rPr>
                <w:rFonts w:asciiTheme="minorHAnsi" w:hAnsiTheme="minorHAnsi" w:cstheme="minorHAnsi"/>
                <w:b w:val="0"/>
                <w:bCs w:val="0"/>
                <w:sz w:val="20"/>
                <w:szCs w:val="20"/>
              </w:rPr>
              <w:t>V</w:t>
            </w:r>
          </w:p>
        </w:tc>
        <w:tc>
          <w:tcPr>
            <w:tcW w:w="6300" w:type="dxa"/>
          </w:tcPr>
          <w:p w14:paraId="64AAFD2D" w14:textId="29AF3AC3" w:rsidR="003A67B1"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No excavation work allowed without an RWP.</w:t>
            </w:r>
          </w:p>
          <w:p w14:paraId="701A18D9" w14:textId="764CBDFE" w:rsidR="004916CB" w:rsidRPr="00BB1857" w:rsidRDefault="004916CB" w:rsidP="15C7145D">
            <w:pPr>
              <w:pStyle w:val="Heading21"/>
              <w:spacing w:before="0"/>
              <w:ind w:left="430" w:hanging="430"/>
              <w:rPr>
                <w:rFonts w:asciiTheme="minorHAnsi" w:hAnsiTheme="minorHAnsi" w:cstheme="minorHAnsi"/>
                <w:b w:val="0"/>
                <w:bCs w:val="0"/>
                <w:sz w:val="20"/>
                <w:szCs w:val="20"/>
              </w:rPr>
            </w:pPr>
          </w:p>
          <w:p w14:paraId="34382283" w14:textId="0EA945C6" w:rsidR="004916CB"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Beamline</w:t>
            </w:r>
            <w:proofErr w:type="gramEnd"/>
            <w:r w:rsidRPr="00BB1857">
              <w:rPr>
                <w:rFonts w:asciiTheme="minorHAnsi" w:hAnsiTheme="minorHAnsi" w:cstheme="minorHAnsi"/>
                <w:b w:val="0"/>
                <w:bCs w:val="0"/>
                <w:sz w:val="20"/>
                <w:szCs w:val="20"/>
              </w:rPr>
              <w:t xml:space="preserve"> Design ensures beam is transported through areas without interacting with soil.</w:t>
            </w:r>
          </w:p>
          <w:p w14:paraId="402ED431" w14:textId="55569BD2" w:rsidR="003F183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2E5BD712" w14:textId="22D875B8"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r w:rsidR="000717F8">
              <w:rPr>
                <w:rFonts w:asciiTheme="minorHAnsi" w:hAnsiTheme="minorHAnsi" w:cstheme="minorHAnsi"/>
                <w:b w:val="0"/>
                <w:bCs w:val="0"/>
                <w:sz w:val="20"/>
                <w:szCs w:val="20"/>
              </w:rPr>
              <w:t>A</w:t>
            </w:r>
          </w:p>
          <w:p w14:paraId="14569F5D"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0E8085A7" w14:textId="75515F71"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3F183F" w:rsidRPr="00175497" w14:paraId="607D56A6" w14:textId="77777777" w:rsidTr="00726203">
        <w:trPr>
          <w:cantSplit/>
        </w:trPr>
        <w:tc>
          <w:tcPr>
            <w:tcW w:w="1605" w:type="dxa"/>
          </w:tcPr>
          <w:p w14:paraId="148FF8AE" w14:textId="7569FEE2" w:rsidR="003F183F" w:rsidRPr="00BB1857" w:rsidRDefault="15C7145D" w:rsidP="003F183F">
            <w:pPr>
              <w:rPr>
                <w:rFonts w:asciiTheme="minorHAnsi" w:hAnsiTheme="minorHAnsi" w:cstheme="minorHAnsi"/>
                <w:sz w:val="20"/>
                <w:szCs w:val="20"/>
              </w:rPr>
            </w:pPr>
            <w:r w:rsidRPr="00BB1857">
              <w:rPr>
                <w:rFonts w:asciiTheme="minorHAnsi" w:hAnsiTheme="minorHAnsi" w:cstheme="minorHAnsi"/>
                <w:sz w:val="20"/>
                <w:szCs w:val="20"/>
              </w:rPr>
              <w:t xml:space="preserve">Radioactive </w:t>
            </w:r>
            <w:r w:rsidR="767599D3" w:rsidRPr="00BB1857">
              <w:rPr>
                <w:rFonts w:asciiTheme="minorHAnsi" w:hAnsiTheme="minorHAnsi" w:cstheme="minorHAnsi"/>
                <w:sz w:val="20"/>
                <w:szCs w:val="20"/>
              </w:rPr>
              <w:t>Waste</w:t>
            </w:r>
          </w:p>
        </w:tc>
        <w:tc>
          <w:tcPr>
            <w:tcW w:w="3330" w:type="dxa"/>
          </w:tcPr>
          <w:p w14:paraId="4991E152" w14:textId="77777777" w:rsidR="003F183F" w:rsidRPr="00BB1857" w:rsidRDefault="15C7145D" w:rsidP="15C7145D">
            <w:pPr>
              <w:rPr>
                <w:rFonts w:asciiTheme="minorHAnsi" w:hAnsiTheme="minorHAnsi" w:cstheme="minorHAnsi"/>
                <w:sz w:val="20"/>
                <w:szCs w:val="20"/>
              </w:rPr>
            </w:pPr>
            <w:r w:rsidRPr="00BB1857">
              <w:rPr>
                <w:rFonts w:asciiTheme="minorHAnsi" w:hAnsiTheme="minorHAnsi" w:cstheme="minorHAnsi"/>
                <w:i/>
                <w:iCs/>
                <w:sz w:val="20"/>
                <w:szCs w:val="20"/>
              </w:rPr>
              <w:t>Hazard: Personnel are exposed to ionizing radiation beyond regulatory levels.</w:t>
            </w:r>
            <w:r w:rsidRPr="00BB1857">
              <w:rPr>
                <w:rFonts w:asciiTheme="minorHAnsi" w:hAnsiTheme="minorHAnsi" w:cstheme="minorHAnsi"/>
                <w:sz w:val="20"/>
                <w:szCs w:val="20"/>
              </w:rPr>
              <w:t xml:space="preserve"> </w:t>
            </w:r>
          </w:p>
          <w:p w14:paraId="7C7DEEB6" w14:textId="77777777" w:rsidR="003F183F" w:rsidRPr="00BB1857" w:rsidRDefault="003F183F" w:rsidP="15C7145D">
            <w:pPr>
              <w:rPr>
                <w:rFonts w:asciiTheme="minorHAnsi" w:hAnsiTheme="minorHAnsi" w:cstheme="minorHAnsi"/>
                <w:i/>
                <w:iCs/>
                <w:sz w:val="20"/>
                <w:szCs w:val="20"/>
              </w:rPr>
            </w:pPr>
          </w:p>
          <w:p w14:paraId="13F3CE2A" w14:textId="710F8B97" w:rsidR="003F183F" w:rsidRPr="00BB1857" w:rsidRDefault="003F183F" w:rsidP="003F183F">
            <w:pPr>
              <w:rPr>
                <w:rFonts w:asciiTheme="minorHAnsi" w:hAnsiTheme="minorHAnsi" w:cstheme="minorHAnsi"/>
                <w:sz w:val="20"/>
                <w:szCs w:val="20"/>
              </w:rPr>
            </w:pPr>
          </w:p>
        </w:tc>
        <w:tc>
          <w:tcPr>
            <w:tcW w:w="1440" w:type="dxa"/>
          </w:tcPr>
          <w:p w14:paraId="3264CCF8"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601823FA"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616537C6" w14:textId="62E3BF88" w:rsidR="003F183F"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 I</w:t>
            </w:r>
          </w:p>
        </w:tc>
        <w:tc>
          <w:tcPr>
            <w:tcW w:w="6300" w:type="dxa"/>
          </w:tcPr>
          <w:p w14:paraId="09276B7C" w14:textId="34B99CB8" w:rsidR="005D64C9"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Gates prevent access to areas where radiation waste is stored.</w:t>
            </w:r>
          </w:p>
          <w:p w14:paraId="4853383B" w14:textId="2AF881E8" w:rsidR="005D64C9"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Key Control Program ensures access to these areas is managed.</w:t>
            </w:r>
          </w:p>
          <w:p w14:paraId="3BA11483" w14:textId="43E98611" w:rsidR="005D64C9"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 hazard.</w:t>
            </w:r>
          </w:p>
          <w:p w14:paraId="2D9CC0B4" w14:textId="56D6E64E" w:rsidR="005D64C9"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71998E6E" w14:textId="4D280E68" w:rsidR="005D64C9"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Distance</w:t>
            </w:r>
            <w:proofErr w:type="gramEnd"/>
            <w:r w:rsidRPr="00BB1857">
              <w:rPr>
                <w:rFonts w:asciiTheme="minorHAnsi" w:hAnsiTheme="minorHAnsi" w:cstheme="minorHAnsi"/>
                <w:b w:val="0"/>
                <w:bCs w:val="0"/>
                <w:sz w:val="20"/>
                <w:szCs w:val="20"/>
              </w:rPr>
              <w:t xml:space="preserve"> to Stored Materials reduces total exposure risk to personnel.</w:t>
            </w:r>
          </w:p>
          <w:p w14:paraId="0319A20A" w14:textId="006788C7" w:rsidR="003F183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Material</w:t>
            </w:r>
            <w:proofErr w:type="gramEnd"/>
            <w:r w:rsidRPr="00BB1857">
              <w:rPr>
                <w:rFonts w:asciiTheme="minorHAnsi" w:hAnsiTheme="minorHAnsi" w:cstheme="minorHAnsi"/>
                <w:b w:val="0"/>
                <w:bCs w:val="0"/>
                <w:sz w:val="20"/>
                <w:szCs w:val="20"/>
              </w:rPr>
              <w:t xml:space="preserve"> survey and release program ensures radioactive waste is not stored in unauthorized areas.</w:t>
            </w:r>
          </w:p>
        </w:tc>
        <w:tc>
          <w:tcPr>
            <w:tcW w:w="1350" w:type="dxa"/>
          </w:tcPr>
          <w:p w14:paraId="6AFC0B8B"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BEU</w:t>
            </w:r>
          </w:p>
          <w:p w14:paraId="6253B0B5" w14:textId="6001151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6900D878" w14:textId="49DE583F"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3F183F" w:rsidRPr="00175497" w14:paraId="544E370B" w14:textId="77777777" w:rsidTr="00726203">
        <w:trPr>
          <w:cantSplit/>
          <w:trHeight w:val="1215"/>
        </w:trPr>
        <w:tc>
          <w:tcPr>
            <w:tcW w:w="1605" w:type="dxa"/>
          </w:tcPr>
          <w:p w14:paraId="4371FD17" w14:textId="71EC4CEA" w:rsidR="003F183F" w:rsidRPr="00BB1857" w:rsidRDefault="15C7145D" w:rsidP="003F183F">
            <w:pPr>
              <w:rPr>
                <w:rFonts w:asciiTheme="minorHAnsi" w:hAnsiTheme="minorHAnsi" w:cstheme="minorHAnsi"/>
                <w:sz w:val="20"/>
                <w:szCs w:val="20"/>
              </w:rPr>
            </w:pPr>
            <w:r w:rsidRPr="00BB1857">
              <w:rPr>
                <w:rFonts w:asciiTheme="minorHAnsi" w:hAnsiTheme="minorHAnsi" w:cstheme="minorHAnsi"/>
                <w:sz w:val="20"/>
                <w:szCs w:val="20"/>
              </w:rPr>
              <w:t>Contamination</w:t>
            </w:r>
          </w:p>
        </w:tc>
        <w:tc>
          <w:tcPr>
            <w:tcW w:w="3330" w:type="dxa"/>
          </w:tcPr>
          <w:p w14:paraId="55DB1447" w14:textId="77777777" w:rsidR="003F183F" w:rsidRPr="00BB1857" w:rsidRDefault="15C7145D" w:rsidP="15C7145D">
            <w:pPr>
              <w:rPr>
                <w:rFonts w:asciiTheme="minorHAnsi" w:hAnsiTheme="minorHAnsi" w:cstheme="minorHAnsi"/>
                <w:i/>
                <w:iCs/>
                <w:sz w:val="20"/>
                <w:szCs w:val="20"/>
              </w:rPr>
            </w:pPr>
            <w:r w:rsidRPr="00BB1857">
              <w:rPr>
                <w:rFonts w:asciiTheme="minorHAnsi" w:hAnsiTheme="minorHAnsi" w:cstheme="minorHAnsi"/>
                <w:i/>
                <w:iCs/>
                <w:sz w:val="20"/>
                <w:szCs w:val="20"/>
              </w:rPr>
              <w:t>Hazard: Personnel are exposed to ionizing radiation beyond regulatory levels.</w:t>
            </w:r>
          </w:p>
          <w:p w14:paraId="50A5BE42" w14:textId="77777777" w:rsidR="003F183F" w:rsidRPr="00BB1857" w:rsidRDefault="003F183F" w:rsidP="15C7145D">
            <w:pPr>
              <w:rPr>
                <w:rFonts w:asciiTheme="minorHAnsi" w:hAnsiTheme="minorHAnsi" w:cstheme="minorHAnsi"/>
                <w:i/>
                <w:iCs/>
                <w:sz w:val="20"/>
                <w:szCs w:val="20"/>
              </w:rPr>
            </w:pPr>
          </w:p>
          <w:p w14:paraId="4D6FA9B4" w14:textId="6034A97D" w:rsidR="003F183F" w:rsidRPr="00BB1857" w:rsidRDefault="003F183F" w:rsidP="15C7145D">
            <w:pPr>
              <w:rPr>
                <w:rFonts w:asciiTheme="minorHAnsi" w:hAnsiTheme="minorHAnsi" w:cstheme="minorHAnsi"/>
                <w:sz w:val="20"/>
                <w:szCs w:val="20"/>
              </w:rPr>
            </w:pPr>
          </w:p>
        </w:tc>
        <w:tc>
          <w:tcPr>
            <w:tcW w:w="1440" w:type="dxa"/>
          </w:tcPr>
          <w:p w14:paraId="2824972E"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1EC88DDD"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7E24DE0D" w14:textId="5A297255"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1E697203" w14:textId="394A3970" w:rsidR="00F80601"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Radiation Survey of areas to measure and detect contamination hazards.</w:t>
            </w:r>
          </w:p>
          <w:p w14:paraId="4E479E80" w14:textId="08EE0646" w:rsidR="00F80601"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 hazard.</w:t>
            </w:r>
          </w:p>
          <w:p w14:paraId="2C98844B" w14:textId="6A9DBE98" w:rsidR="00F80601"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PPE</w:t>
            </w:r>
            <w:proofErr w:type="gramEnd"/>
            <w:r w:rsidRPr="00BB1857">
              <w:rPr>
                <w:rFonts w:asciiTheme="minorHAnsi" w:hAnsiTheme="minorHAnsi" w:cstheme="minorHAnsi"/>
                <w:b w:val="0"/>
                <w:bCs w:val="0"/>
                <w:sz w:val="20"/>
                <w:szCs w:val="20"/>
              </w:rPr>
              <w:t xml:space="preserve"> Specified by the RWP to protect workers in a contamination area.</w:t>
            </w:r>
          </w:p>
          <w:p w14:paraId="6767885D" w14:textId="2DDCF0AF" w:rsidR="003F183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Training</w:t>
            </w:r>
            <w:proofErr w:type="gramEnd"/>
            <w:r w:rsidRPr="00BB1857">
              <w:rPr>
                <w:rFonts w:asciiTheme="minorHAnsi" w:hAnsiTheme="minorHAnsi" w:cstheme="minorHAnsi"/>
                <w:b w:val="0"/>
                <w:bCs w:val="0"/>
                <w:sz w:val="20"/>
                <w:szCs w:val="20"/>
              </w:rPr>
              <w:t xml:space="preserve"> to ensure workers understand the risks and can prepare for the job accordingly.</w:t>
            </w:r>
          </w:p>
        </w:tc>
        <w:tc>
          <w:tcPr>
            <w:tcW w:w="1350" w:type="dxa"/>
          </w:tcPr>
          <w:p w14:paraId="274B1E3D"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07D3CAD4"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75AEF732" w14:textId="17BCE3AB"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3F183F" w:rsidRPr="00175497" w14:paraId="543D0579" w14:textId="77777777" w:rsidTr="00726203">
        <w:trPr>
          <w:cantSplit/>
        </w:trPr>
        <w:tc>
          <w:tcPr>
            <w:tcW w:w="1605" w:type="dxa"/>
          </w:tcPr>
          <w:p w14:paraId="57A280D4" w14:textId="1C2D426C" w:rsidR="003F183F" w:rsidRPr="00BB1857" w:rsidRDefault="15C7145D" w:rsidP="003F183F">
            <w:pPr>
              <w:rPr>
                <w:rFonts w:asciiTheme="minorHAnsi" w:hAnsiTheme="minorHAnsi" w:cstheme="minorHAnsi"/>
                <w:sz w:val="20"/>
                <w:szCs w:val="20"/>
              </w:rPr>
            </w:pPr>
            <w:r w:rsidRPr="00BB1857">
              <w:rPr>
                <w:rFonts w:asciiTheme="minorHAnsi" w:hAnsiTheme="minorHAnsi" w:cstheme="minorHAnsi"/>
                <w:sz w:val="20"/>
                <w:szCs w:val="20"/>
                <w:vertAlign w:val="superscript"/>
              </w:rPr>
              <w:lastRenderedPageBreak/>
              <w:t>7</w:t>
            </w:r>
            <w:r w:rsidRPr="00BB1857">
              <w:rPr>
                <w:rFonts w:asciiTheme="minorHAnsi" w:hAnsiTheme="minorHAnsi" w:cstheme="minorHAnsi"/>
                <w:sz w:val="20"/>
                <w:szCs w:val="20"/>
              </w:rPr>
              <w:t>Be</w:t>
            </w:r>
          </w:p>
        </w:tc>
        <w:tc>
          <w:tcPr>
            <w:tcW w:w="3330" w:type="dxa"/>
          </w:tcPr>
          <w:p w14:paraId="2A1035E4" w14:textId="77777777" w:rsidR="003F183F" w:rsidRPr="00BB1857" w:rsidRDefault="15C7145D" w:rsidP="15C7145D">
            <w:pPr>
              <w:rPr>
                <w:rFonts w:asciiTheme="minorHAnsi" w:hAnsiTheme="minorHAnsi" w:cstheme="minorHAnsi"/>
                <w:sz w:val="20"/>
                <w:szCs w:val="20"/>
              </w:rPr>
            </w:pPr>
            <w:r w:rsidRPr="00BB1857">
              <w:rPr>
                <w:rFonts w:asciiTheme="minorHAnsi" w:hAnsiTheme="minorHAnsi" w:cstheme="minorHAnsi"/>
                <w:i/>
                <w:iCs/>
                <w:sz w:val="20"/>
                <w:szCs w:val="20"/>
              </w:rPr>
              <w:t>Hazard:</w:t>
            </w:r>
            <w:r w:rsidRPr="00BB1857">
              <w:rPr>
                <w:rFonts w:asciiTheme="minorHAnsi" w:hAnsiTheme="minorHAnsi" w:cstheme="minorHAnsi"/>
                <w:sz w:val="20"/>
                <w:szCs w:val="20"/>
              </w:rPr>
              <w:t xml:space="preserve"> </w:t>
            </w:r>
            <w:r w:rsidRPr="00BB1857">
              <w:rPr>
                <w:rFonts w:asciiTheme="minorHAnsi" w:hAnsiTheme="minorHAnsi" w:cstheme="minorHAnsi"/>
                <w:i/>
                <w:iCs/>
                <w:sz w:val="20"/>
                <w:szCs w:val="20"/>
              </w:rPr>
              <w:t xml:space="preserve">Potential radiation exposure to </w:t>
            </w:r>
            <w:r w:rsidRPr="00BB1857">
              <w:rPr>
                <w:rFonts w:asciiTheme="minorHAnsi" w:hAnsiTheme="minorHAnsi" w:cstheme="minorHAnsi"/>
                <w:i/>
                <w:iCs/>
                <w:sz w:val="20"/>
                <w:szCs w:val="20"/>
                <w:vertAlign w:val="superscript"/>
              </w:rPr>
              <w:t>7</w:t>
            </w:r>
            <w:r w:rsidRPr="00BB1857">
              <w:rPr>
                <w:rFonts w:asciiTheme="minorHAnsi" w:hAnsiTheme="minorHAnsi" w:cstheme="minorHAnsi"/>
                <w:i/>
                <w:iCs/>
                <w:sz w:val="20"/>
                <w:szCs w:val="20"/>
              </w:rPr>
              <w:t>Be (uptake/committed dose).</w:t>
            </w:r>
          </w:p>
          <w:p w14:paraId="4AF045D1" w14:textId="77777777" w:rsidR="003F183F" w:rsidRPr="00BB1857" w:rsidRDefault="003F183F" w:rsidP="15C7145D">
            <w:pPr>
              <w:rPr>
                <w:rFonts w:asciiTheme="minorHAnsi" w:hAnsiTheme="minorHAnsi" w:cstheme="minorHAnsi"/>
                <w:i/>
                <w:iCs/>
                <w:sz w:val="20"/>
                <w:szCs w:val="20"/>
              </w:rPr>
            </w:pPr>
          </w:p>
          <w:p w14:paraId="4A8BE200" w14:textId="2BB30296" w:rsidR="003F183F" w:rsidRPr="00BB1857" w:rsidRDefault="003F183F" w:rsidP="15C7145D">
            <w:pPr>
              <w:rPr>
                <w:rFonts w:asciiTheme="minorHAnsi" w:hAnsiTheme="minorHAnsi" w:cstheme="minorHAnsi"/>
                <w:sz w:val="20"/>
                <w:szCs w:val="20"/>
              </w:rPr>
            </w:pPr>
          </w:p>
        </w:tc>
        <w:tc>
          <w:tcPr>
            <w:tcW w:w="1440" w:type="dxa"/>
          </w:tcPr>
          <w:p w14:paraId="56F2AE94"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7204B9E"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0E28F3A7" w14:textId="1572946C"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c>
          <w:tcPr>
            <w:tcW w:w="6300" w:type="dxa"/>
          </w:tcPr>
          <w:p w14:paraId="5418148D" w14:textId="0DE3EECD"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vertAlign w:val="superscript"/>
              </w:rPr>
              <w:t>7</w:t>
            </w:r>
            <w:r w:rsidRPr="00BB1857">
              <w:rPr>
                <w:rFonts w:asciiTheme="minorHAnsi" w:hAnsiTheme="minorHAnsi" w:cstheme="minorHAnsi"/>
                <w:b w:val="0"/>
                <w:bCs w:val="0"/>
                <w:sz w:val="20"/>
                <w:szCs w:val="20"/>
              </w:rPr>
              <w:t xml:space="preserve">Be isn’t hazardous in this pattern of use by facility. </w:t>
            </w:r>
          </w:p>
        </w:tc>
        <w:tc>
          <w:tcPr>
            <w:tcW w:w="1350" w:type="dxa"/>
          </w:tcPr>
          <w:p w14:paraId="43F2114C"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88E759D" w14:textId="77777777"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3F3E4DD7" w14:textId="486FAF30" w:rsidR="003F183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9F61E7" w:rsidRPr="00175497" w14:paraId="6C4C3D33" w14:textId="77777777" w:rsidTr="00726203">
        <w:trPr>
          <w:cantSplit/>
        </w:trPr>
        <w:tc>
          <w:tcPr>
            <w:tcW w:w="1605" w:type="dxa"/>
          </w:tcPr>
          <w:p w14:paraId="4407E107" w14:textId="7FA0991A" w:rsidR="009F61E7" w:rsidRPr="00BB1857" w:rsidRDefault="15C7145D" w:rsidP="009F61E7">
            <w:pPr>
              <w:rPr>
                <w:rFonts w:asciiTheme="minorHAnsi" w:hAnsiTheme="minorHAnsi" w:cstheme="minorHAnsi"/>
                <w:sz w:val="20"/>
                <w:szCs w:val="20"/>
              </w:rPr>
            </w:pPr>
            <w:r w:rsidRPr="00BB1857">
              <w:rPr>
                <w:rFonts w:asciiTheme="minorHAnsi" w:hAnsiTheme="minorHAnsi" w:cstheme="minorHAnsi"/>
                <w:sz w:val="20"/>
                <w:szCs w:val="20"/>
              </w:rPr>
              <w:t>Radioactive Sources</w:t>
            </w:r>
          </w:p>
        </w:tc>
        <w:tc>
          <w:tcPr>
            <w:tcW w:w="3330" w:type="dxa"/>
          </w:tcPr>
          <w:p w14:paraId="4009A1FF" w14:textId="77777777" w:rsidR="009F61E7" w:rsidRPr="00BB1857" w:rsidRDefault="15C7145D" w:rsidP="009F61E7">
            <w:pPr>
              <w:rPr>
                <w:rFonts w:asciiTheme="minorHAnsi" w:hAnsiTheme="minorHAnsi" w:cstheme="minorHAnsi"/>
                <w:sz w:val="20"/>
                <w:szCs w:val="20"/>
              </w:rPr>
            </w:pPr>
            <w:r w:rsidRPr="00BB1857">
              <w:rPr>
                <w:rFonts w:asciiTheme="minorHAnsi" w:hAnsiTheme="minorHAnsi" w:cstheme="minorHAnsi"/>
                <w:i/>
                <w:iCs/>
                <w:sz w:val="20"/>
                <w:szCs w:val="20"/>
              </w:rPr>
              <w:t>Hazard: Personnel are exposed to ionizing radiation beyond regulatory levels.</w:t>
            </w:r>
          </w:p>
          <w:p w14:paraId="4C989CE9" w14:textId="77777777" w:rsidR="009F61E7" w:rsidRPr="00BB1857" w:rsidRDefault="009F61E7" w:rsidP="009F61E7">
            <w:pPr>
              <w:rPr>
                <w:rFonts w:asciiTheme="minorHAnsi" w:hAnsiTheme="minorHAnsi" w:cstheme="minorHAnsi"/>
                <w:sz w:val="20"/>
                <w:szCs w:val="20"/>
              </w:rPr>
            </w:pPr>
          </w:p>
          <w:p w14:paraId="18F43269" w14:textId="6397A8AA" w:rsidR="009F61E7" w:rsidRPr="00BB1857" w:rsidRDefault="009F61E7" w:rsidP="15C7145D">
            <w:pPr>
              <w:rPr>
                <w:rFonts w:asciiTheme="minorHAnsi" w:hAnsiTheme="minorHAnsi" w:cstheme="minorHAnsi"/>
                <w:sz w:val="20"/>
                <w:szCs w:val="20"/>
              </w:rPr>
            </w:pPr>
          </w:p>
        </w:tc>
        <w:tc>
          <w:tcPr>
            <w:tcW w:w="1440" w:type="dxa"/>
          </w:tcPr>
          <w:p w14:paraId="51FFFE76" w14:textId="77777777" w:rsidR="009F61E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64D1E8B4" w14:textId="77777777" w:rsidR="009F61E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7026C225" w14:textId="6E726333" w:rsidR="009F61E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5AE43F3B" w14:textId="6DE3D674" w:rsidR="009F61E7" w:rsidRPr="00BB1857" w:rsidRDefault="15C7145D" w:rsidP="15C7145D">
            <w:pPr>
              <w:pStyle w:val="Heading21"/>
              <w:spacing w:before="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Training for workers to identify and respond to the hazard.</w:t>
            </w:r>
          </w:p>
          <w:p w14:paraId="015A9879" w14:textId="23BCEB37" w:rsidR="009F61E7" w:rsidRPr="00BB1857" w:rsidRDefault="15C7145D" w:rsidP="15C7145D">
            <w:pPr>
              <w:pStyle w:val="Heading21"/>
              <w:spacing w:before="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Postings intended to caution workers of area hazard.</w:t>
            </w:r>
          </w:p>
          <w:p w14:paraId="0B980BDD" w14:textId="31EF7088" w:rsidR="009F61E7" w:rsidRPr="00BB1857" w:rsidRDefault="767599D3"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M </w:t>
            </w:r>
            <w:proofErr w:type="gramStart"/>
            <w:r w:rsidRPr="00BB1857">
              <w:rPr>
                <w:rFonts w:asciiTheme="minorHAnsi" w:hAnsiTheme="minorHAnsi" w:cstheme="minorHAnsi"/>
                <w:b w:val="0"/>
                <w:bCs w:val="0"/>
                <w:sz w:val="20"/>
                <w:szCs w:val="20"/>
              </w:rPr>
              <w:t xml:space="preserve">– </w:t>
            </w:r>
            <w:r w:rsidR="15C7145D" w:rsidRPr="00BB1857">
              <w:rPr>
                <w:rFonts w:asciiTheme="minorHAnsi" w:hAnsiTheme="minorHAnsi" w:cstheme="minorHAnsi"/>
                <w:b w:val="0"/>
                <w:bCs w:val="0"/>
                <w:sz w:val="20"/>
                <w:szCs w:val="20"/>
              </w:rPr>
              <w:t xml:space="preserve"> Source</w:t>
            </w:r>
            <w:proofErr w:type="gramEnd"/>
            <w:r w:rsidR="15C7145D" w:rsidRPr="00BB1857">
              <w:rPr>
                <w:rFonts w:asciiTheme="minorHAnsi" w:hAnsiTheme="minorHAnsi" w:cstheme="minorHAnsi"/>
                <w:b w:val="0"/>
                <w:bCs w:val="0"/>
                <w:sz w:val="20"/>
                <w:szCs w:val="20"/>
              </w:rPr>
              <w:t xml:space="preserve"> Handling Storage Requirements ensure radioactive sources are secured when not in use.</w:t>
            </w:r>
          </w:p>
          <w:p w14:paraId="19F3069F" w14:textId="22AB3442" w:rsidR="009F61E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Source</w:t>
            </w:r>
            <w:proofErr w:type="gramEnd"/>
            <w:r w:rsidRPr="00BB1857">
              <w:rPr>
                <w:rFonts w:asciiTheme="minorHAnsi" w:hAnsiTheme="minorHAnsi" w:cstheme="minorHAnsi"/>
                <w:b w:val="0"/>
                <w:bCs w:val="0"/>
                <w:sz w:val="20"/>
                <w:szCs w:val="20"/>
              </w:rPr>
              <w:t xml:space="preserve"> Handling “In-Use” Requirements ensure the area where the radioactive source is used is tightly controlled.</w:t>
            </w:r>
          </w:p>
        </w:tc>
        <w:tc>
          <w:tcPr>
            <w:tcW w:w="1350" w:type="dxa"/>
          </w:tcPr>
          <w:p w14:paraId="76147866" w14:textId="77777777" w:rsidR="009F61E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0A5BCADB" w14:textId="77777777" w:rsidR="009F61E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42345275" w14:textId="71262FEE" w:rsidR="009F61E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bl>
    <w:p w14:paraId="7B8EA7B8" w14:textId="77777777" w:rsidR="00DA3FE9" w:rsidRPr="00BB1857" w:rsidRDefault="00DA3FE9" w:rsidP="00DA3FE9">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360"/>
        <w:gridCol w:w="1800"/>
        <w:gridCol w:w="450"/>
        <w:gridCol w:w="1800"/>
        <w:gridCol w:w="2070"/>
        <w:gridCol w:w="3240"/>
      </w:tblGrid>
      <w:tr w:rsidR="00DA3FE9" w:rsidRPr="00175497" w14:paraId="7C688308" w14:textId="77777777" w:rsidTr="15C7145D">
        <w:trPr>
          <w:trHeight w:val="312"/>
        </w:trPr>
        <w:tc>
          <w:tcPr>
            <w:tcW w:w="14025" w:type="dxa"/>
            <w:gridSpan w:val="7"/>
          </w:tcPr>
          <w:p w14:paraId="65D6CC4D"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Radiological Hazard Consequences, derived from Figure C-1, “Example Qualitative Consequence Matrix”, DOE-HDBK-1163-2020.</w:t>
            </w:r>
          </w:p>
        </w:tc>
      </w:tr>
      <w:tr w:rsidR="00DA3FE9" w:rsidRPr="00175497" w14:paraId="4601C2B0" w14:textId="77777777" w:rsidTr="15C7145D">
        <w:trPr>
          <w:trHeight w:val="1032"/>
        </w:trPr>
        <w:tc>
          <w:tcPr>
            <w:tcW w:w="4305" w:type="dxa"/>
          </w:tcPr>
          <w:p w14:paraId="5077BAAC"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1C414090" w14:textId="77777777" w:rsidR="00DA3FE9" w:rsidRPr="00BB1857" w:rsidRDefault="00DA3FE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0E569341" w14:textId="77777777" w:rsidR="00DA3FE9" w:rsidRPr="00BB1857" w:rsidRDefault="00DA3FE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2A5BEE45" w14:textId="77777777" w:rsidR="00DA3FE9" w:rsidRPr="00BB1857" w:rsidRDefault="00DA3FE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3D095C0" w14:textId="77777777" w:rsidR="00DA3FE9" w:rsidRPr="00BB1857" w:rsidRDefault="00DA3FE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140DA192"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69FC2811" w14:textId="77777777" w:rsidR="00DA3FE9" w:rsidRPr="00BB1857" w:rsidRDefault="00DA3FE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0999FFB4" w14:textId="77777777" w:rsidR="00DA3FE9" w:rsidRPr="00BB1857" w:rsidRDefault="00DA3FE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73F3429A" w14:textId="77777777" w:rsidR="00DA3FE9" w:rsidRPr="00BB1857" w:rsidRDefault="00DA3FE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564F0036" w14:textId="77777777" w:rsidR="00DA3FE9" w:rsidRPr="00BB1857" w:rsidRDefault="00DA3FE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FC7F19B"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248CA6EB" w14:textId="77777777" w:rsidR="00DA3FE9" w:rsidRPr="00BB1857" w:rsidRDefault="00DA3FE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42EC5685" w14:textId="77777777" w:rsidR="00DA3FE9" w:rsidRPr="00BB1857" w:rsidRDefault="00DA3FE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7FBFFB4A" w14:textId="77777777" w:rsidR="00DA3FE9" w:rsidRPr="00BB1857" w:rsidRDefault="00DA3FE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031830F6" w14:textId="77777777" w:rsidR="00DA3FE9" w:rsidRPr="00BB1857" w:rsidRDefault="00DA3FE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DA3FE9" w:rsidRPr="00175497" w14:paraId="6E7E0CDA" w14:textId="77777777" w:rsidTr="15C7145D">
              <w:trPr>
                <w:trHeight w:hRule="exact" w:val="216"/>
              </w:trPr>
              <w:tc>
                <w:tcPr>
                  <w:tcW w:w="3054" w:type="dxa"/>
                  <w:gridSpan w:val="6"/>
                  <w:tcBorders>
                    <w:top w:val="nil"/>
                    <w:left w:val="nil"/>
                    <w:bottom w:val="nil"/>
                    <w:right w:val="nil"/>
                  </w:tcBorders>
                  <w:vAlign w:val="center"/>
                </w:tcPr>
                <w:p w14:paraId="521AF035" w14:textId="77777777" w:rsidR="00DA3FE9"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tc>
            </w:tr>
            <w:tr w:rsidR="00DA3FE9" w:rsidRPr="00175497" w14:paraId="4BB2DF60" w14:textId="77777777" w:rsidTr="15C7145D">
              <w:trPr>
                <w:trHeight w:val="161"/>
              </w:trPr>
              <w:tc>
                <w:tcPr>
                  <w:tcW w:w="880" w:type="dxa"/>
                  <w:gridSpan w:val="2"/>
                  <w:tcBorders>
                    <w:top w:val="nil"/>
                    <w:left w:val="nil"/>
                    <w:bottom w:val="nil"/>
                    <w:right w:val="single" w:sz="4" w:space="0" w:color="auto"/>
                  </w:tcBorders>
                  <w:vAlign w:val="center"/>
                </w:tcPr>
                <w:p w14:paraId="74BFF1BE" w14:textId="77777777" w:rsidR="00DA3FE9" w:rsidRPr="00BB1857" w:rsidRDefault="00DA3FE9"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02A9EB41" w14:textId="77777777" w:rsidR="00DA3FE9"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DA3FE9" w:rsidRPr="00175497" w14:paraId="50BA7048" w14:textId="77777777" w:rsidTr="15C7145D">
              <w:trPr>
                <w:trHeight w:val="62"/>
              </w:trPr>
              <w:tc>
                <w:tcPr>
                  <w:tcW w:w="880" w:type="dxa"/>
                  <w:gridSpan w:val="2"/>
                  <w:tcBorders>
                    <w:top w:val="nil"/>
                    <w:left w:val="nil"/>
                    <w:bottom w:val="nil"/>
                    <w:right w:val="single" w:sz="4" w:space="0" w:color="auto"/>
                  </w:tcBorders>
                  <w:vAlign w:val="center"/>
                </w:tcPr>
                <w:p w14:paraId="283039A6" w14:textId="77777777" w:rsidR="00DA3FE9" w:rsidRPr="00BB1857" w:rsidRDefault="00DA3FE9"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5D2062A1"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3E74A5B6"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1C060E30"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2F5AFD76"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DA3FE9" w:rsidRPr="00175497" w14:paraId="47A886B7" w14:textId="77777777" w:rsidTr="15C7145D">
              <w:trPr>
                <w:trHeight w:val="269"/>
              </w:trPr>
              <w:tc>
                <w:tcPr>
                  <w:tcW w:w="430" w:type="dxa"/>
                  <w:vMerge w:val="restart"/>
                  <w:tcBorders>
                    <w:top w:val="single" w:sz="4" w:space="0" w:color="auto"/>
                  </w:tcBorders>
                  <w:textDirection w:val="btLr"/>
                  <w:vAlign w:val="center"/>
                </w:tcPr>
                <w:p w14:paraId="1B7260E3" w14:textId="77777777" w:rsidR="00DA3FE9"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0DFB9911"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082BE849"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177AFA76"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63E72E59"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36E9EFFD"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DA3FE9" w:rsidRPr="00175497" w14:paraId="1075A781" w14:textId="77777777" w:rsidTr="15C7145D">
              <w:trPr>
                <w:trHeight w:val="296"/>
              </w:trPr>
              <w:tc>
                <w:tcPr>
                  <w:tcW w:w="430" w:type="dxa"/>
                  <w:vMerge/>
                  <w:vAlign w:val="center"/>
                </w:tcPr>
                <w:p w14:paraId="2744F119" w14:textId="77777777" w:rsidR="00DA3FE9" w:rsidRPr="00BB1857" w:rsidRDefault="00DA3FE9" w:rsidP="00B23337">
                  <w:pPr>
                    <w:pStyle w:val="Heading21"/>
                    <w:spacing w:before="0"/>
                    <w:jc w:val="center"/>
                    <w:rPr>
                      <w:rFonts w:asciiTheme="minorHAnsi" w:hAnsiTheme="minorHAnsi" w:cstheme="minorHAnsi"/>
                      <w:sz w:val="16"/>
                      <w:szCs w:val="16"/>
                    </w:rPr>
                  </w:pPr>
                </w:p>
              </w:tc>
              <w:tc>
                <w:tcPr>
                  <w:tcW w:w="450" w:type="dxa"/>
                  <w:vAlign w:val="center"/>
                </w:tcPr>
                <w:p w14:paraId="1AE22506"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70B321F5"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232A987C"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342896DA"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142FFFD1"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DA3FE9" w:rsidRPr="00175497" w14:paraId="30586B85" w14:textId="77777777" w:rsidTr="15C7145D">
              <w:trPr>
                <w:trHeight w:val="359"/>
              </w:trPr>
              <w:tc>
                <w:tcPr>
                  <w:tcW w:w="430" w:type="dxa"/>
                  <w:vMerge/>
                  <w:vAlign w:val="center"/>
                </w:tcPr>
                <w:p w14:paraId="0CA7CAA5" w14:textId="77777777" w:rsidR="00DA3FE9" w:rsidRPr="00BB1857" w:rsidRDefault="00DA3FE9" w:rsidP="00B23337">
                  <w:pPr>
                    <w:pStyle w:val="Heading21"/>
                    <w:spacing w:before="0"/>
                    <w:jc w:val="center"/>
                    <w:rPr>
                      <w:rFonts w:asciiTheme="minorHAnsi" w:hAnsiTheme="minorHAnsi" w:cstheme="minorHAnsi"/>
                      <w:sz w:val="16"/>
                      <w:szCs w:val="16"/>
                    </w:rPr>
                  </w:pPr>
                </w:p>
              </w:tc>
              <w:tc>
                <w:tcPr>
                  <w:tcW w:w="450" w:type="dxa"/>
                  <w:vAlign w:val="center"/>
                </w:tcPr>
                <w:p w14:paraId="1C15DA0F"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0D5B3B2F"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7FFA235B"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3A2B5D7C"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2CAE289A"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DA3FE9" w:rsidRPr="00175497" w14:paraId="07A7536F" w14:textId="77777777" w:rsidTr="15C7145D">
              <w:trPr>
                <w:trHeight w:val="269"/>
              </w:trPr>
              <w:tc>
                <w:tcPr>
                  <w:tcW w:w="430" w:type="dxa"/>
                  <w:vMerge/>
                  <w:vAlign w:val="center"/>
                </w:tcPr>
                <w:p w14:paraId="4B21A369" w14:textId="77777777" w:rsidR="00DA3FE9" w:rsidRPr="00BB1857" w:rsidRDefault="00DA3FE9" w:rsidP="00B23337">
                  <w:pPr>
                    <w:pStyle w:val="Heading21"/>
                    <w:spacing w:before="0"/>
                    <w:jc w:val="center"/>
                    <w:rPr>
                      <w:rFonts w:asciiTheme="minorHAnsi" w:hAnsiTheme="minorHAnsi" w:cstheme="minorHAnsi"/>
                      <w:sz w:val="16"/>
                      <w:szCs w:val="16"/>
                    </w:rPr>
                  </w:pPr>
                </w:p>
              </w:tc>
              <w:tc>
                <w:tcPr>
                  <w:tcW w:w="450" w:type="dxa"/>
                  <w:vAlign w:val="center"/>
                </w:tcPr>
                <w:p w14:paraId="6486C1AB"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20C0A4C0"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197D153F"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EA4CDE7"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37C03B7" w14:textId="77777777" w:rsidR="00DA3FE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39387588" w14:textId="77777777" w:rsidR="00DA3FE9" w:rsidRPr="00BB1857" w:rsidRDefault="00DA3FE9" w:rsidP="00B23337">
            <w:pPr>
              <w:pStyle w:val="Heading21"/>
              <w:spacing w:before="0"/>
              <w:rPr>
                <w:rFonts w:asciiTheme="minorHAnsi" w:hAnsiTheme="minorHAnsi" w:cstheme="minorHAnsi"/>
                <w:sz w:val="18"/>
                <w:szCs w:val="18"/>
              </w:rPr>
            </w:pPr>
          </w:p>
        </w:tc>
      </w:tr>
      <w:tr w:rsidR="00DA3FE9" w:rsidRPr="00175497" w14:paraId="709FC76B" w14:textId="77777777" w:rsidTr="15C7145D">
        <w:trPr>
          <w:trHeight w:val="280"/>
        </w:trPr>
        <w:tc>
          <w:tcPr>
            <w:tcW w:w="4305" w:type="dxa"/>
            <w:vMerge w:val="restart"/>
          </w:tcPr>
          <w:p w14:paraId="4C96C370"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4ED46FEF" w14:textId="77777777" w:rsidR="00DA3FE9" w:rsidRPr="00BB1857" w:rsidRDefault="00DA3FE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46D71245" w14:textId="77777777" w:rsidR="00DA3FE9" w:rsidRPr="00BB1857" w:rsidRDefault="00DA3FE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43E4B0DD" w14:textId="77777777" w:rsidR="00DA3FE9"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3761F949" w14:textId="77777777" w:rsidR="00DA3FE9" w:rsidRPr="00BB1857" w:rsidRDefault="00DA3FE9"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p w14:paraId="44A527AE" w14:textId="77777777" w:rsidR="00DA3FE9" w:rsidRPr="00BB1857" w:rsidRDefault="00DA3FE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rem = </w:t>
            </w:r>
            <w:r w:rsidRPr="00BB1857">
              <w:rPr>
                <w:rFonts w:asciiTheme="minorHAnsi" w:hAnsiTheme="minorHAnsi" w:cstheme="minorHAnsi"/>
                <w:b w:val="0"/>
                <w:bCs w:val="0"/>
                <w:sz w:val="18"/>
                <w:szCs w:val="18"/>
              </w:rPr>
              <w:t>Roentgen equivalent man</w:t>
            </w:r>
          </w:p>
        </w:tc>
        <w:tc>
          <w:tcPr>
            <w:tcW w:w="360" w:type="dxa"/>
          </w:tcPr>
          <w:p w14:paraId="0EF026F7"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2E1382A9"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3D885853" w14:textId="77777777" w:rsidR="00DA3FE9"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070" w:type="dxa"/>
          </w:tcPr>
          <w:p w14:paraId="32B13435"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532C96BE" w14:textId="77777777" w:rsidR="00DA3FE9" w:rsidRPr="00BB1857" w:rsidRDefault="00DA3FE9" w:rsidP="00B23337">
            <w:pPr>
              <w:pStyle w:val="Heading21"/>
              <w:spacing w:before="0"/>
              <w:rPr>
                <w:rFonts w:asciiTheme="minorHAnsi" w:hAnsiTheme="minorHAnsi" w:cstheme="minorHAnsi"/>
                <w:sz w:val="18"/>
                <w:szCs w:val="18"/>
              </w:rPr>
            </w:pPr>
          </w:p>
        </w:tc>
      </w:tr>
      <w:tr w:rsidR="00DA3FE9" w:rsidRPr="00175497" w14:paraId="4A49664C" w14:textId="77777777" w:rsidTr="15C7145D">
        <w:trPr>
          <w:trHeight w:val="140"/>
        </w:trPr>
        <w:tc>
          <w:tcPr>
            <w:tcW w:w="4305" w:type="dxa"/>
            <w:vMerge/>
          </w:tcPr>
          <w:p w14:paraId="3CB25041" w14:textId="77777777" w:rsidR="00DA3FE9" w:rsidRPr="00BB1857" w:rsidRDefault="00DA3FE9" w:rsidP="00B23337">
            <w:pPr>
              <w:pStyle w:val="Heading21"/>
              <w:spacing w:before="0"/>
              <w:rPr>
                <w:rFonts w:asciiTheme="minorHAnsi" w:hAnsiTheme="minorHAnsi" w:cstheme="minorHAnsi"/>
                <w:sz w:val="18"/>
                <w:szCs w:val="18"/>
              </w:rPr>
            </w:pPr>
          </w:p>
        </w:tc>
        <w:tc>
          <w:tcPr>
            <w:tcW w:w="360" w:type="dxa"/>
          </w:tcPr>
          <w:p w14:paraId="1FBD952C"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47107E5E" w14:textId="77777777" w:rsidR="00DA3FE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25.0 rem</w:t>
            </w:r>
          </w:p>
        </w:tc>
        <w:tc>
          <w:tcPr>
            <w:tcW w:w="2250" w:type="dxa"/>
            <w:gridSpan w:val="2"/>
          </w:tcPr>
          <w:p w14:paraId="5ECCBDA1"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100 </w:t>
            </w:r>
            <w:proofErr w:type="gramStart"/>
            <w:r w:rsidRPr="00BB1857">
              <w:rPr>
                <w:rFonts w:asciiTheme="minorHAnsi" w:hAnsiTheme="minorHAnsi" w:cstheme="minorHAnsi"/>
                <w:b w:val="0"/>
                <w:bCs w:val="0"/>
                <w:sz w:val="18"/>
                <w:szCs w:val="18"/>
              </w:rPr>
              <w:t>rem</w:t>
            </w:r>
            <w:proofErr w:type="gramEnd"/>
          </w:p>
        </w:tc>
        <w:tc>
          <w:tcPr>
            <w:tcW w:w="2070" w:type="dxa"/>
          </w:tcPr>
          <w:p w14:paraId="6F93AF63"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100 </w:t>
            </w:r>
            <w:proofErr w:type="gramStart"/>
            <w:r w:rsidRPr="00BB1857">
              <w:rPr>
                <w:rFonts w:asciiTheme="minorHAnsi" w:hAnsiTheme="minorHAnsi" w:cstheme="minorHAnsi"/>
                <w:b w:val="0"/>
                <w:bCs w:val="0"/>
                <w:sz w:val="18"/>
                <w:szCs w:val="18"/>
              </w:rPr>
              <w:t>rem</w:t>
            </w:r>
            <w:proofErr w:type="gramEnd"/>
          </w:p>
        </w:tc>
        <w:tc>
          <w:tcPr>
            <w:tcW w:w="3240" w:type="dxa"/>
            <w:vMerge/>
          </w:tcPr>
          <w:p w14:paraId="0FBC6A5F" w14:textId="77777777" w:rsidR="00DA3FE9" w:rsidRPr="00BB1857" w:rsidRDefault="00DA3FE9" w:rsidP="00B23337">
            <w:pPr>
              <w:pStyle w:val="Heading21"/>
              <w:spacing w:before="0"/>
              <w:rPr>
                <w:rFonts w:asciiTheme="minorHAnsi" w:hAnsiTheme="minorHAnsi" w:cstheme="minorHAnsi"/>
                <w:sz w:val="18"/>
                <w:szCs w:val="18"/>
              </w:rPr>
            </w:pPr>
          </w:p>
        </w:tc>
      </w:tr>
      <w:tr w:rsidR="00DA3FE9" w:rsidRPr="00175497" w14:paraId="68B71186" w14:textId="77777777" w:rsidTr="15C7145D">
        <w:trPr>
          <w:trHeight w:val="140"/>
        </w:trPr>
        <w:tc>
          <w:tcPr>
            <w:tcW w:w="4305" w:type="dxa"/>
            <w:vMerge/>
          </w:tcPr>
          <w:p w14:paraId="7CE65CC1" w14:textId="77777777" w:rsidR="00DA3FE9" w:rsidRPr="00BB1857" w:rsidRDefault="00DA3FE9" w:rsidP="00B23337">
            <w:pPr>
              <w:pStyle w:val="Heading21"/>
              <w:spacing w:before="0"/>
              <w:rPr>
                <w:rFonts w:asciiTheme="minorHAnsi" w:hAnsiTheme="minorHAnsi" w:cstheme="minorHAnsi"/>
                <w:sz w:val="18"/>
                <w:szCs w:val="18"/>
              </w:rPr>
            </w:pPr>
          </w:p>
        </w:tc>
        <w:tc>
          <w:tcPr>
            <w:tcW w:w="360" w:type="dxa"/>
          </w:tcPr>
          <w:p w14:paraId="2C814E94"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77B03DFB" w14:textId="77777777" w:rsidR="00DA3FE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25.0 rem &gt; </w:t>
            </w: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5 </w:t>
            </w:r>
            <w:proofErr w:type="gramStart"/>
            <w:r w:rsidRPr="00BB1857">
              <w:rPr>
                <w:rFonts w:asciiTheme="minorHAnsi" w:hAnsiTheme="minorHAnsi" w:cstheme="minorHAnsi"/>
                <w:b w:val="0"/>
                <w:bCs w:val="0"/>
                <w:sz w:val="18"/>
                <w:szCs w:val="18"/>
              </w:rPr>
              <w:t>rem</w:t>
            </w:r>
            <w:proofErr w:type="gramEnd"/>
          </w:p>
        </w:tc>
        <w:tc>
          <w:tcPr>
            <w:tcW w:w="2250" w:type="dxa"/>
            <w:gridSpan w:val="2"/>
          </w:tcPr>
          <w:p w14:paraId="3F46CB8E"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100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 rem</w:t>
            </w:r>
          </w:p>
        </w:tc>
        <w:tc>
          <w:tcPr>
            <w:tcW w:w="2070" w:type="dxa"/>
          </w:tcPr>
          <w:p w14:paraId="19FBECB7"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100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 rem</w:t>
            </w:r>
          </w:p>
        </w:tc>
        <w:tc>
          <w:tcPr>
            <w:tcW w:w="3240" w:type="dxa"/>
            <w:vMerge/>
          </w:tcPr>
          <w:p w14:paraId="70B4F20F" w14:textId="77777777" w:rsidR="00DA3FE9" w:rsidRPr="00BB1857" w:rsidRDefault="00DA3FE9" w:rsidP="00B23337">
            <w:pPr>
              <w:pStyle w:val="Heading21"/>
              <w:spacing w:before="0"/>
              <w:rPr>
                <w:rFonts w:asciiTheme="minorHAnsi" w:hAnsiTheme="minorHAnsi" w:cstheme="minorHAnsi"/>
                <w:sz w:val="18"/>
                <w:szCs w:val="18"/>
              </w:rPr>
            </w:pPr>
          </w:p>
        </w:tc>
      </w:tr>
      <w:tr w:rsidR="00DA3FE9" w:rsidRPr="00175497" w14:paraId="773B33F3" w14:textId="77777777" w:rsidTr="15C7145D">
        <w:trPr>
          <w:trHeight w:val="140"/>
        </w:trPr>
        <w:tc>
          <w:tcPr>
            <w:tcW w:w="4305" w:type="dxa"/>
            <w:vMerge/>
          </w:tcPr>
          <w:p w14:paraId="5228270F" w14:textId="77777777" w:rsidR="00DA3FE9" w:rsidRPr="00BB1857" w:rsidRDefault="00DA3FE9" w:rsidP="00B23337">
            <w:pPr>
              <w:pStyle w:val="Heading21"/>
              <w:spacing w:before="0"/>
              <w:rPr>
                <w:rFonts w:asciiTheme="minorHAnsi" w:hAnsiTheme="minorHAnsi" w:cstheme="minorHAnsi"/>
                <w:sz w:val="18"/>
                <w:szCs w:val="18"/>
              </w:rPr>
            </w:pPr>
          </w:p>
        </w:tc>
        <w:tc>
          <w:tcPr>
            <w:tcW w:w="360" w:type="dxa"/>
          </w:tcPr>
          <w:p w14:paraId="696F3B12"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6B3A0C76" w14:textId="77777777" w:rsidR="00DA3FE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&gt; </w:t>
            </w:r>
            <w:r w:rsidRPr="00BB1857">
              <w:rPr>
                <w:rFonts w:asciiTheme="minorHAnsi" w:hAnsiTheme="minorHAnsi" w:cstheme="minorHAnsi"/>
                <w:sz w:val="18"/>
                <w:szCs w:val="18"/>
              </w:rPr>
              <w:t>C</w:t>
            </w:r>
          </w:p>
        </w:tc>
        <w:tc>
          <w:tcPr>
            <w:tcW w:w="2250" w:type="dxa"/>
            <w:gridSpan w:val="2"/>
          </w:tcPr>
          <w:p w14:paraId="2CFCEC6D"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25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w:t>
            </w:r>
            <w:r w:rsidRPr="00BB1857">
              <w:rPr>
                <w:rFonts w:asciiTheme="minorHAnsi" w:hAnsiTheme="minorHAnsi" w:cstheme="minorHAnsi"/>
                <w:sz w:val="18"/>
                <w:szCs w:val="18"/>
              </w:rPr>
              <w:t>&gt; C</w:t>
            </w:r>
          </w:p>
        </w:tc>
        <w:tc>
          <w:tcPr>
            <w:tcW w:w="2070" w:type="dxa"/>
          </w:tcPr>
          <w:p w14:paraId="7E06D840"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25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w:t>
            </w:r>
            <w:r w:rsidRPr="00BB1857">
              <w:rPr>
                <w:rFonts w:asciiTheme="minorHAnsi" w:hAnsiTheme="minorHAnsi" w:cstheme="minorHAnsi"/>
                <w:sz w:val="18"/>
                <w:szCs w:val="18"/>
              </w:rPr>
              <w:t>&gt; C</w:t>
            </w:r>
          </w:p>
        </w:tc>
        <w:tc>
          <w:tcPr>
            <w:tcW w:w="3240" w:type="dxa"/>
            <w:vMerge/>
          </w:tcPr>
          <w:p w14:paraId="67A31A77" w14:textId="77777777" w:rsidR="00DA3FE9" w:rsidRPr="00BB1857" w:rsidRDefault="00DA3FE9" w:rsidP="00B23337">
            <w:pPr>
              <w:pStyle w:val="Heading21"/>
              <w:spacing w:before="0"/>
              <w:rPr>
                <w:rFonts w:asciiTheme="minorHAnsi" w:hAnsiTheme="minorHAnsi" w:cstheme="minorHAnsi"/>
                <w:sz w:val="18"/>
                <w:szCs w:val="18"/>
              </w:rPr>
            </w:pPr>
          </w:p>
        </w:tc>
      </w:tr>
      <w:tr w:rsidR="00DA3FE9" w:rsidRPr="00175497" w14:paraId="40393DF9" w14:textId="77777777" w:rsidTr="15C7145D">
        <w:trPr>
          <w:trHeight w:val="140"/>
        </w:trPr>
        <w:tc>
          <w:tcPr>
            <w:tcW w:w="4305" w:type="dxa"/>
            <w:vMerge/>
          </w:tcPr>
          <w:p w14:paraId="3544E09F" w14:textId="77777777" w:rsidR="00DA3FE9" w:rsidRPr="00BB1857" w:rsidRDefault="00DA3FE9" w:rsidP="00B23337">
            <w:pPr>
              <w:pStyle w:val="Heading21"/>
              <w:spacing w:before="0"/>
              <w:rPr>
                <w:rFonts w:asciiTheme="minorHAnsi" w:hAnsiTheme="minorHAnsi" w:cstheme="minorHAnsi"/>
                <w:sz w:val="18"/>
                <w:szCs w:val="18"/>
              </w:rPr>
            </w:pPr>
          </w:p>
        </w:tc>
        <w:tc>
          <w:tcPr>
            <w:tcW w:w="360" w:type="dxa"/>
          </w:tcPr>
          <w:p w14:paraId="2E6A0A9B" w14:textId="77777777" w:rsidR="00DA3FE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3525A3CB" w14:textId="77777777" w:rsidR="00DA3FE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0.5 rem &gt; </w:t>
            </w:r>
            <w:r w:rsidRPr="00BB1857">
              <w:rPr>
                <w:rFonts w:asciiTheme="minorHAnsi" w:hAnsiTheme="minorHAnsi" w:cstheme="minorHAnsi"/>
                <w:sz w:val="18"/>
                <w:szCs w:val="18"/>
              </w:rPr>
              <w:t>C</w:t>
            </w:r>
          </w:p>
        </w:tc>
        <w:tc>
          <w:tcPr>
            <w:tcW w:w="2250" w:type="dxa"/>
            <w:gridSpan w:val="2"/>
          </w:tcPr>
          <w:p w14:paraId="0009612A"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r w:rsidRPr="00BB1857">
              <w:rPr>
                <w:rFonts w:asciiTheme="minorHAnsi" w:hAnsiTheme="minorHAnsi" w:cstheme="minorHAnsi"/>
                <w:sz w:val="18"/>
                <w:szCs w:val="18"/>
              </w:rPr>
              <w:t xml:space="preserve">  &gt;</w:t>
            </w:r>
            <w:proofErr w:type="gramEnd"/>
            <w:r w:rsidRPr="00BB1857">
              <w:rPr>
                <w:rFonts w:asciiTheme="minorHAnsi" w:hAnsiTheme="minorHAnsi" w:cstheme="minorHAnsi"/>
                <w:sz w:val="18"/>
                <w:szCs w:val="18"/>
              </w:rPr>
              <w:t xml:space="preserve"> C</w:t>
            </w:r>
          </w:p>
        </w:tc>
        <w:tc>
          <w:tcPr>
            <w:tcW w:w="2070" w:type="dxa"/>
          </w:tcPr>
          <w:p w14:paraId="02E14780" w14:textId="77777777" w:rsidR="00DA3FE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r w:rsidRPr="00BB1857">
              <w:rPr>
                <w:rFonts w:asciiTheme="minorHAnsi" w:hAnsiTheme="minorHAnsi" w:cstheme="minorHAnsi"/>
                <w:sz w:val="18"/>
                <w:szCs w:val="18"/>
              </w:rPr>
              <w:t xml:space="preserve">  &gt;</w:t>
            </w:r>
            <w:proofErr w:type="gramEnd"/>
            <w:r w:rsidRPr="00BB1857">
              <w:rPr>
                <w:rFonts w:asciiTheme="minorHAnsi" w:hAnsiTheme="minorHAnsi" w:cstheme="minorHAnsi"/>
                <w:sz w:val="18"/>
                <w:szCs w:val="18"/>
              </w:rPr>
              <w:t xml:space="preserve"> C</w:t>
            </w:r>
          </w:p>
        </w:tc>
        <w:tc>
          <w:tcPr>
            <w:tcW w:w="3240" w:type="dxa"/>
            <w:vMerge/>
          </w:tcPr>
          <w:p w14:paraId="1780B8AB" w14:textId="77777777" w:rsidR="00DA3FE9" w:rsidRPr="00BB1857" w:rsidRDefault="00DA3FE9" w:rsidP="00B23337">
            <w:pPr>
              <w:pStyle w:val="Heading21"/>
              <w:spacing w:before="0"/>
              <w:rPr>
                <w:rFonts w:asciiTheme="minorHAnsi" w:hAnsiTheme="minorHAnsi" w:cstheme="minorHAnsi"/>
                <w:sz w:val="18"/>
                <w:szCs w:val="18"/>
              </w:rPr>
            </w:pPr>
          </w:p>
        </w:tc>
      </w:tr>
    </w:tbl>
    <w:p w14:paraId="6971C08E" w14:textId="77777777" w:rsidR="00DA3FE9" w:rsidRPr="00BB1857" w:rsidRDefault="00DA3FE9" w:rsidP="00DA3FE9">
      <w:pPr>
        <w:rPr>
          <w:rFonts w:asciiTheme="minorHAnsi" w:hAnsiTheme="minorHAnsi" w:cstheme="minorHAnsi"/>
          <w:b/>
          <w:bCs/>
        </w:rPr>
      </w:pPr>
    </w:p>
    <w:p w14:paraId="5694E302" w14:textId="2AC52D90" w:rsidR="007117A6" w:rsidRPr="00BB1857" w:rsidRDefault="007117A6">
      <w:pPr>
        <w:spacing w:after="160"/>
        <w:rPr>
          <w:rFonts w:asciiTheme="minorHAnsi" w:hAnsiTheme="minorHAnsi" w:cstheme="minorHAnsi"/>
          <w:b/>
          <w:bCs/>
        </w:rPr>
      </w:pPr>
      <w:r w:rsidRPr="00BB1857">
        <w:rPr>
          <w:rFonts w:asciiTheme="minorHAnsi" w:hAnsiTheme="minorHAnsi" w:cstheme="minorHAnsi"/>
          <w:b/>
          <w:bCs/>
        </w:rPr>
        <w:br w:type="page"/>
      </w:r>
    </w:p>
    <w:p w14:paraId="36333D87" w14:textId="0BEFEE56" w:rsidR="006F1F4A" w:rsidRPr="00BB1857" w:rsidRDefault="15C7145D" w:rsidP="008F2D48">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3 Radiological – MOI Offsite</w:t>
      </w:r>
    </w:p>
    <w:p w14:paraId="1B7F9B76" w14:textId="77777777" w:rsidR="008F2D48" w:rsidRPr="00BB1857" w:rsidRDefault="008F2D48" w:rsidP="004E56CD">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330"/>
        <w:gridCol w:w="1440"/>
        <w:gridCol w:w="6300"/>
        <w:gridCol w:w="1350"/>
      </w:tblGrid>
      <w:tr w:rsidR="004E56CD" w:rsidRPr="00175497" w14:paraId="24E5F564" w14:textId="77777777" w:rsidTr="00726203">
        <w:trPr>
          <w:cantSplit/>
          <w:trHeight w:val="1285"/>
          <w:tblHeader/>
        </w:trPr>
        <w:tc>
          <w:tcPr>
            <w:tcW w:w="1605" w:type="dxa"/>
            <w:vAlign w:val="center"/>
          </w:tcPr>
          <w:p w14:paraId="34BEA267" w14:textId="77777777" w:rsidR="004E56CD"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Hazard</w:t>
            </w:r>
          </w:p>
        </w:tc>
        <w:tc>
          <w:tcPr>
            <w:tcW w:w="3330" w:type="dxa"/>
            <w:vAlign w:val="center"/>
          </w:tcPr>
          <w:p w14:paraId="10691194" w14:textId="77777777" w:rsidR="004E56CD" w:rsidRPr="00BB1857" w:rsidRDefault="15C7145D" w:rsidP="15C7145D">
            <w:pPr>
              <w:jc w:val="center"/>
              <w:rPr>
                <w:rFonts w:asciiTheme="minorHAnsi" w:hAnsiTheme="minorHAnsi" w:cstheme="minorHAnsi"/>
                <w:b/>
                <w:bCs/>
                <w:sz w:val="20"/>
                <w:szCs w:val="20"/>
              </w:rPr>
            </w:pPr>
            <w:r w:rsidRPr="00BB1857">
              <w:rPr>
                <w:rFonts w:asciiTheme="minorHAnsi" w:hAnsiTheme="minorHAnsi" w:cstheme="minorHAnsi"/>
                <w:b/>
                <w:bCs/>
                <w:sz w:val="20"/>
                <w:szCs w:val="20"/>
              </w:rPr>
              <w:t>Hazard Description</w:t>
            </w:r>
          </w:p>
        </w:tc>
        <w:tc>
          <w:tcPr>
            <w:tcW w:w="1440" w:type="dxa"/>
            <w:vAlign w:val="center"/>
          </w:tcPr>
          <w:p w14:paraId="29D40B2C" w14:textId="77777777" w:rsidR="004E56CD"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Baseline Qualitative Risk</w:t>
            </w:r>
            <w:r w:rsidR="004E56CD" w:rsidRPr="00BB1857">
              <w:rPr>
                <w:rFonts w:asciiTheme="minorHAnsi" w:hAnsiTheme="minorHAnsi" w:cstheme="minorHAnsi"/>
              </w:rPr>
              <w:br/>
            </w:r>
            <w:r w:rsidRPr="00BB1857">
              <w:rPr>
                <w:rFonts w:asciiTheme="minorHAnsi" w:hAnsiTheme="minorHAnsi" w:cstheme="minorHAnsi"/>
                <w:sz w:val="20"/>
                <w:szCs w:val="20"/>
              </w:rPr>
              <w:t>(without controls)</w:t>
            </w:r>
          </w:p>
        </w:tc>
        <w:tc>
          <w:tcPr>
            <w:tcW w:w="6300" w:type="dxa"/>
            <w:vAlign w:val="center"/>
          </w:tcPr>
          <w:p w14:paraId="46BD577F" w14:textId="77777777" w:rsidR="004E56CD"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Preventative (P)/</w:t>
            </w:r>
          </w:p>
          <w:p w14:paraId="68D28C09" w14:textId="77777777" w:rsidR="004E56CD"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Mitigative (M)</w:t>
            </w:r>
          </w:p>
        </w:tc>
        <w:tc>
          <w:tcPr>
            <w:tcW w:w="1350" w:type="dxa"/>
            <w:vAlign w:val="center"/>
          </w:tcPr>
          <w:p w14:paraId="70531A7F" w14:textId="77777777" w:rsidR="004E56CD"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Residual</w:t>
            </w:r>
          </w:p>
          <w:p w14:paraId="3F2C6330" w14:textId="77777777" w:rsidR="004E56CD"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Qualitative Risk (with controls)</w:t>
            </w:r>
          </w:p>
        </w:tc>
      </w:tr>
      <w:tr w:rsidR="001A7967" w:rsidRPr="00175497" w14:paraId="1E7301E5" w14:textId="77777777" w:rsidTr="00726203">
        <w:trPr>
          <w:cantSplit/>
        </w:trPr>
        <w:tc>
          <w:tcPr>
            <w:tcW w:w="1605" w:type="dxa"/>
          </w:tcPr>
          <w:p w14:paraId="55EFEE0C" w14:textId="1C4C2858" w:rsidR="001A7967" w:rsidRPr="00BB1857" w:rsidRDefault="15C7145D" w:rsidP="001A7967">
            <w:pPr>
              <w:rPr>
                <w:rFonts w:asciiTheme="minorHAnsi" w:hAnsiTheme="minorHAnsi" w:cstheme="minorHAnsi"/>
                <w:sz w:val="20"/>
                <w:szCs w:val="20"/>
              </w:rPr>
            </w:pPr>
            <w:r w:rsidRPr="00BB1857">
              <w:rPr>
                <w:rFonts w:asciiTheme="minorHAnsi" w:hAnsiTheme="minorHAnsi" w:cstheme="minorHAnsi"/>
                <w:sz w:val="20"/>
                <w:szCs w:val="20"/>
              </w:rPr>
              <w:t xml:space="preserve">Residual </w:t>
            </w:r>
            <w:r w:rsidR="767599D3" w:rsidRPr="00BB1857">
              <w:rPr>
                <w:rFonts w:asciiTheme="minorHAnsi" w:hAnsiTheme="minorHAnsi" w:cstheme="minorHAnsi"/>
                <w:sz w:val="20"/>
                <w:szCs w:val="20"/>
              </w:rPr>
              <w:t>Activation</w:t>
            </w:r>
          </w:p>
        </w:tc>
        <w:tc>
          <w:tcPr>
            <w:tcW w:w="3330" w:type="dxa"/>
          </w:tcPr>
          <w:p w14:paraId="4407A613" w14:textId="77777777" w:rsidR="001A7967" w:rsidRPr="00BB1857" w:rsidRDefault="15C7145D" w:rsidP="001A7967">
            <w:pPr>
              <w:rPr>
                <w:rFonts w:asciiTheme="minorHAnsi" w:hAnsiTheme="minorHAnsi" w:cstheme="minorHAnsi"/>
                <w:sz w:val="20"/>
                <w:szCs w:val="20"/>
              </w:rPr>
            </w:pPr>
            <w:r w:rsidRPr="00BB1857">
              <w:rPr>
                <w:rFonts w:asciiTheme="minorHAnsi" w:hAnsiTheme="minorHAnsi" w:cstheme="minorHAnsi"/>
                <w:i/>
                <w:iCs/>
                <w:sz w:val="20"/>
                <w:szCs w:val="20"/>
              </w:rPr>
              <w:t>Hazard: Exposure to residual activation.</w:t>
            </w:r>
          </w:p>
          <w:p w14:paraId="747AFAD2" w14:textId="77777777" w:rsidR="001A7967" w:rsidRPr="00BB1857" w:rsidRDefault="001A7967" w:rsidP="15C7145D">
            <w:pPr>
              <w:rPr>
                <w:rFonts w:asciiTheme="minorHAnsi" w:hAnsiTheme="minorHAnsi" w:cstheme="minorHAnsi"/>
                <w:i/>
                <w:iCs/>
                <w:sz w:val="20"/>
                <w:szCs w:val="20"/>
              </w:rPr>
            </w:pPr>
          </w:p>
          <w:p w14:paraId="4F693C6C" w14:textId="74FD73C3" w:rsidR="001A7967" w:rsidRPr="00BB1857" w:rsidRDefault="001A7967" w:rsidP="15C7145D">
            <w:pPr>
              <w:rPr>
                <w:rFonts w:asciiTheme="minorHAnsi" w:hAnsiTheme="minorHAnsi" w:cstheme="minorHAnsi"/>
                <w:i/>
                <w:iCs/>
                <w:sz w:val="20"/>
                <w:szCs w:val="20"/>
              </w:rPr>
            </w:pPr>
          </w:p>
        </w:tc>
        <w:tc>
          <w:tcPr>
            <w:tcW w:w="1440" w:type="dxa"/>
          </w:tcPr>
          <w:p w14:paraId="48D1C50C" w14:textId="77777777" w:rsidR="001A796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28141EA" w14:textId="77777777" w:rsidR="001A796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59770F78" w14:textId="02C9F4F9" w:rsidR="001A7967"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 I</w:t>
            </w:r>
          </w:p>
        </w:tc>
        <w:tc>
          <w:tcPr>
            <w:tcW w:w="6300" w:type="dxa"/>
          </w:tcPr>
          <w:p w14:paraId="4E8D0B3F" w14:textId="24F116AC" w:rsidR="001A7967"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building prevents unauthorized access by public.</w:t>
            </w:r>
          </w:p>
          <w:p w14:paraId="13F55B30" w14:textId="59779625" w:rsidR="001A7967"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enclosure prevents unauthorized access by public.</w:t>
            </w:r>
          </w:p>
          <w:p w14:paraId="47994789" w14:textId="6373A2AF" w:rsidR="001A7967"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limit total beam through the area to limit the creation of activation.</w:t>
            </w:r>
          </w:p>
        </w:tc>
        <w:tc>
          <w:tcPr>
            <w:tcW w:w="1350" w:type="dxa"/>
          </w:tcPr>
          <w:p w14:paraId="0C6FDA8D" w14:textId="0FCBEDAF" w:rsidR="001A796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3A1FFA1C" w14:textId="77777777" w:rsidR="001A796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M</w:t>
            </w:r>
          </w:p>
          <w:p w14:paraId="3CAB9B56" w14:textId="3F567652" w:rsidR="001A796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III</w:t>
            </w:r>
          </w:p>
        </w:tc>
      </w:tr>
      <w:tr w:rsidR="00EA0A8E" w:rsidRPr="00175497" w14:paraId="5D3E3257" w14:textId="77777777" w:rsidTr="00726203">
        <w:trPr>
          <w:cantSplit/>
        </w:trPr>
        <w:tc>
          <w:tcPr>
            <w:tcW w:w="1605" w:type="dxa"/>
          </w:tcPr>
          <w:p w14:paraId="3D1C64E4" w14:textId="7305EAD9" w:rsidR="00EA0A8E" w:rsidRPr="00BB1857" w:rsidRDefault="15C7145D" w:rsidP="00EA0A8E">
            <w:pPr>
              <w:rPr>
                <w:rFonts w:asciiTheme="minorHAnsi" w:hAnsiTheme="minorHAnsi" w:cstheme="minorHAnsi"/>
                <w:sz w:val="20"/>
                <w:szCs w:val="20"/>
              </w:rPr>
            </w:pPr>
            <w:r w:rsidRPr="00BB1857">
              <w:rPr>
                <w:rFonts w:asciiTheme="minorHAnsi" w:hAnsiTheme="minorHAnsi" w:cstheme="minorHAnsi"/>
                <w:sz w:val="20"/>
                <w:szCs w:val="20"/>
              </w:rPr>
              <w:t>Groundwater Activation</w:t>
            </w:r>
          </w:p>
        </w:tc>
        <w:tc>
          <w:tcPr>
            <w:tcW w:w="3330" w:type="dxa"/>
          </w:tcPr>
          <w:p w14:paraId="66624903" w14:textId="77777777" w:rsidR="00EA0A8E" w:rsidRPr="00BB1857" w:rsidRDefault="15C7145D" w:rsidP="00EA0A8E">
            <w:pPr>
              <w:rPr>
                <w:rFonts w:asciiTheme="minorHAnsi" w:hAnsiTheme="minorHAnsi" w:cstheme="minorHAnsi"/>
                <w:sz w:val="20"/>
                <w:szCs w:val="20"/>
              </w:rPr>
            </w:pPr>
            <w:r w:rsidRPr="00BB1857">
              <w:rPr>
                <w:rFonts w:asciiTheme="minorHAnsi" w:hAnsiTheme="minorHAnsi" w:cstheme="minorHAnsi"/>
                <w:i/>
                <w:iCs/>
                <w:sz w:val="20"/>
                <w:szCs w:val="20"/>
              </w:rPr>
              <w:t>Hazard: Radionuclides in groundwater exceeding regulatory levels.</w:t>
            </w:r>
          </w:p>
          <w:p w14:paraId="6397EF4D" w14:textId="77777777" w:rsidR="00EA0A8E" w:rsidRPr="00BB1857" w:rsidRDefault="00EA0A8E" w:rsidP="00EA0A8E">
            <w:pPr>
              <w:rPr>
                <w:rFonts w:asciiTheme="minorHAnsi" w:hAnsiTheme="minorHAnsi" w:cstheme="minorHAnsi"/>
                <w:sz w:val="20"/>
                <w:szCs w:val="20"/>
              </w:rPr>
            </w:pPr>
          </w:p>
          <w:p w14:paraId="45CB34A9" w14:textId="7D54758A" w:rsidR="00EA0A8E" w:rsidRPr="00BB1857" w:rsidRDefault="00EA0A8E" w:rsidP="15C7145D">
            <w:pPr>
              <w:rPr>
                <w:rFonts w:asciiTheme="minorHAnsi" w:hAnsiTheme="minorHAnsi" w:cstheme="minorHAnsi"/>
                <w:sz w:val="20"/>
                <w:szCs w:val="20"/>
              </w:rPr>
            </w:pPr>
          </w:p>
        </w:tc>
        <w:tc>
          <w:tcPr>
            <w:tcW w:w="1440" w:type="dxa"/>
          </w:tcPr>
          <w:p w14:paraId="45A47BDA" w14:textId="77777777" w:rsidR="00EA0A8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5230403F" w14:textId="77777777" w:rsidR="00EA0A8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62FE94CC" w14:textId="6627630F" w:rsidR="00EA0A8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1A6D5717" w14:textId="14E0A94B" w:rsidR="00EA0A8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Pumps ensure water does not remain in the enclosure for extended periods of time.</w:t>
            </w:r>
          </w:p>
          <w:p w14:paraId="6FB2DD4D" w14:textId="2D1FA5B5" w:rsidR="00EA0A8E"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Monitoring Program samples the water discharged by the sump pumps.</w:t>
            </w:r>
          </w:p>
          <w:p w14:paraId="5B9F4A66" w14:textId="49A5D992" w:rsidR="00EA0A8E"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66D817F5" w14:textId="77777777" w:rsidR="00EA0A8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0B1BFAC2" w14:textId="77777777" w:rsidR="00EA0A8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M</w:t>
            </w:r>
          </w:p>
          <w:p w14:paraId="73429AEC" w14:textId="595103E2" w:rsidR="00EA0A8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III</w:t>
            </w:r>
          </w:p>
        </w:tc>
      </w:tr>
      <w:tr w:rsidR="00C367BC" w:rsidRPr="00175497" w14:paraId="2570BB75" w14:textId="77777777" w:rsidTr="00726203">
        <w:trPr>
          <w:cantSplit/>
        </w:trPr>
        <w:tc>
          <w:tcPr>
            <w:tcW w:w="1605" w:type="dxa"/>
          </w:tcPr>
          <w:p w14:paraId="361E0EF2" w14:textId="140ECCFF" w:rsidR="00C367BC" w:rsidRPr="00BB1857" w:rsidRDefault="15C7145D" w:rsidP="00C367BC">
            <w:pPr>
              <w:rPr>
                <w:rFonts w:asciiTheme="minorHAnsi" w:hAnsiTheme="minorHAnsi" w:cstheme="minorHAnsi"/>
                <w:sz w:val="20"/>
                <w:szCs w:val="20"/>
              </w:rPr>
            </w:pPr>
            <w:r w:rsidRPr="00BB1857">
              <w:rPr>
                <w:rFonts w:asciiTheme="minorHAnsi" w:hAnsiTheme="minorHAnsi" w:cstheme="minorHAnsi"/>
                <w:sz w:val="20"/>
                <w:szCs w:val="20"/>
              </w:rPr>
              <w:t>Surface Water Activation</w:t>
            </w:r>
          </w:p>
        </w:tc>
        <w:tc>
          <w:tcPr>
            <w:tcW w:w="3330" w:type="dxa"/>
          </w:tcPr>
          <w:p w14:paraId="53B72E6B" w14:textId="77777777" w:rsidR="00C367BC" w:rsidRPr="00BB1857" w:rsidRDefault="15C7145D" w:rsidP="00C367BC">
            <w:pPr>
              <w:rPr>
                <w:rFonts w:asciiTheme="minorHAnsi" w:hAnsiTheme="minorHAnsi" w:cstheme="minorHAnsi"/>
                <w:sz w:val="20"/>
                <w:szCs w:val="20"/>
              </w:rPr>
            </w:pPr>
            <w:r w:rsidRPr="00BB1857">
              <w:rPr>
                <w:rFonts w:asciiTheme="minorHAnsi" w:hAnsiTheme="minorHAnsi" w:cstheme="minorHAnsi"/>
                <w:i/>
                <w:iCs/>
                <w:sz w:val="20"/>
                <w:szCs w:val="20"/>
              </w:rPr>
              <w:t>Hazard: Radionuclides in surface water exceeding regulatory levels.</w:t>
            </w:r>
          </w:p>
          <w:p w14:paraId="357C8FB8" w14:textId="77777777" w:rsidR="00C367BC" w:rsidRPr="00BB1857" w:rsidRDefault="00C367BC" w:rsidP="00C367BC">
            <w:pPr>
              <w:rPr>
                <w:rFonts w:asciiTheme="minorHAnsi" w:hAnsiTheme="minorHAnsi" w:cstheme="minorHAnsi"/>
                <w:sz w:val="20"/>
                <w:szCs w:val="20"/>
              </w:rPr>
            </w:pPr>
          </w:p>
          <w:p w14:paraId="0E30D2E3" w14:textId="5B184A87" w:rsidR="00C367BC" w:rsidRPr="00BB1857" w:rsidRDefault="00C367BC" w:rsidP="15C7145D">
            <w:pPr>
              <w:rPr>
                <w:rFonts w:asciiTheme="minorHAnsi" w:hAnsiTheme="minorHAnsi" w:cstheme="minorHAnsi"/>
                <w:sz w:val="20"/>
                <w:szCs w:val="20"/>
              </w:rPr>
            </w:pPr>
          </w:p>
        </w:tc>
        <w:tc>
          <w:tcPr>
            <w:tcW w:w="1440" w:type="dxa"/>
          </w:tcPr>
          <w:p w14:paraId="67FD8704" w14:textId="77777777"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04318664" w14:textId="77777777"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5187FB78" w14:textId="462F64D5"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77ED749D" w14:textId="5DB3AEC0" w:rsidR="00C367BC"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Pumps ensure water does not remain in the enclosure for extended periods of time.</w:t>
            </w:r>
          </w:p>
          <w:p w14:paraId="6B9F9A87" w14:textId="5D4B8D10" w:rsidR="00C367BC"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Sump Monitoring Program samples the water discharged by the sump pumps.</w:t>
            </w:r>
          </w:p>
          <w:p w14:paraId="0C2C34D9" w14:textId="75F77E22" w:rsidR="00C367BC"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68C70F38" w14:textId="75A2DBF7" w:rsidR="00EC6589"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Shielding</w:t>
            </w:r>
            <w:proofErr w:type="gramEnd"/>
            <w:r w:rsidRPr="00BB1857">
              <w:rPr>
                <w:rFonts w:asciiTheme="minorHAnsi" w:hAnsiTheme="minorHAnsi" w:cstheme="minorHAnsi"/>
                <w:b w:val="0"/>
                <w:bCs w:val="0"/>
                <w:sz w:val="20"/>
                <w:szCs w:val="20"/>
              </w:rPr>
              <w:t xml:space="preserve"> ensures the distance from source to surface is maximized to reduce total dose.</w:t>
            </w:r>
          </w:p>
        </w:tc>
        <w:tc>
          <w:tcPr>
            <w:tcW w:w="1350" w:type="dxa"/>
          </w:tcPr>
          <w:p w14:paraId="034E8108" w14:textId="77777777"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75B8B85D" w14:textId="4679E27E"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13F126F8" w14:textId="4BE38A93"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C367BC" w:rsidRPr="00175497" w14:paraId="14CD3E2B" w14:textId="77777777" w:rsidTr="00726203">
        <w:trPr>
          <w:cantSplit/>
        </w:trPr>
        <w:tc>
          <w:tcPr>
            <w:tcW w:w="1605" w:type="dxa"/>
          </w:tcPr>
          <w:p w14:paraId="70D4364B" w14:textId="2C079AD4" w:rsidR="00C367BC" w:rsidRPr="00BB1857" w:rsidRDefault="15C7145D" w:rsidP="00C367BC">
            <w:pPr>
              <w:rPr>
                <w:rFonts w:asciiTheme="minorHAnsi" w:hAnsiTheme="minorHAnsi" w:cstheme="minorHAnsi"/>
                <w:sz w:val="20"/>
                <w:szCs w:val="20"/>
              </w:rPr>
            </w:pPr>
            <w:r w:rsidRPr="00BB1857">
              <w:rPr>
                <w:rFonts w:asciiTheme="minorHAnsi" w:hAnsiTheme="minorHAnsi" w:cstheme="minorHAnsi"/>
                <w:sz w:val="20"/>
                <w:szCs w:val="20"/>
              </w:rPr>
              <w:t>Radioactive Water (RAW) Systems</w:t>
            </w:r>
          </w:p>
        </w:tc>
        <w:tc>
          <w:tcPr>
            <w:tcW w:w="3330" w:type="dxa"/>
          </w:tcPr>
          <w:p w14:paraId="40F8FAD4" w14:textId="4B4986EC" w:rsidR="00C367BC" w:rsidRPr="00BB1857" w:rsidRDefault="15C7145D" w:rsidP="00C367BC">
            <w:pPr>
              <w:rPr>
                <w:rFonts w:asciiTheme="minorHAnsi" w:hAnsiTheme="minorHAnsi" w:cstheme="minorHAnsi"/>
                <w:sz w:val="20"/>
                <w:szCs w:val="20"/>
              </w:rPr>
            </w:pPr>
            <w:r w:rsidRPr="00BB1857">
              <w:rPr>
                <w:rFonts w:asciiTheme="minorHAnsi" w:hAnsiTheme="minorHAnsi" w:cstheme="minorHAnsi"/>
                <w:i/>
                <w:iCs/>
                <w:sz w:val="20"/>
                <w:szCs w:val="20"/>
              </w:rPr>
              <w:t xml:space="preserve">Hazard: </w:t>
            </w:r>
            <w:r w:rsidR="00B50319" w:rsidRPr="00BB1857">
              <w:rPr>
                <w:rFonts w:asciiTheme="minorHAnsi" w:hAnsiTheme="minorHAnsi" w:cstheme="minorHAnsi"/>
                <w:i/>
                <w:iCs/>
                <w:sz w:val="20"/>
                <w:szCs w:val="20"/>
              </w:rPr>
              <w:t>N/A</w:t>
            </w:r>
          </w:p>
          <w:p w14:paraId="2ABB68C4" w14:textId="77777777" w:rsidR="00C367BC" w:rsidRPr="00BB1857" w:rsidRDefault="00C367BC" w:rsidP="00C367BC">
            <w:pPr>
              <w:rPr>
                <w:rFonts w:asciiTheme="minorHAnsi" w:hAnsiTheme="minorHAnsi" w:cstheme="minorHAnsi"/>
                <w:sz w:val="20"/>
                <w:szCs w:val="20"/>
              </w:rPr>
            </w:pPr>
          </w:p>
          <w:p w14:paraId="6ECD58FD" w14:textId="606E440F" w:rsidR="00C367BC" w:rsidRPr="00BB1857" w:rsidRDefault="00C367BC" w:rsidP="15C7145D">
            <w:pPr>
              <w:rPr>
                <w:rFonts w:asciiTheme="minorHAnsi" w:hAnsiTheme="minorHAnsi" w:cstheme="minorHAnsi"/>
                <w:sz w:val="20"/>
                <w:szCs w:val="20"/>
              </w:rPr>
            </w:pPr>
          </w:p>
        </w:tc>
        <w:tc>
          <w:tcPr>
            <w:tcW w:w="1440" w:type="dxa"/>
          </w:tcPr>
          <w:p w14:paraId="11CFCF38" w14:textId="48C3A890"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6C4D41E7" w14:textId="522A7B3F"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0BBF3953" w14:textId="2B4719F9"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tc>
        <w:tc>
          <w:tcPr>
            <w:tcW w:w="6300" w:type="dxa"/>
          </w:tcPr>
          <w:p w14:paraId="68318112" w14:textId="77777777" w:rsidR="004176FF" w:rsidRPr="00BB1857" w:rsidRDefault="004176FF" w:rsidP="15C7145D">
            <w:pPr>
              <w:pStyle w:val="Heading21"/>
              <w:spacing w:before="0"/>
              <w:ind w:left="430" w:hanging="430"/>
              <w:rPr>
                <w:rFonts w:asciiTheme="minorHAnsi" w:hAnsiTheme="minorHAnsi" w:cstheme="minorHAnsi"/>
                <w:b w:val="0"/>
                <w:bCs w:val="0"/>
                <w:sz w:val="20"/>
                <w:szCs w:val="20"/>
              </w:rPr>
            </w:pPr>
          </w:p>
          <w:p w14:paraId="4206D52E" w14:textId="714E0EFE" w:rsidR="004176FF" w:rsidRPr="00BB1857" w:rsidRDefault="004176FF" w:rsidP="15C7145D">
            <w:pPr>
              <w:pStyle w:val="Heading21"/>
              <w:spacing w:before="0"/>
              <w:ind w:left="430" w:hanging="430"/>
              <w:rPr>
                <w:rFonts w:asciiTheme="minorHAnsi" w:hAnsiTheme="minorHAnsi" w:cstheme="minorHAnsi"/>
                <w:b w:val="0"/>
                <w:bCs w:val="0"/>
                <w:sz w:val="20"/>
                <w:szCs w:val="20"/>
              </w:rPr>
            </w:pPr>
          </w:p>
        </w:tc>
        <w:tc>
          <w:tcPr>
            <w:tcW w:w="1350" w:type="dxa"/>
          </w:tcPr>
          <w:p w14:paraId="623B5B54" w14:textId="4E35A8CD"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1A2B8221" w14:textId="127928C4"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7A89D56A" w14:textId="390DDCC2" w:rsidR="00C367B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tc>
      </w:tr>
      <w:tr w:rsidR="004176FF" w:rsidRPr="00175497" w14:paraId="58133D48" w14:textId="77777777" w:rsidTr="00726203">
        <w:trPr>
          <w:cantSplit/>
        </w:trPr>
        <w:tc>
          <w:tcPr>
            <w:tcW w:w="1605" w:type="dxa"/>
          </w:tcPr>
          <w:p w14:paraId="20D6B870" w14:textId="60B5B2D0" w:rsidR="004176FF" w:rsidRPr="00BB1857" w:rsidRDefault="15C7145D" w:rsidP="004176FF">
            <w:pPr>
              <w:rPr>
                <w:rFonts w:asciiTheme="minorHAnsi" w:hAnsiTheme="minorHAnsi" w:cstheme="minorHAnsi"/>
                <w:sz w:val="20"/>
                <w:szCs w:val="20"/>
              </w:rPr>
            </w:pPr>
            <w:r w:rsidRPr="00BB1857">
              <w:rPr>
                <w:rFonts w:asciiTheme="minorHAnsi" w:hAnsiTheme="minorHAnsi" w:cstheme="minorHAnsi"/>
                <w:sz w:val="20"/>
                <w:szCs w:val="20"/>
              </w:rPr>
              <w:t>Air Activation</w:t>
            </w:r>
          </w:p>
        </w:tc>
        <w:tc>
          <w:tcPr>
            <w:tcW w:w="3330" w:type="dxa"/>
          </w:tcPr>
          <w:p w14:paraId="38619972" w14:textId="77777777" w:rsidR="004176FF" w:rsidRPr="00BB1857" w:rsidRDefault="15C7145D" w:rsidP="004176FF">
            <w:pPr>
              <w:rPr>
                <w:rFonts w:asciiTheme="minorHAnsi" w:hAnsiTheme="minorHAnsi" w:cstheme="minorHAnsi"/>
                <w:sz w:val="20"/>
                <w:szCs w:val="20"/>
              </w:rPr>
            </w:pPr>
            <w:r w:rsidRPr="00BB1857">
              <w:rPr>
                <w:rFonts w:asciiTheme="minorHAnsi" w:hAnsiTheme="minorHAnsi" w:cstheme="minorHAnsi"/>
                <w:i/>
                <w:iCs/>
                <w:sz w:val="20"/>
                <w:szCs w:val="20"/>
              </w:rPr>
              <w:t>Hazard: Radionuclides in air exceeding regulatory levels.</w:t>
            </w:r>
          </w:p>
          <w:p w14:paraId="13487678" w14:textId="77777777" w:rsidR="004176FF" w:rsidRPr="00BB1857" w:rsidRDefault="004176FF" w:rsidP="004176FF">
            <w:pPr>
              <w:rPr>
                <w:rFonts w:asciiTheme="minorHAnsi" w:hAnsiTheme="minorHAnsi" w:cstheme="minorHAnsi"/>
                <w:sz w:val="20"/>
                <w:szCs w:val="20"/>
              </w:rPr>
            </w:pPr>
          </w:p>
          <w:p w14:paraId="2CB4DF2F" w14:textId="2CACA5AC" w:rsidR="004176FF" w:rsidRPr="00BB1857" w:rsidRDefault="004176FF" w:rsidP="15C7145D">
            <w:pPr>
              <w:rPr>
                <w:rFonts w:asciiTheme="minorHAnsi" w:hAnsiTheme="minorHAnsi" w:cstheme="minorHAnsi"/>
                <w:sz w:val="20"/>
                <w:szCs w:val="20"/>
              </w:rPr>
            </w:pPr>
          </w:p>
        </w:tc>
        <w:tc>
          <w:tcPr>
            <w:tcW w:w="1440" w:type="dxa"/>
          </w:tcPr>
          <w:p w14:paraId="15109E81" w14:textId="77777777"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99D88F0" w14:textId="18FE3939"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0CC57CF7" w14:textId="4225A00F"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0AD2F594" w14:textId="43562B0B" w:rsidR="004176F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Engineered</w:t>
            </w:r>
            <w:proofErr w:type="gramEnd"/>
            <w:r w:rsidRPr="00BB1857">
              <w:rPr>
                <w:rFonts w:asciiTheme="minorHAnsi" w:hAnsiTheme="minorHAnsi" w:cstheme="minorHAnsi"/>
                <w:b w:val="0"/>
                <w:bCs w:val="0"/>
                <w:sz w:val="20"/>
                <w:szCs w:val="20"/>
              </w:rPr>
              <w:t xml:space="preserve"> Air Flow ensures the air activation remains within the enclosure for more than the half-life of radionuclides before exiting.</w:t>
            </w:r>
          </w:p>
          <w:p w14:paraId="0F57CA2E" w14:textId="2455F834" w:rsidR="004176F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12864376" w14:textId="77777777"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43D6C5B5" w14:textId="29FDA68C"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46CD967E" w14:textId="343ABD73" w:rsidR="004176F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III</w:t>
            </w:r>
          </w:p>
        </w:tc>
      </w:tr>
      <w:tr w:rsidR="00D27B5F" w:rsidRPr="00175497" w14:paraId="4FBDE153" w14:textId="77777777" w:rsidTr="00726203">
        <w:trPr>
          <w:cantSplit/>
        </w:trPr>
        <w:tc>
          <w:tcPr>
            <w:tcW w:w="1605" w:type="dxa"/>
          </w:tcPr>
          <w:p w14:paraId="432FBBA3" w14:textId="4C82B3C0" w:rsidR="00D27B5F" w:rsidRPr="00BB1857" w:rsidRDefault="15C7145D" w:rsidP="00D27B5F">
            <w:pPr>
              <w:rPr>
                <w:rFonts w:asciiTheme="minorHAnsi" w:hAnsiTheme="minorHAnsi" w:cstheme="minorHAnsi"/>
                <w:sz w:val="20"/>
                <w:szCs w:val="20"/>
              </w:rPr>
            </w:pPr>
            <w:r w:rsidRPr="00BB1857">
              <w:rPr>
                <w:rFonts w:asciiTheme="minorHAnsi" w:hAnsiTheme="minorHAnsi" w:cstheme="minorHAnsi"/>
                <w:sz w:val="20"/>
                <w:szCs w:val="20"/>
              </w:rPr>
              <w:lastRenderedPageBreak/>
              <w:t>Soil Interactions</w:t>
            </w:r>
          </w:p>
        </w:tc>
        <w:tc>
          <w:tcPr>
            <w:tcW w:w="3330" w:type="dxa"/>
          </w:tcPr>
          <w:p w14:paraId="1A136B28" w14:textId="328D28F6" w:rsidR="00D27B5F" w:rsidRPr="00BB1857" w:rsidRDefault="15C7145D" w:rsidP="00D27B5F">
            <w:pPr>
              <w:rPr>
                <w:rFonts w:asciiTheme="minorHAnsi" w:hAnsiTheme="minorHAnsi" w:cstheme="minorHAnsi"/>
                <w:sz w:val="20"/>
                <w:szCs w:val="20"/>
              </w:rPr>
            </w:pPr>
            <w:r w:rsidRPr="00BB1857">
              <w:rPr>
                <w:rFonts w:asciiTheme="minorHAnsi" w:hAnsiTheme="minorHAnsi" w:cstheme="minorHAnsi"/>
                <w:i/>
                <w:iCs/>
                <w:sz w:val="20"/>
                <w:szCs w:val="20"/>
              </w:rPr>
              <w:t xml:space="preserve">Hazard: </w:t>
            </w:r>
            <w:r w:rsidR="00631CF3" w:rsidRPr="00594F35">
              <w:rPr>
                <w:rFonts w:asciiTheme="minorHAnsi" w:hAnsiTheme="minorHAnsi" w:cstheme="minorHAnsi"/>
                <w:i/>
                <w:iCs/>
                <w:sz w:val="20"/>
                <w:szCs w:val="20"/>
              </w:rPr>
              <w:t>Scattered beam has potential to activate soil at low levels calculated in the shield</w:t>
            </w:r>
            <w:r w:rsidR="00631CF3">
              <w:rPr>
                <w:rFonts w:asciiTheme="minorHAnsi" w:hAnsiTheme="minorHAnsi" w:cstheme="minorHAnsi"/>
                <w:i/>
                <w:iCs/>
                <w:sz w:val="20"/>
                <w:szCs w:val="20"/>
              </w:rPr>
              <w:t xml:space="preserve">ing </w:t>
            </w:r>
            <w:r w:rsidR="00631CF3" w:rsidRPr="00594F35">
              <w:rPr>
                <w:rFonts w:asciiTheme="minorHAnsi" w:hAnsiTheme="minorHAnsi" w:cstheme="minorHAnsi"/>
                <w:i/>
                <w:iCs/>
                <w:sz w:val="20"/>
                <w:szCs w:val="20"/>
              </w:rPr>
              <w:t>assessment.</w:t>
            </w:r>
            <w:r w:rsidR="00631CF3">
              <w:rPr>
                <w:rFonts w:asciiTheme="minorHAnsi" w:hAnsiTheme="minorHAnsi" w:cstheme="minorHAnsi"/>
                <w:i/>
                <w:iCs/>
                <w:sz w:val="20"/>
                <w:szCs w:val="20"/>
              </w:rPr>
              <w:t xml:space="preserve">  </w:t>
            </w:r>
          </w:p>
          <w:p w14:paraId="7602A47C" w14:textId="77777777" w:rsidR="00D27B5F" w:rsidRPr="00BB1857" w:rsidRDefault="00D27B5F" w:rsidP="00D27B5F">
            <w:pPr>
              <w:rPr>
                <w:rFonts w:asciiTheme="minorHAnsi" w:hAnsiTheme="minorHAnsi" w:cstheme="minorHAnsi"/>
                <w:sz w:val="20"/>
                <w:szCs w:val="20"/>
              </w:rPr>
            </w:pPr>
          </w:p>
          <w:p w14:paraId="3FF92305" w14:textId="43B58BB9" w:rsidR="00D27B5F" w:rsidRPr="00BB1857" w:rsidRDefault="00D27B5F" w:rsidP="15C7145D">
            <w:pPr>
              <w:rPr>
                <w:rFonts w:asciiTheme="minorHAnsi" w:hAnsiTheme="minorHAnsi" w:cstheme="minorHAnsi"/>
                <w:sz w:val="20"/>
                <w:szCs w:val="20"/>
              </w:rPr>
            </w:pPr>
          </w:p>
        </w:tc>
        <w:tc>
          <w:tcPr>
            <w:tcW w:w="1440" w:type="dxa"/>
          </w:tcPr>
          <w:p w14:paraId="2C368A6E" w14:textId="77777777"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4369582E" w14:textId="055C10F7"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r w:rsidR="00631CF3">
              <w:rPr>
                <w:rFonts w:asciiTheme="minorHAnsi" w:hAnsiTheme="minorHAnsi" w:cstheme="minorHAnsi"/>
                <w:b w:val="0"/>
                <w:bCs w:val="0"/>
                <w:sz w:val="20"/>
                <w:szCs w:val="20"/>
              </w:rPr>
              <w:t>N</w:t>
            </w:r>
          </w:p>
          <w:p w14:paraId="60236BB8" w14:textId="628C99C0"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r w:rsidR="00631CF3">
              <w:rPr>
                <w:rFonts w:asciiTheme="minorHAnsi" w:hAnsiTheme="minorHAnsi" w:cstheme="minorHAnsi"/>
                <w:b w:val="0"/>
                <w:bCs w:val="0"/>
                <w:sz w:val="20"/>
                <w:szCs w:val="20"/>
              </w:rPr>
              <w:t>V</w:t>
            </w:r>
          </w:p>
        </w:tc>
        <w:tc>
          <w:tcPr>
            <w:tcW w:w="6300" w:type="dxa"/>
          </w:tcPr>
          <w:p w14:paraId="23E295DF" w14:textId="400840A9" w:rsidR="00D27B5F" w:rsidRPr="00BB1857" w:rsidRDefault="00D27B5F" w:rsidP="15C7145D">
            <w:pPr>
              <w:pStyle w:val="Heading21"/>
              <w:spacing w:before="0"/>
              <w:ind w:left="430" w:hanging="430"/>
              <w:rPr>
                <w:rFonts w:asciiTheme="minorHAnsi" w:hAnsiTheme="minorHAnsi" w:cstheme="minorHAnsi"/>
                <w:b w:val="0"/>
                <w:bCs w:val="0"/>
                <w:sz w:val="20"/>
                <w:szCs w:val="20"/>
              </w:rPr>
            </w:pPr>
          </w:p>
          <w:p w14:paraId="469C5285" w14:textId="749D7318" w:rsidR="00D27B5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Beamline</w:t>
            </w:r>
            <w:proofErr w:type="gramEnd"/>
            <w:r w:rsidRPr="00BB1857">
              <w:rPr>
                <w:rFonts w:asciiTheme="minorHAnsi" w:hAnsiTheme="minorHAnsi" w:cstheme="minorHAnsi"/>
                <w:b w:val="0"/>
                <w:bCs w:val="0"/>
                <w:sz w:val="20"/>
                <w:szCs w:val="20"/>
              </w:rPr>
              <w:t xml:space="preserve"> Design ensures beam is transported through areas without interacting with soil.</w:t>
            </w:r>
          </w:p>
          <w:p w14:paraId="49E86921" w14:textId="36A77641" w:rsidR="00D27B5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tc>
        <w:tc>
          <w:tcPr>
            <w:tcW w:w="1350" w:type="dxa"/>
          </w:tcPr>
          <w:p w14:paraId="55E76D97" w14:textId="08C76413"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2A642D9F" w14:textId="77777777"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683B8DDA" w14:textId="2DD6643F"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D27B5F" w:rsidRPr="00175497" w14:paraId="5E453ABB" w14:textId="77777777" w:rsidTr="00726203">
        <w:trPr>
          <w:cantSplit/>
        </w:trPr>
        <w:tc>
          <w:tcPr>
            <w:tcW w:w="1605" w:type="dxa"/>
          </w:tcPr>
          <w:p w14:paraId="427A1407" w14:textId="09B6AF32" w:rsidR="00D27B5F" w:rsidRPr="00BB1857" w:rsidRDefault="15C7145D" w:rsidP="00D27B5F">
            <w:pPr>
              <w:rPr>
                <w:rFonts w:asciiTheme="minorHAnsi" w:hAnsiTheme="minorHAnsi" w:cstheme="minorHAnsi"/>
                <w:sz w:val="20"/>
                <w:szCs w:val="20"/>
              </w:rPr>
            </w:pPr>
            <w:r w:rsidRPr="00BB1857">
              <w:rPr>
                <w:rFonts w:asciiTheme="minorHAnsi" w:hAnsiTheme="minorHAnsi" w:cstheme="minorHAnsi"/>
                <w:sz w:val="20"/>
                <w:szCs w:val="20"/>
              </w:rPr>
              <w:t xml:space="preserve">Radioactive </w:t>
            </w:r>
            <w:r w:rsidR="767599D3" w:rsidRPr="00BB1857">
              <w:rPr>
                <w:rFonts w:asciiTheme="minorHAnsi" w:hAnsiTheme="minorHAnsi" w:cstheme="minorHAnsi"/>
                <w:sz w:val="20"/>
                <w:szCs w:val="20"/>
              </w:rPr>
              <w:t>Waste</w:t>
            </w:r>
          </w:p>
        </w:tc>
        <w:tc>
          <w:tcPr>
            <w:tcW w:w="3330" w:type="dxa"/>
          </w:tcPr>
          <w:p w14:paraId="03E5FF16" w14:textId="77777777" w:rsidR="00D27B5F" w:rsidRPr="00BB1857" w:rsidRDefault="15C7145D" w:rsidP="15C7145D">
            <w:pPr>
              <w:rPr>
                <w:rFonts w:asciiTheme="minorHAnsi" w:hAnsiTheme="minorHAnsi" w:cstheme="minorHAnsi"/>
                <w:i/>
                <w:iCs/>
                <w:sz w:val="20"/>
                <w:szCs w:val="20"/>
              </w:rPr>
            </w:pPr>
            <w:r w:rsidRPr="00BB1857">
              <w:rPr>
                <w:rFonts w:asciiTheme="minorHAnsi" w:hAnsiTheme="minorHAnsi" w:cstheme="minorHAnsi"/>
                <w:i/>
                <w:iCs/>
                <w:sz w:val="20"/>
                <w:szCs w:val="20"/>
              </w:rPr>
              <w:t>Hazard:</w:t>
            </w:r>
            <w:r w:rsidRPr="00BB1857">
              <w:rPr>
                <w:rFonts w:asciiTheme="minorHAnsi" w:hAnsiTheme="minorHAnsi" w:cstheme="minorHAnsi"/>
                <w:sz w:val="20"/>
                <w:szCs w:val="20"/>
              </w:rPr>
              <w:t xml:space="preserve"> </w:t>
            </w:r>
            <w:r w:rsidRPr="00BB1857">
              <w:rPr>
                <w:rFonts w:asciiTheme="minorHAnsi" w:hAnsiTheme="minorHAnsi" w:cstheme="minorHAnsi"/>
                <w:i/>
                <w:iCs/>
                <w:sz w:val="20"/>
                <w:szCs w:val="20"/>
              </w:rPr>
              <w:t>Personnel are exposed to ionizing radiation beyond regulatory levels.</w:t>
            </w:r>
          </w:p>
          <w:p w14:paraId="2977A0F9" w14:textId="77777777" w:rsidR="00D27B5F" w:rsidRPr="00BB1857" w:rsidRDefault="00D27B5F" w:rsidP="15C7145D">
            <w:pPr>
              <w:rPr>
                <w:rFonts w:asciiTheme="minorHAnsi" w:hAnsiTheme="minorHAnsi" w:cstheme="minorHAnsi"/>
                <w:i/>
                <w:iCs/>
                <w:sz w:val="20"/>
                <w:szCs w:val="20"/>
              </w:rPr>
            </w:pPr>
          </w:p>
          <w:p w14:paraId="613E51D7" w14:textId="379E63E5" w:rsidR="00D27B5F" w:rsidRPr="00BB1857" w:rsidRDefault="00D27B5F" w:rsidP="00D27B5F">
            <w:pPr>
              <w:rPr>
                <w:rFonts w:asciiTheme="minorHAnsi" w:hAnsiTheme="minorHAnsi" w:cstheme="minorHAnsi"/>
                <w:sz w:val="20"/>
                <w:szCs w:val="20"/>
              </w:rPr>
            </w:pPr>
          </w:p>
        </w:tc>
        <w:tc>
          <w:tcPr>
            <w:tcW w:w="1440" w:type="dxa"/>
          </w:tcPr>
          <w:p w14:paraId="583980D7" w14:textId="77777777"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110AFEB" w14:textId="77777777"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017CB1EE" w14:textId="6042131C" w:rsidR="00D27B5F"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 I</w:t>
            </w:r>
          </w:p>
        </w:tc>
        <w:tc>
          <w:tcPr>
            <w:tcW w:w="6300" w:type="dxa"/>
          </w:tcPr>
          <w:p w14:paraId="317C90B8" w14:textId="06057602" w:rsidR="00D27B5F"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Gates prevent access to areas where radiation waste is stored.</w:t>
            </w:r>
          </w:p>
          <w:p w14:paraId="12C8AE4D" w14:textId="41ADE625" w:rsidR="00D27B5F"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Key Control Program ensures access to these areas is managed.</w:t>
            </w:r>
          </w:p>
          <w:p w14:paraId="457F7A45" w14:textId="3875456D" w:rsidR="00D27B5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Run</w:t>
            </w:r>
            <w:proofErr w:type="gramEnd"/>
            <w:r w:rsidRPr="00BB1857">
              <w:rPr>
                <w:rFonts w:asciiTheme="minorHAnsi" w:hAnsiTheme="minorHAnsi" w:cstheme="minorHAnsi"/>
                <w:b w:val="0"/>
                <w:bCs w:val="0"/>
                <w:sz w:val="20"/>
                <w:szCs w:val="20"/>
              </w:rPr>
              <w:t xml:space="preserve"> Conditions to ensure total radiation levels are within expected parameters.</w:t>
            </w:r>
          </w:p>
          <w:p w14:paraId="46827C16" w14:textId="4DC64457" w:rsidR="00D27B5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Distance</w:t>
            </w:r>
            <w:proofErr w:type="gramEnd"/>
            <w:r w:rsidRPr="00BB1857">
              <w:rPr>
                <w:rFonts w:asciiTheme="minorHAnsi" w:hAnsiTheme="minorHAnsi" w:cstheme="minorHAnsi"/>
                <w:b w:val="0"/>
                <w:bCs w:val="0"/>
                <w:sz w:val="20"/>
                <w:szCs w:val="20"/>
              </w:rPr>
              <w:t xml:space="preserve"> to Stored Materials reduces total exposure.</w:t>
            </w:r>
          </w:p>
          <w:p w14:paraId="27C2AAF0" w14:textId="70CE3ADE" w:rsidR="00D27B5F"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Material</w:t>
            </w:r>
            <w:proofErr w:type="gramEnd"/>
            <w:r w:rsidRPr="00BB1857">
              <w:rPr>
                <w:rFonts w:asciiTheme="minorHAnsi" w:hAnsiTheme="minorHAnsi" w:cstheme="minorHAnsi"/>
                <w:b w:val="0"/>
                <w:bCs w:val="0"/>
                <w:sz w:val="20"/>
                <w:szCs w:val="20"/>
              </w:rPr>
              <w:t xml:space="preserve"> survey and release program ensures radioactive waste is not stored in unauthorized areas.</w:t>
            </w:r>
          </w:p>
        </w:tc>
        <w:tc>
          <w:tcPr>
            <w:tcW w:w="1350" w:type="dxa"/>
          </w:tcPr>
          <w:p w14:paraId="563528BA" w14:textId="02F9A196"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506850B2" w14:textId="77777777"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580F4E8C" w14:textId="7454EC6C" w:rsidR="00D27B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5226C7" w:rsidRPr="00175497" w14:paraId="30E6F1B3" w14:textId="77777777" w:rsidTr="00726203">
        <w:trPr>
          <w:cantSplit/>
        </w:trPr>
        <w:tc>
          <w:tcPr>
            <w:tcW w:w="1605" w:type="dxa"/>
          </w:tcPr>
          <w:p w14:paraId="20EB0B07" w14:textId="78FED1CF" w:rsidR="005226C7" w:rsidRPr="00BB1857" w:rsidRDefault="15C7145D" w:rsidP="005226C7">
            <w:pPr>
              <w:rPr>
                <w:rFonts w:asciiTheme="minorHAnsi" w:hAnsiTheme="minorHAnsi" w:cstheme="minorHAnsi"/>
                <w:sz w:val="20"/>
                <w:szCs w:val="20"/>
              </w:rPr>
            </w:pPr>
            <w:r w:rsidRPr="00BB1857">
              <w:rPr>
                <w:rFonts w:asciiTheme="minorHAnsi" w:hAnsiTheme="minorHAnsi" w:cstheme="minorHAnsi"/>
                <w:sz w:val="20"/>
                <w:szCs w:val="20"/>
              </w:rPr>
              <w:t>Contamination</w:t>
            </w:r>
          </w:p>
        </w:tc>
        <w:tc>
          <w:tcPr>
            <w:tcW w:w="3330" w:type="dxa"/>
          </w:tcPr>
          <w:p w14:paraId="2A468E01" w14:textId="77777777" w:rsidR="005226C7" w:rsidRPr="00BB1857" w:rsidRDefault="15C7145D" w:rsidP="15C7145D">
            <w:pPr>
              <w:rPr>
                <w:rFonts w:asciiTheme="minorHAnsi" w:hAnsiTheme="minorHAnsi" w:cstheme="minorHAnsi"/>
                <w:sz w:val="20"/>
                <w:szCs w:val="20"/>
              </w:rPr>
            </w:pPr>
            <w:r w:rsidRPr="00BB1857">
              <w:rPr>
                <w:rFonts w:asciiTheme="minorHAnsi" w:hAnsiTheme="minorHAnsi" w:cstheme="minorHAnsi"/>
                <w:i/>
                <w:iCs/>
                <w:sz w:val="20"/>
                <w:szCs w:val="20"/>
              </w:rPr>
              <w:t>Hazard:</w:t>
            </w:r>
            <w:r w:rsidRPr="00BB1857">
              <w:rPr>
                <w:rFonts w:asciiTheme="minorHAnsi" w:hAnsiTheme="minorHAnsi" w:cstheme="minorHAnsi"/>
                <w:sz w:val="20"/>
                <w:szCs w:val="20"/>
              </w:rPr>
              <w:t xml:space="preserve"> </w:t>
            </w:r>
            <w:r w:rsidRPr="00BB1857">
              <w:rPr>
                <w:rFonts w:asciiTheme="minorHAnsi" w:hAnsiTheme="minorHAnsi" w:cstheme="minorHAnsi"/>
                <w:i/>
                <w:iCs/>
                <w:sz w:val="20"/>
                <w:szCs w:val="20"/>
              </w:rPr>
              <w:t>Personnel are exposed to ionizing radiation beyond regulatory levels.</w:t>
            </w:r>
          </w:p>
          <w:p w14:paraId="6FC29706" w14:textId="77777777" w:rsidR="005226C7" w:rsidRPr="00BB1857" w:rsidRDefault="005226C7" w:rsidP="15C7145D">
            <w:pPr>
              <w:rPr>
                <w:rFonts w:asciiTheme="minorHAnsi" w:hAnsiTheme="minorHAnsi" w:cstheme="minorHAnsi"/>
                <w:i/>
                <w:iCs/>
                <w:sz w:val="20"/>
                <w:szCs w:val="20"/>
              </w:rPr>
            </w:pPr>
          </w:p>
          <w:p w14:paraId="6D4E38F2" w14:textId="69CD42E0" w:rsidR="005226C7" w:rsidRPr="00BB1857" w:rsidRDefault="005226C7" w:rsidP="15C7145D">
            <w:pPr>
              <w:rPr>
                <w:rFonts w:asciiTheme="minorHAnsi" w:hAnsiTheme="minorHAnsi" w:cstheme="minorHAnsi"/>
                <w:sz w:val="20"/>
                <w:szCs w:val="20"/>
              </w:rPr>
            </w:pPr>
          </w:p>
        </w:tc>
        <w:tc>
          <w:tcPr>
            <w:tcW w:w="1440" w:type="dxa"/>
          </w:tcPr>
          <w:p w14:paraId="749A0B55"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54B1B988"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3802D8DB" w14:textId="08042D85"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32ABC5A0" w14:textId="01F2D823" w:rsidR="005226C7"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building prevents unauthorized access by public.</w:t>
            </w:r>
          </w:p>
          <w:p w14:paraId="02C956CE" w14:textId="603926E2" w:rsidR="005226C7"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enclosure prevents unauthorized access by public.</w:t>
            </w:r>
          </w:p>
          <w:p w14:paraId="0113E1D9" w14:textId="6D9ECC22" w:rsidR="005226C7"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Shielding</w:t>
            </w:r>
            <w:proofErr w:type="gramEnd"/>
            <w:r w:rsidRPr="00BB1857">
              <w:rPr>
                <w:rFonts w:asciiTheme="minorHAnsi" w:hAnsiTheme="minorHAnsi" w:cstheme="minorHAnsi"/>
                <w:b w:val="0"/>
                <w:bCs w:val="0"/>
                <w:sz w:val="20"/>
                <w:szCs w:val="20"/>
              </w:rPr>
              <w:t xml:space="preserve"> increases distance to stored materials reduces total exposure.</w:t>
            </w:r>
          </w:p>
          <w:p w14:paraId="6046221F" w14:textId="4A8B945F" w:rsidR="005226C7" w:rsidRPr="00BB1857" w:rsidRDefault="15C7145D" w:rsidP="15C7145D">
            <w:pPr>
              <w:pStyle w:val="Heading21"/>
              <w:spacing w:before="0"/>
              <w:ind w:left="430" w:hanging="43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Material</w:t>
            </w:r>
            <w:proofErr w:type="gramEnd"/>
            <w:r w:rsidRPr="00BB1857">
              <w:rPr>
                <w:rFonts w:asciiTheme="minorHAnsi" w:hAnsiTheme="minorHAnsi" w:cstheme="minorHAnsi"/>
                <w:b w:val="0"/>
                <w:bCs w:val="0"/>
                <w:sz w:val="20"/>
                <w:szCs w:val="20"/>
              </w:rPr>
              <w:t xml:space="preserve"> survey and release program ensures radioactive waste is not stored in unauthorized areas.</w:t>
            </w:r>
          </w:p>
        </w:tc>
        <w:tc>
          <w:tcPr>
            <w:tcW w:w="1350" w:type="dxa"/>
          </w:tcPr>
          <w:p w14:paraId="11693D57"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0D62FBBD" w14:textId="0B1C6EBA"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40344925" w14:textId="6EA1A63F"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5226C7" w:rsidRPr="00175497" w14:paraId="0E0A28D9" w14:textId="77777777" w:rsidTr="00726203">
        <w:trPr>
          <w:cantSplit/>
        </w:trPr>
        <w:tc>
          <w:tcPr>
            <w:tcW w:w="1605" w:type="dxa"/>
          </w:tcPr>
          <w:p w14:paraId="26D33107" w14:textId="5454543D" w:rsidR="005226C7" w:rsidRPr="00BB1857" w:rsidRDefault="15C7145D" w:rsidP="005226C7">
            <w:pPr>
              <w:rPr>
                <w:rFonts w:asciiTheme="minorHAnsi" w:hAnsiTheme="minorHAnsi" w:cstheme="minorHAnsi"/>
                <w:sz w:val="20"/>
                <w:szCs w:val="20"/>
              </w:rPr>
            </w:pPr>
            <w:r w:rsidRPr="00BB1857">
              <w:rPr>
                <w:rFonts w:asciiTheme="minorHAnsi" w:hAnsiTheme="minorHAnsi" w:cstheme="minorHAnsi"/>
                <w:sz w:val="20"/>
                <w:szCs w:val="20"/>
                <w:vertAlign w:val="superscript"/>
              </w:rPr>
              <w:t>7</w:t>
            </w:r>
            <w:r w:rsidRPr="00BB1857">
              <w:rPr>
                <w:rFonts w:asciiTheme="minorHAnsi" w:hAnsiTheme="minorHAnsi" w:cstheme="minorHAnsi"/>
                <w:sz w:val="20"/>
                <w:szCs w:val="20"/>
              </w:rPr>
              <w:t>Be</w:t>
            </w:r>
          </w:p>
        </w:tc>
        <w:tc>
          <w:tcPr>
            <w:tcW w:w="3330" w:type="dxa"/>
          </w:tcPr>
          <w:p w14:paraId="5339FCF8" w14:textId="77777777" w:rsidR="005226C7" w:rsidRPr="00BB1857" w:rsidRDefault="15C7145D" w:rsidP="15C7145D">
            <w:pPr>
              <w:rPr>
                <w:rFonts w:asciiTheme="minorHAnsi" w:hAnsiTheme="minorHAnsi" w:cstheme="minorHAnsi"/>
                <w:sz w:val="20"/>
                <w:szCs w:val="20"/>
              </w:rPr>
            </w:pPr>
            <w:r w:rsidRPr="00BB1857">
              <w:rPr>
                <w:rFonts w:asciiTheme="minorHAnsi" w:hAnsiTheme="minorHAnsi" w:cstheme="minorHAnsi"/>
                <w:i/>
                <w:iCs/>
                <w:sz w:val="20"/>
                <w:szCs w:val="20"/>
              </w:rPr>
              <w:t>Hazard:</w:t>
            </w:r>
            <w:r w:rsidRPr="00BB1857">
              <w:rPr>
                <w:rFonts w:asciiTheme="minorHAnsi" w:hAnsiTheme="minorHAnsi" w:cstheme="minorHAnsi"/>
                <w:sz w:val="20"/>
                <w:szCs w:val="20"/>
              </w:rPr>
              <w:t xml:space="preserve"> </w:t>
            </w:r>
            <w:r w:rsidRPr="00BB1857">
              <w:rPr>
                <w:rFonts w:asciiTheme="minorHAnsi" w:hAnsiTheme="minorHAnsi" w:cstheme="minorHAnsi"/>
                <w:i/>
                <w:iCs/>
                <w:sz w:val="20"/>
                <w:szCs w:val="20"/>
              </w:rPr>
              <w:t>Potential radiation exposure to 7Be (uptake/committed dose).</w:t>
            </w:r>
          </w:p>
          <w:p w14:paraId="72AAA728" w14:textId="77777777" w:rsidR="005226C7" w:rsidRPr="00BB1857" w:rsidRDefault="005226C7" w:rsidP="15C7145D">
            <w:pPr>
              <w:rPr>
                <w:rFonts w:asciiTheme="minorHAnsi" w:hAnsiTheme="minorHAnsi" w:cstheme="minorHAnsi"/>
                <w:i/>
                <w:iCs/>
                <w:sz w:val="20"/>
                <w:szCs w:val="20"/>
              </w:rPr>
            </w:pPr>
          </w:p>
          <w:p w14:paraId="324FD503" w14:textId="42F25EEA" w:rsidR="005226C7" w:rsidRPr="00BB1857" w:rsidRDefault="005226C7" w:rsidP="15C7145D">
            <w:pPr>
              <w:rPr>
                <w:rFonts w:asciiTheme="minorHAnsi" w:hAnsiTheme="minorHAnsi" w:cstheme="minorHAnsi"/>
                <w:i/>
                <w:iCs/>
                <w:sz w:val="20"/>
                <w:szCs w:val="20"/>
              </w:rPr>
            </w:pPr>
          </w:p>
        </w:tc>
        <w:tc>
          <w:tcPr>
            <w:tcW w:w="1440" w:type="dxa"/>
          </w:tcPr>
          <w:p w14:paraId="763DBE43"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9B8F678"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2ECA507B" w14:textId="567891AE"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c>
          <w:tcPr>
            <w:tcW w:w="6300" w:type="dxa"/>
          </w:tcPr>
          <w:p w14:paraId="227E5A19" w14:textId="25F1B879"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vertAlign w:val="superscript"/>
              </w:rPr>
              <w:t>7</w:t>
            </w:r>
            <w:r w:rsidRPr="00BB1857">
              <w:rPr>
                <w:rFonts w:asciiTheme="minorHAnsi" w:hAnsiTheme="minorHAnsi" w:cstheme="minorHAnsi"/>
                <w:b w:val="0"/>
                <w:bCs w:val="0"/>
                <w:sz w:val="20"/>
                <w:szCs w:val="20"/>
              </w:rPr>
              <w:t xml:space="preserve">Be isn’t hazardous in this pattern of use by facility. </w:t>
            </w:r>
          </w:p>
        </w:tc>
        <w:tc>
          <w:tcPr>
            <w:tcW w:w="1350" w:type="dxa"/>
          </w:tcPr>
          <w:p w14:paraId="15776720"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20BBF471"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3B823A7A" w14:textId="65530EAE"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r w:rsidR="005226C7" w:rsidRPr="00175497" w14:paraId="1D9C4ECB" w14:textId="77777777" w:rsidTr="00726203">
        <w:trPr>
          <w:cantSplit/>
        </w:trPr>
        <w:tc>
          <w:tcPr>
            <w:tcW w:w="1605" w:type="dxa"/>
          </w:tcPr>
          <w:p w14:paraId="36CDCE18" w14:textId="3E671376" w:rsidR="005226C7" w:rsidRPr="00BB1857" w:rsidRDefault="15C7145D" w:rsidP="005226C7">
            <w:pPr>
              <w:rPr>
                <w:rFonts w:asciiTheme="minorHAnsi" w:hAnsiTheme="minorHAnsi" w:cstheme="minorHAnsi"/>
                <w:sz w:val="20"/>
                <w:szCs w:val="20"/>
              </w:rPr>
            </w:pPr>
            <w:r w:rsidRPr="00BB1857">
              <w:rPr>
                <w:rFonts w:asciiTheme="minorHAnsi" w:hAnsiTheme="minorHAnsi" w:cstheme="minorHAnsi"/>
                <w:sz w:val="20"/>
                <w:szCs w:val="20"/>
              </w:rPr>
              <w:lastRenderedPageBreak/>
              <w:t>Radioactive Sources</w:t>
            </w:r>
          </w:p>
        </w:tc>
        <w:tc>
          <w:tcPr>
            <w:tcW w:w="3330" w:type="dxa"/>
          </w:tcPr>
          <w:p w14:paraId="3CDCCEE0" w14:textId="77777777" w:rsidR="005226C7" w:rsidRPr="00BB1857" w:rsidRDefault="15C7145D" w:rsidP="005226C7">
            <w:pPr>
              <w:rPr>
                <w:rFonts w:asciiTheme="minorHAnsi" w:hAnsiTheme="minorHAnsi" w:cstheme="minorHAnsi"/>
                <w:sz w:val="20"/>
                <w:szCs w:val="20"/>
              </w:rPr>
            </w:pPr>
            <w:r w:rsidRPr="00BB1857">
              <w:rPr>
                <w:rFonts w:asciiTheme="minorHAnsi" w:hAnsiTheme="minorHAnsi" w:cstheme="minorHAnsi"/>
                <w:i/>
                <w:iCs/>
                <w:sz w:val="20"/>
                <w:szCs w:val="20"/>
              </w:rPr>
              <w:t>Hazard: Personnel are exposed to ionizing radiation beyond regulatory levels.</w:t>
            </w:r>
          </w:p>
          <w:p w14:paraId="7DF94CF9" w14:textId="77777777" w:rsidR="005226C7" w:rsidRPr="00BB1857" w:rsidRDefault="005226C7" w:rsidP="005226C7">
            <w:pPr>
              <w:rPr>
                <w:rFonts w:asciiTheme="minorHAnsi" w:hAnsiTheme="minorHAnsi" w:cstheme="minorHAnsi"/>
                <w:sz w:val="20"/>
                <w:szCs w:val="20"/>
              </w:rPr>
            </w:pPr>
          </w:p>
          <w:p w14:paraId="3A665A74" w14:textId="0D962DDF" w:rsidR="005226C7" w:rsidRPr="00BB1857" w:rsidRDefault="005226C7" w:rsidP="15C7145D">
            <w:pPr>
              <w:rPr>
                <w:rFonts w:asciiTheme="minorHAnsi" w:hAnsiTheme="minorHAnsi" w:cstheme="minorHAnsi"/>
                <w:sz w:val="20"/>
                <w:szCs w:val="20"/>
              </w:rPr>
            </w:pPr>
          </w:p>
        </w:tc>
        <w:tc>
          <w:tcPr>
            <w:tcW w:w="1440" w:type="dxa"/>
          </w:tcPr>
          <w:p w14:paraId="37FFDE6E"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6E04E817"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H</w:t>
            </w:r>
          </w:p>
          <w:p w14:paraId="06201C62" w14:textId="713A8C53"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w:t>
            </w:r>
          </w:p>
        </w:tc>
        <w:tc>
          <w:tcPr>
            <w:tcW w:w="6300" w:type="dxa"/>
          </w:tcPr>
          <w:p w14:paraId="154371CC" w14:textId="165D4814" w:rsidR="005226C7"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Locked building prevents unauthorized access by public.</w:t>
            </w:r>
          </w:p>
          <w:p w14:paraId="577154C2" w14:textId="671588F7" w:rsidR="005226C7" w:rsidRPr="00BB1857" w:rsidRDefault="15C7145D" w:rsidP="15C7145D">
            <w:pPr>
              <w:pStyle w:val="Heading21"/>
              <w:spacing w:before="0"/>
              <w:ind w:left="430" w:hanging="430"/>
              <w:rPr>
                <w:rFonts w:asciiTheme="minorHAnsi" w:hAnsiTheme="minorHAnsi" w:cstheme="minorHAnsi"/>
                <w:b w:val="0"/>
                <w:bCs w:val="0"/>
                <w:sz w:val="20"/>
                <w:szCs w:val="20"/>
              </w:rPr>
            </w:pPr>
            <w:proofErr w:type="gramStart"/>
            <w:r w:rsidRPr="00BB1857">
              <w:rPr>
                <w:rFonts w:asciiTheme="minorHAnsi" w:hAnsiTheme="minorHAnsi" w:cstheme="minorHAnsi"/>
                <w:b w:val="0"/>
                <w:bCs w:val="0"/>
                <w:sz w:val="20"/>
                <w:szCs w:val="20"/>
              </w:rPr>
              <w:t>P</w:t>
            </w:r>
            <w:r w:rsidR="767599D3" w:rsidRPr="00BB1857">
              <w:rPr>
                <w:rFonts w:asciiTheme="minorHAnsi" w:hAnsiTheme="minorHAnsi" w:cstheme="minorHAnsi"/>
                <w:b w:val="0"/>
                <w:bCs w:val="0"/>
                <w:sz w:val="20"/>
                <w:szCs w:val="20"/>
              </w:rPr>
              <w:t xml:space="preserve">  –</w:t>
            </w:r>
            <w:proofErr w:type="gramEnd"/>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Sources locked and inventoried by ES&amp;H always ensuring positive control of radioactive source.</w:t>
            </w:r>
          </w:p>
          <w:p w14:paraId="31CD726A" w14:textId="3F0B8607" w:rsidR="005226C7" w:rsidRPr="00BB1857" w:rsidRDefault="767599D3"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M </w:t>
            </w:r>
            <w:proofErr w:type="gramStart"/>
            <w:r w:rsidRPr="00BB1857">
              <w:rPr>
                <w:rFonts w:asciiTheme="minorHAnsi" w:hAnsiTheme="minorHAnsi" w:cstheme="minorHAnsi"/>
                <w:b w:val="0"/>
                <w:bCs w:val="0"/>
                <w:sz w:val="20"/>
                <w:szCs w:val="20"/>
              </w:rPr>
              <w:t xml:space="preserve">– </w:t>
            </w:r>
            <w:r w:rsidR="15C7145D" w:rsidRPr="00BB1857">
              <w:rPr>
                <w:rFonts w:asciiTheme="minorHAnsi" w:hAnsiTheme="minorHAnsi" w:cstheme="minorHAnsi"/>
                <w:b w:val="0"/>
                <w:bCs w:val="0"/>
                <w:sz w:val="20"/>
                <w:szCs w:val="20"/>
              </w:rPr>
              <w:t xml:space="preserve"> Source</w:t>
            </w:r>
            <w:proofErr w:type="gramEnd"/>
            <w:r w:rsidR="15C7145D" w:rsidRPr="00BB1857">
              <w:rPr>
                <w:rFonts w:asciiTheme="minorHAnsi" w:hAnsiTheme="minorHAnsi" w:cstheme="minorHAnsi"/>
                <w:b w:val="0"/>
                <w:bCs w:val="0"/>
                <w:sz w:val="20"/>
                <w:szCs w:val="20"/>
              </w:rPr>
              <w:t xml:space="preserve"> Handling Storage Requirements ensure radioactive sources are secured when not in use.</w:t>
            </w:r>
          </w:p>
          <w:p w14:paraId="18ED9EBE" w14:textId="169783D5"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M</w:t>
            </w:r>
            <w:r w:rsidR="767599D3" w:rsidRPr="00BB1857">
              <w:rPr>
                <w:rFonts w:asciiTheme="minorHAnsi" w:hAnsiTheme="minorHAnsi" w:cstheme="minorHAnsi"/>
                <w:b w:val="0"/>
                <w:bCs w:val="0"/>
                <w:sz w:val="20"/>
                <w:szCs w:val="20"/>
              </w:rPr>
              <w:t xml:space="preserve"> </w:t>
            </w:r>
            <w:proofErr w:type="gramStart"/>
            <w:r w:rsidR="767599D3" w:rsidRPr="00BB1857">
              <w:rPr>
                <w:rFonts w:asciiTheme="minorHAnsi" w:hAnsiTheme="minorHAnsi" w:cstheme="minorHAnsi"/>
                <w:b w:val="0"/>
                <w:bCs w:val="0"/>
                <w:sz w:val="20"/>
                <w:szCs w:val="20"/>
              </w:rPr>
              <w:t xml:space="preserve">– </w:t>
            </w:r>
            <w:r w:rsidRPr="00BB1857">
              <w:rPr>
                <w:rFonts w:asciiTheme="minorHAnsi" w:hAnsiTheme="minorHAnsi" w:cstheme="minorHAnsi"/>
                <w:b w:val="0"/>
                <w:bCs w:val="0"/>
                <w:sz w:val="20"/>
                <w:szCs w:val="20"/>
              </w:rPr>
              <w:t xml:space="preserve"> Source</w:t>
            </w:r>
            <w:proofErr w:type="gramEnd"/>
            <w:r w:rsidRPr="00BB1857">
              <w:rPr>
                <w:rFonts w:asciiTheme="minorHAnsi" w:hAnsiTheme="minorHAnsi" w:cstheme="minorHAnsi"/>
                <w:b w:val="0"/>
                <w:bCs w:val="0"/>
                <w:sz w:val="20"/>
                <w:szCs w:val="20"/>
              </w:rPr>
              <w:t xml:space="preserve"> Handling “In-Use” Requirements ensure the area where the radioactive source is used is tightly controlled.</w:t>
            </w:r>
          </w:p>
        </w:tc>
        <w:tc>
          <w:tcPr>
            <w:tcW w:w="1350" w:type="dxa"/>
          </w:tcPr>
          <w:p w14:paraId="78E1B57C"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EU</w:t>
            </w:r>
          </w:p>
          <w:p w14:paraId="05FC41F3" w14:textId="77777777"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L</w:t>
            </w:r>
          </w:p>
          <w:p w14:paraId="11B6670E" w14:textId="03CC95A6" w:rsidR="005226C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 IV</w:t>
            </w:r>
          </w:p>
        </w:tc>
      </w:tr>
    </w:tbl>
    <w:p w14:paraId="532140A4" w14:textId="2CE36F74" w:rsidR="00726203" w:rsidRPr="00BB1857" w:rsidRDefault="00726203" w:rsidP="00E20D0D">
      <w:pPr>
        <w:rPr>
          <w:rFonts w:asciiTheme="minorHAnsi" w:hAnsiTheme="minorHAnsi" w:cstheme="minorHAnsi"/>
          <w:b/>
          <w:bCs/>
        </w:rPr>
      </w:pPr>
    </w:p>
    <w:p w14:paraId="1769D19B" w14:textId="77777777" w:rsidR="00726203" w:rsidRPr="00BB1857" w:rsidRDefault="00726203" w:rsidP="00E20D0D">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360"/>
        <w:gridCol w:w="1800"/>
        <w:gridCol w:w="450"/>
        <w:gridCol w:w="1800"/>
        <w:gridCol w:w="2070"/>
        <w:gridCol w:w="3240"/>
      </w:tblGrid>
      <w:tr w:rsidR="006033FC" w:rsidRPr="00175497" w14:paraId="1B2C1A29" w14:textId="77777777" w:rsidTr="15C7145D">
        <w:trPr>
          <w:trHeight w:val="312"/>
        </w:trPr>
        <w:tc>
          <w:tcPr>
            <w:tcW w:w="14025" w:type="dxa"/>
            <w:gridSpan w:val="7"/>
          </w:tcPr>
          <w:p w14:paraId="7FA2949C"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Radiological Hazard Consequences, derived from Figure C-1, “Example Qualitative Consequence Matrix”, DOE-HDBK-1163-2020.</w:t>
            </w:r>
          </w:p>
        </w:tc>
      </w:tr>
      <w:tr w:rsidR="006033FC" w:rsidRPr="00175497" w14:paraId="67531DBA" w14:textId="77777777" w:rsidTr="15C7145D">
        <w:trPr>
          <w:trHeight w:val="1032"/>
        </w:trPr>
        <w:tc>
          <w:tcPr>
            <w:tcW w:w="4305" w:type="dxa"/>
          </w:tcPr>
          <w:p w14:paraId="05F4698B"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0C81BA63" w14:textId="77777777" w:rsidR="006033FC" w:rsidRPr="00BB1857" w:rsidRDefault="006033F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7D826FA" w14:textId="77777777" w:rsidR="006033FC" w:rsidRPr="00BB1857" w:rsidRDefault="006033F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6A5C3BCE" w14:textId="77777777" w:rsidR="006033FC" w:rsidRPr="00BB1857" w:rsidRDefault="006033F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6F6F38C2" w14:textId="77777777" w:rsidR="006033FC" w:rsidRPr="00BB1857" w:rsidRDefault="006033F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18E14C09"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162EBBEE" w14:textId="77777777" w:rsidR="006033FC" w:rsidRPr="00BB1857" w:rsidRDefault="006033F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19EC57F4" w14:textId="77777777" w:rsidR="006033FC" w:rsidRPr="00BB1857" w:rsidRDefault="006033F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1AF6F1DA" w14:textId="77777777" w:rsidR="006033FC" w:rsidRPr="00BB1857" w:rsidRDefault="006033F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0EA8F33E" w14:textId="77777777" w:rsidR="006033FC" w:rsidRPr="00BB1857" w:rsidRDefault="006033F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02884A19"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418F59E1" w14:textId="77777777" w:rsidR="006033FC" w:rsidRPr="00BB1857" w:rsidRDefault="006033F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3377DA71" w14:textId="77777777" w:rsidR="006033FC" w:rsidRPr="00BB1857" w:rsidRDefault="006033F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1803F965" w14:textId="77777777" w:rsidR="006033FC" w:rsidRPr="00BB1857" w:rsidRDefault="006033F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6B835116" w14:textId="77777777" w:rsidR="006033FC" w:rsidRPr="00BB1857" w:rsidRDefault="006033F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6033FC" w:rsidRPr="00175497" w14:paraId="2238FE13" w14:textId="77777777" w:rsidTr="15C7145D">
              <w:trPr>
                <w:trHeight w:hRule="exact" w:val="216"/>
              </w:trPr>
              <w:tc>
                <w:tcPr>
                  <w:tcW w:w="3054" w:type="dxa"/>
                  <w:gridSpan w:val="6"/>
                  <w:tcBorders>
                    <w:top w:val="nil"/>
                    <w:left w:val="nil"/>
                    <w:bottom w:val="nil"/>
                    <w:right w:val="nil"/>
                  </w:tcBorders>
                  <w:vAlign w:val="center"/>
                </w:tcPr>
                <w:p w14:paraId="27CA9814" w14:textId="77777777" w:rsidR="006033F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tc>
            </w:tr>
            <w:tr w:rsidR="006033FC" w:rsidRPr="00175497" w14:paraId="2E3115B3" w14:textId="77777777" w:rsidTr="15C7145D">
              <w:trPr>
                <w:trHeight w:val="161"/>
              </w:trPr>
              <w:tc>
                <w:tcPr>
                  <w:tcW w:w="880" w:type="dxa"/>
                  <w:gridSpan w:val="2"/>
                  <w:tcBorders>
                    <w:top w:val="nil"/>
                    <w:left w:val="nil"/>
                    <w:bottom w:val="nil"/>
                    <w:right w:val="single" w:sz="4" w:space="0" w:color="auto"/>
                  </w:tcBorders>
                  <w:vAlign w:val="center"/>
                </w:tcPr>
                <w:p w14:paraId="7F77EB53" w14:textId="77777777" w:rsidR="006033FC" w:rsidRPr="00BB1857" w:rsidRDefault="006033FC"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368BD9D8" w14:textId="77777777" w:rsidR="006033FC"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6033FC" w:rsidRPr="00175497" w14:paraId="408C9643" w14:textId="77777777" w:rsidTr="15C7145D">
              <w:trPr>
                <w:trHeight w:val="62"/>
              </w:trPr>
              <w:tc>
                <w:tcPr>
                  <w:tcW w:w="880" w:type="dxa"/>
                  <w:gridSpan w:val="2"/>
                  <w:tcBorders>
                    <w:top w:val="nil"/>
                    <w:left w:val="nil"/>
                    <w:bottom w:val="nil"/>
                    <w:right w:val="single" w:sz="4" w:space="0" w:color="auto"/>
                  </w:tcBorders>
                  <w:vAlign w:val="center"/>
                </w:tcPr>
                <w:p w14:paraId="2C1A52E3" w14:textId="77777777" w:rsidR="006033FC" w:rsidRPr="00BB1857" w:rsidRDefault="006033FC"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08EAA6A9"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2D084CDB"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32792E86"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6DFA90A9"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6033FC" w:rsidRPr="00175497" w14:paraId="23A453CD" w14:textId="77777777" w:rsidTr="15C7145D">
              <w:trPr>
                <w:trHeight w:val="269"/>
              </w:trPr>
              <w:tc>
                <w:tcPr>
                  <w:tcW w:w="430" w:type="dxa"/>
                  <w:vMerge w:val="restart"/>
                  <w:tcBorders>
                    <w:top w:val="single" w:sz="4" w:space="0" w:color="auto"/>
                  </w:tcBorders>
                  <w:textDirection w:val="btLr"/>
                  <w:vAlign w:val="center"/>
                </w:tcPr>
                <w:p w14:paraId="6C6D4D59" w14:textId="77777777" w:rsidR="006033FC"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383D3456"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1F0D9B64"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680EFE21"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223817AD"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5CF0F999"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6033FC" w:rsidRPr="00175497" w14:paraId="78CA0DA4" w14:textId="77777777" w:rsidTr="15C7145D">
              <w:trPr>
                <w:trHeight w:val="296"/>
              </w:trPr>
              <w:tc>
                <w:tcPr>
                  <w:tcW w:w="430" w:type="dxa"/>
                  <w:vMerge/>
                  <w:vAlign w:val="center"/>
                </w:tcPr>
                <w:p w14:paraId="722FA48E" w14:textId="77777777" w:rsidR="006033FC" w:rsidRPr="00BB1857" w:rsidRDefault="006033FC" w:rsidP="00B23337">
                  <w:pPr>
                    <w:pStyle w:val="Heading21"/>
                    <w:spacing w:before="0"/>
                    <w:jc w:val="center"/>
                    <w:rPr>
                      <w:rFonts w:asciiTheme="minorHAnsi" w:hAnsiTheme="minorHAnsi" w:cstheme="minorHAnsi"/>
                      <w:sz w:val="16"/>
                      <w:szCs w:val="16"/>
                    </w:rPr>
                  </w:pPr>
                </w:p>
              </w:tc>
              <w:tc>
                <w:tcPr>
                  <w:tcW w:w="450" w:type="dxa"/>
                  <w:vAlign w:val="center"/>
                </w:tcPr>
                <w:p w14:paraId="28C8C78F"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399C890C"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54271DE"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11729B1"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10A72F30"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6033FC" w:rsidRPr="00175497" w14:paraId="136574AC" w14:textId="77777777" w:rsidTr="15C7145D">
              <w:trPr>
                <w:trHeight w:val="359"/>
              </w:trPr>
              <w:tc>
                <w:tcPr>
                  <w:tcW w:w="430" w:type="dxa"/>
                  <w:vMerge/>
                  <w:vAlign w:val="center"/>
                </w:tcPr>
                <w:p w14:paraId="7A7A382C" w14:textId="77777777" w:rsidR="006033FC" w:rsidRPr="00BB1857" w:rsidRDefault="006033FC" w:rsidP="00B23337">
                  <w:pPr>
                    <w:pStyle w:val="Heading21"/>
                    <w:spacing w:before="0"/>
                    <w:jc w:val="center"/>
                    <w:rPr>
                      <w:rFonts w:asciiTheme="minorHAnsi" w:hAnsiTheme="minorHAnsi" w:cstheme="minorHAnsi"/>
                      <w:sz w:val="16"/>
                      <w:szCs w:val="16"/>
                    </w:rPr>
                  </w:pPr>
                </w:p>
              </w:tc>
              <w:tc>
                <w:tcPr>
                  <w:tcW w:w="450" w:type="dxa"/>
                  <w:vAlign w:val="center"/>
                </w:tcPr>
                <w:p w14:paraId="3DC9E9E5"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061EBE0D"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646DB39D"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5F908565"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65A5B18"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6033FC" w:rsidRPr="00175497" w14:paraId="0436C05E" w14:textId="77777777" w:rsidTr="15C7145D">
              <w:trPr>
                <w:trHeight w:val="269"/>
              </w:trPr>
              <w:tc>
                <w:tcPr>
                  <w:tcW w:w="430" w:type="dxa"/>
                  <w:vMerge/>
                  <w:vAlign w:val="center"/>
                </w:tcPr>
                <w:p w14:paraId="3639B2DE" w14:textId="77777777" w:rsidR="006033FC" w:rsidRPr="00BB1857" w:rsidRDefault="006033FC" w:rsidP="00B23337">
                  <w:pPr>
                    <w:pStyle w:val="Heading21"/>
                    <w:spacing w:before="0"/>
                    <w:jc w:val="center"/>
                    <w:rPr>
                      <w:rFonts w:asciiTheme="minorHAnsi" w:hAnsiTheme="minorHAnsi" w:cstheme="minorHAnsi"/>
                      <w:sz w:val="16"/>
                      <w:szCs w:val="16"/>
                    </w:rPr>
                  </w:pPr>
                </w:p>
              </w:tc>
              <w:tc>
                <w:tcPr>
                  <w:tcW w:w="450" w:type="dxa"/>
                  <w:vAlign w:val="center"/>
                </w:tcPr>
                <w:p w14:paraId="5E8FB3F5"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49F79884"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3AA2E9FA"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16F6F67D"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B5AC4A5" w14:textId="77777777" w:rsidR="006033F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437E8222" w14:textId="77777777" w:rsidR="006033FC" w:rsidRPr="00BB1857" w:rsidRDefault="006033FC" w:rsidP="00B23337">
            <w:pPr>
              <w:pStyle w:val="Heading21"/>
              <w:spacing w:before="0"/>
              <w:rPr>
                <w:rFonts w:asciiTheme="minorHAnsi" w:hAnsiTheme="minorHAnsi" w:cstheme="minorHAnsi"/>
                <w:sz w:val="18"/>
                <w:szCs w:val="18"/>
              </w:rPr>
            </w:pPr>
          </w:p>
        </w:tc>
      </w:tr>
      <w:tr w:rsidR="006033FC" w:rsidRPr="00175497" w14:paraId="6147F42F" w14:textId="77777777" w:rsidTr="15C7145D">
        <w:trPr>
          <w:trHeight w:val="280"/>
        </w:trPr>
        <w:tc>
          <w:tcPr>
            <w:tcW w:w="4305" w:type="dxa"/>
            <w:vMerge w:val="restart"/>
          </w:tcPr>
          <w:p w14:paraId="7AA85E6E"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283B9773" w14:textId="77777777" w:rsidR="006033FC" w:rsidRPr="00BB1857" w:rsidRDefault="006033F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112DE96D" w14:textId="77777777" w:rsidR="006033FC" w:rsidRPr="00BB1857" w:rsidRDefault="006033F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2960BB7D" w14:textId="77777777" w:rsidR="006033FC"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7F05696C" w14:textId="77777777" w:rsidR="006033FC" w:rsidRPr="00BB1857" w:rsidRDefault="006033FC"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p w14:paraId="0DAA4B39" w14:textId="77777777" w:rsidR="006033FC" w:rsidRPr="00BB1857" w:rsidRDefault="006033F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rem = </w:t>
            </w:r>
            <w:r w:rsidRPr="00BB1857">
              <w:rPr>
                <w:rFonts w:asciiTheme="minorHAnsi" w:hAnsiTheme="minorHAnsi" w:cstheme="minorHAnsi"/>
                <w:b w:val="0"/>
                <w:bCs w:val="0"/>
                <w:sz w:val="18"/>
                <w:szCs w:val="18"/>
              </w:rPr>
              <w:t>Roentgen equivalent man</w:t>
            </w:r>
          </w:p>
        </w:tc>
        <w:tc>
          <w:tcPr>
            <w:tcW w:w="360" w:type="dxa"/>
          </w:tcPr>
          <w:p w14:paraId="59148E44"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04A2A844"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6F1DD8D8" w14:textId="77777777" w:rsidR="006033F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070" w:type="dxa"/>
          </w:tcPr>
          <w:p w14:paraId="6714D3BF"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250C3B34" w14:textId="77777777" w:rsidR="006033FC" w:rsidRPr="00BB1857" w:rsidRDefault="006033FC" w:rsidP="00B23337">
            <w:pPr>
              <w:pStyle w:val="Heading21"/>
              <w:spacing w:before="0"/>
              <w:rPr>
                <w:rFonts w:asciiTheme="minorHAnsi" w:hAnsiTheme="minorHAnsi" w:cstheme="minorHAnsi"/>
                <w:sz w:val="18"/>
                <w:szCs w:val="18"/>
              </w:rPr>
            </w:pPr>
          </w:p>
        </w:tc>
      </w:tr>
      <w:tr w:rsidR="006033FC" w:rsidRPr="00175497" w14:paraId="75F58752" w14:textId="77777777" w:rsidTr="15C7145D">
        <w:trPr>
          <w:trHeight w:val="140"/>
        </w:trPr>
        <w:tc>
          <w:tcPr>
            <w:tcW w:w="4305" w:type="dxa"/>
            <w:vMerge/>
          </w:tcPr>
          <w:p w14:paraId="206F950E" w14:textId="77777777" w:rsidR="006033FC" w:rsidRPr="00BB1857" w:rsidRDefault="006033FC" w:rsidP="00B23337">
            <w:pPr>
              <w:pStyle w:val="Heading21"/>
              <w:spacing w:before="0"/>
              <w:rPr>
                <w:rFonts w:asciiTheme="minorHAnsi" w:hAnsiTheme="minorHAnsi" w:cstheme="minorHAnsi"/>
                <w:sz w:val="18"/>
                <w:szCs w:val="18"/>
              </w:rPr>
            </w:pPr>
          </w:p>
        </w:tc>
        <w:tc>
          <w:tcPr>
            <w:tcW w:w="360" w:type="dxa"/>
          </w:tcPr>
          <w:p w14:paraId="73B5F5BA"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26A0D0E4" w14:textId="77777777" w:rsidR="006033F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25.0 rem</w:t>
            </w:r>
          </w:p>
        </w:tc>
        <w:tc>
          <w:tcPr>
            <w:tcW w:w="2250" w:type="dxa"/>
            <w:gridSpan w:val="2"/>
          </w:tcPr>
          <w:p w14:paraId="027A7919"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100 </w:t>
            </w:r>
            <w:proofErr w:type="gramStart"/>
            <w:r w:rsidRPr="00BB1857">
              <w:rPr>
                <w:rFonts w:asciiTheme="minorHAnsi" w:hAnsiTheme="minorHAnsi" w:cstheme="minorHAnsi"/>
                <w:b w:val="0"/>
                <w:bCs w:val="0"/>
                <w:sz w:val="18"/>
                <w:szCs w:val="18"/>
              </w:rPr>
              <w:t>rem</w:t>
            </w:r>
            <w:proofErr w:type="gramEnd"/>
          </w:p>
        </w:tc>
        <w:tc>
          <w:tcPr>
            <w:tcW w:w="2070" w:type="dxa"/>
          </w:tcPr>
          <w:p w14:paraId="2F846563"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100 </w:t>
            </w:r>
            <w:proofErr w:type="gramStart"/>
            <w:r w:rsidRPr="00BB1857">
              <w:rPr>
                <w:rFonts w:asciiTheme="minorHAnsi" w:hAnsiTheme="minorHAnsi" w:cstheme="minorHAnsi"/>
                <w:b w:val="0"/>
                <w:bCs w:val="0"/>
                <w:sz w:val="18"/>
                <w:szCs w:val="18"/>
              </w:rPr>
              <w:t>rem</w:t>
            </w:r>
            <w:proofErr w:type="gramEnd"/>
          </w:p>
        </w:tc>
        <w:tc>
          <w:tcPr>
            <w:tcW w:w="3240" w:type="dxa"/>
            <w:vMerge/>
          </w:tcPr>
          <w:p w14:paraId="05324E61" w14:textId="77777777" w:rsidR="006033FC" w:rsidRPr="00BB1857" w:rsidRDefault="006033FC" w:rsidP="00B23337">
            <w:pPr>
              <w:pStyle w:val="Heading21"/>
              <w:spacing w:before="0"/>
              <w:rPr>
                <w:rFonts w:asciiTheme="minorHAnsi" w:hAnsiTheme="minorHAnsi" w:cstheme="minorHAnsi"/>
                <w:sz w:val="18"/>
                <w:szCs w:val="18"/>
              </w:rPr>
            </w:pPr>
          </w:p>
        </w:tc>
      </w:tr>
      <w:tr w:rsidR="006033FC" w:rsidRPr="00175497" w14:paraId="79599FEB" w14:textId="77777777" w:rsidTr="15C7145D">
        <w:trPr>
          <w:trHeight w:val="140"/>
        </w:trPr>
        <w:tc>
          <w:tcPr>
            <w:tcW w:w="4305" w:type="dxa"/>
            <w:vMerge/>
          </w:tcPr>
          <w:p w14:paraId="67555BCF" w14:textId="77777777" w:rsidR="006033FC" w:rsidRPr="00BB1857" w:rsidRDefault="006033FC" w:rsidP="00B23337">
            <w:pPr>
              <w:pStyle w:val="Heading21"/>
              <w:spacing w:before="0"/>
              <w:rPr>
                <w:rFonts w:asciiTheme="minorHAnsi" w:hAnsiTheme="minorHAnsi" w:cstheme="minorHAnsi"/>
                <w:sz w:val="18"/>
                <w:szCs w:val="18"/>
              </w:rPr>
            </w:pPr>
          </w:p>
        </w:tc>
        <w:tc>
          <w:tcPr>
            <w:tcW w:w="360" w:type="dxa"/>
          </w:tcPr>
          <w:p w14:paraId="50AFFA53"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0A233219" w14:textId="77777777" w:rsidR="006033F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25.0 rem &gt; </w:t>
            </w: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5 </w:t>
            </w:r>
            <w:proofErr w:type="gramStart"/>
            <w:r w:rsidRPr="00BB1857">
              <w:rPr>
                <w:rFonts w:asciiTheme="minorHAnsi" w:hAnsiTheme="minorHAnsi" w:cstheme="minorHAnsi"/>
                <w:b w:val="0"/>
                <w:bCs w:val="0"/>
                <w:sz w:val="18"/>
                <w:szCs w:val="18"/>
              </w:rPr>
              <w:t>rem</w:t>
            </w:r>
            <w:proofErr w:type="gramEnd"/>
          </w:p>
        </w:tc>
        <w:tc>
          <w:tcPr>
            <w:tcW w:w="2250" w:type="dxa"/>
            <w:gridSpan w:val="2"/>
          </w:tcPr>
          <w:p w14:paraId="0345AACC"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100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 rem</w:t>
            </w:r>
          </w:p>
        </w:tc>
        <w:tc>
          <w:tcPr>
            <w:tcW w:w="2070" w:type="dxa"/>
          </w:tcPr>
          <w:p w14:paraId="22B6130D"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100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25 rem</w:t>
            </w:r>
          </w:p>
        </w:tc>
        <w:tc>
          <w:tcPr>
            <w:tcW w:w="3240" w:type="dxa"/>
            <w:vMerge/>
          </w:tcPr>
          <w:p w14:paraId="3E05A361" w14:textId="77777777" w:rsidR="006033FC" w:rsidRPr="00BB1857" w:rsidRDefault="006033FC" w:rsidP="00B23337">
            <w:pPr>
              <w:pStyle w:val="Heading21"/>
              <w:spacing w:before="0"/>
              <w:rPr>
                <w:rFonts w:asciiTheme="minorHAnsi" w:hAnsiTheme="minorHAnsi" w:cstheme="minorHAnsi"/>
                <w:sz w:val="18"/>
                <w:szCs w:val="18"/>
              </w:rPr>
            </w:pPr>
          </w:p>
        </w:tc>
      </w:tr>
      <w:tr w:rsidR="006033FC" w:rsidRPr="00175497" w14:paraId="1840644A" w14:textId="77777777" w:rsidTr="15C7145D">
        <w:trPr>
          <w:trHeight w:val="140"/>
        </w:trPr>
        <w:tc>
          <w:tcPr>
            <w:tcW w:w="4305" w:type="dxa"/>
            <w:vMerge/>
          </w:tcPr>
          <w:p w14:paraId="7E58F8D9" w14:textId="77777777" w:rsidR="006033FC" w:rsidRPr="00BB1857" w:rsidRDefault="006033FC" w:rsidP="00B23337">
            <w:pPr>
              <w:pStyle w:val="Heading21"/>
              <w:spacing w:before="0"/>
              <w:rPr>
                <w:rFonts w:asciiTheme="minorHAnsi" w:hAnsiTheme="minorHAnsi" w:cstheme="minorHAnsi"/>
                <w:sz w:val="18"/>
                <w:szCs w:val="18"/>
              </w:rPr>
            </w:pPr>
          </w:p>
        </w:tc>
        <w:tc>
          <w:tcPr>
            <w:tcW w:w="360" w:type="dxa"/>
          </w:tcPr>
          <w:p w14:paraId="364F8E0D"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25094DE2" w14:textId="77777777" w:rsidR="006033F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&gt; </w:t>
            </w:r>
            <w:r w:rsidRPr="00BB1857">
              <w:rPr>
                <w:rFonts w:asciiTheme="minorHAnsi" w:hAnsiTheme="minorHAnsi" w:cstheme="minorHAnsi"/>
                <w:sz w:val="18"/>
                <w:szCs w:val="18"/>
              </w:rPr>
              <w:t>C</w:t>
            </w:r>
          </w:p>
        </w:tc>
        <w:tc>
          <w:tcPr>
            <w:tcW w:w="2250" w:type="dxa"/>
            <w:gridSpan w:val="2"/>
          </w:tcPr>
          <w:p w14:paraId="70FDA3AD"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25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w:t>
            </w:r>
            <w:r w:rsidRPr="00BB1857">
              <w:rPr>
                <w:rFonts w:asciiTheme="minorHAnsi" w:hAnsiTheme="minorHAnsi" w:cstheme="minorHAnsi"/>
                <w:sz w:val="18"/>
                <w:szCs w:val="18"/>
              </w:rPr>
              <w:t>&gt; C</w:t>
            </w:r>
          </w:p>
        </w:tc>
        <w:tc>
          <w:tcPr>
            <w:tcW w:w="2070" w:type="dxa"/>
          </w:tcPr>
          <w:p w14:paraId="4D7D161D"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25 </w:t>
            </w:r>
            <w:proofErr w:type="gramStart"/>
            <w:r w:rsidRPr="00BB1857">
              <w:rPr>
                <w:rFonts w:asciiTheme="minorHAnsi" w:hAnsiTheme="minorHAnsi" w:cstheme="minorHAnsi"/>
                <w:b w:val="0"/>
                <w:bCs w:val="0"/>
                <w:sz w:val="18"/>
                <w:szCs w:val="18"/>
              </w:rPr>
              <w:t>rem</w:t>
            </w:r>
            <w:proofErr w:type="gramEnd"/>
            <w:r w:rsidRPr="00BB1857">
              <w:rPr>
                <w:rFonts w:asciiTheme="minorHAnsi" w:hAnsiTheme="minorHAnsi" w:cstheme="minorHAnsi"/>
                <w:b w:val="0"/>
                <w:bCs w:val="0"/>
                <w:sz w:val="18"/>
                <w:szCs w:val="18"/>
              </w:rPr>
              <w:t xml:space="preserve"> </w:t>
            </w:r>
            <w:r w:rsidRPr="00BB1857">
              <w:rPr>
                <w:rFonts w:asciiTheme="minorHAnsi" w:hAnsiTheme="minorHAnsi" w:cstheme="minorHAnsi"/>
                <w:sz w:val="18"/>
                <w:szCs w:val="18"/>
              </w:rPr>
              <w:t>&gt; C</w:t>
            </w:r>
          </w:p>
        </w:tc>
        <w:tc>
          <w:tcPr>
            <w:tcW w:w="3240" w:type="dxa"/>
            <w:vMerge/>
          </w:tcPr>
          <w:p w14:paraId="52C63086" w14:textId="77777777" w:rsidR="006033FC" w:rsidRPr="00BB1857" w:rsidRDefault="006033FC" w:rsidP="00B23337">
            <w:pPr>
              <w:pStyle w:val="Heading21"/>
              <w:spacing w:before="0"/>
              <w:rPr>
                <w:rFonts w:asciiTheme="minorHAnsi" w:hAnsiTheme="minorHAnsi" w:cstheme="minorHAnsi"/>
                <w:sz w:val="18"/>
                <w:szCs w:val="18"/>
              </w:rPr>
            </w:pPr>
          </w:p>
        </w:tc>
      </w:tr>
      <w:tr w:rsidR="006033FC" w:rsidRPr="00175497" w14:paraId="64DBAB22" w14:textId="77777777" w:rsidTr="15C7145D">
        <w:trPr>
          <w:trHeight w:val="140"/>
        </w:trPr>
        <w:tc>
          <w:tcPr>
            <w:tcW w:w="4305" w:type="dxa"/>
            <w:vMerge/>
          </w:tcPr>
          <w:p w14:paraId="79543C07" w14:textId="77777777" w:rsidR="006033FC" w:rsidRPr="00BB1857" w:rsidRDefault="006033FC" w:rsidP="00B23337">
            <w:pPr>
              <w:pStyle w:val="Heading21"/>
              <w:spacing w:before="0"/>
              <w:rPr>
                <w:rFonts w:asciiTheme="minorHAnsi" w:hAnsiTheme="minorHAnsi" w:cstheme="minorHAnsi"/>
                <w:sz w:val="18"/>
                <w:szCs w:val="18"/>
              </w:rPr>
            </w:pPr>
          </w:p>
        </w:tc>
        <w:tc>
          <w:tcPr>
            <w:tcW w:w="360" w:type="dxa"/>
          </w:tcPr>
          <w:p w14:paraId="2F8FCDE2" w14:textId="77777777" w:rsidR="006033F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3ADA1BF6" w14:textId="77777777" w:rsidR="006033F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0.5 rem &gt; </w:t>
            </w:r>
            <w:r w:rsidRPr="00BB1857">
              <w:rPr>
                <w:rFonts w:asciiTheme="minorHAnsi" w:hAnsiTheme="minorHAnsi" w:cstheme="minorHAnsi"/>
                <w:sz w:val="18"/>
                <w:szCs w:val="18"/>
              </w:rPr>
              <w:t>C</w:t>
            </w:r>
          </w:p>
        </w:tc>
        <w:tc>
          <w:tcPr>
            <w:tcW w:w="2250" w:type="dxa"/>
            <w:gridSpan w:val="2"/>
          </w:tcPr>
          <w:p w14:paraId="5C6F836F"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r w:rsidRPr="00BB1857">
              <w:rPr>
                <w:rFonts w:asciiTheme="minorHAnsi" w:hAnsiTheme="minorHAnsi" w:cstheme="minorHAnsi"/>
                <w:sz w:val="18"/>
                <w:szCs w:val="18"/>
              </w:rPr>
              <w:t xml:space="preserve">  &gt;</w:t>
            </w:r>
            <w:proofErr w:type="gramEnd"/>
            <w:r w:rsidRPr="00BB1857">
              <w:rPr>
                <w:rFonts w:asciiTheme="minorHAnsi" w:hAnsiTheme="minorHAnsi" w:cstheme="minorHAnsi"/>
                <w:sz w:val="18"/>
                <w:szCs w:val="18"/>
              </w:rPr>
              <w:t xml:space="preserve"> C</w:t>
            </w:r>
          </w:p>
        </w:tc>
        <w:tc>
          <w:tcPr>
            <w:tcW w:w="2070" w:type="dxa"/>
          </w:tcPr>
          <w:p w14:paraId="3D1215B6" w14:textId="77777777" w:rsidR="006033F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5 </w:t>
            </w:r>
            <w:proofErr w:type="gramStart"/>
            <w:r w:rsidRPr="00BB1857">
              <w:rPr>
                <w:rFonts w:asciiTheme="minorHAnsi" w:hAnsiTheme="minorHAnsi" w:cstheme="minorHAnsi"/>
                <w:b w:val="0"/>
                <w:bCs w:val="0"/>
                <w:sz w:val="18"/>
                <w:szCs w:val="18"/>
              </w:rPr>
              <w:t>rem</w:t>
            </w:r>
            <w:r w:rsidRPr="00BB1857">
              <w:rPr>
                <w:rFonts w:asciiTheme="minorHAnsi" w:hAnsiTheme="minorHAnsi" w:cstheme="minorHAnsi"/>
                <w:sz w:val="18"/>
                <w:szCs w:val="18"/>
              </w:rPr>
              <w:t xml:space="preserve">  &gt;</w:t>
            </w:r>
            <w:proofErr w:type="gramEnd"/>
            <w:r w:rsidRPr="00BB1857">
              <w:rPr>
                <w:rFonts w:asciiTheme="minorHAnsi" w:hAnsiTheme="minorHAnsi" w:cstheme="minorHAnsi"/>
                <w:sz w:val="18"/>
                <w:szCs w:val="18"/>
              </w:rPr>
              <w:t xml:space="preserve"> C</w:t>
            </w:r>
          </w:p>
        </w:tc>
        <w:tc>
          <w:tcPr>
            <w:tcW w:w="3240" w:type="dxa"/>
            <w:vMerge/>
          </w:tcPr>
          <w:p w14:paraId="79D7BF88" w14:textId="77777777" w:rsidR="006033FC" w:rsidRPr="00BB1857" w:rsidRDefault="006033FC" w:rsidP="00B23337">
            <w:pPr>
              <w:pStyle w:val="Heading21"/>
              <w:spacing w:before="0"/>
              <w:rPr>
                <w:rFonts w:asciiTheme="minorHAnsi" w:hAnsiTheme="minorHAnsi" w:cstheme="minorHAnsi"/>
                <w:sz w:val="18"/>
                <w:szCs w:val="18"/>
              </w:rPr>
            </w:pPr>
          </w:p>
        </w:tc>
      </w:tr>
    </w:tbl>
    <w:p w14:paraId="074CE78D" w14:textId="648932F1" w:rsidR="00D44244" w:rsidRPr="00BB1857" w:rsidRDefault="00D44244">
      <w:pPr>
        <w:spacing w:after="160"/>
        <w:rPr>
          <w:rFonts w:asciiTheme="minorHAnsi" w:hAnsiTheme="minorHAnsi" w:cstheme="minorHAnsi"/>
          <w:b/>
          <w:bCs/>
        </w:rPr>
      </w:pPr>
      <w:r w:rsidRPr="00BB1857">
        <w:rPr>
          <w:rFonts w:asciiTheme="minorHAnsi" w:hAnsiTheme="minorHAnsi" w:cstheme="minorHAnsi"/>
          <w:b/>
          <w:bCs/>
        </w:rPr>
        <w:br w:type="page"/>
      </w:r>
    </w:p>
    <w:p w14:paraId="1872C550" w14:textId="0A79EC92" w:rsidR="00DF4355" w:rsidRPr="00BB1857" w:rsidRDefault="15C7145D" w:rsidP="00701B95">
      <w:pPr>
        <w:ind w:firstLine="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4 Toxic Materials – Onsite 1 Facility Worker</w:t>
      </w:r>
    </w:p>
    <w:p w14:paraId="265BED7D" w14:textId="77777777" w:rsidR="00701B95" w:rsidRPr="00BB1857" w:rsidRDefault="00701B95" w:rsidP="00701B95">
      <w:pPr>
        <w:ind w:firstLine="708"/>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330"/>
        <w:gridCol w:w="1440"/>
        <w:gridCol w:w="6165"/>
        <w:gridCol w:w="1485"/>
      </w:tblGrid>
      <w:tr w:rsidR="00701B95" w:rsidRPr="00175497" w14:paraId="14E4A2E2" w14:textId="77777777" w:rsidTr="767599D3">
        <w:tc>
          <w:tcPr>
            <w:tcW w:w="1605" w:type="dxa"/>
            <w:vAlign w:val="center"/>
          </w:tcPr>
          <w:p w14:paraId="3EEDA167" w14:textId="77777777" w:rsidR="00701B95"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330" w:type="dxa"/>
            <w:vAlign w:val="center"/>
          </w:tcPr>
          <w:p w14:paraId="3D55B68F" w14:textId="77777777" w:rsidR="00701B95"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1C496EB5" w14:textId="77777777" w:rsidR="00701B95"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701B95" w:rsidRPr="00BB1857">
              <w:rPr>
                <w:rFonts w:asciiTheme="minorHAnsi" w:hAnsiTheme="minorHAnsi" w:cstheme="minorHAnsi"/>
              </w:rPr>
              <w:br/>
            </w:r>
            <w:r w:rsidRPr="00BB1857">
              <w:rPr>
                <w:rFonts w:asciiTheme="minorHAnsi" w:hAnsiTheme="minorHAnsi" w:cstheme="minorHAnsi"/>
              </w:rPr>
              <w:t>(without controls)</w:t>
            </w:r>
          </w:p>
        </w:tc>
        <w:tc>
          <w:tcPr>
            <w:tcW w:w="6165" w:type="dxa"/>
            <w:vAlign w:val="center"/>
          </w:tcPr>
          <w:p w14:paraId="4828D8AA" w14:textId="77777777" w:rsidR="00701B95"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620CD376" w14:textId="77777777" w:rsidR="00701B95"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85" w:type="dxa"/>
            <w:vAlign w:val="center"/>
          </w:tcPr>
          <w:p w14:paraId="211950AD" w14:textId="77777777" w:rsidR="00701B95"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6338CB85" w14:textId="77777777" w:rsidR="00701B95"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8D55AE" w:rsidRPr="00175497" w14:paraId="228F1573" w14:textId="77777777" w:rsidTr="767599D3">
        <w:tc>
          <w:tcPr>
            <w:tcW w:w="1605" w:type="dxa"/>
          </w:tcPr>
          <w:p w14:paraId="60EE798F" w14:textId="4D4647B2" w:rsidR="008D55AE" w:rsidRPr="00BB1857" w:rsidRDefault="15C7145D" w:rsidP="008D55AE">
            <w:pPr>
              <w:rPr>
                <w:rFonts w:asciiTheme="minorHAnsi" w:eastAsia="Times New Roman" w:hAnsiTheme="minorHAnsi" w:cstheme="minorHAnsi"/>
                <w:sz w:val="20"/>
                <w:szCs w:val="20"/>
              </w:rPr>
            </w:pPr>
            <w:r w:rsidRPr="00BB1857">
              <w:rPr>
                <w:rFonts w:asciiTheme="minorHAnsi" w:eastAsia="Times New Roman" w:hAnsiTheme="minorHAnsi" w:cstheme="minorHAnsi"/>
                <w:sz w:val="20"/>
                <w:szCs w:val="20"/>
              </w:rPr>
              <w:t xml:space="preserve">Lead </w:t>
            </w:r>
          </w:p>
        </w:tc>
        <w:tc>
          <w:tcPr>
            <w:tcW w:w="3330" w:type="dxa"/>
          </w:tcPr>
          <w:p w14:paraId="0D12B384" w14:textId="0E93BCE0" w:rsidR="008D55AE" w:rsidRPr="00BB1857" w:rsidRDefault="15C7145D" w:rsidP="15C7145D">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w:t>
            </w:r>
            <w:r w:rsidRPr="00BB1857">
              <w:rPr>
                <w:rFonts w:asciiTheme="minorHAnsi" w:eastAsia="Times New Roman" w:hAnsiTheme="minorHAnsi" w:cstheme="minorHAnsi"/>
                <w:sz w:val="20"/>
                <w:szCs w:val="20"/>
              </w:rPr>
              <w:t xml:space="preserve"> </w:t>
            </w:r>
            <w:r w:rsidRPr="00BB1857">
              <w:rPr>
                <w:rFonts w:asciiTheme="minorHAnsi" w:eastAsia="Times New Roman" w:hAnsiTheme="minorHAnsi" w:cstheme="minorHAnsi"/>
                <w:i/>
                <w:sz w:val="20"/>
                <w:szCs w:val="20"/>
              </w:rPr>
              <w:t>Potential exposure to lead during manual handling of un-encased lead bricks, lead shot, lead sheets, lead paint, and soldering operations.</w:t>
            </w:r>
          </w:p>
        </w:tc>
        <w:tc>
          <w:tcPr>
            <w:tcW w:w="1440" w:type="dxa"/>
          </w:tcPr>
          <w:p w14:paraId="247A11F3" w14:textId="77777777" w:rsidR="008D55AE"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7A0F4F3F" w14:textId="77777777" w:rsidR="008D55AE"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6C293F09" w14:textId="3948EA6F" w:rsidR="008D55A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sz w:val="20"/>
                <w:szCs w:val="20"/>
              </w:rPr>
              <w:t xml:space="preserve">R: </w:t>
            </w:r>
          </w:p>
        </w:tc>
        <w:tc>
          <w:tcPr>
            <w:tcW w:w="6165" w:type="dxa"/>
          </w:tcPr>
          <w:p w14:paraId="05641D02" w14:textId="20C3FBFC" w:rsidR="008D55AE"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85" w:type="dxa"/>
          </w:tcPr>
          <w:p w14:paraId="7644E027" w14:textId="77777777" w:rsidR="008D55AE"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4B582989" w14:textId="77777777" w:rsidR="008D55AE" w:rsidRPr="00BB1857" w:rsidRDefault="15C7145D" w:rsidP="15C7145D">
            <w:pPr>
              <w:pStyle w:val="Heading21"/>
              <w:spacing w:before="0" w:line="256" w:lineRule="auto"/>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492EC6D8" w14:textId="7586E6F9" w:rsidR="008D55AE"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sz w:val="20"/>
                <w:szCs w:val="20"/>
              </w:rPr>
              <w:t xml:space="preserve">R: </w:t>
            </w:r>
          </w:p>
        </w:tc>
      </w:tr>
    </w:tbl>
    <w:p w14:paraId="3E68B8E9" w14:textId="77777777" w:rsidR="00DF4355" w:rsidRPr="00BB1857" w:rsidRDefault="00DF4355">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2C0D97" w:rsidRPr="00175497" w14:paraId="2EA5EAFE" w14:textId="77777777" w:rsidTr="15C7145D">
        <w:trPr>
          <w:trHeight w:val="312"/>
        </w:trPr>
        <w:tc>
          <w:tcPr>
            <w:tcW w:w="14025" w:type="dxa"/>
            <w:gridSpan w:val="7"/>
          </w:tcPr>
          <w:p w14:paraId="1C095F9E" w14:textId="77777777" w:rsidR="002C0D9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Chemical Hazard Consequences, derived from Figure C-1, “Example Qualitative Consequence Matrix”, DOE-HDBK-1163-2020.</w:t>
            </w:r>
          </w:p>
        </w:tc>
      </w:tr>
      <w:tr w:rsidR="002C0D97" w:rsidRPr="00175497" w14:paraId="64EE06CB" w14:textId="77777777" w:rsidTr="15C7145D">
        <w:trPr>
          <w:trHeight w:val="1032"/>
        </w:trPr>
        <w:tc>
          <w:tcPr>
            <w:tcW w:w="4305" w:type="dxa"/>
          </w:tcPr>
          <w:p w14:paraId="2E34EDC3" w14:textId="77777777" w:rsidR="002C0D9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3F92235D"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463723C"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562264A0"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007B3F7F"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133F97CC" w14:textId="77777777" w:rsidR="002C0D9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09AF2A7B" w14:textId="77777777" w:rsidR="002C0D97" w:rsidRPr="00BB1857" w:rsidRDefault="002C0D9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1FFD6699" w14:textId="77777777" w:rsidR="002C0D97" w:rsidRPr="00BB1857" w:rsidRDefault="002C0D9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755B65D" w14:textId="77777777" w:rsidR="002C0D97" w:rsidRPr="00BB1857" w:rsidRDefault="002C0D9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0E41E784" w14:textId="77777777" w:rsidR="002C0D97" w:rsidRPr="00BB1857" w:rsidRDefault="002C0D9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115B66F5" w14:textId="77777777" w:rsidR="002C0D9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7A897AB9" w14:textId="77777777" w:rsidR="002C0D97" w:rsidRPr="00BB1857" w:rsidRDefault="002C0D9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0736147B" w14:textId="77777777" w:rsidR="002C0D97" w:rsidRPr="00BB1857" w:rsidRDefault="002C0D9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40BC5D2B" w14:textId="77777777" w:rsidR="002C0D97" w:rsidRPr="00BB1857" w:rsidRDefault="002C0D9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154F1417" w14:textId="77777777" w:rsidR="002C0D97" w:rsidRPr="00BB1857" w:rsidRDefault="002C0D9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2C0D97" w:rsidRPr="00175497" w14:paraId="5DB0AA11" w14:textId="77777777" w:rsidTr="15C7145D">
              <w:trPr>
                <w:trHeight w:hRule="exact" w:val="216"/>
              </w:trPr>
              <w:tc>
                <w:tcPr>
                  <w:tcW w:w="3054" w:type="dxa"/>
                  <w:gridSpan w:val="6"/>
                  <w:tcBorders>
                    <w:top w:val="nil"/>
                    <w:left w:val="nil"/>
                    <w:bottom w:val="nil"/>
                    <w:right w:val="nil"/>
                  </w:tcBorders>
                  <w:vAlign w:val="center"/>
                </w:tcPr>
                <w:p w14:paraId="15C26530" w14:textId="77777777" w:rsidR="002C0D97"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tc>
            </w:tr>
            <w:tr w:rsidR="002C0D97" w:rsidRPr="00175497" w14:paraId="1ECD3FB8" w14:textId="77777777" w:rsidTr="15C7145D">
              <w:trPr>
                <w:trHeight w:val="161"/>
              </w:trPr>
              <w:tc>
                <w:tcPr>
                  <w:tcW w:w="880" w:type="dxa"/>
                  <w:gridSpan w:val="2"/>
                  <w:tcBorders>
                    <w:top w:val="nil"/>
                    <w:left w:val="nil"/>
                    <w:bottom w:val="nil"/>
                    <w:right w:val="single" w:sz="4" w:space="0" w:color="auto"/>
                  </w:tcBorders>
                  <w:vAlign w:val="center"/>
                </w:tcPr>
                <w:p w14:paraId="5D7940E4" w14:textId="77777777" w:rsidR="002C0D97" w:rsidRPr="00BB1857" w:rsidRDefault="002C0D97"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0FBB4831" w14:textId="77777777" w:rsidR="002C0D97"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2C0D97" w:rsidRPr="00175497" w14:paraId="6EE133B0" w14:textId="77777777" w:rsidTr="15C7145D">
              <w:trPr>
                <w:trHeight w:val="62"/>
              </w:trPr>
              <w:tc>
                <w:tcPr>
                  <w:tcW w:w="880" w:type="dxa"/>
                  <w:gridSpan w:val="2"/>
                  <w:tcBorders>
                    <w:top w:val="nil"/>
                    <w:left w:val="nil"/>
                    <w:bottom w:val="nil"/>
                    <w:right w:val="single" w:sz="4" w:space="0" w:color="auto"/>
                  </w:tcBorders>
                  <w:vAlign w:val="center"/>
                </w:tcPr>
                <w:p w14:paraId="431226FF" w14:textId="77777777" w:rsidR="002C0D97" w:rsidRPr="00BB1857" w:rsidRDefault="002C0D97"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2A6EE479"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7B3FB5A5"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562863EA"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668DF447"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2C0D97" w:rsidRPr="00175497" w14:paraId="20F0FB13" w14:textId="77777777" w:rsidTr="15C7145D">
              <w:trPr>
                <w:trHeight w:val="269"/>
              </w:trPr>
              <w:tc>
                <w:tcPr>
                  <w:tcW w:w="430" w:type="dxa"/>
                  <w:vMerge w:val="restart"/>
                  <w:tcBorders>
                    <w:top w:val="single" w:sz="4" w:space="0" w:color="auto"/>
                  </w:tcBorders>
                  <w:textDirection w:val="btLr"/>
                  <w:vAlign w:val="center"/>
                </w:tcPr>
                <w:p w14:paraId="5088D65B" w14:textId="77777777" w:rsidR="002C0D97"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2C943ECC"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4E39D480"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1B9A1BC7"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02285CA4"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6176ADA8"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2C0D97" w:rsidRPr="00175497" w14:paraId="1264FE35" w14:textId="77777777" w:rsidTr="15C7145D">
              <w:trPr>
                <w:trHeight w:val="296"/>
              </w:trPr>
              <w:tc>
                <w:tcPr>
                  <w:tcW w:w="430" w:type="dxa"/>
                  <w:vMerge/>
                  <w:vAlign w:val="center"/>
                </w:tcPr>
                <w:p w14:paraId="57DCC7BD" w14:textId="77777777" w:rsidR="002C0D97" w:rsidRPr="00BB1857" w:rsidRDefault="002C0D97" w:rsidP="00B23337">
                  <w:pPr>
                    <w:pStyle w:val="Heading21"/>
                    <w:spacing w:before="0"/>
                    <w:jc w:val="center"/>
                    <w:rPr>
                      <w:rFonts w:asciiTheme="minorHAnsi" w:hAnsiTheme="minorHAnsi" w:cstheme="minorHAnsi"/>
                      <w:sz w:val="16"/>
                      <w:szCs w:val="16"/>
                    </w:rPr>
                  </w:pPr>
                </w:p>
              </w:tc>
              <w:tc>
                <w:tcPr>
                  <w:tcW w:w="450" w:type="dxa"/>
                  <w:vAlign w:val="center"/>
                </w:tcPr>
                <w:p w14:paraId="4BE79492"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0E3B88FF"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1D035DF4"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5381FC7"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7527C95D"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2C0D97" w:rsidRPr="00175497" w14:paraId="0E03EF04" w14:textId="77777777" w:rsidTr="15C7145D">
              <w:trPr>
                <w:trHeight w:val="359"/>
              </w:trPr>
              <w:tc>
                <w:tcPr>
                  <w:tcW w:w="430" w:type="dxa"/>
                  <w:vMerge/>
                  <w:vAlign w:val="center"/>
                </w:tcPr>
                <w:p w14:paraId="4778EFD3" w14:textId="77777777" w:rsidR="002C0D97" w:rsidRPr="00BB1857" w:rsidRDefault="002C0D97" w:rsidP="00B23337">
                  <w:pPr>
                    <w:pStyle w:val="Heading21"/>
                    <w:spacing w:before="0"/>
                    <w:jc w:val="center"/>
                    <w:rPr>
                      <w:rFonts w:asciiTheme="minorHAnsi" w:hAnsiTheme="minorHAnsi" w:cstheme="minorHAnsi"/>
                      <w:sz w:val="16"/>
                      <w:szCs w:val="16"/>
                    </w:rPr>
                  </w:pPr>
                </w:p>
              </w:tc>
              <w:tc>
                <w:tcPr>
                  <w:tcW w:w="450" w:type="dxa"/>
                  <w:vAlign w:val="center"/>
                </w:tcPr>
                <w:p w14:paraId="059550D1"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4C4A0943"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4F52370A"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20166376"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5F25DC4"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2C0D97" w:rsidRPr="00175497" w14:paraId="0BD82AD8" w14:textId="77777777" w:rsidTr="15C7145D">
              <w:trPr>
                <w:trHeight w:val="269"/>
              </w:trPr>
              <w:tc>
                <w:tcPr>
                  <w:tcW w:w="430" w:type="dxa"/>
                  <w:vMerge/>
                  <w:vAlign w:val="center"/>
                </w:tcPr>
                <w:p w14:paraId="47F51284" w14:textId="77777777" w:rsidR="002C0D97" w:rsidRPr="00BB1857" w:rsidRDefault="002C0D97" w:rsidP="00B23337">
                  <w:pPr>
                    <w:pStyle w:val="Heading21"/>
                    <w:spacing w:before="0"/>
                    <w:jc w:val="center"/>
                    <w:rPr>
                      <w:rFonts w:asciiTheme="minorHAnsi" w:hAnsiTheme="minorHAnsi" w:cstheme="minorHAnsi"/>
                      <w:sz w:val="16"/>
                      <w:szCs w:val="16"/>
                    </w:rPr>
                  </w:pPr>
                </w:p>
              </w:tc>
              <w:tc>
                <w:tcPr>
                  <w:tcW w:w="450" w:type="dxa"/>
                  <w:vAlign w:val="center"/>
                </w:tcPr>
                <w:p w14:paraId="1FD43649"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2B334A50"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9B6B6F3"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1958AF4"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01008418" w14:textId="77777777" w:rsidR="002C0D9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7EF054B1" w14:textId="77777777" w:rsidR="002C0D97" w:rsidRPr="00BB1857" w:rsidRDefault="002C0D97" w:rsidP="00B23337">
            <w:pPr>
              <w:pStyle w:val="Heading21"/>
              <w:spacing w:before="0"/>
              <w:rPr>
                <w:rFonts w:asciiTheme="minorHAnsi" w:hAnsiTheme="minorHAnsi" w:cstheme="minorHAnsi"/>
                <w:sz w:val="18"/>
                <w:szCs w:val="18"/>
              </w:rPr>
            </w:pPr>
          </w:p>
        </w:tc>
      </w:tr>
      <w:tr w:rsidR="002C0D97" w:rsidRPr="00175497" w14:paraId="69A8A7DA" w14:textId="77777777" w:rsidTr="15C7145D">
        <w:trPr>
          <w:trHeight w:val="280"/>
        </w:trPr>
        <w:tc>
          <w:tcPr>
            <w:tcW w:w="4305" w:type="dxa"/>
            <w:vMerge w:val="restart"/>
          </w:tcPr>
          <w:p w14:paraId="1A877EFA" w14:textId="77777777" w:rsidR="002C0D9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5B1EFF81"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4F3CEB07"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6F114C59" w14:textId="77777777" w:rsidR="002C0D97"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05AAE640"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IDLH</w:t>
            </w:r>
            <w:r w:rsidRPr="00BB1857">
              <w:rPr>
                <w:rFonts w:asciiTheme="minorHAnsi" w:hAnsiTheme="minorHAnsi" w:cstheme="minorHAnsi"/>
                <w:b w:val="0"/>
                <w:bCs w:val="0"/>
                <w:sz w:val="18"/>
                <w:szCs w:val="18"/>
              </w:rPr>
              <w:t xml:space="preserve"> = Immediately Dangerous to Life and Health</w:t>
            </w:r>
          </w:p>
          <w:p w14:paraId="084FD8BB" w14:textId="77777777" w:rsidR="002C0D97" w:rsidRPr="00BB1857" w:rsidRDefault="002C0D97"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p w14:paraId="7A3A293D"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PAC</w:t>
            </w:r>
            <w:r w:rsidRPr="00BB1857">
              <w:rPr>
                <w:rFonts w:asciiTheme="minorHAnsi" w:hAnsiTheme="minorHAnsi" w:cstheme="minorHAnsi"/>
                <w:b w:val="0"/>
                <w:bCs w:val="0"/>
                <w:sz w:val="18"/>
                <w:szCs w:val="18"/>
              </w:rPr>
              <w:t xml:space="preserve"> = Protective Action Criteria</w:t>
            </w:r>
          </w:p>
          <w:p w14:paraId="244D08EA"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PEL</w:t>
            </w:r>
            <w:r w:rsidRPr="00BB1857">
              <w:rPr>
                <w:rFonts w:asciiTheme="minorHAnsi" w:hAnsiTheme="minorHAnsi" w:cstheme="minorHAnsi"/>
                <w:b w:val="0"/>
                <w:bCs w:val="0"/>
                <w:sz w:val="18"/>
                <w:szCs w:val="18"/>
              </w:rPr>
              <w:t xml:space="preserve"> = Permissible Exposure Limit</w:t>
            </w:r>
          </w:p>
          <w:p w14:paraId="3A5BC74F" w14:textId="77777777" w:rsidR="002C0D97" w:rsidRPr="00BB1857" w:rsidRDefault="002C0D9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r>
            <w:proofErr w:type="spellStart"/>
            <w:r w:rsidRPr="00BB1857">
              <w:rPr>
                <w:rFonts w:asciiTheme="minorHAnsi" w:hAnsiTheme="minorHAnsi" w:cstheme="minorHAnsi"/>
                <w:sz w:val="18"/>
                <w:szCs w:val="18"/>
              </w:rPr>
              <w:t>TLV</w:t>
            </w:r>
            <w:r w:rsidRPr="00BB1857">
              <w:rPr>
                <w:rFonts w:asciiTheme="minorHAnsi" w:hAnsiTheme="minorHAnsi" w:cstheme="minorHAnsi"/>
                <w:sz w:val="18"/>
                <w:szCs w:val="18"/>
                <w:vertAlign w:val="subscript"/>
              </w:rPr>
              <w:t>c</w:t>
            </w:r>
            <w:proofErr w:type="spellEnd"/>
            <w:r w:rsidRPr="00BB1857">
              <w:rPr>
                <w:rFonts w:asciiTheme="minorHAnsi" w:hAnsiTheme="minorHAnsi" w:cstheme="minorHAnsi"/>
                <w:sz w:val="18"/>
                <w:szCs w:val="18"/>
              </w:rPr>
              <w:t xml:space="preserve"> = </w:t>
            </w:r>
            <w:r w:rsidRPr="00BB1857">
              <w:rPr>
                <w:rFonts w:asciiTheme="minorHAnsi" w:hAnsiTheme="minorHAnsi" w:cstheme="minorHAnsi"/>
                <w:b w:val="0"/>
                <w:bCs w:val="0"/>
                <w:sz w:val="18"/>
                <w:szCs w:val="18"/>
              </w:rPr>
              <w:t>Threshold Limit Value (ceiling)</w:t>
            </w:r>
          </w:p>
        </w:tc>
        <w:tc>
          <w:tcPr>
            <w:tcW w:w="270" w:type="dxa"/>
          </w:tcPr>
          <w:p w14:paraId="6DF9F46B" w14:textId="77777777" w:rsidR="002C0D9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29229B18"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2FA4A2B0" w14:textId="77777777" w:rsidR="002C0D97"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5A0211E7" w14:textId="77777777" w:rsidR="002C0D9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1C75AE33" w14:textId="77777777" w:rsidR="002C0D97" w:rsidRPr="00BB1857" w:rsidRDefault="002C0D97" w:rsidP="00B23337">
            <w:pPr>
              <w:pStyle w:val="Heading21"/>
              <w:spacing w:before="0"/>
              <w:rPr>
                <w:rFonts w:asciiTheme="minorHAnsi" w:hAnsiTheme="minorHAnsi" w:cstheme="minorHAnsi"/>
                <w:sz w:val="18"/>
                <w:szCs w:val="18"/>
              </w:rPr>
            </w:pPr>
          </w:p>
        </w:tc>
      </w:tr>
      <w:tr w:rsidR="002C0D97" w:rsidRPr="00175497" w14:paraId="5A390CD4" w14:textId="77777777" w:rsidTr="15C7145D">
        <w:trPr>
          <w:trHeight w:val="140"/>
        </w:trPr>
        <w:tc>
          <w:tcPr>
            <w:tcW w:w="4305" w:type="dxa"/>
            <w:vMerge/>
          </w:tcPr>
          <w:p w14:paraId="063C416C" w14:textId="77777777" w:rsidR="002C0D97" w:rsidRPr="00BB1857" w:rsidRDefault="002C0D97" w:rsidP="00B23337">
            <w:pPr>
              <w:pStyle w:val="Heading21"/>
              <w:spacing w:before="0"/>
              <w:rPr>
                <w:rFonts w:asciiTheme="minorHAnsi" w:hAnsiTheme="minorHAnsi" w:cstheme="minorHAnsi"/>
                <w:color w:val="FF0000"/>
                <w:sz w:val="18"/>
                <w:szCs w:val="18"/>
              </w:rPr>
            </w:pPr>
          </w:p>
        </w:tc>
        <w:tc>
          <w:tcPr>
            <w:tcW w:w="270" w:type="dxa"/>
          </w:tcPr>
          <w:p w14:paraId="50A67CF0" w14:textId="77777777" w:rsidR="002C0D9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1E13DF94" w14:textId="77777777" w:rsidR="002C0D9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PAC-2</w:t>
            </w:r>
          </w:p>
        </w:tc>
        <w:tc>
          <w:tcPr>
            <w:tcW w:w="2250" w:type="dxa"/>
            <w:gridSpan w:val="2"/>
          </w:tcPr>
          <w:p w14:paraId="7B74E2D0"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PAC-3</w:t>
            </w:r>
          </w:p>
        </w:tc>
        <w:tc>
          <w:tcPr>
            <w:tcW w:w="2160" w:type="dxa"/>
          </w:tcPr>
          <w:p w14:paraId="4E2E52A7"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IDLH</w:t>
            </w:r>
          </w:p>
        </w:tc>
        <w:tc>
          <w:tcPr>
            <w:tcW w:w="3240" w:type="dxa"/>
            <w:vMerge/>
          </w:tcPr>
          <w:p w14:paraId="6225ABB4" w14:textId="77777777" w:rsidR="002C0D97" w:rsidRPr="00BB1857" w:rsidRDefault="002C0D97" w:rsidP="00B23337">
            <w:pPr>
              <w:pStyle w:val="Heading21"/>
              <w:spacing w:before="0"/>
              <w:rPr>
                <w:rFonts w:asciiTheme="minorHAnsi" w:hAnsiTheme="minorHAnsi" w:cstheme="minorHAnsi"/>
                <w:sz w:val="18"/>
                <w:szCs w:val="18"/>
              </w:rPr>
            </w:pPr>
          </w:p>
        </w:tc>
      </w:tr>
      <w:tr w:rsidR="002C0D97" w:rsidRPr="00175497" w14:paraId="7A990CF2" w14:textId="77777777" w:rsidTr="15C7145D">
        <w:trPr>
          <w:trHeight w:val="140"/>
        </w:trPr>
        <w:tc>
          <w:tcPr>
            <w:tcW w:w="4305" w:type="dxa"/>
            <w:vMerge/>
          </w:tcPr>
          <w:p w14:paraId="59AE0532" w14:textId="77777777" w:rsidR="002C0D97" w:rsidRPr="00BB1857" w:rsidRDefault="002C0D97" w:rsidP="00B23337">
            <w:pPr>
              <w:pStyle w:val="Heading21"/>
              <w:spacing w:before="0"/>
              <w:rPr>
                <w:rFonts w:asciiTheme="minorHAnsi" w:hAnsiTheme="minorHAnsi" w:cstheme="minorHAnsi"/>
                <w:color w:val="FF0000"/>
                <w:sz w:val="18"/>
                <w:szCs w:val="18"/>
              </w:rPr>
            </w:pPr>
          </w:p>
        </w:tc>
        <w:tc>
          <w:tcPr>
            <w:tcW w:w="270" w:type="dxa"/>
          </w:tcPr>
          <w:p w14:paraId="040A2363" w14:textId="77777777" w:rsidR="002C0D9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13FC46BD" w14:textId="77777777" w:rsidR="002C0D9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PAC-2 &gt; </w:t>
            </w: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PAC-1</w:t>
            </w:r>
          </w:p>
        </w:tc>
        <w:tc>
          <w:tcPr>
            <w:tcW w:w="2250" w:type="dxa"/>
            <w:gridSpan w:val="2"/>
          </w:tcPr>
          <w:p w14:paraId="503275DC"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PAC-3</w:t>
            </w:r>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PAC-2</w:t>
            </w:r>
          </w:p>
        </w:tc>
        <w:tc>
          <w:tcPr>
            <w:tcW w:w="2160" w:type="dxa"/>
          </w:tcPr>
          <w:p w14:paraId="3AE0516A" w14:textId="77777777" w:rsidR="002C0D97"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b w:val="0"/>
                <w:bCs w:val="0"/>
                <w:sz w:val="18"/>
                <w:szCs w:val="18"/>
              </w:rPr>
              <w:t>IDLH</w:t>
            </w:r>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PEL or </w:t>
            </w:r>
            <w:proofErr w:type="spellStart"/>
            <w:r w:rsidRPr="00BB1857">
              <w:rPr>
                <w:rFonts w:asciiTheme="minorHAnsi" w:hAnsiTheme="minorHAnsi" w:cstheme="minorHAnsi"/>
                <w:b w:val="0"/>
                <w:bCs w:val="0"/>
                <w:sz w:val="18"/>
                <w:szCs w:val="18"/>
              </w:rPr>
              <w:t>TLV</w:t>
            </w:r>
            <w:r w:rsidRPr="00BB1857">
              <w:rPr>
                <w:rFonts w:asciiTheme="minorHAnsi" w:hAnsiTheme="minorHAnsi" w:cstheme="minorHAnsi"/>
                <w:b w:val="0"/>
                <w:bCs w:val="0"/>
                <w:sz w:val="18"/>
                <w:szCs w:val="18"/>
                <w:vertAlign w:val="subscript"/>
              </w:rPr>
              <w:t>c</w:t>
            </w:r>
            <w:proofErr w:type="spellEnd"/>
          </w:p>
        </w:tc>
        <w:tc>
          <w:tcPr>
            <w:tcW w:w="3240" w:type="dxa"/>
            <w:vMerge/>
          </w:tcPr>
          <w:p w14:paraId="4AA016D7" w14:textId="77777777" w:rsidR="002C0D97" w:rsidRPr="00BB1857" w:rsidRDefault="002C0D97" w:rsidP="00B23337">
            <w:pPr>
              <w:pStyle w:val="Heading21"/>
              <w:spacing w:before="0"/>
              <w:rPr>
                <w:rFonts w:asciiTheme="minorHAnsi" w:hAnsiTheme="minorHAnsi" w:cstheme="minorHAnsi"/>
                <w:sz w:val="18"/>
                <w:szCs w:val="18"/>
              </w:rPr>
            </w:pPr>
          </w:p>
        </w:tc>
      </w:tr>
      <w:tr w:rsidR="002C0D97" w:rsidRPr="00175497" w14:paraId="3C5C4B8D" w14:textId="77777777" w:rsidTr="15C7145D">
        <w:trPr>
          <w:trHeight w:val="140"/>
        </w:trPr>
        <w:tc>
          <w:tcPr>
            <w:tcW w:w="4305" w:type="dxa"/>
            <w:vMerge/>
          </w:tcPr>
          <w:p w14:paraId="5C928DC2" w14:textId="77777777" w:rsidR="002C0D97" w:rsidRPr="00BB1857" w:rsidRDefault="002C0D97" w:rsidP="00B23337">
            <w:pPr>
              <w:pStyle w:val="Heading21"/>
              <w:spacing w:before="0"/>
              <w:rPr>
                <w:rFonts w:asciiTheme="minorHAnsi" w:hAnsiTheme="minorHAnsi" w:cstheme="minorHAnsi"/>
                <w:color w:val="FF0000"/>
                <w:sz w:val="18"/>
                <w:szCs w:val="18"/>
              </w:rPr>
            </w:pPr>
          </w:p>
        </w:tc>
        <w:tc>
          <w:tcPr>
            <w:tcW w:w="270" w:type="dxa"/>
          </w:tcPr>
          <w:p w14:paraId="7D553067" w14:textId="77777777" w:rsidR="002C0D9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82ED2F5" w14:textId="77777777" w:rsidR="002C0D9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PAC-1 &gt; </w:t>
            </w:r>
            <w:r w:rsidRPr="00BB1857">
              <w:rPr>
                <w:rFonts w:asciiTheme="minorHAnsi" w:hAnsiTheme="minorHAnsi" w:cstheme="minorHAnsi"/>
                <w:sz w:val="18"/>
                <w:szCs w:val="18"/>
              </w:rPr>
              <w:t>C</w:t>
            </w:r>
          </w:p>
        </w:tc>
        <w:tc>
          <w:tcPr>
            <w:tcW w:w="2250" w:type="dxa"/>
            <w:gridSpan w:val="2"/>
          </w:tcPr>
          <w:p w14:paraId="475FDE70"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PAC-2 </w:t>
            </w:r>
            <w:r w:rsidRPr="00BB1857">
              <w:rPr>
                <w:rFonts w:asciiTheme="minorHAnsi" w:hAnsiTheme="minorHAnsi" w:cstheme="minorHAnsi"/>
                <w:sz w:val="18"/>
                <w:szCs w:val="18"/>
              </w:rPr>
              <w:t>&gt; C</w:t>
            </w:r>
          </w:p>
        </w:tc>
        <w:tc>
          <w:tcPr>
            <w:tcW w:w="2160" w:type="dxa"/>
          </w:tcPr>
          <w:p w14:paraId="43E55BEF"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PEL or </w:t>
            </w:r>
            <w:proofErr w:type="spellStart"/>
            <w:r w:rsidRPr="00BB1857">
              <w:rPr>
                <w:rFonts w:asciiTheme="minorHAnsi" w:hAnsiTheme="minorHAnsi" w:cstheme="minorHAnsi"/>
                <w:b w:val="0"/>
                <w:bCs w:val="0"/>
                <w:sz w:val="18"/>
                <w:szCs w:val="18"/>
              </w:rPr>
              <w:t>TLV</w:t>
            </w:r>
            <w:r w:rsidRPr="00BB1857">
              <w:rPr>
                <w:rFonts w:asciiTheme="minorHAnsi" w:hAnsiTheme="minorHAnsi" w:cstheme="minorHAnsi"/>
                <w:b w:val="0"/>
                <w:bCs w:val="0"/>
                <w:sz w:val="18"/>
                <w:szCs w:val="18"/>
                <w:vertAlign w:val="subscript"/>
              </w:rPr>
              <w:t>c</w:t>
            </w:r>
            <w:proofErr w:type="spellEnd"/>
            <w:r w:rsidRPr="00BB1857">
              <w:rPr>
                <w:rFonts w:asciiTheme="minorHAnsi" w:hAnsiTheme="minorHAnsi" w:cstheme="minorHAnsi"/>
                <w:sz w:val="18"/>
                <w:szCs w:val="18"/>
              </w:rPr>
              <w:t xml:space="preserve"> &gt; C</w:t>
            </w:r>
          </w:p>
        </w:tc>
        <w:tc>
          <w:tcPr>
            <w:tcW w:w="3240" w:type="dxa"/>
            <w:vMerge/>
          </w:tcPr>
          <w:p w14:paraId="5104B338" w14:textId="77777777" w:rsidR="002C0D97" w:rsidRPr="00BB1857" w:rsidRDefault="002C0D97" w:rsidP="00B23337">
            <w:pPr>
              <w:pStyle w:val="Heading21"/>
              <w:spacing w:before="0"/>
              <w:rPr>
                <w:rFonts w:asciiTheme="minorHAnsi" w:hAnsiTheme="minorHAnsi" w:cstheme="minorHAnsi"/>
                <w:sz w:val="18"/>
                <w:szCs w:val="18"/>
              </w:rPr>
            </w:pPr>
          </w:p>
        </w:tc>
      </w:tr>
      <w:tr w:rsidR="002C0D97" w:rsidRPr="00175497" w14:paraId="43227FD2" w14:textId="77777777" w:rsidTr="15C7145D">
        <w:trPr>
          <w:trHeight w:val="140"/>
        </w:trPr>
        <w:tc>
          <w:tcPr>
            <w:tcW w:w="4305" w:type="dxa"/>
            <w:vMerge/>
          </w:tcPr>
          <w:p w14:paraId="3BCB42C1" w14:textId="77777777" w:rsidR="002C0D97" w:rsidRPr="00BB1857" w:rsidRDefault="002C0D97" w:rsidP="00B23337">
            <w:pPr>
              <w:pStyle w:val="Heading21"/>
              <w:spacing w:before="0"/>
              <w:rPr>
                <w:rFonts w:asciiTheme="minorHAnsi" w:hAnsiTheme="minorHAnsi" w:cstheme="minorHAnsi"/>
                <w:color w:val="FF0000"/>
                <w:sz w:val="18"/>
                <w:szCs w:val="18"/>
              </w:rPr>
            </w:pPr>
          </w:p>
        </w:tc>
        <w:tc>
          <w:tcPr>
            <w:tcW w:w="270" w:type="dxa"/>
          </w:tcPr>
          <w:p w14:paraId="7FCCBA7B" w14:textId="77777777" w:rsidR="002C0D9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6C1AEEC0" w14:textId="77777777" w:rsidR="002C0D9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60463582"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007F9C83" w14:textId="77777777" w:rsidR="002C0D9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3AA410BA" w14:textId="77777777" w:rsidR="002C0D97" w:rsidRPr="00BB1857" w:rsidRDefault="002C0D97" w:rsidP="00B23337">
            <w:pPr>
              <w:pStyle w:val="Heading21"/>
              <w:spacing w:before="0"/>
              <w:rPr>
                <w:rFonts w:asciiTheme="minorHAnsi" w:hAnsiTheme="minorHAnsi" w:cstheme="minorHAnsi"/>
                <w:sz w:val="18"/>
                <w:szCs w:val="18"/>
              </w:rPr>
            </w:pPr>
          </w:p>
        </w:tc>
      </w:tr>
    </w:tbl>
    <w:p w14:paraId="310B4661" w14:textId="77777777" w:rsidR="002C0D97" w:rsidRPr="00BB1857" w:rsidRDefault="002C0D97">
      <w:pPr>
        <w:spacing w:after="160"/>
        <w:rPr>
          <w:rFonts w:asciiTheme="minorHAnsi" w:hAnsiTheme="minorHAnsi" w:cstheme="minorHAnsi"/>
          <w:b/>
          <w:bCs/>
        </w:rPr>
      </w:pPr>
      <w:r w:rsidRPr="00BB1857">
        <w:rPr>
          <w:rFonts w:asciiTheme="minorHAnsi" w:hAnsiTheme="minorHAnsi" w:cstheme="minorHAnsi"/>
          <w:b/>
          <w:bCs/>
        </w:rPr>
        <w:br w:type="page"/>
      </w:r>
    </w:p>
    <w:p w14:paraId="6928792E" w14:textId="18F36C52" w:rsidR="004873EE" w:rsidRPr="00BB1857" w:rsidRDefault="15C7145D" w:rsidP="004873EE">
      <w:pPr>
        <w:ind w:firstLine="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5 Toxic Materials – Onsite 2 Co-located Worker</w:t>
      </w:r>
    </w:p>
    <w:p w14:paraId="53AB2E9F" w14:textId="77777777" w:rsidR="004873EE" w:rsidRPr="00BB1857" w:rsidRDefault="004873EE" w:rsidP="0045145D">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330"/>
        <w:gridCol w:w="1440"/>
        <w:gridCol w:w="6210"/>
        <w:gridCol w:w="1440"/>
      </w:tblGrid>
      <w:tr w:rsidR="00E17BAD" w:rsidRPr="00175497" w14:paraId="76008EC4" w14:textId="77777777" w:rsidTr="767599D3">
        <w:tc>
          <w:tcPr>
            <w:tcW w:w="1605" w:type="dxa"/>
            <w:vAlign w:val="center"/>
          </w:tcPr>
          <w:p w14:paraId="62D806CD"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330" w:type="dxa"/>
            <w:vAlign w:val="center"/>
          </w:tcPr>
          <w:p w14:paraId="1489DEBC" w14:textId="77777777" w:rsidR="00E17BAD"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08329A3B"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E17BAD"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18538B4C"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5813AF7C"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06400FD4"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62ABDB15"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8D55AE" w:rsidRPr="00175497" w14:paraId="38DCE422" w14:textId="77777777" w:rsidTr="767599D3">
        <w:tc>
          <w:tcPr>
            <w:tcW w:w="1605" w:type="dxa"/>
          </w:tcPr>
          <w:p w14:paraId="0E71E2C0" w14:textId="68E6DA87" w:rsidR="008D55AE" w:rsidRPr="00BB1857" w:rsidRDefault="15C7145D" w:rsidP="008D55AE">
            <w:pPr>
              <w:rPr>
                <w:rFonts w:asciiTheme="minorHAnsi" w:hAnsiTheme="minorHAnsi" w:cstheme="minorHAnsi"/>
                <w:sz w:val="20"/>
                <w:szCs w:val="20"/>
              </w:rPr>
            </w:pPr>
            <w:r w:rsidRPr="00BB1857">
              <w:rPr>
                <w:rFonts w:asciiTheme="minorHAnsi" w:hAnsiTheme="minorHAnsi" w:cstheme="minorHAnsi"/>
                <w:sz w:val="20"/>
                <w:szCs w:val="20"/>
              </w:rPr>
              <w:t xml:space="preserve">Lead </w:t>
            </w:r>
          </w:p>
        </w:tc>
        <w:tc>
          <w:tcPr>
            <w:tcW w:w="3330" w:type="dxa"/>
          </w:tcPr>
          <w:p w14:paraId="7A41A620" w14:textId="7560E344" w:rsidR="008D55AE" w:rsidRPr="00BB1857" w:rsidRDefault="15C7145D" w:rsidP="15C7145D">
            <w:pPr>
              <w:rPr>
                <w:rFonts w:asciiTheme="minorHAnsi" w:hAnsiTheme="minorHAnsi" w:cstheme="minorHAnsi"/>
                <w:i/>
                <w:iCs/>
                <w:sz w:val="20"/>
                <w:szCs w:val="20"/>
              </w:rPr>
            </w:pPr>
            <w:r w:rsidRPr="00BB1857">
              <w:rPr>
                <w:rFonts w:asciiTheme="minorHAnsi" w:hAnsiTheme="minorHAnsi" w:cstheme="minorHAnsi"/>
                <w:i/>
                <w:iCs/>
                <w:sz w:val="20"/>
                <w:szCs w:val="20"/>
              </w:rPr>
              <w:t>Hazard: Potential exposure to lead during manual handling of un-encased lead bricks, lead shot, lead sheets, lead paint, and soldering operations.</w:t>
            </w:r>
          </w:p>
        </w:tc>
        <w:tc>
          <w:tcPr>
            <w:tcW w:w="1440" w:type="dxa"/>
          </w:tcPr>
          <w:p w14:paraId="7683E987" w14:textId="77777777" w:rsidR="008D55A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DA2DD40" w14:textId="77777777" w:rsidR="008D55A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3F19545" w14:textId="320A015F" w:rsidR="008D55A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65F81AE8" w14:textId="2A4C3671" w:rsidR="008D55AE"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40" w:type="dxa"/>
          </w:tcPr>
          <w:p w14:paraId="14997C57" w14:textId="77777777" w:rsidR="008D55A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F43CD20" w14:textId="77777777" w:rsidR="008D55A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16E2060" w14:textId="2B158410" w:rsidR="008D55AE"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w:t>
            </w:r>
          </w:p>
        </w:tc>
      </w:tr>
    </w:tbl>
    <w:p w14:paraId="5E08377A" w14:textId="77777777" w:rsidR="0045145D" w:rsidRPr="00BB1857" w:rsidRDefault="0045145D" w:rsidP="0045145D">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E17BAD" w:rsidRPr="00175497" w14:paraId="6AE262FA" w14:textId="77777777" w:rsidTr="15C7145D">
        <w:trPr>
          <w:trHeight w:val="312"/>
        </w:trPr>
        <w:tc>
          <w:tcPr>
            <w:tcW w:w="14025" w:type="dxa"/>
            <w:gridSpan w:val="7"/>
          </w:tcPr>
          <w:p w14:paraId="5D283767" w14:textId="77777777" w:rsidR="00E17BA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Chemical Hazard Consequences, derived from Figure C-1, “Example Qualitative Consequence Matrix”, DOE-HDBK-1163-2020.</w:t>
            </w:r>
          </w:p>
        </w:tc>
      </w:tr>
      <w:tr w:rsidR="00E17BAD" w:rsidRPr="00175497" w14:paraId="521F139E" w14:textId="77777777" w:rsidTr="15C7145D">
        <w:trPr>
          <w:trHeight w:val="1032"/>
        </w:trPr>
        <w:tc>
          <w:tcPr>
            <w:tcW w:w="4305" w:type="dxa"/>
          </w:tcPr>
          <w:p w14:paraId="09FBF4A1" w14:textId="77777777" w:rsidR="00E17BA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21E475DE"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548A9406"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635D83DE"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1598C5C0"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20E71205" w14:textId="77777777" w:rsidR="00E17BA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5BAB174A" w14:textId="77777777" w:rsidR="00E17BAD" w:rsidRPr="00BB1857" w:rsidRDefault="00E17BA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4DA96B0B" w14:textId="77777777" w:rsidR="00E17BAD" w:rsidRPr="00BB1857" w:rsidRDefault="00E17BA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777C53D1" w14:textId="77777777" w:rsidR="00E17BAD" w:rsidRPr="00BB1857" w:rsidRDefault="00E17BA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77A87C6C" w14:textId="77777777" w:rsidR="00E17BAD" w:rsidRPr="00BB1857" w:rsidRDefault="00E17BA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15BA330C" w14:textId="77777777" w:rsidR="00E17BA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234517EC" w14:textId="77777777" w:rsidR="00E17BAD" w:rsidRPr="00BB1857" w:rsidRDefault="00E17BA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2CB373EE" w14:textId="77777777" w:rsidR="00E17BAD" w:rsidRPr="00BB1857" w:rsidRDefault="00E17BA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7B7337F7" w14:textId="77777777" w:rsidR="00E17BAD" w:rsidRPr="00BB1857" w:rsidRDefault="00E17BA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0E36FC04" w14:textId="77777777" w:rsidR="00E17BAD" w:rsidRPr="00BB1857" w:rsidRDefault="00E17BA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E17BAD" w:rsidRPr="00175497" w14:paraId="2BD007CB" w14:textId="77777777" w:rsidTr="15C7145D">
              <w:trPr>
                <w:trHeight w:hRule="exact" w:val="216"/>
              </w:trPr>
              <w:tc>
                <w:tcPr>
                  <w:tcW w:w="3054" w:type="dxa"/>
                  <w:gridSpan w:val="6"/>
                  <w:tcBorders>
                    <w:top w:val="nil"/>
                    <w:left w:val="nil"/>
                    <w:bottom w:val="nil"/>
                    <w:right w:val="nil"/>
                  </w:tcBorders>
                  <w:vAlign w:val="center"/>
                </w:tcPr>
                <w:p w14:paraId="6E6ECD8A" w14:textId="77777777" w:rsidR="00E17BA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tc>
            </w:tr>
            <w:tr w:rsidR="00E17BAD" w:rsidRPr="00175497" w14:paraId="33E81EB3" w14:textId="77777777" w:rsidTr="15C7145D">
              <w:trPr>
                <w:trHeight w:val="161"/>
              </w:trPr>
              <w:tc>
                <w:tcPr>
                  <w:tcW w:w="880" w:type="dxa"/>
                  <w:gridSpan w:val="2"/>
                  <w:tcBorders>
                    <w:top w:val="nil"/>
                    <w:left w:val="nil"/>
                    <w:bottom w:val="nil"/>
                    <w:right w:val="single" w:sz="4" w:space="0" w:color="auto"/>
                  </w:tcBorders>
                  <w:vAlign w:val="center"/>
                </w:tcPr>
                <w:p w14:paraId="66C7B682" w14:textId="77777777" w:rsidR="00E17BAD" w:rsidRPr="00BB1857" w:rsidRDefault="00E17BAD"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16B1892C" w14:textId="77777777" w:rsidR="00E17BAD"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E17BAD" w:rsidRPr="00175497" w14:paraId="3CDD7152" w14:textId="77777777" w:rsidTr="15C7145D">
              <w:trPr>
                <w:trHeight w:val="62"/>
              </w:trPr>
              <w:tc>
                <w:tcPr>
                  <w:tcW w:w="880" w:type="dxa"/>
                  <w:gridSpan w:val="2"/>
                  <w:tcBorders>
                    <w:top w:val="nil"/>
                    <w:left w:val="nil"/>
                    <w:bottom w:val="nil"/>
                    <w:right w:val="single" w:sz="4" w:space="0" w:color="auto"/>
                  </w:tcBorders>
                  <w:vAlign w:val="center"/>
                </w:tcPr>
                <w:p w14:paraId="6AEE77F7" w14:textId="77777777" w:rsidR="00E17BAD" w:rsidRPr="00BB1857" w:rsidRDefault="00E17BAD"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597D2EBF"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32774482"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248BF104"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27A9EC5D"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E17BAD" w:rsidRPr="00175497" w14:paraId="2EC3553E" w14:textId="77777777" w:rsidTr="15C7145D">
              <w:trPr>
                <w:trHeight w:val="269"/>
              </w:trPr>
              <w:tc>
                <w:tcPr>
                  <w:tcW w:w="430" w:type="dxa"/>
                  <w:vMerge w:val="restart"/>
                  <w:tcBorders>
                    <w:top w:val="single" w:sz="4" w:space="0" w:color="auto"/>
                  </w:tcBorders>
                  <w:textDirection w:val="btLr"/>
                  <w:vAlign w:val="center"/>
                </w:tcPr>
                <w:p w14:paraId="16511FD9" w14:textId="77777777" w:rsidR="00E17BAD"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413F7F21"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3BFCF0C7"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1ADC953"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3311567C"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3B2FAB17"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E17BAD" w:rsidRPr="00175497" w14:paraId="301B7C0A" w14:textId="77777777" w:rsidTr="15C7145D">
              <w:trPr>
                <w:trHeight w:val="296"/>
              </w:trPr>
              <w:tc>
                <w:tcPr>
                  <w:tcW w:w="430" w:type="dxa"/>
                  <w:vMerge/>
                  <w:vAlign w:val="center"/>
                </w:tcPr>
                <w:p w14:paraId="16A9F4BB" w14:textId="77777777" w:rsidR="00E17BAD" w:rsidRPr="00BB1857" w:rsidRDefault="00E17BAD" w:rsidP="00B23337">
                  <w:pPr>
                    <w:pStyle w:val="Heading21"/>
                    <w:spacing w:before="0"/>
                    <w:jc w:val="center"/>
                    <w:rPr>
                      <w:rFonts w:asciiTheme="minorHAnsi" w:hAnsiTheme="minorHAnsi" w:cstheme="minorHAnsi"/>
                      <w:sz w:val="16"/>
                      <w:szCs w:val="16"/>
                    </w:rPr>
                  </w:pPr>
                </w:p>
              </w:tc>
              <w:tc>
                <w:tcPr>
                  <w:tcW w:w="450" w:type="dxa"/>
                  <w:vAlign w:val="center"/>
                </w:tcPr>
                <w:p w14:paraId="111E6F2C"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579B982A"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07297168"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5BF056B5"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2E3B32E0"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E17BAD" w:rsidRPr="00175497" w14:paraId="352C6DC1" w14:textId="77777777" w:rsidTr="15C7145D">
              <w:trPr>
                <w:trHeight w:val="359"/>
              </w:trPr>
              <w:tc>
                <w:tcPr>
                  <w:tcW w:w="430" w:type="dxa"/>
                  <w:vMerge/>
                  <w:vAlign w:val="center"/>
                </w:tcPr>
                <w:p w14:paraId="29725C1C" w14:textId="77777777" w:rsidR="00E17BAD" w:rsidRPr="00BB1857" w:rsidRDefault="00E17BAD" w:rsidP="00B23337">
                  <w:pPr>
                    <w:pStyle w:val="Heading21"/>
                    <w:spacing w:before="0"/>
                    <w:jc w:val="center"/>
                    <w:rPr>
                      <w:rFonts w:asciiTheme="minorHAnsi" w:hAnsiTheme="minorHAnsi" w:cstheme="minorHAnsi"/>
                      <w:sz w:val="16"/>
                      <w:szCs w:val="16"/>
                    </w:rPr>
                  </w:pPr>
                </w:p>
              </w:tc>
              <w:tc>
                <w:tcPr>
                  <w:tcW w:w="450" w:type="dxa"/>
                  <w:vAlign w:val="center"/>
                </w:tcPr>
                <w:p w14:paraId="234454CC"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0F75D98C"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3727959E"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04A3AC5D"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61816B9"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E17BAD" w:rsidRPr="00175497" w14:paraId="4F83A09C" w14:textId="77777777" w:rsidTr="15C7145D">
              <w:trPr>
                <w:trHeight w:val="269"/>
              </w:trPr>
              <w:tc>
                <w:tcPr>
                  <w:tcW w:w="430" w:type="dxa"/>
                  <w:vMerge/>
                  <w:vAlign w:val="center"/>
                </w:tcPr>
                <w:p w14:paraId="047B67F3" w14:textId="77777777" w:rsidR="00E17BAD" w:rsidRPr="00BB1857" w:rsidRDefault="00E17BAD" w:rsidP="00B23337">
                  <w:pPr>
                    <w:pStyle w:val="Heading21"/>
                    <w:spacing w:before="0"/>
                    <w:jc w:val="center"/>
                    <w:rPr>
                      <w:rFonts w:asciiTheme="minorHAnsi" w:hAnsiTheme="minorHAnsi" w:cstheme="minorHAnsi"/>
                      <w:sz w:val="16"/>
                      <w:szCs w:val="16"/>
                    </w:rPr>
                  </w:pPr>
                </w:p>
              </w:tc>
              <w:tc>
                <w:tcPr>
                  <w:tcW w:w="450" w:type="dxa"/>
                  <w:vAlign w:val="center"/>
                </w:tcPr>
                <w:p w14:paraId="0D4F78CC"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3CD9E155"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DA64EB3"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4025F42E"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0B1569AC" w14:textId="77777777" w:rsidR="00E17BA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07B55233" w14:textId="77777777" w:rsidR="00E17BAD" w:rsidRPr="00BB1857" w:rsidRDefault="00E17BAD" w:rsidP="00B23337">
            <w:pPr>
              <w:pStyle w:val="Heading21"/>
              <w:spacing w:before="0"/>
              <w:rPr>
                <w:rFonts w:asciiTheme="minorHAnsi" w:hAnsiTheme="minorHAnsi" w:cstheme="minorHAnsi"/>
                <w:sz w:val="18"/>
                <w:szCs w:val="18"/>
              </w:rPr>
            </w:pPr>
          </w:p>
        </w:tc>
      </w:tr>
      <w:tr w:rsidR="00E17BAD" w:rsidRPr="00175497" w14:paraId="416795FE" w14:textId="77777777" w:rsidTr="15C7145D">
        <w:trPr>
          <w:trHeight w:val="280"/>
        </w:trPr>
        <w:tc>
          <w:tcPr>
            <w:tcW w:w="4305" w:type="dxa"/>
            <w:vMerge w:val="restart"/>
          </w:tcPr>
          <w:p w14:paraId="0D406ADE" w14:textId="77777777" w:rsidR="00E17BA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7B5091A6"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5CF086B0"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126BF1AC" w14:textId="77777777" w:rsidR="00E17BAD"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5222FDE5"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IDLH</w:t>
            </w:r>
            <w:r w:rsidRPr="00BB1857">
              <w:rPr>
                <w:rFonts w:asciiTheme="minorHAnsi" w:hAnsiTheme="minorHAnsi" w:cstheme="minorHAnsi"/>
                <w:b w:val="0"/>
                <w:bCs w:val="0"/>
                <w:sz w:val="18"/>
                <w:szCs w:val="18"/>
              </w:rPr>
              <w:t xml:space="preserve"> = Immediately Dangerous to Life and Health</w:t>
            </w:r>
          </w:p>
          <w:p w14:paraId="23730CB1" w14:textId="77777777" w:rsidR="00E17BAD" w:rsidRPr="00BB1857" w:rsidRDefault="00E17BA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p w14:paraId="0FBA9541"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PAC</w:t>
            </w:r>
            <w:r w:rsidRPr="00BB1857">
              <w:rPr>
                <w:rFonts w:asciiTheme="minorHAnsi" w:hAnsiTheme="minorHAnsi" w:cstheme="minorHAnsi"/>
                <w:b w:val="0"/>
                <w:bCs w:val="0"/>
                <w:sz w:val="18"/>
                <w:szCs w:val="18"/>
              </w:rPr>
              <w:t xml:space="preserve"> = Protective Action Criteria</w:t>
            </w:r>
          </w:p>
          <w:p w14:paraId="03FCA5E0"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PEL</w:t>
            </w:r>
            <w:r w:rsidRPr="00BB1857">
              <w:rPr>
                <w:rFonts w:asciiTheme="minorHAnsi" w:hAnsiTheme="minorHAnsi" w:cstheme="minorHAnsi"/>
                <w:b w:val="0"/>
                <w:bCs w:val="0"/>
                <w:sz w:val="18"/>
                <w:szCs w:val="18"/>
              </w:rPr>
              <w:t xml:space="preserve"> = Permissible Exposure Limit</w:t>
            </w:r>
          </w:p>
          <w:p w14:paraId="0E742BE3" w14:textId="77777777" w:rsidR="00E17BAD" w:rsidRPr="00BB1857" w:rsidRDefault="00E17BA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r>
            <w:proofErr w:type="spellStart"/>
            <w:r w:rsidRPr="00BB1857">
              <w:rPr>
                <w:rFonts w:asciiTheme="minorHAnsi" w:hAnsiTheme="minorHAnsi" w:cstheme="minorHAnsi"/>
                <w:sz w:val="18"/>
                <w:szCs w:val="18"/>
              </w:rPr>
              <w:t>TLV</w:t>
            </w:r>
            <w:r w:rsidRPr="00BB1857">
              <w:rPr>
                <w:rFonts w:asciiTheme="minorHAnsi" w:hAnsiTheme="minorHAnsi" w:cstheme="minorHAnsi"/>
                <w:sz w:val="18"/>
                <w:szCs w:val="18"/>
                <w:vertAlign w:val="subscript"/>
              </w:rPr>
              <w:t>c</w:t>
            </w:r>
            <w:proofErr w:type="spellEnd"/>
            <w:r w:rsidRPr="00BB1857">
              <w:rPr>
                <w:rFonts w:asciiTheme="minorHAnsi" w:hAnsiTheme="minorHAnsi" w:cstheme="minorHAnsi"/>
                <w:sz w:val="18"/>
                <w:szCs w:val="18"/>
              </w:rPr>
              <w:t xml:space="preserve"> = </w:t>
            </w:r>
            <w:r w:rsidRPr="00BB1857">
              <w:rPr>
                <w:rFonts w:asciiTheme="minorHAnsi" w:hAnsiTheme="minorHAnsi" w:cstheme="minorHAnsi"/>
                <w:b w:val="0"/>
                <w:bCs w:val="0"/>
                <w:sz w:val="18"/>
                <w:szCs w:val="18"/>
              </w:rPr>
              <w:t>Threshold Limit Value (ceiling)</w:t>
            </w:r>
          </w:p>
        </w:tc>
        <w:tc>
          <w:tcPr>
            <w:tcW w:w="270" w:type="dxa"/>
          </w:tcPr>
          <w:p w14:paraId="19C46F12" w14:textId="77777777" w:rsidR="00E17BA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1FE5C395"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4C8CEDE4" w14:textId="77777777" w:rsidR="00E17BA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558F1799" w14:textId="77777777" w:rsidR="00E17BA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6D892544" w14:textId="77777777" w:rsidR="00E17BAD" w:rsidRPr="00BB1857" w:rsidRDefault="00E17BAD" w:rsidP="00B23337">
            <w:pPr>
              <w:pStyle w:val="Heading21"/>
              <w:spacing w:before="0"/>
              <w:rPr>
                <w:rFonts w:asciiTheme="minorHAnsi" w:hAnsiTheme="minorHAnsi" w:cstheme="minorHAnsi"/>
                <w:sz w:val="18"/>
                <w:szCs w:val="18"/>
              </w:rPr>
            </w:pPr>
          </w:p>
        </w:tc>
      </w:tr>
      <w:tr w:rsidR="00E17BAD" w:rsidRPr="00175497" w14:paraId="2FAAA6AB" w14:textId="77777777" w:rsidTr="15C7145D">
        <w:trPr>
          <w:trHeight w:val="140"/>
        </w:trPr>
        <w:tc>
          <w:tcPr>
            <w:tcW w:w="4305" w:type="dxa"/>
            <w:vMerge/>
          </w:tcPr>
          <w:p w14:paraId="3DF20784" w14:textId="77777777" w:rsidR="00E17BAD" w:rsidRPr="00BB1857" w:rsidRDefault="00E17BAD" w:rsidP="00B23337">
            <w:pPr>
              <w:pStyle w:val="Heading21"/>
              <w:spacing w:before="0"/>
              <w:rPr>
                <w:rFonts w:asciiTheme="minorHAnsi" w:hAnsiTheme="minorHAnsi" w:cstheme="minorHAnsi"/>
                <w:color w:val="FF0000"/>
                <w:sz w:val="18"/>
                <w:szCs w:val="18"/>
              </w:rPr>
            </w:pPr>
          </w:p>
        </w:tc>
        <w:tc>
          <w:tcPr>
            <w:tcW w:w="270" w:type="dxa"/>
          </w:tcPr>
          <w:p w14:paraId="09172F6B" w14:textId="77777777" w:rsidR="00E17BA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5982D4E4" w14:textId="77777777" w:rsidR="00E17BA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PAC-2</w:t>
            </w:r>
          </w:p>
        </w:tc>
        <w:tc>
          <w:tcPr>
            <w:tcW w:w="2250" w:type="dxa"/>
            <w:gridSpan w:val="2"/>
          </w:tcPr>
          <w:p w14:paraId="0B2E1170"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PAC-3</w:t>
            </w:r>
          </w:p>
        </w:tc>
        <w:tc>
          <w:tcPr>
            <w:tcW w:w="2160" w:type="dxa"/>
          </w:tcPr>
          <w:p w14:paraId="015FAAAA"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IDLH</w:t>
            </w:r>
          </w:p>
        </w:tc>
        <w:tc>
          <w:tcPr>
            <w:tcW w:w="3240" w:type="dxa"/>
            <w:vMerge/>
          </w:tcPr>
          <w:p w14:paraId="4E22FF58" w14:textId="77777777" w:rsidR="00E17BAD" w:rsidRPr="00BB1857" w:rsidRDefault="00E17BAD" w:rsidP="00B23337">
            <w:pPr>
              <w:pStyle w:val="Heading21"/>
              <w:spacing w:before="0"/>
              <w:rPr>
                <w:rFonts w:asciiTheme="minorHAnsi" w:hAnsiTheme="minorHAnsi" w:cstheme="minorHAnsi"/>
                <w:sz w:val="18"/>
                <w:szCs w:val="18"/>
              </w:rPr>
            </w:pPr>
          </w:p>
        </w:tc>
      </w:tr>
      <w:tr w:rsidR="00E17BAD" w:rsidRPr="00175497" w14:paraId="0477BF46" w14:textId="77777777" w:rsidTr="15C7145D">
        <w:trPr>
          <w:trHeight w:val="140"/>
        </w:trPr>
        <w:tc>
          <w:tcPr>
            <w:tcW w:w="4305" w:type="dxa"/>
            <w:vMerge/>
          </w:tcPr>
          <w:p w14:paraId="40C8A8F1" w14:textId="77777777" w:rsidR="00E17BAD" w:rsidRPr="00BB1857" w:rsidRDefault="00E17BAD" w:rsidP="00B23337">
            <w:pPr>
              <w:pStyle w:val="Heading21"/>
              <w:spacing w:before="0"/>
              <w:rPr>
                <w:rFonts w:asciiTheme="minorHAnsi" w:hAnsiTheme="minorHAnsi" w:cstheme="minorHAnsi"/>
                <w:color w:val="FF0000"/>
                <w:sz w:val="18"/>
                <w:szCs w:val="18"/>
              </w:rPr>
            </w:pPr>
          </w:p>
        </w:tc>
        <w:tc>
          <w:tcPr>
            <w:tcW w:w="270" w:type="dxa"/>
          </w:tcPr>
          <w:p w14:paraId="6D05EF94" w14:textId="77777777" w:rsidR="00E17BA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17C4EC4A" w14:textId="77777777" w:rsidR="00E17BA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PAC-2 &gt; </w:t>
            </w: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PAC-1</w:t>
            </w:r>
          </w:p>
        </w:tc>
        <w:tc>
          <w:tcPr>
            <w:tcW w:w="2250" w:type="dxa"/>
            <w:gridSpan w:val="2"/>
          </w:tcPr>
          <w:p w14:paraId="78A99F88"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PAC-3</w:t>
            </w:r>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PAC-2</w:t>
            </w:r>
          </w:p>
        </w:tc>
        <w:tc>
          <w:tcPr>
            <w:tcW w:w="2160" w:type="dxa"/>
          </w:tcPr>
          <w:p w14:paraId="1E5A1DA5" w14:textId="77777777" w:rsidR="00E17BAD"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b w:val="0"/>
                <w:bCs w:val="0"/>
                <w:sz w:val="18"/>
                <w:szCs w:val="18"/>
              </w:rPr>
              <w:t>IDLH</w:t>
            </w:r>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PEL or </w:t>
            </w:r>
            <w:proofErr w:type="spellStart"/>
            <w:r w:rsidRPr="00BB1857">
              <w:rPr>
                <w:rFonts w:asciiTheme="minorHAnsi" w:hAnsiTheme="minorHAnsi" w:cstheme="minorHAnsi"/>
                <w:b w:val="0"/>
                <w:bCs w:val="0"/>
                <w:sz w:val="18"/>
                <w:szCs w:val="18"/>
              </w:rPr>
              <w:t>TLV</w:t>
            </w:r>
            <w:r w:rsidRPr="00BB1857">
              <w:rPr>
                <w:rFonts w:asciiTheme="minorHAnsi" w:hAnsiTheme="minorHAnsi" w:cstheme="minorHAnsi"/>
                <w:b w:val="0"/>
                <w:bCs w:val="0"/>
                <w:sz w:val="18"/>
                <w:szCs w:val="18"/>
                <w:vertAlign w:val="subscript"/>
              </w:rPr>
              <w:t>c</w:t>
            </w:r>
            <w:proofErr w:type="spellEnd"/>
          </w:p>
        </w:tc>
        <w:tc>
          <w:tcPr>
            <w:tcW w:w="3240" w:type="dxa"/>
            <w:vMerge/>
          </w:tcPr>
          <w:p w14:paraId="022FF286" w14:textId="77777777" w:rsidR="00E17BAD" w:rsidRPr="00BB1857" w:rsidRDefault="00E17BAD" w:rsidP="00B23337">
            <w:pPr>
              <w:pStyle w:val="Heading21"/>
              <w:spacing w:before="0"/>
              <w:rPr>
                <w:rFonts w:asciiTheme="minorHAnsi" w:hAnsiTheme="minorHAnsi" w:cstheme="minorHAnsi"/>
                <w:sz w:val="18"/>
                <w:szCs w:val="18"/>
              </w:rPr>
            </w:pPr>
          </w:p>
        </w:tc>
      </w:tr>
      <w:tr w:rsidR="00E17BAD" w:rsidRPr="00175497" w14:paraId="5454AF15" w14:textId="77777777" w:rsidTr="15C7145D">
        <w:trPr>
          <w:trHeight w:val="140"/>
        </w:trPr>
        <w:tc>
          <w:tcPr>
            <w:tcW w:w="4305" w:type="dxa"/>
            <w:vMerge/>
          </w:tcPr>
          <w:p w14:paraId="00F18394" w14:textId="77777777" w:rsidR="00E17BAD" w:rsidRPr="00BB1857" w:rsidRDefault="00E17BAD" w:rsidP="00B23337">
            <w:pPr>
              <w:pStyle w:val="Heading21"/>
              <w:spacing w:before="0"/>
              <w:rPr>
                <w:rFonts w:asciiTheme="minorHAnsi" w:hAnsiTheme="minorHAnsi" w:cstheme="minorHAnsi"/>
                <w:color w:val="FF0000"/>
                <w:sz w:val="18"/>
                <w:szCs w:val="18"/>
              </w:rPr>
            </w:pPr>
          </w:p>
        </w:tc>
        <w:tc>
          <w:tcPr>
            <w:tcW w:w="270" w:type="dxa"/>
          </w:tcPr>
          <w:p w14:paraId="4C517024" w14:textId="77777777" w:rsidR="00E17BA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6B47E62D" w14:textId="77777777" w:rsidR="00E17BA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PAC-1 &gt; </w:t>
            </w:r>
            <w:r w:rsidRPr="00BB1857">
              <w:rPr>
                <w:rFonts w:asciiTheme="minorHAnsi" w:hAnsiTheme="minorHAnsi" w:cstheme="minorHAnsi"/>
                <w:sz w:val="18"/>
                <w:szCs w:val="18"/>
              </w:rPr>
              <w:t>C</w:t>
            </w:r>
          </w:p>
        </w:tc>
        <w:tc>
          <w:tcPr>
            <w:tcW w:w="2250" w:type="dxa"/>
            <w:gridSpan w:val="2"/>
          </w:tcPr>
          <w:p w14:paraId="40564D99"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PAC-2 </w:t>
            </w:r>
            <w:r w:rsidRPr="00BB1857">
              <w:rPr>
                <w:rFonts w:asciiTheme="minorHAnsi" w:hAnsiTheme="minorHAnsi" w:cstheme="minorHAnsi"/>
                <w:sz w:val="18"/>
                <w:szCs w:val="18"/>
              </w:rPr>
              <w:t>&gt; C</w:t>
            </w:r>
          </w:p>
        </w:tc>
        <w:tc>
          <w:tcPr>
            <w:tcW w:w="2160" w:type="dxa"/>
          </w:tcPr>
          <w:p w14:paraId="49EBCD29"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PEL or </w:t>
            </w:r>
            <w:proofErr w:type="spellStart"/>
            <w:r w:rsidRPr="00BB1857">
              <w:rPr>
                <w:rFonts w:asciiTheme="minorHAnsi" w:hAnsiTheme="minorHAnsi" w:cstheme="minorHAnsi"/>
                <w:b w:val="0"/>
                <w:bCs w:val="0"/>
                <w:sz w:val="18"/>
                <w:szCs w:val="18"/>
              </w:rPr>
              <w:t>TLV</w:t>
            </w:r>
            <w:r w:rsidRPr="00BB1857">
              <w:rPr>
                <w:rFonts w:asciiTheme="minorHAnsi" w:hAnsiTheme="minorHAnsi" w:cstheme="minorHAnsi"/>
                <w:b w:val="0"/>
                <w:bCs w:val="0"/>
                <w:sz w:val="18"/>
                <w:szCs w:val="18"/>
                <w:vertAlign w:val="subscript"/>
              </w:rPr>
              <w:t>c</w:t>
            </w:r>
            <w:proofErr w:type="spellEnd"/>
            <w:r w:rsidRPr="00BB1857">
              <w:rPr>
                <w:rFonts w:asciiTheme="minorHAnsi" w:hAnsiTheme="minorHAnsi" w:cstheme="minorHAnsi"/>
                <w:sz w:val="18"/>
                <w:szCs w:val="18"/>
              </w:rPr>
              <w:t xml:space="preserve"> &gt; C</w:t>
            </w:r>
          </w:p>
        </w:tc>
        <w:tc>
          <w:tcPr>
            <w:tcW w:w="3240" w:type="dxa"/>
            <w:vMerge/>
          </w:tcPr>
          <w:p w14:paraId="762A6AEB" w14:textId="77777777" w:rsidR="00E17BAD" w:rsidRPr="00BB1857" w:rsidRDefault="00E17BAD" w:rsidP="00B23337">
            <w:pPr>
              <w:pStyle w:val="Heading21"/>
              <w:spacing w:before="0"/>
              <w:rPr>
                <w:rFonts w:asciiTheme="minorHAnsi" w:hAnsiTheme="minorHAnsi" w:cstheme="minorHAnsi"/>
                <w:sz w:val="18"/>
                <w:szCs w:val="18"/>
              </w:rPr>
            </w:pPr>
          </w:p>
        </w:tc>
      </w:tr>
      <w:tr w:rsidR="00E17BAD" w:rsidRPr="00175497" w14:paraId="2D29F263" w14:textId="77777777" w:rsidTr="15C7145D">
        <w:trPr>
          <w:trHeight w:val="140"/>
        </w:trPr>
        <w:tc>
          <w:tcPr>
            <w:tcW w:w="4305" w:type="dxa"/>
            <w:vMerge/>
          </w:tcPr>
          <w:p w14:paraId="4FCDA041" w14:textId="77777777" w:rsidR="00E17BAD" w:rsidRPr="00BB1857" w:rsidRDefault="00E17BAD" w:rsidP="00B23337">
            <w:pPr>
              <w:pStyle w:val="Heading21"/>
              <w:spacing w:before="0"/>
              <w:rPr>
                <w:rFonts w:asciiTheme="minorHAnsi" w:hAnsiTheme="minorHAnsi" w:cstheme="minorHAnsi"/>
                <w:color w:val="FF0000"/>
                <w:sz w:val="18"/>
                <w:szCs w:val="18"/>
              </w:rPr>
            </w:pPr>
          </w:p>
        </w:tc>
        <w:tc>
          <w:tcPr>
            <w:tcW w:w="270" w:type="dxa"/>
          </w:tcPr>
          <w:p w14:paraId="1E89BF79" w14:textId="77777777" w:rsidR="00E17BA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258340FA" w14:textId="77777777" w:rsidR="00E17BA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37607D41"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0BB1F691" w14:textId="77777777" w:rsidR="00E17BA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454CC4E2" w14:textId="77777777" w:rsidR="00E17BAD" w:rsidRPr="00BB1857" w:rsidRDefault="00E17BAD" w:rsidP="00B23337">
            <w:pPr>
              <w:pStyle w:val="Heading21"/>
              <w:spacing w:before="0"/>
              <w:rPr>
                <w:rFonts w:asciiTheme="minorHAnsi" w:hAnsiTheme="minorHAnsi" w:cstheme="minorHAnsi"/>
                <w:sz w:val="18"/>
                <w:szCs w:val="18"/>
              </w:rPr>
            </w:pPr>
          </w:p>
        </w:tc>
      </w:tr>
    </w:tbl>
    <w:p w14:paraId="1D3DACFE" w14:textId="77777777" w:rsidR="00E17BAD" w:rsidRPr="00BB1857" w:rsidRDefault="006C66A1">
      <w:pPr>
        <w:spacing w:after="160"/>
        <w:rPr>
          <w:rFonts w:asciiTheme="minorHAnsi" w:hAnsiTheme="minorHAnsi" w:cstheme="minorHAnsi"/>
          <w:b/>
          <w:bCs/>
        </w:rPr>
      </w:pPr>
      <w:r w:rsidRPr="00BB1857">
        <w:rPr>
          <w:rFonts w:asciiTheme="minorHAnsi" w:hAnsiTheme="minorHAnsi" w:cstheme="minorHAnsi"/>
          <w:b/>
          <w:bCs/>
        </w:rPr>
        <w:br w:type="page"/>
      </w:r>
    </w:p>
    <w:p w14:paraId="53E373C6" w14:textId="38CFEA9F" w:rsidR="009E1144" w:rsidRPr="00BB1857" w:rsidRDefault="15C7145D" w:rsidP="009E1144">
      <w:pPr>
        <w:ind w:firstLine="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6 Toxic Materials – MOI Offsite</w:t>
      </w:r>
    </w:p>
    <w:p w14:paraId="03D9C190" w14:textId="77777777" w:rsidR="009E1144" w:rsidRPr="00BB1857" w:rsidRDefault="009E1144" w:rsidP="00002FD8">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3330"/>
        <w:gridCol w:w="1440"/>
        <w:gridCol w:w="6210"/>
        <w:gridCol w:w="1440"/>
      </w:tblGrid>
      <w:tr w:rsidR="00E17BAD" w:rsidRPr="00175497" w14:paraId="2091761B" w14:textId="77777777" w:rsidTr="767599D3">
        <w:tc>
          <w:tcPr>
            <w:tcW w:w="1605" w:type="dxa"/>
            <w:vAlign w:val="center"/>
          </w:tcPr>
          <w:p w14:paraId="62224418"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330" w:type="dxa"/>
            <w:vAlign w:val="center"/>
          </w:tcPr>
          <w:p w14:paraId="579B32EB" w14:textId="77777777" w:rsidR="00E17BAD"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77FD5847"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E17BAD"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4D30A61C"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5E6165FF"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5992E211"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72F79EBC" w14:textId="77777777" w:rsidR="00E17BA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0C7C33" w:rsidRPr="00175497" w14:paraId="12232D5D" w14:textId="77777777" w:rsidTr="767599D3">
        <w:tc>
          <w:tcPr>
            <w:tcW w:w="1605" w:type="dxa"/>
          </w:tcPr>
          <w:p w14:paraId="076C9B31" w14:textId="64A4A7E0" w:rsidR="000C7C33" w:rsidRPr="00BB1857" w:rsidRDefault="15C7145D" w:rsidP="000C7C33">
            <w:pPr>
              <w:rPr>
                <w:rFonts w:asciiTheme="minorHAnsi" w:hAnsiTheme="minorHAnsi" w:cstheme="minorHAnsi"/>
                <w:sz w:val="20"/>
                <w:szCs w:val="20"/>
              </w:rPr>
            </w:pPr>
            <w:r w:rsidRPr="00BB1857">
              <w:rPr>
                <w:rFonts w:asciiTheme="minorHAnsi" w:hAnsiTheme="minorHAnsi" w:cstheme="minorHAnsi"/>
                <w:sz w:val="20"/>
                <w:szCs w:val="20"/>
              </w:rPr>
              <w:t xml:space="preserve">Lead </w:t>
            </w:r>
          </w:p>
        </w:tc>
        <w:tc>
          <w:tcPr>
            <w:tcW w:w="3330" w:type="dxa"/>
          </w:tcPr>
          <w:p w14:paraId="4F5467D5" w14:textId="5E53E9CB" w:rsidR="000C7C33" w:rsidRPr="00BB1857" w:rsidRDefault="15C7145D" w:rsidP="15C7145D">
            <w:pPr>
              <w:rPr>
                <w:rFonts w:asciiTheme="minorHAnsi" w:hAnsiTheme="minorHAnsi" w:cstheme="minorHAnsi"/>
                <w:i/>
                <w:iCs/>
                <w:sz w:val="20"/>
                <w:szCs w:val="20"/>
              </w:rPr>
            </w:pPr>
            <w:r w:rsidRPr="00BB1857">
              <w:rPr>
                <w:rFonts w:asciiTheme="minorHAnsi" w:hAnsiTheme="minorHAnsi" w:cstheme="minorHAnsi"/>
                <w:i/>
                <w:iCs/>
                <w:sz w:val="20"/>
                <w:szCs w:val="20"/>
              </w:rPr>
              <w:t>Hazard:</w:t>
            </w:r>
            <w:r w:rsidRPr="00BB1857">
              <w:rPr>
                <w:rFonts w:asciiTheme="minorHAnsi" w:hAnsiTheme="minorHAnsi" w:cstheme="minorHAnsi"/>
                <w:sz w:val="20"/>
                <w:szCs w:val="20"/>
              </w:rPr>
              <w:t xml:space="preserve"> </w:t>
            </w:r>
            <w:r w:rsidRPr="00BB1857">
              <w:rPr>
                <w:rFonts w:asciiTheme="minorHAnsi" w:hAnsiTheme="minorHAnsi" w:cstheme="minorHAnsi"/>
                <w:i/>
                <w:iCs/>
                <w:sz w:val="20"/>
                <w:szCs w:val="20"/>
              </w:rPr>
              <w:t>Potential exposure to lead.</w:t>
            </w:r>
          </w:p>
        </w:tc>
        <w:tc>
          <w:tcPr>
            <w:tcW w:w="1440" w:type="dxa"/>
          </w:tcPr>
          <w:p w14:paraId="463BB807" w14:textId="77777777" w:rsidR="000C7C3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C0FCA84" w14:textId="77777777" w:rsidR="000C7C3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0CC8911" w14:textId="3DAA62FE" w:rsidR="000C7C3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61B327A4" w14:textId="2849445D" w:rsidR="000C7C33"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40" w:type="dxa"/>
          </w:tcPr>
          <w:p w14:paraId="740A8DCE" w14:textId="77777777" w:rsidR="000C7C3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3EF1351" w14:textId="77777777" w:rsidR="000C7C3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82A198E" w14:textId="65C03619" w:rsidR="000C7C33"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w:t>
            </w:r>
          </w:p>
        </w:tc>
      </w:tr>
    </w:tbl>
    <w:p w14:paraId="6E17A8B2" w14:textId="77777777" w:rsidR="004271D5" w:rsidRPr="00BB1857" w:rsidRDefault="004271D5" w:rsidP="00C80C37">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C80C37" w:rsidRPr="00175497" w14:paraId="69370FBA" w14:textId="77777777" w:rsidTr="15C7145D">
        <w:trPr>
          <w:trHeight w:val="312"/>
        </w:trPr>
        <w:tc>
          <w:tcPr>
            <w:tcW w:w="14025" w:type="dxa"/>
            <w:gridSpan w:val="7"/>
          </w:tcPr>
          <w:p w14:paraId="439C9619" w14:textId="77777777" w:rsidR="00C80C3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Chemical Hazard Consequences, derived from Figure C-1, “Example Qualitative Consequence Matrix”, DOE-HDBK-1163-2020.</w:t>
            </w:r>
          </w:p>
        </w:tc>
      </w:tr>
      <w:tr w:rsidR="00C80C37" w:rsidRPr="00175497" w14:paraId="72645E94" w14:textId="77777777" w:rsidTr="15C7145D">
        <w:trPr>
          <w:trHeight w:val="1032"/>
        </w:trPr>
        <w:tc>
          <w:tcPr>
            <w:tcW w:w="4305" w:type="dxa"/>
          </w:tcPr>
          <w:p w14:paraId="006339D3" w14:textId="77777777" w:rsidR="00C80C3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79AE12AA"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260EFABF"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27B64456"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16684DA5"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3A776179" w14:textId="77777777" w:rsidR="00C80C3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10E33115" w14:textId="77777777" w:rsidR="00C80C37" w:rsidRPr="00BB1857" w:rsidRDefault="00C80C3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76DEA919" w14:textId="77777777" w:rsidR="00C80C37" w:rsidRPr="00BB1857" w:rsidRDefault="00C80C3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70A264E" w14:textId="77777777" w:rsidR="00C80C37" w:rsidRPr="00BB1857" w:rsidRDefault="00C80C3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3B6C72DA" w14:textId="77777777" w:rsidR="00C80C37" w:rsidRPr="00BB1857" w:rsidRDefault="00C80C3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4A7ED9FB" w14:textId="77777777" w:rsidR="00C80C3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7F7D4247" w14:textId="77777777" w:rsidR="00C80C37" w:rsidRPr="00BB1857" w:rsidRDefault="00C80C3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0364A4AB" w14:textId="77777777" w:rsidR="00C80C37" w:rsidRPr="00BB1857" w:rsidRDefault="00C80C3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470DE5CC" w14:textId="77777777" w:rsidR="00C80C37" w:rsidRPr="00BB1857" w:rsidRDefault="00C80C3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7B35AD5B" w14:textId="77777777" w:rsidR="00C80C37" w:rsidRPr="00BB1857" w:rsidRDefault="00C80C3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C80C37" w:rsidRPr="00175497" w14:paraId="5655C4CC" w14:textId="77777777" w:rsidTr="15C7145D">
              <w:trPr>
                <w:trHeight w:hRule="exact" w:val="216"/>
              </w:trPr>
              <w:tc>
                <w:tcPr>
                  <w:tcW w:w="3054" w:type="dxa"/>
                  <w:gridSpan w:val="6"/>
                  <w:tcBorders>
                    <w:top w:val="nil"/>
                    <w:left w:val="nil"/>
                    <w:bottom w:val="nil"/>
                    <w:right w:val="nil"/>
                  </w:tcBorders>
                  <w:vAlign w:val="center"/>
                </w:tcPr>
                <w:p w14:paraId="55486BA0" w14:textId="77777777" w:rsidR="00C80C37"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tc>
            </w:tr>
            <w:tr w:rsidR="00C80C37" w:rsidRPr="00175497" w14:paraId="203242AF" w14:textId="77777777" w:rsidTr="15C7145D">
              <w:trPr>
                <w:trHeight w:val="161"/>
              </w:trPr>
              <w:tc>
                <w:tcPr>
                  <w:tcW w:w="880" w:type="dxa"/>
                  <w:gridSpan w:val="2"/>
                  <w:tcBorders>
                    <w:top w:val="nil"/>
                    <w:left w:val="nil"/>
                    <w:bottom w:val="nil"/>
                    <w:right w:val="single" w:sz="4" w:space="0" w:color="auto"/>
                  </w:tcBorders>
                  <w:vAlign w:val="center"/>
                </w:tcPr>
                <w:p w14:paraId="336BA0A0" w14:textId="77777777" w:rsidR="00C80C37" w:rsidRPr="00BB1857" w:rsidRDefault="00C80C37"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42FDDDC9" w14:textId="77777777" w:rsidR="00C80C37"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C80C37" w:rsidRPr="00175497" w14:paraId="7774382B" w14:textId="77777777" w:rsidTr="15C7145D">
              <w:trPr>
                <w:trHeight w:val="62"/>
              </w:trPr>
              <w:tc>
                <w:tcPr>
                  <w:tcW w:w="880" w:type="dxa"/>
                  <w:gridSpan w:val="2"/>
                  <w:tcBorders>
                    <w:top w:val="nil"/>
                    <w:left w:val="nil"/>
                    <w:bottom w:val="nil"/>
                    <w:right w:val="single" w:sz="4" w:space="0" w:color="auto"/>
                  </w:tcBorders>
                  <w:vAlign w:val="center"/>
                </w:tcPr>
                <w:p w14:paraId="4335052C" w14:textId="77777777" w:rsidR="00C80C37" w:rsidRPr="00BB1857" w:rsidRDefault="00C80C37"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64143B67"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7737D720"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3444D85E"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502D5DCC"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C80C37" w:rsidRPr="00175497" w14:paraId="4B57D0F0" w14:textId="77777777" w:rsidTr="15C7145D">
              <w:trPr>
                <w:trHeight w:val="269"/>
              </w:trPr>
              <w:tc>
                <w:tcPr>
                  <w:tcW w:w="430" w:type="dxa"/>
                  <w:vMerge w:val="restart"/>
                  <w:tcBorders>
                    <w:top w:val="single" w:sz="4" w:space="0" w:color="auto"/>
                  </w:tcBorders>
                  <w:textDirection w:val="btLr"/>
                  <w:vAlign w:val="center"/>
                </w:tcPr>
                <w:p w14:paraId="409BBA63" w14:textId="77777777" w:rsidR="00C80C37"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314A500B"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0AED74F0"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52ABE4D7"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2776FB27"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1A8DC1FD"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C80C37" w:rsidRPr="00175497" w14:paraId="4B62CE64" w14:textId="77777777" w:rsidTr="15C7145D">
              <w:trPr>
                <w:trHeight w:val="296"/>
              </w:trPr>
              <w:tc>
                <w:tcPr>
                  <w:tcW w:w="430" w:type="dxa"/>
                  <w:vMerge/>
                  <w:vAlign w:val="center"/>
                </w:tcPr>
                <w:p w14:paraId="02F772B7" w14:textId="77777777" w:rsidR="00C80C37" w:rsidRPr="00BB1857" w:rsidRDefault="00C80C37" w:rsidP="00B23337">
                  <w:pPr>
                    <w:pStyle w:val="Heading21"/>
                    <w:spacing w:before="0"/>
                    <w:jc w:val="center"/>
                    <w:rPr>
                      <w:rFonts w:asciiTheme="minorHAnsi" w:hAnsiTheme="minorHAnsi" w:cstheme="minorHAnsi"/>
                      <w:sz w:val="16"/>
                      <w:szCs w:val="16"/>
                    </w:rPr>
                  </w:pPr>
                </w:p>
              </w:tc>
              <w:tc>
                <w:tcPr>
                  <w:tcW w:w="450" w:type="dxa"/>
                  <w:vAlign w:val="center"/>
                </w:tcPr>
                <w:p w14:paraId="69F87CB1"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7CD48491"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7FEE9F97"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006D59DF"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7E1D76C8"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80C37" w:rsidRPr="00175497" w14:paraId="1F364522" w14:textId="77777777" w:rsidTr="15C7145D">
              <w:trPr>
                <w:trHeight w:val="359"/>
              </w:trPr>
              <w:tc>
                <w:tcPr>
                  <w:tcW w:w="430" w:type="dxa"/>
                  <w:vMerge/>
                  <w:vAlign w:val="center"/>
                </w:tcPr>
                <w:p w14:paraId="2894C1C0" w14:textId="77777777" w:rsidR="00C80C37" w:rsidRPr="00BB1857" w:rsidRDefault="00C80C37" w:rsidP="00B23337">
                  <w:pPr>
                    <w:pStyle w:val="Heading21"/>
                    <w:spacing w:before="0"/>
                    <w:jc w:val="center"/>
                    <w:rPr>
                      <w:rFonts w:asciiTheme="minorHAnsi" w:hAnsiTheme="minorHAnsi" w:cstheme="minorHAnsi"/>
                      <w:sz w:val="16"/>
                      <w:szCs w:val="16"/>
                    </w:rPr>
                  </w:pPr>
                </w:p>
              </w:tc>
              <w:tc>
                <w:tcPr>
                  <w:tcW w:w="450" w:type="dxa"/>
                  <w:vAlign w:val="center"/>
                </w:tcPr>
                <w:p w14:paraId="6DD99A0B"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4FF79A25"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68E16AE9"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2ACF54F2"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6EFA9BC2"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80C37" w:rsidRPr="00175497" w14:paraId="7EA12330" w14:textId="77777777" w:rsidTr="15C7145D">
              <w:trPr>
                <w:trHeight w:val="269"/>
              </w:trPr>
              <w:tc>
                <w:tcPr>
                  <w:tcW w:w="430" w:type="dxa"/>
                  <w:vMerge/>
                  <w:vAlign w:val="center"/>
                </w:tcPr>
                <w:p w14:paraId="0006F34F" w14:textId="77777777" w:rsidR="00C80C37" w:rsidRPr="00BB1857" w:rsidRDefault="00C80C37" w:rsidP="00B23337">
                  <w:pPr>
                    <w:pStyle w:val="Heading21"/>
                    <w:spacing w:before="0"/>
                    <w:jc w:val="center"/>
                    <w:rPr>
                      <w:rFonts w:asciiTheme="minorHAnsi" w:hAnsiTheme="minorHAnsi" w:cstheme="minorHAnsi"/>
                      <w:sz w:val="16"/>
                      <w:szCs w:val="16"/>
                    </w:rPr>
                  </w:pPr>
                </w:p>
              </w:tc>
              <w:tc>
                <w:tcPr>
                  <w:tcW w:w="450" w:type="dxa"/>
                  <w:vAlign w:val="center"/>
                </w:tcPr>
                <w:p w14:paraId="25B0DBE4"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0CF08A88"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2FF3636"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13CF6EF1"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7DFC54F" w14:textId="77777777" w:rsidR="00C80C3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06CFF12F" w14:textId="77777777" w:rsidR="00C80C37" w:rsidRPr="00BB1857" w:rsidRDefault="00C80C37" w:rsidP="00B23337">
            <w:pPr>
              <w:pStyle w:val="Heading21"/>
              <w:spacing w:before="0"/>
              <w:rPr>
                <w:rFonts w:asciiTheme="minorHAnsi" w:hAnsiTheme="minorHAnsi" w:cstheme="minorHAnsi"/>
                <w:sz w:val="18"/>
                <w:szCs w:val="18"/>
              </w:rPr>
            </w:pPr>
          </w:p>
        </w:tc>
      </w:tr>
      <w:tr w:rsidR="00C80C37" w:rsidRPr="00175497" w14:paraId="115656A5" w14:textId="77777777" w:rsidTr="15C7145D">
        <w:trPr>
          <w:trHeight w:val="280"/>
        </w:trPr>
        <w:tc>
          <w:tcPr>
            <w:tcW w:w="4305" w:type="dxa"/>
            <w:vMerge w:val="restart"/>
          </w:tcPr>
          <w:p w14:paraId="0F8D510D" w14:textId="77777777" w:rsidR="00C80C3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3B6B07CF"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141770DC"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62516789" w14:textId="77777777" w:rsidR="00C80C37"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67FDD4C6"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IDLH</w:t>
            </w:r>
            <w:r w:rsidRPr="00BB1857">
              <w:rPr>
                <w:rFonts w:asciiTheme="minorHAnsi" w:hAnsiTheme="minorHAnsi" w:cstheme="minorHAnsi"/>
                <w:b w:val="0"/>
                <w:bCs w:val="0"/>
                <w:sz w:val="18"/>
                <w:szCs w:val="18"/>
              </w:rPr>
              <w:t xml:space="preserve"> = Immediately Dangerous to Life and Health</w:t>
            </w:r>
          </w:p>
          <w:p w14:paraId="0FD8A040" w14:textId="77777777" w:rsidR="00C80C37" w:rsidRPr="00BB1857" w:rsidRDefault="00C80C37"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p w14:paraId="04887572"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PAC</w:t>
            </w:r>
            <w:r w:rsidRPr="00BB1857">
              <w:rPr>
                <w:rFonts w:asciiTheme="minorHAnsi" w:hAnsiTheme="minorHAnsi" w:cstheme="minorHAnsi"/>
                <w:b w:val="0"/>
                <w:bCs w:val="0"/>
                <w:sz w:val="18"/>
                <w:szCs w:val="18"/>
              </w:rPr>
              <w:t xml:space="preserve"> = Protective Action Criteria</w:t>
            </w:r>
          </w:p>
          <w:p w14:paraId="020E40C1"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PEL</w:t>
            </w:r>
            <w:r w:rsidRPr="00BB1857">
              <w:rPr>
                <w:rFonts w:asciiTheme="minorHAnsi" w:hAnsiTheme="minorHAnsi" w:cstheme="minorHAnsi"/>
                <w:b w:val="0"/>
                <w:bCs w:val="0"/>
                <w:sz w:val="18"/>
                <w:szCs w:val="18"/>
              </w:rPr>
              <w:t xml:space="preserve"> = Permissible Exposure Limit</w:t>
            </w:r>
          </w:p>
          <w:p w14:paraId="77D6D146" w14:textId="77777777" w:rsidR="00C80C37" w:rsidRPr="00BB1857" w:rsidRDefault="00C80C3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r>
            <w:proofErr w:type="spellStart"/>
            <w:r w:rsidRPr="00BB1857">
              <w:rPr>
                <w:rFonts w:asciiTheme="minorHAnsi" w:hAnsiTheme="minorHAnsi" w:cstheme="minorHAnsi"/>
                <w:sz w:val="18"/>
                <w:szCs w:val="18"/>
              </w:rPr>
              <w:t>TLV</w:t>
            </w:r>
            <w:r w:rsidRPr="00BB1857">
              <w:rPr>
                <w:rFonts w:asciiTheme="minorHAnsi" w:hAnsiTheme="minorHAnsi" w:cstheme="minorHAnsi"/>
                <w:sz w:val="18"/>
                <w:szCs w:val="18"/>
                <w:vertAlign w:val="subscript"/>
              </w:rPr>
              <w:t>c</w:t>
            </w:r>
            <w:proofErr w:type="spellEnd"/>
            <w:r w:rsidRPr="00BB1857">
              <w:rPr>
                <w:rFonts w:asciiTheme="minorHAnsi" w:hAnsiTheme="minorHAnsi" w:cstheme="minorHAnsi"/>
                <w:sz w:val="18"/>
                <w:szCs w:val="18"/>
              </w:rPr>
              <w:t xml:space="preserve"> = </w:t>
            </w:r>
            <w:r w:rsidRPr="00BB1857">
              <w:rPr>
                <w:rFonts w:asciiTheme="minorHAnsi" w:hAnsiTheme="minorHAnsi" w:cstheme="minorHAnsi"/>
                <w:b w:val="0"/>
                <w:bCs w:val="0"/>
                <w:sz w:val="18"/>
                <w:szCs w:val="18"/>
              </w:rPr>
              <w:t>Threshold Limit Value (ceiling)</w:t>
            </w:r>
          </w:p>
        </w:tc>
        <w:tc>
          <w:tcPr>
            <w:tcW w:w="270" w:type="dxa"/>
          </w:tcPr>
          <w:p w14:paraId="07276E3C" w14:textId="77777777" w:rsidR="00C80C3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0EBCAB52"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7705331D" w14:textId="77777777" w:rsidR="00C80C37"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1D86E6EF" w14:textId="77777777" w:rsidR="00C80C3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5B561AFE" w14:textId="77777777" w:rsidR="00C80C37" w:rsidRPr="00BB1857" w:rsidRDefault="00C80C37" w:rsidP="00B23337">
            <w:pPr>
              <w:pStyle w:val="Heading21"/>
              <w:spacing w:before="0"/>
              <w:rPr>
                <w:rFonts w:asciiTheme="minorHAnsi" w:hAnsiTheme="minorHAnsi" w:cstheme="minorHAnsi"/>
                <w:sz w:val="18"/>
                <w:szCs w:val="18"/>
              </w:rPr>
            </w:pPr>
          </w:p>
        </w:tc>
      </w:tr>
      <w:tr w:rsidR="00C80C37" w:rsidRPr="00175497" w14:paraId="150A130E" w14:textId="77777777" w:rsidTr="15C7145D">
        <w:trPr>
          <w:trHeight w:val="140"/>
        </w:trPr>
        <w:tc>
          <w:tcPr>
            <w:tcW w:w="4305" w:type="dxa"/>
            <w:vMerge/>
          </w:tcPr>
          <w:p w14:paraId="3846BFA6" w14:textId="77777777" w:rsidR="00C80C37" w:rsidRPr="00BB1857" w:rsidRDefault="00C80C37" w:rsidP="00B23337">
            <w:pPr>
              <w:pStyle w:val="Heading21"/>
              <w:spacing w:before="0"/>
              <w:rPr>
                <w:rFonts w:asciiTheme="minorHAnsi" w:hAnsiTheme="minorHAnsi" w:cstheme="minorHAnsi"/>
                <w:color w:val="FF0000"/>
                <w:sz w:val="18"/>
                <w:szCs w:val="18"/>
              </w:rPr>
            </w:pPr>
          </w:p>
        </w:tc>
        <w:tc>
          <w:tcPr>
            <w:tcW w:w="270" w:type="dxa"/>
          </w:tcPr>
          <w:p w14:paraId="0D3316A1" w14:textId="77777777" w:rsidR="00C80C3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7BF7D15C" w14:textId="77777777" w:rsidR="00C80C3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PAC-2</w:t>
            </w:r>
          </w:p>
        </w:tc>
        <w:tc>
          <w:tcPr>
            <w:tcW w:w="2250" w:type="dxa"/>
            <w:gridSpan w:val="2"/>
          </w:tcPr>
          <w:p w14:paraId="6D27C36F"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PAC-3</w:t>
            </w:r>
          </w:p>
        </w:tc>
        <w:tc>
          <w:tcPr>
            <w:tcW w:w="2160" w:type="dxa"/>
          </w:tcPr>
          <w:p w14:paraId="298173D5"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IDLH</w:t>
            </w:r>
          </w:p>
        </w:tc>
        <w:tc>
          <w:tcPr>
            <w:tcW w:w="3240" w:type="dxa"/>
            <w:vMerge/>
          </w:tcPr>
          <w:p w14:paraId="66458B9E" w14:textId="77777777" w:rsidR="00C80C37" w:rsidRPr="00BB1857" w:rsidRDefault="00C80C37" w:rsidP="00B23337">
            <w:pPr>
              <w:pStyle w:val="Heading21"/>
              <w:spacing w:before="0"/>
              <w:rPr>
                <w:rFonts w:asciiTheme="minorHAnsi" w:hAnsiTheme="minorHAnsi" w:cstheme="minorHAnsi"/>
                <w:sz w:val="18"/>
                <w:szCs w:val="18"/>
              </w:rPr>
            </w:pPr>
          </w:p>
        </w:tc>
      </w:tr>
      <w:tr w:rsidR="00C80C37" w:rsidRPr="00175497" w14:paraId="32A80543" w14:textId="77777777" w:rsidTr="15C7145D">
        <w:trPr>
          <w:trHeight w:val="140"/>
        </w:trPr>
        <w:tc>
          <w:tcPr>
            <w:tcW w:w="4305" w:type="dxa"/>
            <w:vMerge/>
          </w:tcPr>
          <w:p w14:paraId="3E89ADB8" w14:textId="77777777" w:rsidR="00C80C37" w:rsidRPr="00BB1857" w:rsidRDefault="00C80C37" w:rsidP="00B23337">
            <w:pPr>
              <w:pStyle w:val="Heading21"/>
              <w:spacing w:before="0"/>
              <w:rPr>
                <w:rFonts w:asciiTheme="minorHAnsi" w:hAnsiTheme="minorHAnsi" w:cstheme="minorHAnsi"/>
                <w:color w:val="FF0000"/>
                <w:sz w:val="18"/>
                <w:szCs w:val="18"/>
              </w:rPr>
            </w:pPr>
          </w:p>
        </w:tc>
        <w:tc>
          <w:tcPr>
            <w:tcW w:w="270" w:type="dxa"/>
          </w:tcPr>
          <w:p w14:paraId="42DA3712" w14:textId="77777777" w:rsidR="00C80C3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487F9577" w14:textId="77777777" w:rsidR="00C80C3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PAC-2 &gt; </w:t>
            </w: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PAC-1</w:t>
            </w:r>
          </w:p>
        </w:tc>
        <w:tc>
          <w:tcPr>
            <w:tcW w:w="2250" w:type="dxa"/>
            <w:gridSpan w:val="2"/>
          </w:tcPr>
          <w:p w14:paraId="6195CD98"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PAC-3</w:t>
            </w:r>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PAC-2</w:t>
            </w:r>
          </w:p>
        </w:tc>
        <w:tc>
          <w:tcPr>
            <w:tcW w:w="2160" w:type="dxa"/>
          </w:tcPr>
          <w:p w14:paraId="4AFD387A" w14:textId="77777777" w:rsidR="00C80C37"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b w:val="0"/>
                <w:bCs w:val="0"/>
                <w:sz w:val="18"/>
                <w:szCs w:val="18"/>
              </w:rPr>
              <w:t>IDLH</w:t>
            </w:r>
            <w:r w:rsidRPr="00BB1857">
              <w:rPr>
                <w:rFonts w:asciiTheme="minorHAnsi" w:hAnsiTheme="minorHAnsi" w:cstheme="minorHAnsi"/>
                <w:sz w:val="18"/>
                <w:szCs w:val="18"/>
              </w:rPr>
              <w:t xml:space="preserve"> &gt; 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PEL or </w:t>
            </w:r>
            <w:proofErr w:type="spellStart"/>
            <w:r w:rsidRPr="00BB1857">
              <w:rPr>
                <w:rFonts w:asciiTheme="minorHAnsi" w:hAnsiTheme="minorHAnsi" w:cstheme="minorHAnsi"/>
                <w:b w:val="0"/>
                <w:bCs w:val="0"/>
                <w:sz w:val="18"/>
                <w:szCs w:val="18"/>
              </w:rPr>
              <w:t>TLV</w:t>
            </w:r>
            <w:r w:rsidRPr="00BB1857">
              <w:rPr>
                <w:rFonts w:asciiTheme="minorHAnsi" w:hAnsiTheme="minorHAnsi" w:cstheme="minorHAnsi"/>
                <w:b w:val="0"/>
                <w:bCs w:val="0"/>
                <w:sz w:val="18"/>
                <w:szCs w:val="18"/>
                <w:vertAlign w:val="subscript"/>
              </w:rPr>
              <w:t>c</w:t>
            </w:r>
            <w:proofErr w:type="spellEnd"/>
          </w:p>
        </w:tc>
        <w:tc>
          <w:tcPr>
            <w:tcW w:w="3240" w:type="dxa"/>
            <w:vMerge/>
          </w:tcPr>
          <w:p w14:paraId="6F6C8E9D" w14:textId="77777777" w:rsidR="00C80C37" w:rsidRPr="00BB1857" w:rsidRDefault="00C80C37" w:rsidP="00B23337">
            <w:pPr>
              <w:pStyle w:val="Heading21"/>
              <w:spacing w:before="0"/>
              <w:rPr>
                <w:rFonts w:asciiTheme="minorHAnsi" w:hAnsiTheme="minorHAnsi" w:cstheme="minorHAnsi"/>
                <w:sz w:val="18"/>
                <w:szCs w:val="18"/>
              </w:rPr>
            </w:pPr>
          </w:p>
        </w:tc>
      </w:tr>
      <w:tr w:rsidR="00C80C37" w:rsidRPr="00175497" w14:paraId="578B81D7" w14:textId="77777777" w:rsidTr="15C7145D">
        <w:trPr>
          <w:trHeight w:val="140"/>
        </w:trPr>
        <w:tc>
          <w:tcPr>
            <w:tcW w:w="4305" w:type="dxa"/>
            <w:vMerge/>
          </w:tcPr>
          <w:p w14:paraId="72DEA84A" w14:textId="77777777" w:rsidR="00C80C37" w:rsidRPr="00BB1857" w:rsidRDefault="00C80C37" w:rsidP="00B23337">
            <w:pPr>
              <w:pStyle w:val="Heading21"/>
              <w:spacing w:before="0"/>
              <w:rPr>
                <w:rFonts w:asciiTheme="minorHAnsi" w:hAnsiTheme="minorHAnsi" w:cstheme="minorHAnsi"/>
                <w:color w:val="FF0000"/>
                <w:sz w:val="18"/>
                <w:szCs w:val="18"/>
              </w:rPr>
            </w:pPr>
          </w:p>
        </w:tc>
        <w:tc>
          <w:tcPr>
            <w:tcW w:w="270" w:type="dxa"/>
          </w:tcPr>
          <w:p w14:paraId="62EB0DA0" w14:textId="77777777" w:rsidR="00C80C3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6E769EF2" w14:textId="77777777" w:rsidR="00C80C3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PAC-1 &gt; </w:t>
            </w:r>
            <w:r w:rsidRPr="00BB1857">
              <w:rPr>
                <w:rFonts w:asciiTheme="minorHAnsi" w:hAnsiTheme="minorHAnsi" w:cstheme="minorHAnsi"/>
                <w:sz w:val="18"/>
                <w:szCs w:val="18"/>
              </w:rPr>
              <w:t>C</w:t>
            </w:r>
          </w:p>
        </w:tc>
        <w:tc>
          <w:tcPr>
            <w:tcW w:w="2250" w:type="dxa"/>
            <w:gridSpan w:val="2"/>
          </w:tcPr>
          <w:p w14:paraId="57BC925D"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PAC-2 </w:t>
            </w:r>
            <w:r w:rsidRPr="00BB1857">
              <w:rPr>
                <w:rFonts w:asciiTheme="minorHAnsi" w:hAnsiTheme="minorHAnsi" w:cstheme="minorHAnsi"/>
                <w:sz w:val="18"/>
                <w:szCs w:val="18"/>
              </w:rPr>
              <w:t>&gt; C</w:t>
            </w:r>
          </w:p>
        </w:tc>
        <w:tc>
          <w:tcPr>
            <w:tcW w:w="2160" w:type="dxa"/>
          </w:tcPr>
          <w:p w14:paraId="7847DBB7"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PEL or </w:t>
            </w:r>
            <w:proofErr w:type="spellStart"/>
            <w:r w:rsidRPr="00BB1857">
              <w:rPr>
                <w:rFonts w:asciiTheme="minorHAnsi" w:hAnsiTheme="minorHAnsi" w:cstheme="minorHAnsi"/>
                <w:b w:val="0"/>
                <w:bCs w:val="0"/>
                <w:sz w:val="18"/>
                <w:szCs w:val="18"/>
              </w:rPr>
              <w:t>TLV</w:t>
            </w:r>
            <w:r w:rsidRPr="00BB1857">
              <w:rPr>
                <w:rFonts w:asciiTheme="minorHAnsi" w:hAnsiTheme="minorHAnsi" w:cstheme="minorHAnsi"/>
                <w:b w:val="0"/>
                <w:bCs w:val="0"/>
                <w:sz w:val="18"/>
                <w:szCs w:val="18"/>
                <w:vertAlign w:val="subscript"/>
              </w:rPr>
              <w:t>c</w:t>
            </w:r>
            <w:proofErr w:type="spellEnd"/>
            <w:r w:rsidRPr="00BB1857">
              <w:rPr>
                <w:rFonts w:asciiTheme="minorHAnsi" w:hAnsiTheme="minorHAnsi" w:cstheme="minorHAnsi"/>
                <w:sz w:val="18"/>
                <w:szCs w:val="18"/>
              </w:rPr>
              <w:t xml:space="preserve"> &gt; C</w:t>
            </w:r>
          </w:p>
        </w:tc>
        <w:tc>
          <w:tcPr>
            <w:tcW w:w="3240" w:type="dxa"/>
            <w:vMerge/>
          </w:tcPr>
          <w:p w14:paraId="77C4E4D4" w14:textId="77777777" w:rsidR="00C80C37" w:rsidRPr="00BB1857" w:rsidRDefault="00C80C37" w:rsidP="00B23337">
            <w:pPr>
              <w:pStyle w:val="Heading21"/>
              <w:spacing w:before="0"/>
              <w:rPr>
                <w:rFonts w:asciiTheme="minorHAnsi" w:hAnsiTheme="minorHAnsi" w:cstheme="minorHAnsi"/>
                <w:sz w:val="18"/>
                <w:szCs w:val="18"/>
              </w:rPr>
            </w:pPr>
          </w:p>
        </w:tc>
      </w:tr>
      <w:tr w:rsidR="00C80C37" w:rsidRPr="00175497" w14:paraId="30A60726" w14:textId="77777777" w:rsidTr="15C7145D">
        <w:trPr>
          <w:trHeight w:val="140"/>
        </w:trPr>
        <w:tc>
          <w:tcPr>
            <w:tcW w:w="4305" w:type="dxa"/>
            <w:vMerge/>
          </w:tcPr>
          <w:p w14:paraId="1E00F371" w14:textId="77777777" w:rsidR="00C80C37" w:rsidRPr="00BB1857" w:rsidRDefault="00C80C37" w:rsidP="00B23337">
            <w:pPr>
              <w:pStyle w:val="Heading21"/>
              <w:spacing w:before="0"/>
              <w:rPr>
                <w:rFonts w:asciiTheme="minorHAnsi" w:hAnsiTheme="minorHAnsi" w:cstheme="minorHAnsi"/>
                <w:color w:val="FF0000"/>
                <w:sz w:val="18"/>
                <w:szCs w:val="18"/>
              </w:rPr>
            </w:pPr>
          </w:p>
        </w:tc>
        <w:tc>
          <w:tcPr>
            <w:tcW w:w="270" w:type="dxa"/>
          </w:tcPr>
          <w:p w14:paraId="258803D4" w14:textId="77777777" w:rsidR="00C80C3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6E07A452" w14:textId="77777777" w:rsidR="00C80C3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3637C27E"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142D3A69" w14:textId="77777777" w:rsidR="00C80C3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2626916F" w14:textId="77777777" w:rsidR="00C80C37" w:rsidRPr="00BB1857" w:rsidRDefault="00C80C37" w:rsidP="00B23337">
            <w:pPr>
              <w:pStyle w:val="Heading21"/>
              <w:spacing w:before="0"/>
              <w:rPr>
                <w:rFonts w:asciiTheme="minorHAnsi" w:hAnsiTheme="minorHAnsi" w:cstheme="minorHAnsi"/>
                <w:sz w:val="18"/>
                <w:szCs w:val="18"/>
              </w:rPr>
            </w:pPr>
          </w:p>
        </w:tc>
      </w:tr>
    </w:tbl>
    <w:p w14:paraId="27E7769A" w14:textId="7443F4EA" w:rsidR="0045145D" w:rsidRPr="00BB1857" w:rsidRDefault="0045145D">
      <w:pPr>
        <w:spacing w:after="160"/>
        <w:rPr>
          <w:rFonts w:asciiTheme="minorHAnsi" w:hAnsiTheme="minorHAnsi" w:cstheme="minorHAnsi"/>
          <w:b/>
          <w:bCs/>
        </w:rPr>
      </w:pPr>
      <w:r w:rsidRPr="00BB1857">
        <w:rPr>
          <w:rFonts w:asciiTheme="minorHAnsi" w:hAnsiTheme="minorHAnsi" w:cstheme="minorHAnsi"/>
          <w:b/>
          <w:bCs/>
        </w:rPr>
        <w:br w:type="page"/>
      </w:r>
    </w:p>
    <w:p w14:paraId="56DED284" w14:textId="4875E6D2" w:rsidR="00DF4355" w:rsidRPr="00BB1857" w:rsidRDefault="15C7145D" w:rsidP="00372F2B">
      <w:pPr>
        <w:ind w:firstLine="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7 Flammable and Combustible Materials – Onsite -1 Facility Worker</w:t>
      </w:r>
    </w:p>
    <w:p w14:paraId="246CF815" w14:textId="77777777" w:rsidR="006F7DA4" w:rsidRPr="00BB1857" w:rsidRDefault="006F7DA4" w:rsidP="00372F2B">
      <w:pPr>
        <w:ind w:firstLine="708"/>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95"/>
        <w:gridCol w:w="1455"/>
      </w:tblGrid>
      <w:tr w:rsidR="002646D6" w:rsidRPr="00175497" w14:paraId="07F7FA69" w14:textId="77777777" w:rsidTr="767599D3">
        <w:trPr>
          <w:cantSplit/>
          <w:tblHeader/>
        </w:trPr>
        <w:tc>
          <w:tcPr>
            <w:tcW w:w="1695" w:type="dxa"/>
            <w:vAlign w:val="center"/>
          </w:tcPr>
          <w:p w14:paraId="1F6876A3" w14:textId="77777777" w:rsidR="002646D6"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059C1F10" w14:textId="77777777" w:rsidR="002646D6"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5160661A" w14:textId="77777777" w:rsidR="002646D6"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2646D6" w:rsidRPr="00BB1857">
              <w:rPr>
                <w:rFonts w:asciiTheme="minorHAnsi" w:hAnsiTheme="minorHAnsi" w:cstheme="minorHAnsi"/>
              </w:rPr>
              <w:br/>
            </w:r>
            <w:r w:rsidRPr="00BB1857">
              <w:rPr>
                <w:rFonts w:asciiTheme="minorHAnsi" w:hAnsiTheme="minorHAnsi" w:cstheme="minorHAnsi"/>
              </w:rPr>
              <w:t>(without controls)</w:t>
            </w:r>
          </w:p>
        </w:tc>
        <w:tc>
          <w:tcPr>
            <w:tcW w:w="6195" w:type="dxa"/>
            <w:vAlign w:val="center"/>
          </w:tcPr>
          <w:p w14:paraId="7A39E39C" w14:textId="77777777" w:rsidR="002646D6"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19DDD4A8" w14:textId="77777777" w:rsidR="002646D6"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55" w:type="dxa"/>
            <w:vAlign w:val="center"/>
          </w:tcPr>
          <w:p w14:paraId="6E33E39B" w14:textId="77777777" w:rsidR="002646D6"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7AFA273" w14:textId="77777777" w:rsidR="002646D6"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911917" w:rsidRPr="00175497" w14:paraId="2113630E" w14:textId="77777777" w:rsidTr="767599D3">
        <w:trPr>
          <w:cantSplit/>
        </w:trPr>
        <w:tc>
          <w:tcPr>
            <w:tcW w:w="1695" w:type="dxa"/>
          </w:tcPr>
          <w:p w14:paraId="4F4E3F72" w14:textId="19E83F04" w:rsidR="00911917" w:rsidRPr="00BB1857" w:rsidRDefault="00911917" w:rsidP="00911917">
            <w:pPr>
              <w:rPr>
                <w:rFonts w:asciiTheme="minorHAnsi" w:eastAsia="Times New Roman" w:hAnsiTheme="minorHAnsi" w:cstheme="minorHAnsi"/>
                <w:sz w:val="20"/>
                <w:szCs w:val="20"/>
              </w:rPr>
            </w:pPr>
            <w:r w:rsidRPr="00BB1857">
              <w:rPr>
                <w:rFonts w:asciiTheme="minorHAnsi" w:eastAsia="Times New Roman" w:hAnsiTheme="minorHAnsi" w:cstheme="minorHAnsi"/>
                <w:sz w:val="20"/>
                <w:szCs w:val="20"/>
              </w:rPr>
              <w:t>Combustible materials (cables, Boxes, Paper, wood cribbing, etc.)</w:t>
            </w:r>
          </w:p>
        </w:tc>
        <w:tc>
          <w:tcPr>
            <w:tcW w:w="3240" w:type="dxa"/>
          </w:tcPr>
          <w:p w14:paraId="3060A5D4" w14:textId="2543F426" w:rsidR="00911917" w:rsidRPr="00BB1857" w:rsidRDefault="15C7145D" w:rsidP="00911917">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 This hazard is a potential facility fire. The presence of excessive combustible materials can pose a hazard stemming from inadequate housekeeping practices. This hazard can add to the fuel load of a potential facility fire. Poor housekeeping can also lead to life safety concerns, such as egress obstructions and tripping hazards.</w:t>
            </w:r>
            <w:r w:rsidR="767599D3" w:rsidRPr="00BB1857">
              <w:rPr>
                <w:rFonts w:asciiTheme="minorHAnsi" w:eastAsia="Times New Roman" w:hAnsiTheme="minorHAnsi" w:cstheme="minorHAnsi"/>
                <w:i/>
                <w:iCs/>
                <w:sz w:val="20"/>
                <w:szCs w:val="20"/>
              </w:rPr>
              <w:t xml:space="preserve"> </w:t>
            </w:r>
            <w:r w:rsidRPr="00BB1857">
              <w:rPr>
                <w:rFonts w:asciiTheme="minorHAnsi" w:eastAsia="Times New Roman" w:hAnsiTheme="minorHAnsi" w:cstheme="minorHAnsi"/>
                <w:i/>
                <w:sz w:val="20"/>
                <w:szCs w:val="20"/>
              </w:rPr>
              <w:t>The exposure of the hazard to the facility worker is of major concern.</w:t>
            </w:r>
          </w:p>
        </w:tc>
        <w:tc>
          <w:tcPr>
            <w:tcW w:w="1440" w:type="dxa"/>
          </w:tcPr>
          <w:p w14:paraId="355CA289" w14:textId="77777777" w:rsidR="0091191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DD43038" w14:textId="77777777" w:rsidR="0091191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850462F" w14:textId="51560DCF" w:rsidR="00911917"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w:t>
            </w:r>
          </w:p>
        </w:tc>
        <w:tc>
          <w:tcPr>
            <w:tcW w:w="6195" w:type="dxa"/>
          </w:tcPr>
          <w:p w14:paraId="4AA159E2" w14:textId="0AA8FD73" w:rsidR="00911917"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55" w:type="dxa"/>
          </w:tcPr>
          <w:p w14:paraId="1EEF47FE" w14:textId="77777777" w:rsidR="0091191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CA9A7A0" w14:textId="77777777" w:rsidR="0091191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55B1CD07" w14:textId="19D08981" w:rsidR="00911917"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w:t>
            </w:r>
          </w:p>
        </w:tc>
      </w:tr>
      <w:tr w:rsidR="00621692" w:rsidRPr="00175497" w14:paraId="48EC6379" w14:textId="77777777" w:rsidTr="767599D3">
        <w:trPr>
          <w:cantSplit/>
        </w:trPr>
        <w:tc>
          <w:tcPr>
            <w:tcW w:w="1695" w:type="dxa"/>
          </w:tcPr>
          <w:p w14:paraId="0B388610" w14:textId="1D424EE3" w:rsidR="00621692" w:rsidRPr="00BB1857" w:rsidRDefault="00621692" w:rsidP="00911917">
            <w:pPr>
              <w:rPr>
                <w:rFonts w:asciiTheme="minorHAnsi" w:eastAsia="Times New Roman" w:hAnsiTheme="minorHAnsi" w:cstheme="minorHAnsi"/>
                <w:sz w:val="20"/>
                <w:szCs w:val="20"/>
              </w:rPr>
            </w:pPr>
            <w:r w:rsidRPr="00BB1857">
              <w:rPr>
                <w:rStyle w:val="normaltextrun"/>
                <w:rFonts w:asciiTheme="minorHAnsi" w:eastAsia="Times New Roman" w:hAnsiTheme="minorHAnsi" w:cstheme="minorHAnsi"/>
                <w:sz w:val="20"/>
                <w:szCs w:val="20"/>
                <w:shd w:val="clear" w:color="auto" w:fill="FFFFFF"/>
              </w:rPr>
              <w:t>Flammable Materials (Flammable gas, cleaning materials, etc.)</w:t>
            </w:r>
            <w:r w:rsidRPr="00BB1857">
              <w:rPr>
                <w:rStyle w:val="eop"/>
                <w:rFonts w:asciiTheme="minorHAnsi" w:eastAsia="Times New Roman" w:hAnsiTheme="minorHAnsi" w:cstheme="minorHAnsi"/>
                <w:color w:val="000000"/>
                <w:sz w:val="20"/>
                <w:szCs w:val="20"/>
                <w:shd w:val="clear" w:color="auto" w:fill="FFFFFF"/>
              </w:rPr>
              <w:t> </w:t>
            </w:r>
          </w:p>
        </w:tc>
        <w:tc>
          <w:tcPr>
            <w:tcW w:w="3240" w:type="dxa"/>
          </w:tcPr>
          <w:p w14:paraId="11DFA79F" w14:textId="0D13A31F" w:rsidR="00621692" w:rsidRPr="00BB1857" w:rsidRDefault="15C7145D" w:rsidP="15C7145D">
            <w:pPr>
              <w:pStyle w:val="paragraph"/>
              <w:spacing w:beforeAutospacing="0" w:afterAutospacing="0"/>
              <w:textAlignment w:val="baseline"/>
              <w:rPr>
                <w:rFonts w:asciiTheme="minorHAnsi" w:hAnsiTheme="minorHAnsi" w:cstheme="minorHAnsi"/>
                <w:sz w:val="20"/>
                <w:szCs w:val="20"/>
              </w:rPr>
            </w:pPr>
            <w:r w:rsidRPr="00BB1857">
              <w:rPr>
                <w:rStyle w:val="normaltextrun"/>
                <w:rFonts w:asciiTheme="minorHAnsi" w:hAnsiTheme="minorHAnsi" w:cstheme="minorHAnsi"/>
                <w:i/>
                <w:sz w:val="20"/>
                <w:szCs w:val="20"/>
              </w:rPr>
              <w:t>Hazard:</w:t>
            </w:r>
            <w:r w:rsidR="767599D3" w:rsidRPr="00BB1857">
              <w:rPr>
                <w:rStyle w:val="normaltextrun"/>
                <w:rFonts w:asciiTheme="minorHAnsi" w:hAnsiTheme="minorHAnsi" w:cstheme="minorHAnsi"/>
                <w:i/>
                <w:iCs/>
                <w:sz w:val="20"/>
                <w:szCs w:val="20"/>
              </w:rPr>
              <w:t xml:space="preserve"> </w:t>
            </w:r>
            <w:r w:rsidRPr="00BB1857">
              <w:rPr>
                <w:rStyle w:val="normaltextrun"/>
                <w:rFonts w:asciiTheme="minorHAnsi" w:hAnsiTheme="minorHAnsi" w:cstheme="minorHAnsi"/>
                <w:i/>
                <w:sz w:val="20"/>
                <w:szCs w:val="20"/>
              </w:rPr>
              <w:t>The presence of flammable gases in cylinders or storage containers pose an inherent hazard due to their flammability/combustibility properties. Exposure to hot work provides a dangerous situation where flammable liquids will ignite. Unmitigated this could lead to an explosion and subsequent fire.</w:t>
            </w:r>
            <w:r w:rsidRPr="00BB1857">
              <w:rPr>
                <w:rStyle w:val="eop"/>
                <w:rFonts w:asciiTheme="minorHAnsi" w:hAnsiTheme="minorHAnsi" w:cstheme="minorHAnsi"/>
                <w:sz w:val="20"/>
                <w:szCs w:val="20"/>
              </w:rPr>
              <w:t> </w:t>
            </w:r>
            <w:r w:rsidR="767599D3" w:rsidRPr="00BB1857">
              <w:rPr>
                <w:rStyle w:val="eop"/>
                <w:rFonts w:asciiTheme="minorHAnsi" w:hAnsiTheme="minorHAnsi" w:cstheme="minorHAnsi"/>
                <w:sz w:val="20"/>
                <w:szCs w:val="20"/>
              </w:rPr>
              <w:t xml:space="preserve"> </w:t>
            </w:r>
            <w:r w:rsidRPr="00BB1857">
              <w:rPr>
                <w:rStyle w:val="normaltextrun"/>
                <w:rFonts w:asciiTheme="minorHAnsi" w:hAnsiTheme="minorHAnsi" w:cstheme="minorHAnsi"/>
                <w:i/>
                <w:sz w:val="20"/>
                <w:szCs w:val="20"/>
              </w:rPr>
              <w:t>The exposure of the hazard to the facility worker is of major concern.</w:t>
            </w:r>
            <w:r w:rsidRPr="00BB1857">
              <w:rPr>
                <w:rStyle w:val="eop"/>
                <w:rFonts w:asciiTheme="minorHAnsi" w:hAnsiTheme="minorHAnsi" w:cstheme="minorHAnsi"/>
                <w:sz w:val="20"/>
                <w:szCs w:val="20"/>
              </w:rPr>
              <w:t> </w:t>
            </w:r>
          </w:p>
          <w:p w14:paraId="127BD800" w14:textId="270DBF1B" w:rsidR="00621692" w:rsidRPr="00BB1857" w:rsidRDefault="15C7145D" w:rsidP="767599D3">
            <w:pPr>
              <w:pStyle w:val="paragraph"/>
              <w:spacing w:beforeAutospacing="0" w:afterAutospacing="0"/>
              <w:rPr>
                <w:rFonts w:asciiTheme="minorHAnsi" w:hAnsiTheme="minorHAnsi" w:cstheme="minorHAnsi"/>
                <w:sz w:val="20"/>
                <w:szCs w:val="20"/>
              </w:rPr>
            </w:pPr>
            <w:r w:rsidRPr="00BB1857">
              <w:rPr>
                <w:rStyle w:val="normaltextrun"/>
                <w:rFonts w:asciiTheme="minorHAnsi" w:hAnsiTheme="minorHAnsi" w:cstheme="minorHAnsi"/>
                <w:i/>
                <w:sz w:val="20"/>
                <w:szCs w:val="20"/>
              </w:rPr>
              <w:t> </w:t>
            </w:r>
            <w:r w:rsidRPr="00BB1857">
              <w:rPr>
                <w:rStyle w:val="eop"/>
                <w:rFonts w:asciiTheme="minorHAnsi" w:hAnsiTheme="minorHAnsi" w:cstheme="minorHAnsi"/>
                <w:sz w:val="20"/>
                <w:szCs w:val="20"/>
              </w:rPr>
              <w:t> </w:t>
            </w:r>
          </w:p>
        </w:tc>
        <w:tc>
          <w:tcPr>
            <w:tcW w:w="1440" w:type="dxa"/>
          </w:tcPr>
          <w:p w14:paraId="469E7F8B"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83BFD78"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41A36B7" w14:textId="4C483543"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6CB1E597" w14:textId="7D04B113" w:rsidR="00621692"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55" w:type="dxa"/>
          </w:tcPr>
          <w:p w14:paraId="7EBDC3B1"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6A822AD"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FC1CD42" w14:textId="09C1DC31"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013F007B" w14:textId="2302147D" w:rsidR="00726203" w:rsidRPr="00BB1857" w:rsidRDefault="00726203">
      <w:pPr>
        <w:rPr>
          <w:rFonts w:asciiTheme="minorHAnsi" w:hAnsiTheme="minorHAnsi" w:cstheme="minorHAnsi"/>
          <w:b/>
          <w:bCs/>
        </w:rPr>
      </w:pPr>
    </w:p>
    <w:p w14:paraId="5AB09D7D" w14:textId="77777777" w:rsidR="00726203" w:rsidRPr="00BB1857" w:rsidRDefault="00726203">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BC3243" w:rsidRPr="00175497" w14:paraId="7071457B" w14:textId="77777777" w:rsidTr="15C7145D">
        <w:trPr>
          <w:trHeight w:val="312"/>
        </w:trPr>
        <w:tc>
          <w:tcPr>
            <w:tcW w:w="14025" w:type="dxa"/>
            <w:gridSpan w:val="7"/>
          </w:tcPr>
          <w:p w14:paraId="7014FE6B" w14:textId="77777777" w:rsidR="00BC3243" w:rsidRPr="00BB1857" w:rsidRDefault="15C7145D" w:rsidP="00B23337">
            <w:pPr>
              <w:pStyle w:val="Heading21"/>
              <w:spacing w:before="0"/>
              <w:rPr>
                <w:rFonts w:asciiTheme="minorHAnsi" w:hAnsiTheme="minorHAnsi" w:cstheme="minorHAnsi"/>
                <w:sz w:val="18"/>
                <w:szCs w:val="18"/>
              </w:rPr>
            </w:pPr>
            <w:bookmarkStart w:id="1" w:name="_Hlk140089745"/>
            <w:r w:rsidRPr="00BB1857">
              <w:rPr>
                <w:rFonts w:asciiTheme="minorHAnsi" w:hAnsiTheme="minorHAnsi" w:cstheme="minorHAnsi"/>
                <w:sz w:val="18"/>
                <w:szCs w:val="18"/>
              </w:rPr>
              <w:t>Other Hazard Consequences, derived from Figure C-1, “Example Qualitative Consequence Matrix”, DOE-HDBK-1163-2020.</w:t>
            </w:r>
          </w:p>
        </w:tc>
      </w:tr>
      <w:tr w:rsidR="00BC3243" w:rsidRPr="00175497" w14:paraId="6E7643FB" w14:textId="77777777" w:rsidTr="15C7145D">
        <w:trPr>
          <w:trHeight w:val="1032"/>
        </w:trPr>
        <w:tc>
          <w:tcPr>
            <w:tcW w:w="4305" w:type="dxa"/>
          </w:tcPr>
          <w:p w14:paraId="44836E34" w14:textId="77777777" w:rsidR="00BC3243"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012797BD" w14:textId="77777777" w:rsidR="00BC3243" w:rsidRPr="00BB1857" w:rsidRDefault="00BC3243"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6F4CEC7" w14:textId="77777777" w:rsidR="00BC3243" w:rsidRPr="00BB1857" w:rsidRDefault="00BC3243"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58AD8D12" w14:textId="77777777" w:rsidR="00BC3243" w:rsidRPr="00BB1857" w:rsidRDefault="00BC3243"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1509DC9C" w14:textId="77777777" w:rsidR="00BC3243" w:rsidRPr="00BB1857" w:rsidRDefault="00BC3243"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366103D2" w14:textId="77777777" w:rsidR="00BC3243"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42DC5D24" w14:textId="77777777" w:rsidR="00BC3243" w:rsidRPr="00BB1857" w:rsidRDefault="00BC3243"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1AEDFD5B" w14:textId="77777777" w:rsidR="00BC3243" w:rsidRPr="00BB1857" w:rsidRDefault="00BC3243"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371D4647" w14:textId="77777777" w:rsidR="00BC3243" w:rsidRPr="00BB1857" w:rsidRDefault="00BC3243"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791DF0CD" w14:textId="77777777" w:rsidR="00BC3243" w:rsidRPr="00BB1857" w:rsidRDefault="00BC3243"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0CABCE9A" w14:textId="77777777" w:rsidR="00BC3243"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3621B39A" w14:textId="77777777" w:rsidR="00BC3243" w:rsidRPr="00BB1857" w:rsidRDefault="00BC3243"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45F3E3A0" w14:textId="77777777" w:rsidR="00BC3243" w:rsidRPr="00BB1857" w:rsidRDefault="00BC3243"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3870524F" w14:textId="77777777" w:rsidR="00BC3243" w:rsidRPr="00BB1857" w:rsidRDefault="00BC3243"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48126ABA" w14:textId="77777777" w:rsidR="00BC3243" w:rsidRPr="00BB1857" w:rsidRDefault="00BC3243"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BC3243" w:rsidRPr="00175497" w14:paraId="68C8BF34" w14:textId="77777777" w:rsidTr="15C7145D">
              <w:trPr>
                <w:trHeight w:hRule="exact" w:val="216"/>
              </w:trPr>
              <w:tc>
                <w:tcPr>
                  <w:tcW w:w="3054" w:type="dxa"/>
                  <w:gridSpan w:val="6"/>
                  <w:tcBorders>
                    <w:top w:val="nil"/>
                    <w:left w:val="nil"/>
                    <w:bottom w:val="nil"/>
                    <w:right w:val="nil"/>
                  </w:tcBorders>
                  <w:vAlign w:val="center"/>
                </w:tcPr>
                <w:p w14:paraId="05954D19" w14:textId="77777777" w:rsidR="00BC3243"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4BBB5E4C" w14:textId="77777777" w:rsidR="00BC3243" w:rsidRPr="00BB1857" w:rsidRDefault="00BC3243" w:rsidP="00B23337">
                  <w:pPr>
                    <w:pStyle w:val="Heading21"/>
                    <w:spacing w:before="0"/>
                    <w:rPr>
                      <w:rFonts w:asciiTheme="minorHAnsi" w:hAnsiTheme="minorHAnsi" w:cstheme="minorHAnsi"/>
                      <w:sz w:val="16"/>
                      <w:szCs w:val="16"/>
                    </w:rPr>
                  </w:pPr>
                </w:p>
                <w:p w14:paraId="6E1D5582" w14:textId="77777777" w:rsidR="00BC3243" w:rsidRPr="00BB1857" w:rsidRDefault="00BC3243" w:rsidP="00B23337">
                  <w:pPr>
                    <w:pStyle w:val="Heading21"/>
                    <w:spacing w:before="0"/>
                    <w:rPr>
                      <w:rFonts w:asciiTheme="minorHAnsi" w:hAnsiTheme="minorHAnsi" w:cstheme="minorHAnsi"/>
                      <w:sz w:val="16"/>
                      <w:szCs w:val="16"/>
                    </w:rPr>
                  </w:pPr>
                </w:p>
                <w:p w14:paraId="76665C80" w14:textId="77777777" w:rsidR="00BC3243" w:rsidRPr="00BB1857" w:rsidRDefault="00BC3243" w:rsidP="00B23337">
                  <w:pPr>
                    <w:pStyle w:val="Heading21"/>
                    <w:spacing w:before="0"/>
                    <w:rPr>
                      <w:rFonts w:asciiTheme="minorHAnsi" w:hAnsiTheme="minorHAnsi" w:cstheme="minorHAnsi"/>
                      <w:sz w:val="16"/>
                      <w:szCs w:val="16"/>
                    </w:rPr>
                  </w:pPr>
                </w:p>
                <w:p w14:paraId="4FF79981" w14:textId="77777777" w:rsidR="00BC3243" w:rsidRPr="00BB1857" w:rsidRDefault="00BC3243" w:rsidP="00B23337">
                  <w:pPr>
                    <w:pStyle w:val="Heading21"/>
                    <w:spacing w:before="0"/>
                    <w:rPr>
                      <w:rFonts w:asciiTheme="minorHAnsi" w:hAnsiTheme="minorHAnsi" w:cstheme="minorHAnsi"/>
                      <w:sz w:val="16"/>
                      <w:szCs w:val="16"/>
                    </w:rPr>
                  </w:pPr>
                </w:p>
              </w:tc>
            </w:tr>
            <w:tr w:rsidR="00BC3243" w:rsidRPr="00175497" w14:paraId="3276E207" w14:textId="77777777" w:rsidTr="15C7145D">
              <w:trPr>
                <w:trHeight w:val="161"/>
              </w:trPr>
              <w:tc>
                <w:tcPr>
                  <w:tcW w:w="880" w:type="dxa"/>
                  <w:gridSpan w:val="2"/>
                  <w:tcBorders>
                    <w:top w:val="nil"/>
                    <w:left w:val="nil"/>
                    <w:bottom w:val="nil"/>
                    <w:right w:val="single" w:sz="4" w:space="0" w:color="auto"/>
                  </w:tcBorders>
                  <w:vAlign w:val="center"/>
                </w:tcPr>
                <w:p w14:paraId="785C29D2" w14:textId="77777777" w:rsidR="00BC3243" w:rsidRPr="00BB1857" w:rsidRDefault="00BC3243"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02BD47C4" w14:textId="77777777" w:rsidR="00BC3243"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BC3243" w:rsidRPr="00175497" w14:paraId="44CE475E" w14:textId="77777777" w:rsidTr="15C7145D">
              <w:trPr>
                <w:trHeight w:val="62"/>
              </w:trPr>
              <w:tc>
                <w:tcPr>
                  <w:tcW w:w="880" w:type="dxa"/>
                  <w:gridSpan w:val="2"/>
                  <w:tcBorders>
                    <w:top w:val="nil"/>
                    <w:left w:val="nil"/>
                    <w:bottom w:val="nil"/>
                    <w:right w:val="single" w:sz="4" w:space="0" w:color="auto"/>
                  </w:tcBorders>
                  <w:vAlign w:val="center"/>
                </w:tcPr>
                <w:p w14:paraId="15C9E663" w14:textId="77777777" w:rsidR="00BC3243" w:rsidRPr="00BB1857" w:rsidRDefault="00BC3243"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7D982526"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50D6240E"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423213AA"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16292DC9"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BC3243" w:rsidRPr="00175497" w14:paraId="4792F709" w14:textId="77777777" w:rsidTr="15C7145D">
              <w:trPr>
                <w:trHeight w:val="269"/>
              </w:trPr>
              <w:tc>
                <w:tcPr>
                  <w:tcW w:w="430" w:type="dxa"/>
                  <w:vMerge w:val="restart"/>
                  <w:tcBorders>
                    <w:top w:val="single" w:sz="4" w:space="0" w:color="auto"/>
                  </w:tcBorders>
                  <w:textDirection w:val="btLr"/>
                  <w:vAlign w:val="center"/>
                </w:tcPr>
                <w:p w14:paraId="3894C8B3" w14:textId="77777777" w:rsidR="00BC3243"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3EE455EA"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58C0D882"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93EDFA5"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7C16B6C5"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0E6EB142"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BC3243" w:rsidRPr="00175497" w14:paraId="194D1339" w14:textId="77777777" w:rsidTr="15C7145D">
              <w:trPr>
                <w:trHeight w:val="296"/>
              </w:trPr>
              <w:tc>
                <w:tcPr>
                  <w:tcW w:w="430" w:type="dxa"/>
                  <w:vMerge/>
                  <w:vAlign w:val="center"/>
                </w:tcPr>
                <w:p w14:paraId="6C1BE7BD" w14:textId="77777777" w:rsidR="00BC3243" w:rsidRPr="00BB1857" w:rsidRDefault="00BC3243" w:rsidP="00B23337">
                  <w:pPr>
                    <w:pStyle w:val="Heading21"/>
                    <w:spacing w:before="0"/>
                    <w:jc w:val="center"/>
                    <w:rPr>
                      <w:rFonts w:asciiTheme="minorHAnsi" w:hAnsiTheme="minorHAnsi" w:cstheme="minorHAnsi"/>
                      <w:sz w:val="16"/>
                      <w:szCs w:val="16"/>
                    </w:rPr>
                  </w:pPr>
                </w:p>
              </w:tc>
              <w:tc>
                <w:tcPr>
                  <w:tcW w:w="450" w:type="dxa"/>
                  <w:vAlign w:val="center"/>
                </w:tcPr>
                <w:p w14:paraId="059624D7"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6C100439"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3D7F00C8"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4C4DDF15"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62740E14"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C3243" w:rsidRPr="00175497" w14:paraId="4D531E72" w14:textId="77777777" w:rsidTr="15C7145D">
              <w:trPr>
                <w:trHeight w:val="359"/>
              </w:trPr>
              <w:tc>
                <w:tcPr>
                  <w:tcW w:w="430" w:type="dxa"/>
                  <w:vMerge/>
                  <w:vAlign w:val="center"/>
                </w:tcPr>
                <w:p w14:paraId="3CE73225" w14:textId="77777777" w:rsidR="00BC3243" w:rsidRPr="00BB1857" w:rsidRDefault="00BC3243" w:rsidP="00B23337">
                  <w:pPr>
                    <w:pStyle w:val="Heading21"/>
                    <w:spacing w:before="0"/>
                    <w:jc w:val="center"/>
                    <w:rPr>
                      <w:rFonts w:asciiTheme="minorHAnsi" w:hAnsiTheme="minorHAnsi" w:cstheme="minorHAnsi"/>
                      <w:sz w:val="16"/>
                      <w:szCs w:val="16"/>
                    </w:rPr>
                  </w:pPr>
                </w:p>
              </w:tc>
              <w:tc>
                <w:tcPr>
                  <w:tcW w:w="450" w:type="dxa"/>
                  <w:vAlign w:val="center"/>
                </w:tcPr>
                <w:p w14:paraId="0C7B9760"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7C6B00DC"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300CE099"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79111DFA"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20B7FC34"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C3243" w:rsidRPr="00175497" w14:paraId="235C1083" w14:textId="77777777" w:rsidTr="15C7145D">
              <w:trPr>
                <w:trHeight w:val="269"/>
              </w:trPr>
              <w:tc>
                <w:tcPr>
                  <w:tcW w:w="430" w:type="dxa"/>
                  <w:vMerge/>
                  <w:vAlign w:val="center"/>
                </w:tcPr>
                <w:p w14:paraId="08C3E72A" w14:textId="77777777" w:rsidR="00BC3243" w:rsidRPr="00BB1857" w:rsidRDefault="00BC3243" w:rsidP="00B23337">
                  <w:pPr>
                    <w:pStyle w:val="Heading21"/>
                    <w:spacing w:before="0"/>
                    <w:jc w:val="center"/>
                    <w:rPr>
                      <w:rFonts w:asciiTheme="minorHAnsi" w:hAnsiTheme="minorHAnsi" w:cstheme="minorHAnsi"/>
                      <w:sz w:val="16"/>
                      <w:szCs w:val="16"/>
                    </w:rPr>
                  </w:pPr>
                </w:p>
              </w:tc>
              <w:tc>
                <w:tcPr>
                  <w:tcW w:w="450" w:type="dxa"/>
                  <w:vAlign w:val="center"/>
                </w:tcPr>
                <w:p w14:paraId="5E87F160"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2043D5C8"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56D0E54"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3CBA0F5"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55EA94D2" w14:textId="77777777" w:rsidR="00BC3243"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1DF22B5D" w14:textId="77777777" w:rsidR="00BC3243" w:rsidRPr="00BB1857" w:rsidRDefault="00BC3243" w:rsidP="00B23337">
            <w:pPr>
              <w:pStyle w:val="Heading21"/>
              <w:spacing w:before="0"/>
              <w:rPr>
                <w:rFonts w:asciiTheme="minorHAnsi" w:hAnsiTheme="minorHAnsi" w:cstheme="minorHAnsi"/>
                <w:sz w:val="18"/>
                <w:szCs w:val="18"/>
              </w:rPr>
            </w:pPr>
          </w:p>
        </w:tc>
      </w:tr>
      <w:tr w:rsidR="00BC3243" w:rsidRPr="00175497" w14:paraId="18141B2B" w14:textId="77777777" w:rsidTr="15C7145D">
        <w:trPr>
          <w:trHeight w:val="280"/>
        </w:trPr>
        <w:tc>
          <w:tcPr>
            <w:tcW w:w="4305" w:type="dxa"/>
            <w:vMerge w:val="restart"/>
          </w:tcPr>
          <w:p w14:paraId="4A1AF309" w14:textId="77777777" w:rsidR="00BC3243"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06EA8E0B" w14:textId="77777777" w:rsidR="00BC3243" w:rsidRPr="00BB1857" w:rsidRDefault="00BC3243"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6F57F371" w14:textId="77777777" w:rsidR="00BC3243" w:rsidRPr="00BB1857" w:rsidRDefault="00BC3243"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1C231FC7" w14:textId="77777777" w:rsidR="00BC3243"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0A86D429" w14:textId="77777777" w:rsidR="00BC3243" w:rsidRPr="00BB1857" w:rsidRDefault="00BC3243"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7185EB94" w14:textId="77777777" w:rsidR="00BC3243"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39AB7FEE"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0357AE59" w14:textId="77777777" w:rsidR="00BC3243"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55C83A7D" w14:textId="77777777" w:rsidR="00BC3243"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7D78A30D" w14:textId="77777777" w:rsidR="00BC3243" w:rsidRPr="00BB1857" w:rsidRDefault="00BC3243" w:rsidP="00B23337">
            <w:pPr>
              <w:pStyle w:val="Heading21"/>
              <w:spacing w:before="0"/>
              <w:rPr>
                <w:rFonts w:asciiTheme="minorHAnsi" w:hAnsiTheme="minorHAnsi" w:cstheme="minorHAnsi"/>
                <w:sz w:val="18"/>
                <w:szCs w:val="18"/>
              </w:rPr>
            </w:pPr>
          </w:p>
        </w:tc>
      </w:tr>
      <w:tr w:rsidR="00BC3243" w:rsidRPr="00175497" w14:paraId="2B212F75" w14:textId="77777777" w:rsidTr="15C7145D">
        <w:trPr>
          <w:trHeight w:val="140"/>
        </w:trPr>
        <w:tc>
          <w:tcPr>
            <w:tcW w:w="4305" w:type="dxa"/>
            <w:vMerge/>
          </w:tcPr>
          <w:p w14:paraId="5662F465" w14:textId="77777777" w:rsidR="00BC3243" w:rsidRPr="00BB1857" w:rsidRDefault="00BC3243" w:rsidP="00B23337">
            <w:pPr>
              <w:pStyle w:val="Heading21"/>
              <w:spacing w:before="0"/>
              <w:rPr>
                <w:rFonts w:asciiTheme="minorHAnsi" w:hAnsiTheme="minorHAnsi" w:cstheme="minorHAnsi"/>
                <w:sz w:val="18"/>
                <w:szCs w:val="18"/>
              </w:rPr>
            </w:pPr>
          </w:p>
        </w:tc>
        <w:tc>
          <w:tcPr>
            <w:tcW w:w="270" w:type="dxa"/>
          </w:tcPr>
          <w:p w14:paraId="2D46B43D" w14:textId="77777777" w:rsidR="00BC3243"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C7D5112" w14:textId="77777777" w:rsidR="00BC3243"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3E9BC8E6"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79770395"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65D157C6" w14:textId="77777777" w:rsidR="00BC3243" w:rsidRPr="00BB1857" w:rsidRDefault="00BC3243" w:rsidP="00B23337">
            <w:pPr>
              <w:pStyle w:val="Heading21"/>
              <w:spacing w:before="0"/>
              <w:rPr>
                <w:rFonts w:asciiTheme="minorHAnsi" w:hAnsiTheme="minorHAnsi" w:cstheme="minorHAnsi"/>
                <w:sz w:val="18"/>
                <w:szCs w:val="18"/>
              </w:rPr>
            </w:pPr>
          </w:p>
        </w:tc>
      </w:tr>
      <w:tr w:rsidR="00BC3243" w:rsidRPr="00175497" w14:paraId="04450D80" w14:textId="77777777" w:rsidTr="15C7145D">
        <w:trPr>
          <w:trHeight w:val="140"/>
        </w:trPr>
        <w:tc>
          <w:tcPr>
            <w:tcW w:w="4305" w:type="dxa"/>
            <w:vMerge/>
          </w:tcPr>
          <w:p w14:paraId="33265DE4" w14:textId="77777777" w:rsidR="00BC3243" w:rsidRPr="00BB1857" w:rsidRDefault="00BC3243" w:rsidP="00B23337">
            <w:pPr>
              <w:pStyle w:val="Heading21"/>
              <w:spacing w:before="0"/>
              <w:rPr>
                <w:rFonts w:asciiTheme="minorHAnsi" w:hAnsiTheme="minorHAnsi" w:cstheme="minorHAnsi"/>
                <w:sz w:val="18"/>
                <w:szCs w:val="18"/>
              </w:rPr>
            </w:pPr>
          </w:p>
        </w:tc>
        <w:tc>
          <w:tcPr>
            <w:tcW w:w="270" w:type="dxa"/>
          </w:tcPr>
          <w:p w14:paraId="61ECCB1E" w14:textId="77777777" w:rsidR="00BC3243"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54392F30" w14:textId="77777777" w:rsidR="00BC3243"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30D436DB"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5849310B" w14:textId="77777777" w:rsidR="00BC3243"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0AEB69C3" w14:textId="77777777" w:rsidR="00BC3243" w:rsidRPr="00BB1857" w:rsidRDefault="00BC3243" w:rsidP="00B23337">
            <w:pPr>
              <w:pStyle w:val="Heading21"/>
              <w:spacing w:before="0"/>
              <w:rPr>
                <w:rFonts w:asciiTheme="minorHAnsi" w:hAnsiTheme="minorHAnsi" w:cstheme="minorHAnsi"/>
                <w:sz w:val="18"/>
                <w:szCs w:val="18"/>
              </w:rPr>
            </w:pPr>
          </w:p>
        </w:tc>
      </w:tr>
      <w:tr w:rsidR="00BC3243" w:rsidRPr="00175497" w14:paraId="315604EB" w14:textId="77777777" w:rsidTr="15C7145D">
        <w:trPr>
          <w:trHeight w:val="140"/>
        </w:trPr>
        <w:tc>
          <w:tcPr>
            <w:tcW w:w="4305" w:type="dxa"/>
            <w:vMerge/>
          </w:tcPr>
          <w:p w14:paraId="682388B1" w14:textId="77777777" w:rsidR="00BC3243" w:rsidRPr="00BB1857" w:rsidRDefault="00BC3243" w:rsidP="00B23337">
            <w:pPr>
              <w:pStyle w:val="Heading21"/>
              <w:spacing w:before="0"/>
              <w:rPr>
                <w:rFonts w:asciiTheme="minorHAnsi" w:hAnsiTheme="minorHAnsi" w:cstheme="minorHAnsi"/>
                <w:color w:val="FF0000"/>
                <w:sz w:val="18"/>
                <w:szCs w:val="18"/>
              </w:rPr>
            </w:pPr>
          </w:p>
        </w:tc>
        <w:tc>
          <w:tcPr>
            <w:tcW w:w="270" w:type="dxa"/>
          </w:tcPr>
          <w:p w14:paraId="363FDA0C" w14:textId="77777777" w:rsidR="00BC3243"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A9CDFD7" w14:textId="77777777" w:rsidR="00BC3243"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7F442101"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73B324C3"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3A96415B" w14:textId="77777777" w:rsidR="00BC3243" w:rsidRPr="00BB1857" w:rsidRDefault="00BC3243" w:rsidP="00B23337">
            <w:pPr>
              <w:pStyle w:val="Heading21"/>
              <w:spacing w:before="0"/>
              <w:rPr>
                <w:rFonts w:asciiTheme="minorHAnsi" w:hAnsiTheme="minorHAnsi" w:cstheme="minorHAnsi"/>
                <w:sz w:val="18"/>
                <w:szCs w:val="18"/>
              </w:rPr>
            </w:pPr>
          </w:p>
        </w:tc>
      </w:tr>
      <w:tr w:rsidR="00BC3243" w:rsidRPr="00175497" w14:paraId="27D924CE" w14:textId="77777777" w:rsidTr="15C7145D">
        <w:trPr>
          <w:trHeight w:val="140"/>
        </w:trPr>
        <w:tc>
          <w:tcPr>
            <w:tcW w:w="4305" w:type="dxa"/>
            <w:vMerge/>
          </w:tcPr>
          <w:p w14:paraId="4C078270" w14:textId="77777777" w:rsidR="00BC3243" w:rsidRPr="00BB1857" w:rsidRDefault="00BC3243" w:rsidP="00B23337">
            <w:pPr>
              <w:pStyle w:val="Heading21"/>
              <w:spacing w:before="0"/>
              <w:rPr>
                <w:rFonts w:asciiTheme="minorHAnsi" w:hAnsiTheme="minorHAnsi" w:cstheme="minorHAnsi"/>
                <w:color w:val="FF0000"/>
                <w:sz w:val="18"/>
                <w:szCs w:val="18"/>
              </w:rPr>
            </w:pPr>
          </w:p>
        </w:tc>
        <w:tc>
          <w:tcPr>
            <w:tcW w:w="270" w:type="dxa"/>
          </w:tcPr>
          <w:p w14:paraId="5723DF13" w14:textId="77777777" w:rsidR="00BC3243"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1631B452" w14:textId="77777777" w:rsidR="00BC3243"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0BDF6E28"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1591A922" w14:textId="77777777" w:rsidR="00BC3243"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10124476" w14:textId="77777777" w:rsidR="00BC3243" w:rsidRPr="00BB1857" w:rsidRDefault="00BC3243" w:rsidP="00B23337">
            <w:pPr>
              <w:pStyle w:val="Heading21"/>
              <w:spacing w:before="0"/>
              <w:rPr>
                <w:rFonts w:asciiTheme="minorHAnsi" w:hAnsiTheme="minorHAnsi" w:cstheme="minorHAnsi"/>
                <w:sz w:val="18"/>
                <w:szCs w:val="18"/>
              </w:rPr>
            </w:pPr>
          </w:p>
        </w:tc>
      </w:tr>
      <w:bookmarkEnd w:id="1"/>
    </w:tbl>
    <w:p w14:paraId="532DB64B" w14:textId="77777777" w:rsidR="00BE5A38" w:rsidRPr="00BB1857" w:rsidRDefault="00FD5B6B" w:rsidP="00BE5A38">
      <w:pPr>
        <w:ind w:firstLine="708"/>
        <w:rPr>
          <w:rFonts w:asciiTheme="minorHAnsi" w:hAnsiTheme="minorHAnsi" w:cstheme="minorHAnsi"/>
          <w:b/>
          <w:bCs/>
        </w:rPr>
      </w:pPr>
      <w:r w:rsidRPr="00BB1857">
        <w:rPr>
          <w:rFonts w:asciiTheme="minorHAnsi" w:hAnsiTheme="minorHAnsi" w:cstheme="minorHAnsi"/>
          <w:b/>
          <w:bCs/>
        </w:rPr>
        <w:br w:type="page"/>
      </w:r>
    </w:p>
    <w:p w14:paraId="45640301" w14:textId="0E1B0A21" w:rsidR="00BE5A38" w:rsidRPr="00BB1857" w:rsidRDefault="15C7145D" w:rsidP="00BE5A38">
      <w:pPr>
        <w:ind w:firstLine="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8 Flammable and Combustible Materials – Onsite -2 Co-located Worker</w:t>
      </w:r>
    </w:p>
    <w:p w14:paraId="6C849515" w14:textId="77777777" w:rsidR="00BE5A38" w:rsidRPr="00BB1857" w:rsidRDefault="00BE5A38" w:rsidP="00BE5A38">
      <w:pPr>
        <w:ind w:firstLine="708"/>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80"/>
        <w:gridCol w:w="1470"/>
      </w:tblGrid>
      <w:tr w:rsidR="00BE5A38" w:rsidRPr="00175497" w14:paraId="49543A36" w14:textId="77777777" w:rsidTr="767599D3">
        <w:trPr>
          <w:cantSplit/>
          <w:tblHeader/>
        </w:trPr>
        <w:tc>
          <w:tcPr>
            <w:tcW w:w="1695" w:type="dxa"/>
            <w:vAlign w:val="center"/>
          </w:tcPr>
          <w:p w14:paraId="1BB739F5" w14:textId="77777777" w:rsidR="00BE5A3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5F373642" w14:textId="77777777" w:rsidR="00BE5A38"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64295C0A" w14:textId="77777777" w:rsidR="00BE5A3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BE5A38" w:rsidRPr="00BB1857">
              <w:rPr>
                <w:rFonts w:asciiTheme="minorHAnsi" w:hAnsiTheme="minorHAnsi" w:cstheme="minorHAnsi"/>
              </w:rPr>
              <w:br/>
            </w:r>
            <w:r w:rsidRPr="00BB1857">
              <w:rPr>
                <w:rFonts w:asciiTheme="minorHAnsi" w:hAnsiTheme="minorHAnsi" w:cstheme="minorHAnsi"/>
              </w:rPr>
              <w:t>(without controls)</w:t>
            </w:r>
          </w:p>
        </w:tc>
        <w:tc>
          <w:tcPr>
            <w:tcW w:w="6180" w:type="dxa"/>
            <w:vAlign w:val="center"/>
          </w:tcPr>
          <w:p w14:paraId="21BCD236" w14:textId="77777777" w:rsidR="00BE5A3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63D92EA4" w14:textId="77777777" w:rsidR="00BE5A3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70" w:type="dxa"/>
            <w:vAlign w:val="center"/>
          </w:tcPr>
          <w:p w14:paraId="1DDF3F4B" w14:textId="77777777" w:rsidR="00BE5A3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188BE170" w14:textId="77777777" w:rsidR="00BE5A3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8202B3" w:rsidRPr="00175497" w14:paraId="56D6A107" w14:textId="77777777" w:rsidTr="767599D3">
        <w:trPr>
          <w:cantSplit/>
        </w:trPr>
        <w:tc>
          <w:tcPr>
            <w:tcW w:w="1695" w:type="dxa"/>
          </w:tcPr>
          <w:p w14:paraId="3F4A101F" w14:textId="7037DB7F" w:rsidR="008202B3" w:rsidRPr="00BB1857" w:rsidRDefault="008202B3" w:rsidP="008202B3">
            <w:pPr>
              <w:rPr>
                <w:rFonts w:asciiTheme="minorHAnsi" w:eastAsia="Times New Roman" w:hAnsiTheme="minorHAnsi" w:cstheme="minorHAnsi"/>
                <w:sz w:val="20"/>
                <w:szCs w:val="20"/>
              </w:rPr>
            </w:pPr>
            <w:r w:rsidRPr="00BB1857">
              <w:rPr>
                <w:rFonts w:asciiTheme="minorHAnsi" w:eastAsia="Times New Roman" w:hAnsiTheme="minorHAnsi" w:cstheme="minorHAnsi"/>
                <w:sz w:val="20"/>
                <w:szCs w:val="20"/>
              </w:rPr>
              <w:t>Combustible materials (cables, Boxes, Paper, wood cribbing, etc.)</w:t>
            </w:r>
          </w:p>
        </w:tc>
        <w:tc>
          <w:tcPr>
            <w:tcW w:w="3240" w:type="dxa"/>
          </w:tcPr>
          <w:p w14:paraId="6822A727" w14:textId="5B278BC8" w:rsidR="008202B3" w:rsidRPr="00BB1857" w:rsidRDefault="15C7145D" w:rsidP="767599D3">
            <w:pPr>
              <w:spacing w:line="256" w:lineRule="auto"/>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 The presence of excessive combustible materials can pose a hazard stemming from inadequate housekeeping practices. This hazard can add to the fuel load of a potential fire. Poor housekeeping can also lead to life safety concerns, such as egress obstructions and tripping hazards.</w:t>
            </w:r>
            <w:r w:rsidR="767599D3" w:rsidRPr="00BB1857">
              <w:rPr>
                <w:rFonts w:asciiTheme="minorHAnsi" w:eastAsia="Times New Roman" w:hAnsiTheme="minorHAnsi" w:cstheme="minorHAnsi"/>
                <w:i/>
                <w:iCs/>
                <w:sz w:val="20"/>
                <w:szCs w:val="20"/>
              </w:rPr>
              <w:t xml:space="preserve"> </w:t>
            </w:r>
            <w:r w:rsidRPr="00BB1857">
              <w:rPr>
                <w:rFonts w:asciiTheme="minorHAnsi" w:eastAsia="Times New Roman" w:hAnsiTheme="minorHAnsi" w:cstheme="minorHAnsi"/>
                <w:i/>
                <w:sz w:val="20"/>
                <w:szCs w:val="20"/>
              </w:rPr>
              <w:t>The exposure of the hazard to the co-located worker is of concern.</w:t>
            </w:r>
          </w:p>
        </w:tc>
        <w:tc>
          <w:tcPr>
            <w:tcW w:w="1440" w:type="dxa"/>
          </w:tcPr>
          <w:p w14:paraId="3B6E0F60"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8509FC2"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55848C6" w14:textId="0B01DF1F" w:rsidR="008202B3"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bCs w:val="0"/>
                <w:sz w:val="20"/>
                <w:szCs w:val="20"/>
              </w:rPr>
              <w:t>R:</w:t>
            </w:r>
          </w:p>
        </w:tc>
        <w:tc>
          <w:tcPr>
            <w:tcW w:w="6180" w:type="dxa"/>
          </w:tcPr>
          <w:p w14:paraId="66ECB902" w14:textId="6FBE201F" w:rsidR="008202B3"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70" w:type="dxa"/>
          </w:tcPr>
          <w:p w14:paraId="375F7B94"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514A7C4"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4A486DD" w14:textId="47FE1F5D" w:rsidR="008202B3"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bCs w:val="0"/>
                <w:sz w:val="20"/>
                <w:szCs w:val="20"/>
              </w:rPr>
              <w:t>R:</w:t>
            </w:r>
          </w:p>
        </w:tc>
      </w:tr>
      <w:tr w:rsidR="00367518" w:rsidRPr="00175497" w14:paraId="2C066158" w14:textId="77777777" w:rsidTr="767599D3">
        <w:trPr>
          <w:cantSplit/>
        </w:trPr>
        <w:tc>
          <w:tcPr>
            <w:tcW w:w="1695" w:type="dxa"/>
          </w:tcPr>
          <w:p w14:paraId="62300782" w14:textId="6D8A3D65" w:rsidR="00367518" w:rsidRPr="00BB1857" w:rsidRDefault="00367518" w:rsidP="009E5790">
            <w:pPr>
              <w:jc w:val="center"/>
              <w:rPr>
                <w:rStyle w:val="eop"/>
                <w:rFonts w:asciiTheme="minorHAnsi" w:eastAsia="Times New Roman" w:hAnsiTheme="minorHAnsi" w:cstheme="minorHAnsi"/>
                <w:color w:val="000000" w:themeColor="text1"/>
                <w:sz w:val="20"/>
                <w:szCs w:val="20"/>
              </w:rPr>
            </w:pPr>
            <w:r w:rsidRPr="00BB1857">
              <w:rPr>
                <w:rStyle w:val="normaltextrun"/>
                <w:rFonts w:asciiTheme="minorHAnsi" w:eastAsia="Times New Roman" w:hAnsiTheme="minorHAnsi" w:cstheme="minorHAnsi"/>
                <w:sz w:val="20"/>
                <w:szCs w:val="20"/>
                <w:shd w:val="clear" w:color="auto" w:fill="FFFFFF"/>
              </w:rPr>
              <w:t>Flammable Materials (Flammable gas, cleaning materials, etc.)</w:t>
            </w:r>
            <w:r w:rsidRPr="00BB1857">
              <w:rPr>
                <w:rStyle w:val="eop"/>
                <w:rFonts w:asciiTheme="minorHAnsi" w:eastAsia="Times New Roman" w:hAnsiTheme="minorHAnsi" w:cstheme="minorHAnsi"/>
                <w:color w:val="000000"/>
                <w:sz w:val="20"/>
                <w:szCs w:val="20"/>
                <w:shd w:val="clear" w:color="auto" w:fill="FFFFFF"/>
              </w:rPr>
              <w:t> </w:t>
            </w:r>
          </w:p>
        </w:tc>
        <w:tc>
          <w:tcPr>
            <w:tcW w:w="3240" w:type="dxa"/>
          </w:tcPr>
          <w:p w14:paraId="679CEAC7" w14:textId="4EA1354D" w:rsidR="00367518" w:rsidRPr="00BB1857" w:rsidRDefault="15C7145D" w:rsidP="767599D3">
            <w:pPr>
              <w:pStyle w:val="paragraph"/>
              <w:spacing w:beforeAutospacing="0" w:afterAutospacing="0" w:line="256" w:lineRule="auto"/>
              <w:rPr>
                <w:rFonts w:asciiTheme="minorHAnsi" w:hAnsiTheme="minorHAnsi" w:cstheme="minorHAnsi"/>
                <w:sz w:val="20"/>
                <w:szCs w:val="20"/>
              </w:rPr>
            </w:pPr>
            <w:r w:rsidRPr="00BB1857">
              <w:rPr>
                <w:rStyle w:val="normaltextrun"/>
                <w:rFonts w:asciiTheme="minorHAnsi" w:hAnsiTheme="minorHAnsi" w:cstheme="minorHAnsi"/>
                <w:i/>
                <w:sz w:val="20"/>
                <w:szCs w:val="20"/>
              </w:rPr>
              <w:t>Hazard: The presence of flammable gases in cylinders or storage containers pose an inherent hazard due to their flammability/combustibility properties. </w:t>
            </w:r>
            <w:r w:rsidRPr="00BB1857">
              <w:rPr>
                <w:rStyle w:val="eop"/>
                <w:rFonts w:asciiTheme="minorHAnsi" w:hAnsiTheme="minorHAnsi" w:cstheme="minorHAnsi"/>
                <w:sz w:val="20"/>
                <w:szCs w:val="20"/>
              </w:rPr>
              <w:t> </w:t>
            </w:r>
            <w:r w:rsidRPr="00BB1857">
              <w:rPr>
                <w:rStyle w:val="normaltextrun"/>
                <w:rFonts w:asciiTheme="minorHAnsi" w:hAnsiTheme="minorHAnsi" w:cstheme="minorHAnsi"/>
                <w:i/>
                <w:sz w:val="20"/>
                <w:szCs w:val="20"/>
              </w:rPr>
              <w:t>Exposure to hot work provides a dangerous situation where flammable liquids will ignite. Unmitigated this could lead to an explosion and subsequent fire.</w:t>
            </w:r>
            <w:r w:rsidRPr="00BB1857">
              <w:rPr>
                <w:rStyle w:val="eop"/>
                <w:rFonts w:asciiTheme="minorHAnsi" w:hAnsiTheme="minorHAnsi" w:cstheme="minorHAnsi"/>
                <w:sz w:val="20"/>
                <w:szCs w:val="20"/>
              </w:rPr>
              <w:t> </w:t>
            </w:r>
            <w:r w:rsidRPr="00BB1857">
              <w:rPr>
                <w:rStyle w:val="normaltextrun"/>
                <w:rFonts w:asciiTheme="minorHAnsi" w:hAnsiTheme="minorHAnsi" w:cstheme="minorHAnsi"/>
                <w:i/>
                <w:sz w:val="20"/>
                <w:szCs w:val="20"/>
              </w:rPr>
              <w:t>The exposure of the hazard to the co-located worker is of concern.</w:t>
            </w:r>
            <w:r w:rsidRPr="00BB1857">
              <w:rPr>
                <w:rStyle w:val="eop"/>
                <w:rFonts w:asciiTheme="minorHAnsi" w:hAnsiTheme="minorHAnsi" w:cstheme="minorHAnsi"/>
                <w:sz w:val="20"/>
                <w:szCs w:val="20"/>
              </w:rPr>
              <w:t> </w:t>
            </w:r>
          </w:p>
        </w:tc>
        <w:tc>
          <w:tcPr>
            <w:tcW w:w="1440" w:type="dxa"/>
          </w:tcPr>
          <w:p w14:paraId="4BACB2C0" w14:textId="77777777" w:rsidR="003675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B523B34" w14:textId="77777777" w:rsidR="003675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9E7CB5C" w14:textId="5CB6105B" w:rsidR="003675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80" w:type="dxa"/>
          </w:tcPr>
          <w:p w14:paraId="1C712D97" w14:textId="5FFC1A51" w:rsidR="00367518"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70" w:type="dxa"/>
          </w:tcPr>
          <w:p w14:paraId="0A7F7C9F" w14:textId="77777777" w:rsidR="003675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7DC9D20" w14:textId="77777777" w:rsidR="003675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CEEB0EE" w14:textId="4584CBC3" w:rsidR="003675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5904710C" w14:textId="4DAB80DE" w:rsidR="00726203" w:rsidRPr="00BB1857" w:rsidRDefault="00726203" w:rsidP="00BE5A38">
      <w:pPr>
        <w:rPr>
          <w:rFonts w:asciiTheme="minorHAnsi" w:hAnsiTheme="minorHAnsi" w:cstheme="minorHAnsi"/>
          <w:b/>
          <w:bCs/>
        </w:rPr>
      </w:pPr>
    </w:p>
    <w:p w14:paraId="193EE2D2" w14:textId="77777777" w:rsidR="00726203" w:rsidRPr="00BB1857" w:rsidRDefault="00726203" w:rsidP="00BE5A38">
      <w:pPr>
        <w:rPr>
          <w:rFonts w:asciiTheme="minorHAnsi" w:hAnsiTheme="minorHAnsi" w:cstheme="minorHAnsi"/>
          <w:b/>
          <w:bCs/>
        </w:rPr>
      </w:pPr>
    </w:p>
    <w:p w14:paraId="55D8D662" w14:textId="77777777" w:rsidR="00A90719" w:rsidRPr="00BB1857" w:rsidRDefault="00A90719" w:rsidP="00BE5A38">
      <w:pPr>
        <w:rPr>
          <w:rFonts w:asciiTheme="minorHAnsi" w:hAnsiTheme="minorHAnsi" w:cstheme="minorHAnsi"/>
          <w:b/>
          <w:bCs/>
        </w:rPr>
      </w:pPr>
    </w:p>
    <w:p w14:paraId="3510E4ED" w14:textId="77777777" w:rsidR="00A90719" w:rsidRPr="00BB1857" w:rsidRDefault="00A90719" w:rsidP="00BE5A38">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BE5A38" w:rsidRPr="00175497" w14:paraId="13241ECB" w14:textId="77777777" w:rsidTr="15C7145D">
        <w:trPr>
          <w:trHeight w:val="312"/>
        </w:trPr>
        <w:tc>
          <w:tcPr>
            <w:tcW w:w="14025" w:type="dxa"/>
            <w:gridSpan w:val="7"/>
          </w:tcPr>
          <w:p w14:paraId="2914844C" w14:textId="77777777" w:rsidR="00BE5A3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BE5A38" w:rsidRPr="00175497" w14:paraId="31945AF2" w14:textId="77777777" w:rsidTr="15C7145D">
        <w:trPr>
          <w:trHeight w:val="1032"/>
        </w:trPr>
        <w:tc>
          <w:tcPr>
            <w:tcW w:w="4305" w:type="dxa"/>
          </w:tcPr>
          <w:p w14:paraId="6BBE1AA6" w14:textId="77777777" w:rsidR="00BE5A3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77114863" w14:textId="77777777" w:rsidR="00BE5A38" w:rsidRPr="00BB1857" w:rsidRDefault="00BE5A3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D13085B" w14:textId="77777777" w:rsidR="00BE5A38" w:rsidRPr="00BB1857" w:rsidRDefault="00BE5A3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0E3477C8" w14:textId="77777777" w:rsidR="00BE5A38" w:rsidRPr="00BB1857" w:rsidRDefault="00BE5A3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0DE3FCB7" w14:textId="77777777" w:rsidR="00BE5A38" w:rsidRPr="00BB1857" w:rsidRDefault="00BE5A3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7E62AFC6" w14:textId="77777777" w:rsidR="00BE5A3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2AFE4115" w14:textId="77777777" w:rsidR="00BE5A38" w:rsidRPr="00BB1857" w:rsidRDefault="00BE5A3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771389BC" w14:textId="77777777" w:rsidR="00BE5A38" w:rsidRPr="00BB1857" w:rsidRDefault="00BE5A3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4397D999" w14:textId="77777777" w:rsidR="00BE5A38" w:rsidRPr="00BB1857" w:rsidRDefault="00BE5A3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3383966E" w14:textId="77777777" w:rsidR="00BE5A38" w:rsidRPr="00BB1857" w:rsidRDefault="00BE5A3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5A2EB740" w14:textId="77777777" w:rsidR="00BE5A3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4D39026B" w14:textId="77777777" w:rsidR="00BE5A38" w:rsidRPr="00BB1857" w:rsidRDefault="00BE5A3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1F1E997E" w14:textId="77777777" w:rsidR="00BE5A38" w:rsidRPr="00BB1857" w:rsidRDefault="00BE5A3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73F32959" w14:textId="77777777" w:rsidR="00BE5A38" w:rsidRPr="00BB1857" w:rsidRDefault="00BE5A3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52862C79" w14:textId="77777777" w:rsidR="00BE5A38" w:rsidRPr="00BB1857" w:rsidRDefault="00BE5A3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BE5A38" w:rsidRPr="00175497" w14:paraId="07CC3A67" w14:textId="77777777" w:rsidTr="15C7145D">
              <w:trPr>
                <w:trHeight w:hRule="exact" w:val="216"/>
              </w:trPr>
              <w:tc>
                <w:tcPr>
                  <w:tcW w:w="3054" w:type="dxa"/>
                  <w:gridSpan w:val="6"/>
                  <w:tcBorders>
                    <w:top w:val="nil"/>
                    <w:left w:val="nil"/>
                    <w:bottom w:val="nil"/>
                    <w:right w:val="nil"/>
                  </w:tcBorders>
                  <w:vAlign w:val="center"/>
                </w:tcPr>
                <w:p w14:paraId="00650297" w14:textId="77777777" w:rsidR="00BE5A38"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3E210C29" w14:textId="77777777" w:rsidR="00BE5A38" w:rsidRPr="00BB1857" w:rsidRDefault="00BE5A38" w:rsidP="00B23337">
                  <w:pPr>
                    <w:pStyle w:val="Heading21"/>
                    <w:spacing w:before="0"/>
                    <w:rPr>
                      <w:rFonts w:asciiTheme="minorHAnsi" w:hAnsiTheme="minorHAnsi" w:cstheme="minorHAnsi"/>
                      <w:sz w:val="16"/>
                      <w:szCs w:val="16"/>
                    </w:rPr>
                  </w:pPr>
                </w:p>
                <w:p w14:paraId="14DC484E" w14:textId="77777777" w:rsidR="00BE5A38" w:rsidRPr="00BB1857" w:rsidRDefault="00BE5A38" w:rsidP="00B23337">
                  <w:pPr>
                    <w:pStyle w:val="Heading21"/>
                    <w:spacing w:before="0"/>
                    <w:rPr>
                      <w:rFonts w:asciiTheme="minorHAnsi" w:hAnsiTheme="minorHAnsi" w:cstheme="minorHAnsi"/>
                      <w:sz w:val="16"/>
                      <w:szCs w:val="16"/>
                    </w:rPr>
                  </w:pPr>
                </w:p>
                <w:p w14:paraId="61CE9E2B" w14:textId="77777777" w:rsidR="00BE5A38" w:rsidRPr="00BB1857" w:rsidRDefault="00BE5A38" w:rsidP="00B23337">
                  <w:pPr>
                    <w:pStyle w:val="Heading21"/>
                    <w:spacing w:before="0"/>
                    <w:rPr>
                      <w:rFonts w:asciiTheme="minorHAnsi" w:hAnsiTheme="minorHAnsi" w:cstheme="minorHAnsi"/>
                      <w:sz w:val="16"/>
                      <w:szCs w:val="16"/>
                    </w:rPr>
                  </w:pPr>
                </w:p>
                <w:p w14:paraId="4E96BC8D" w14:textId="77777777" w:rsidR="00BE5A38" w:rsidRPr="00BB1857" w:rsidRDefault="00BE5A38" w:rsidP="00B23337">
                  <w:pPr>
                    <w:pStyle w:val="Heading21"/>
                    <w:spacing w:before="0"/>
                    <w:rPr>
                      <w:rFonts w:asciiTheme="minorHAnsi" w:hAnsiTheme="minorHAnsi" w:cstheme="minorHAnsi"/>
                      <w:sz w:val="16"/>
                      <w:szCs w:val="16"/>
                    </w:rPr>
                  </w:pPr>
                </w:p>
              </w:tc>
            </w:tr>
            <w:tr w:rsidR="00BE5A38" w:rsidRPr="00175497" w14:paraId="397E2CA5" w14:textId="77777777" w:rsidTr="15C7145D">
              <w:trPr>
                <w:trHeight w:val="161"/>
              </w:trPr>
              <w:tc>
                <w:tcPr>
                  <w:tcW w:w="880" w:type="dxa"/>
                  <w:gridSpan w:val="2"/>
                  <w:tcBorders>
                    <w:top w:val="nil"/>
                    <w:left w:val="nil"/>
                    <w:bottom w:val="nil"/>
                    <w:right w:val="single" w:sz="4" w:space="0" w:color="auto"/>
                  </w:tcBorders>
                  <w:vAlign w:val="center"/>
                </w:tcPr>
                <w:p w14:paraId="40E93857" w14:textId="77777777" w:rsidR="00BE5A38" w:rsidRPr="00BB1857" w:rsidRDefault="00BE5A38"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4E2340EA" w14:textId="77777777" w:rsidR="00BE5A38"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BE5A38" w:rsidRPr="00175497" w14:paraId="04A48B26" w14:textId="77777777" w:rsidTr="15C7145D">
              <w:trPr>
                <w:trHeight w:val="62"/>
              </w:trPr>
              <w:tc>
                <w:tcPr>
                  <w:tcW w:w="880" w:type="dxa"/>
                  <w:gridSpan w:val="2"/>
                  <w:tcBorders>
                    <w:top w:val="nil"/>
                    <w:left w:val="nil"/>
                    <w:bottom w:val="nil"/>
                    <w:right w:val="single" w:sz="4" w:space="0" w:color="auto"/>
                  </w:tcBorders>
                  <w:vAlign w:val="center"/>
                </w:tcPr>
                <w:p w14:paraId="38839567" w14:textId="77777777" w:rsidR="00BE5A38" w:rsidRPr="00BB1857" w:rsidRDefault="00BE5A38"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2B0753A1"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53201EB4"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1246C9B8"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40B541A7"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BE5A38" w:rsidRPr="00175497" w14:paraId="74ECE738" w14:textId="77777777" w:rsidTr="15C7145D">
              <w:trPr>
                <w:trHeight w:val="269"/>
              </w:trPr>
              <w:tc>
                <w:tcPr>
                  <w:tcW w:w="430" w:type="dxa"/>
                  <w:vMerge w:val="restart"/>
                  <w:tcBorders>
                    <w:top w:val="single" w:sz="4" w:space="0" w:color="auto"/>
                  </w:tcBorders>
                  <w:textDirection w:val="btLr"/>
                  <w:vAlign w:val="center"/>
                </w:tcPr>
                <w:p w14:paraId="377ADE5D" w14:textId="77777777" w:rsidR="00BE5A38"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7FB15A0B"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51D8440B"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0B73123"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3EE4EF12"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6FB459FB"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BE5A38" w:rsidRPr="00175497" w14:paraId="2B1CBA47" w14:textId="77777777" w:rsidTr="15C7145D">
              <w:trPr>
                <w:trHeight w:val="296"/>
              </w:trPr>
              <w:tc>
                <w:tcPr>
                  <w:tcW w:w="430" w:type="dxa"/>
                  <w:vMerge/>
                  <w:vAlign w:val="center"/>
                </w:tcPr>
                <w:p w14:paraId="3F6F450E" w14:textId="77777777" w:rsidR="00BE5A38" w:rsidRPr="00BB1857" w:rsidRDefault="00BE5A38" w:rsidP="00B23337">
                  <w:pPr>
                    <w:pStyle w:val="Heading21"/>
                    <w:spacing w:before="0"/>
                    <w:jc w:val="center"/>
                    <w:rPr>
                      <w:rFonts w:asciiTheme="minorHAnsi" w:hAnsiTheme="minorHAnsi" w:cstheme="minorHAnsi"/>
                      <w:sz w:val="16"/>
                      <w:szCs w:val="16"/>
                    </w:rPr>
                  </w:pPr>
                </w:p>
              </w:tc>
              <w:tc>
                <w:tcPr>
                  <w:tcW w:w="450" w:type="dxa"/>
                  <w:vAlign w:val="center"/>
                </w:tcPr>
                <w:p w14:paraId="2AB911B7"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18E954FA"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A6DB6D6"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6E0C1C89"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61AFAA14"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E5A38" w:rsidRPr="00175497" w14:paraId="7F65A585" w14:textId="77777777" w:rsidTr="15C7145D">
              <w:trPr>
                <w:trHeight w:val="359"/>
              </w:trPr>
              <w:tc>
                <w:tcPr>
                  <w:tcW w:w="430" w:type="dxa"/>
                  <w:vMerge/>
                  <w:vAlign w:val="center"/>
                </w:tcPr>
                <w:p w14:paraId="0822F6AF" w14:textId="77777777" w:rsidR="00BE5A38" w:rsidRPr="00BB1857" w:rsidRDefault="00BE5A38" w:rsidP="00B23337">
                  <w:pPr>
                    <w:pStyle w:val="Heading21"/>
                    <w:spacing w:before="0"/>
                    <w:jc w:val="center"/>
                    <w:rPr>
                      <w:rFonts w:asciiTheme="minorHAnsi" w:hAnsiTheme="minorHAnsi" w:cstheme="minorHAnsi"/>
                      <w:sz w:val="16"/>
                      <w:szCs w:val="16"/>
                    </w:rPr>
                  </w:pPr>
                </w:p>
              </w:tc>
              <w:tc>
                <w:tcPr>
                  <w:tcW w:w="450" w:type="dxa"/>
                  <w:vAlign w:val="center"/>
                </w:tcPr>
                <w:p w14:paraId="405E5697"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7E2CAF7A"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1354C63F"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36461A28"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A663E02"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E5A38" w:rsidRPr="00175497" w14:paraId="25E76CE6" w14:textId="77777777" w:rsidTr="15C7145D">
              <w:trPr>
                <w:trHeight w:val="269"/>
              </w:trPr>
              <w:tc>
                <w:tcPr>
                  <w:tcW w:w="430" w:type="dxa"/>
                  <w:vMerge/>
                  <w:vAlign w:val="center"/>
                </w:tcPr>
                <w:p w14:paraId="798BD480" w14:textId="77777777" w:rsidR="00BE5A38" w:rsidRPr="00BB1857" w:rsidRDefault="00BE5A38" w:rsidP="00B23337">
                  <w:pPr>
                    <w:pStyle w:val="Heading21"/>
                    <w:spacing w:before="0"/>
                    <w:jc w:val="center"/>
                    <w:rPr>
                      <w:rFonts w:asciiTheme="minorHAnsi" w:hAnsiTheme="minorHAnsi" w:cstheme="minorHAnsi"/>
                      <w:sz w:val="16"/>
                      <w:szCs w:val="16"/>
                    </w:rPr>
                  </w:pPr>
                </w:p>
              </w:tc>
              <w:tc>
                <w:tcPr>
                  <w:tcW w:w="450" w:type="dxa"/>
                  <w:vAlign w:val="center"/>
                </w:tcPr>
                <w:p w14:paraId="04643601"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13786F73"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E585344"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D7F0BED"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DF97417" w14:textId="77777777" w:rsidR="00BE5A3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3A498587" w14:textId="77777777" w:rsidR="00BE5A38" w:rsidRPr="00BB1857" w:rsidRDefault="00BE5A38" w:rsidP="00B23337">
            <w:pPr>
              <w:pStyle w:val="Heading21"/>
              <w:spacing w:before="0"/>
              <w:rPr>
                <w:rFonts w:asciiTheme="minorHAnsi" w:hAnsiTheme="minorHAnsi" w:cstheme="minorHAnsi"/>
                <w:sz w:val="18"/>
                <w:szCs w:val="18"/>
              </w:rPr>
            </w:pPr>
          </w:p>
        </w:tc>
      </w:tr>
      <w:tr w:rsidR="00BE5A38" w:rsidRPr="00175497" w14:paraId="2B87E6A2" w14:textId="77777777" w:rsidTr="15C7145D">
        <w:trPr>
          <w:trHeight w:val="280"/>
        </w:trPr>
        <w:tc>
          <w:tcPr>
            <w:tcW w:w="4305" w:type="dxa"/>
            <w:vMerge w:val="restart"/>
          </w:tcPr>
          <w:p w14:paraId="2371B3A8" w14:textId="77777777" w:rsidR="00BE5A3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5C060148" w14:textId="77777777" w:rsidR="00BE5A38" w:rsidRPr="00BB1857" w:rsidRDefault="00BE5A3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6D6C0B68" w14:textId="77777777" w:rsidR="00BE5A38" w:rsidRPr="00BB1857" w:rsidRDefault="00BE5A3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64FE9655" w14:textId="77777777" w:rsidR="00BE5A38"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15DA16F8" w14:textId="77777777" w:rsidR="00BE5A38" w:rsidRPr="00BB1857" w:rsidRDefault="00BE5A3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6AAFE4A2" w14:textId="77777777" w:rsidR="00BE5A3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78E3120F"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3A38C947" w14:textId="77777777" w:rsidR="00BE5A38"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2F8E7E23" w14:textId="77777777" w:rsidR="00BE5A3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0889DA49" w14:textId="77777777" w:rsidR="00BE5A38" w:rsidRPr="00BB1857" w:rsidRDefault="00BE5A38" w:rsidP="00B23337">
            <w:pPr>
              <w:pStyle w:val="Heading21"/>
              <w:spacing w:before="0"/>
              <w:rPr>
                <w:rFonts w:asciiTheme="minorHAnsi" w:hAnsiTheme="minorHAnsi" w:cstheme="minorHAnsi"/>
                <w:sz w:val="18"/>
                <w:szCs w:val="18"/>
              </w:rPr>
            </w:pPr>
          </w:p>
        </w:tc>
      </w:tr>
      <w:tr w:rsidR="00BE5A38" w:rsidRPr="00175497" w14:paraId="475E486C" w14:textId="77777777" w:rsidTr="15C7145D">
        <w:trPr>
          <w:trHeight w:val="140"/>
        </w:trPr>
        <w:tc>
          <w:tcPr>
            <w:tcW w:w="4305" w:type="dxa"/>
            <w:vMerge/>
          </w:tcPr>
          <w:p w14:paraId="17A78C9A" w14:textId="77777777" w:rsidR="00BE5A38" w:rsidRPr="00BB1857" w:rsidRDefault="00BE5A38" w:rsidP="00B23337">
            <w:pPr>
              <w:pStyle w:val="Heading21"/>
              <w:spacing w:before="0"/>
              <w:rPr>
                <w:rFonts w:asciiTheme="minorHAnsi" w:hAnsiTheme="minorHAnsi" w:cstheme="minorHAnsi"/>
                <w:sz w:val="18"/>
                <w:szCs w:val="18"/>
              </w:rPr>
            </w:pPr>
          </w:p>
        </w:tc>
        <w:tc>
          <w:tcPr>
            <w:tcW w:w="270" w:type="dxa"/>
          </w:tcPr>
          <w:p w14:paraId="11C9A8D2" w14:textId="77777777" w:rsidR="00BE5A3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05E2E99" w14:textId="77777777" w:rsidR="00BE5A3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382E60CD"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66445B4F"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676FCED2" w14:textId="77777777" w:rsidR="00BE5A38" w:rsidRPr="00BB1857" w:rsidRDefault="00BE5A38" w:rsidP="00B23337">
            <w:pPr>
              <w:pStyle w:val="Heading21"/>
              <w:spacing w:before="0"/>
              <w:rPr>
                <w:rFonts w:asciiTheme="minorHAnsi" w:hAnsiTheme="minorHAnsi" w:cstheme="minorHAnsi"/>
                <w:sz w:val="18"/>
                <w:szCs w:val="18"/>
              </w:rPr>
            </w:pPr>
          </w:p>
        </w:tc>
      </w:tr>
      <w:tr w:rsidR="00BE5A38" w:rsidRPr="00175497" w14:paraId="587C9CC0" w14:textId="77777777" w:rsidTr="15C7145D">
        <w:trPr>
          <w:trHeight w:val="140"/>
        </w:trPr>
        <w:tc>
          <w:tcPr>
            <w:tcW w:w="4305" w:type="dxa"/>
            <w:vMerge/>
          </w:tcPr>
          <w:p w14:paraId="070D33ED" w14:textId="77777777" w:rsidR="00BE5A38" w:rsidRPr="00BB1857" w:rsidRDefault="00BE5A38" w:rsidP="00B23337">
            <w:pPr>
              <w:pStyle w:val="Heading21"/>
              <w:spacing w:before="0"/>
              <w:rPr>
                <w:rFonts w:asciiTheme="minorHAnsi" w:hAnsiTheme="minorHAnsi" w:cstheme="minorHAnsi"/>
                <w:sz w:val="18"/>
                <w:szCs w:val="18"/>
              </w:rPr>
            </w:pPr>
          </w:p>
        </w:tc>
        <w:tc>
          <w:tcPr>
            <w:tcW w:w="270" w:type="dxa"/>
          </w:tcPr>
          <w:p w14:paraId="208DB2A9" w14:textId="77777777" w:rsidR="00BE5A3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770BD3A2" w14:textId="77777777" w:rsidR="00BE5A3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1BC2F0AE"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2097FC62" w14:textId="77777777" w:rsidR="00BE5A38"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01BA05C9" w14:textId="77777777" w:rsidR="00BE5A38" w:rsidRPr="00BB1857" w:rsidRDefault="00BE5A38" w:rsidP="00B23337">
            <w:pPr>
              <w:pStyle w:val="Heading21"/>
              <w:spacing w:before="0"/>
              <w:rPr>
                <w:rFonts w:asciiTheme="minorHAnsi" w:hAnsiTheme="minorHAnsi" w:cstheme="minorHAnsi"/>
                <w:sz w:val="18"/>
                <w:szCs w:val="18"/>
              </w:rPr>
            </w:pPr>
          </w:p>
        </w:tc>
      </w:tr>
      <w:tr w:rsidR="00BE5A38" w:rsidRPr="00175497" w14:paraId="19F6472B" w14:textId="77777777" w:rsidTr="15C7145D">
        <w:trPr>
          <w:trHeight w:val="140"/>
        </w:trPr>
        <w:tc>
          <w:tcPr>
            <w:tcW w:w="4305" w:type="dxa"/>
            <w:vMerge/>
          </w:tcPr>
          <w:p w14:paraId="3F965C73" w14:textId="77777777" w:rsidR="00BE5A38" w:rsidRPr="00BB1857" w:rsidRDefault="00BE5A38" w:rsidP="00B23337">
            <w:pPr>
              <w:pStyle w:val="Heading21"/>
              <w:spacing w:before="0"/>
              <w:rPr>
                <w:rFonts w:asciiTheme="minorHAnsi" w:hAnsiTheme="minorHAnsi" w:cstheme="minorHAnsi"/>
                <w:color w:val="FF0000"/>
                <w:sz w:val="18"/>
                <w:szCs w:val="18"/>
              </w:rPr>
            </w:pPr>
          </w:p>
        </w:tc>
        <w:tc>
          <w:tcPr>
            <w:tcW w:w="270" w:type="dxa"/>
          </w:tcPr>
          <w:p w14:paraId="06658B70" w14:textId="77777777" w:rsidR="00BE5A3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00A2EB22" w14:textId="77777777" w:rsidR="00BE5A3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0523279C"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30B33E40"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6767F386" w14:textId="77777777" w:rsidR="00BE5A38" w:rsidRPr="00BB1857" w:rsidRDefault="00BE5A38" w:rsidP="00B23337">
            <w:pPr>
              <w:pStyle w:val="Heading21"/>
              <w:spacing w:before="0"/>
              <w:rPr>
                <w:rFonts w:asciiTheme="minorHAnsi" w:hAnsiTheme="minorHAnsi" w:cstheme="minorHAnsi"/>
                <w:sz w:val="18"/>
                <w:szCs w:val="18"/>
              </w:rPr>
            </w:pPr>
          </w:p>
        </w:tc>
      </w:tr>
      <w:tr w:rsidR="00BE5A38" w:rsidRPr="00175497" w14:paraId="16353044" w14:textId="77777777" w:rsidTr="15C7145D">
        <w:trPr>
          <w:trHeight w:val="140"/>
        </w:trPr>
        <w:tc>
          <w:tcPr>
            <w:tcW w:w="4305" w:type="dxa"/>
            <w:vMerge/>
          </w:tcPr>
          <w:p w14:paraId="1814F292" w14:textId="77777777" w:rsidR="00BE5A38" w:rsidRPr="00BB1857" w:rsidRDefault="00BE5A38" w:rsidP="00B23337">
            <w:pPr>
              <w:pStyle w:val="Heading21"/>
              <w:spacing w:before="0"/>
              <w:rPr>
                <w:rFonts w:asciiTheme="minorHAnsi" w:hAnsiTheme="minorHAnsi" w:cstheme="minorHAnsi"/>
                <w:color w:val="FF0000"/>
                <w:sz w:val="18"/>
                <w:szCs w:val="18"/>
              </w:rPr>
            </w:pPr>
          </w:p>
        </w:tc>
        <w:tc>
          <w:tcPr>
            <w:tcW w:w="270" w:type="dxa"/>
          </w:tcPr>
          <w:p w14:paraId="76AA9C7C" w14:textId="77777777" w:rsidR="00BE5A3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0A422BE6" w14:textId="77777777" w:rsidR="00BE5A3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279ACAEE"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7867E506" w14:textId="77777777" w:rsidR="00BE5A3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44CA0BD8" w14:textId="77777777" w:rsidR="00BE5A38" w:rsidRPr="00BB1857" w:rsidRDefault="00BE5A38" w:rsidP="00B23337">
            <w:pPr>
              <w:pStyle w:val="Heading21"/>
              <w:spacing w:before="0"/>
              <w:rPr>
                <w:rFonts w:asciiTheme="minorHAnsi" w:hAnsiTheme="minorHAnsi" w:cstheme="minorHAnsi"/>
                <w:sz w:val="18"/>
                <w:szCs w:val="18"/>
              </w:rPr>
            </w:pPr>
          </w:p>
        </w:tc>
      </w:tr>
    </w:tbl>
    <w:p w14:paraId="1E94BA9C" w14:textId="11896F88" w:rsidR="00646200" w:rsidRPr="00BB1857" w:rsidRDefault="00646200">
      <w:pPr>
        <w:spacing w:after="160"/>
        <w:rPr>
          <w:rFonts w:asciiTheme="minorHAnsi" w:hAnsiTheme="minorHAnsi" w:cstheme="minorHAnsi"/>
          <w:b/>
          <w:bCs/>
        </w:rPr>
      </w:pPr>
      <w:r w:rsidRPr="00BB1857">
        <w:rPr>
          <w:rFonts w:asciiTheme="minorHAnsi" w:hAnsiTheme="minorHAnsi" w:cstheme="minorHAnsi"/>
          <w:b/>
          <w:bCs/>
        </w:rPr>
        <w:br w:type="page"/>
      </w:r>
    </w:p>
    <w:p w14:paraId="5E971B95" w14:textId="5125BFEA" w:rsidR="00BB324B" w:rsidRPr="00BB1857" w:rsidRDefault="15C7145D" w:rsidP="00BB324B">
      <w:pPr>
        <w:ind w:firstLine="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9 Flammable and Combustible Materials – MOI Offsite</w:t>
      </w:r>
    </w:p>
    <w:p w14:paraId="269E7BDC" w14:textId="77777777" w:rsidR="00BB324B" w:rsidRPr="00BB1857" w:rsidRDefault="00BB324B" w:rsidP="00490A0B">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35"/>
        <w:gridCol w:w="1515"/>
      </w:tblGrid>
      <w:tr w:rsidR="00490A0B" w:rsidRPr="00175497" w14:paraId="1273E86C" w14:textId="77777777" w:rsidTr="767599D3">
        <w:trPr>
          <w:cantSplit/>
          <w:tblHeader/>
        </w:trPr>
        <w:tc>
          <w:tcPr>
            <w:tcW w:w="1695" w:type="dxa"/>
            <w:vAlign w:val="center"/>
          </w:tcPr>
          <w:p w14:paraId="5B7904CA" w14:textId="77777777" w:rsidR="00490A0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4CB995FE" w14:textId="77777777" w:rsidR="00490A0B"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06BC1E99" w14:textId="77777777" w:rsidR="00490A0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490A0B" w:rsidRPr="00BB1857">
              <w:rPr>
                <w:rFonts w:asciiTheme="minorHAnsi" w:hAnsiTheme="minorHAnsi" w:cstheme="minorHAnsi"/>
              </w:rPr>
              <w:br/>
            </w:r>
            <w:r w:rsidRPr="00BB1857">
              <w:rPr>
                <w:rFonts w:asciiTheme="minorHAnsi" w:hAnsiTheme="minorHAnsi" w:cstheme="minorHAnsi"/>
              </w:rPr>
              <w:t>(without controls)</w:t>
            </w:r>
          </w:p>
        </w:tc>
        <w:tc>
          <w:tcPr>
            <w:tcW w:w="6135" w:type="dxa"/>
            <w:vAlign w:val="center"/>
          </w:tcPr>
          <w:p w14:paraId="79EE8794" w14:textId="77777777" w:rsidR="00490A0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4ED43B37" w14:textId="77777777" w:rsidR="00490A0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515" w:type="dxa"/>
            <w:vAlign w:val="center"/>
          </w:tcPr>
          <w:p w14:paraId="3EF08FF6" w14:textId="77777777" w:rsidR="00490A0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2DCFA82F" w14:textId="77777777" w:rsidR="00490A0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8202B3" w:rsidRPr="00175497" w14:paraId="0BCC16C7" w14:textId="77777777" w:rsidTr="767599D3">
        <w:trPr>
          <w:cantSplit/>
        </w:trPr>
        <w:tc>
          <w:tcPr>
            <w:tcW w:w="1695" w:type="dxa"/>
          </w:tcPr>
          <w:p w14:paraId="03A82671" w14:textId="7B060714" w:rsidR="008202B3" w:rsidRPr="00BB1857" w:rsidRDefault="008202B3" w:rsidP="008202B3">
            <w:pPr>
              <w:rPr>
                <w:rFonts w:asciiTheme="minorHAnsi" w:eastAsia="Times New Roman" w:hAnsiTheme="minorHAnsi" w:cstheme="minorHAnsi"/>
                <w:sz w:val="20"/>
                <w:szCs w:val="20"/>
              </w:rPr>
            </w:pPr>
            <w:r w:rsidRPr="00BB1857">
              <w:rPr>
                <w:rFonts w:asciiTheme="minorHAnsi" w:eastAsia="Times New Roman" w:hAnsiTheme="minorHAnsi" w:cstheme="minorHAnsi"/>
                <w:sz w:val="20"/>
                <w:szCs w:val="20"/>
              </w:rPr>
              <w:t>Combustible materials (cables, Boxes, Paper, wood cribbing, etc.)</w:t>
            </w:r>
          </w:p>
        </w:tc>
        <w:tc>
          <w:tcPr>
            <w:tcW w:w="3240" w:type="dxa"/>
          </w:tcPr>
          <w:p w14:paraId="49D86599" w14:textId="26B1D0AB" w:rsidR="008202B3" w:rsidRPr="00BB1857" w:rsidRDefault="15C7145D" w:rsidP="008202B3">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  The presence of excessive combustible materials can pose a hazard stemming from inadequate housekeeping practices. This hazard can add to the fuel load of a potential fire. Poor housekeeping can also lead to life safety concerns, such as egress obstructions and tripping hazards.</w:t>
            </w:r>
            <w:r w:rsidR="767599D3" w:rsidRPr="00BB1857">
              <w:rPr>
                <w:rFonts w:asciiTheme="minorHAnsi" w:eastAsia="Times New Roman" w:hAnsiTheme="minorHAnsi" w:cstheme="minorHAnsi"/>
                <w:i/>
                <w:iCs/>
                <w:sz w:val="20"/>
                <w:szCs w:val="20"/>
              </w:rPr>
              <w:t xml:space="preserve"> </w:t>
            </w:r>
            <w:r w:rsidRPr="00BB1857">
              <w:rPr>
                <w:rFonts w:asciiTheme="minorHAnsi" w:eastAsia="Times New Roman" w:hAnsiTheme="minorHAnsi" w:cstheme="minorHAnsi"/>
                <w:i/>
                <w:sz w:val="20"/>
                <w:szCs w:val="20"/>
              </w:rPr>
              <w:t>The exposure of the hazard to the public is of minimal concern.</w:t>
            </w:r>
          </w:p>
        </w:tc>
        <w:tc>
          <w:tcPr>
            <w:tcW w:w="1440" w:type="dxa"/>
          </w:tcPr>
          <w:p w14:paraId="0694651E"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5F7E507"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AE24B36" w14:textId="11DAE1FA" w:rsidR="008202B3"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w:t>
            </w:r>
          </w:p>
        </w:tc>
        <w:tc>
          <w:tcPr>
            <w:tcW w:w="6135" w:type="dxa"/>
          </w:tcPr>
          <w:p w14:paraId="566C57B8" w14:textId="1ECEA09B" w:rsidR="008202B3"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515" w:type="dxa"/>
          </w:tcPr>
          <w:p w14:paraId="1B25835B"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92CED03" w14:textId="77777777" w:rsidR="008202B3"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70F2A07" w14:textId="09496384" w:rsidR="008202B3"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w:t>
            </w:r>
          </w:p>
        </w:tc>
      </w:tr>
      <w:tr w:rsidR="00C36749" w:rsidRPr="00175497" w14:paraId="13BF387A" w14:textId="77777777" w:rsidTr="767599D3">
        <w:trPr>
          <w:cantSplit/>
        </w:trPr>
        <w:tc>
          <w:tcPr>
            <w:tcW w:w="1695" w:type="dxa"/>
          </w:tcPr>
          <w:p w14:paraId="27F438C0" w14:textId="2051A419" w:rsidR="00C36749" w:rsidRPr="00BB1857" w:rsidRDefault="00C36749" w:rsidP="00C36749">
            <w:pPr>
              <w:rPr>
                <w:rFonts w:asciiTheme="minorHAnsi" w:eastAsia="Times New Roman" w:hAnsiTheme="minorHAnsi" w:cstheme="minorHAnsi"/>
                <w:sz w:val="20"/>
                <w:szCs w:val="20"/>
              </w:rPr>
            </w:pPr>
            <w:r w:rsidRPr="00BB1857">
              <w:rPr>
                <w:rStyle w:val="normaltextrun"/>
                <w:rFonts w:asciiTheme="minorHAnsi" w:eastAsia="Times New Roman" w:hAnsiTheme="minorHAnsi" w:cstheme="minorHAnsi"/>
                <w:sz w:val="20"/>
                <w:szCs w:val="20"/>
                <w:shd w:val="clear" w:color="auto" w:fill="FFFFFF"/>
              </w:rPr>
              <w:t>Flammable Materials (Flammable gas, cleaning materials, etc.)</w:t>
            </w:r>
            <w:r w:rsidRPr="00BB1857">
              <w:rPr>
                <w:rStyle w:val="eop"/>
                <w:rFonts w:asciiTheme="minorHAnsi" w:eastAsia="Times New Roman" w:hAnsiTheme="minorHAnsi" w:cstheme="minorHAnsi"/>
                <w:color w:val="000000"/>
                <w:sz w:val="20"/>
                <w:szCs w:val="20"/>
                <w:shd w:val="clear" w:color="auto" w:fill="FFFFFF"/>
              </w:rPr>
              <w:t> </w:t>
            </w:r>
          </w:p>
        </w:tc>
        <w:tc>
          <w:tcPr>
            <w:tcW w:w="3240" w:type="dxa"/>
          </w:tcPr>
          <w:p w14:paraId="5F31D86B" w14:textId="716806C0" w:rsidR="00C36749" w:rsidRPr="00BB1857" w:rsidRDefault="15C7145D" w:rsidP="767599D3">
            <w:pPr>
              <w:pStyle w:val="paragraph"/>
              <w:spacing w:beforeAutospacing="0" w:afterAutospacing="0"/>
              <w:rPr>
                <w:rFonts w:asciiTheme="minorHAnsi" w:hAnsiTheme="minorHAnsi" w:cstheme="minorHAnsi"/>
                <w:sz w:val="20"/>
                <w:szCs w:val="20"/>
              </w:rPr>
            </w:pPr>
            <w:r w:rsidRPr="00BB1857">
              <w:rPr>
                <w:rStyle w:val="normaltextrun"/>
                <w:rFonts w:asciiTheme="minorHAnsi" w:hAnsiTheme="minorHAnsi" w:cstheme="minorHAnsi"/>
                <w:i/>
                <w:sz w:val="20"/>
                <w:szCs w:val="20"/>
              </w:rPr>
              <w:t>Hazard:</w:t>
            </w:r>
            <w:r w:rsidR="767599D3" w:rsidRPr="00BB1857">
              <w:rPr>
                <w:rStyle w:val="normaltextrun"/>
                <w:rFonts w:asciiTheme="minorHAnsi" w:hAnsiTheme="minorHAnsi" w:cstheme="minorHAnsi"/>
                <w:i/>
                <w:iCs/>
                <w:sz w:val="20"/>
                <w:szCs w:val="20"/>
              </w:rPr>
              <w:t xml:space="preserve"> </w:t>
            </w:r>
            <w:r w:rsidRPr="00BB1857">
              <w:rPr>
                <w:rStyle w:val="normaltextrun"/>
                <w:rFonts w:asciiTheme="minorHAnsi" w:hAnsiTheme="minorHAnsi" w:cstheme="minorHAnsi"/>
                <w:i/>
                <w:sz w:val="20"/>
                <w:szCs w:val="20"/>
              </w:rPr>
              <w:t>The presence of flammable gases in cylinders or storage containers pose an inherent hazard due to their flammability/combustibility properties. Exposure to hot work provides a dangerous situation where flammable liquids will ignite. Unmitigated this could lead to an explosion and subsequent fire.</w:t>
            </w:r>
            <w:r w:rsidR="767599D3" w:rsidRPr="00BB1857">
              <w:rPr>
                <w:rStyle w:val="normaltextrun"/>
                <w:rFonts w:asciiTheme="minorHAnsi" w:hAnsiTheme="minorHAnsi" w:cstheme="minorHAnsi"/>
                <w:i/>
                <w:iCs/>
                <w:sz w:val="20"/>
                <w:szCs w:val="20"/>
              </w:rPr>
              <w:t xml:space="preserve"> </w:t>
            </w:r>
            <w:r w:rsidRPr="00BB1857">
              <w:rPr>
                <w:rStyle w:val="normaltextrun"/>
                <w:rFonts w:asciiTheme="minorHAnsi" w:hAnsiTheme="minorHAnsi" w:cstheme="minorHAnsi"/>
                <w:i/>
                <w:sz w:val="20"/>
                <w:szCs w:val="20"/>
              </w:rPr>
              <w:t>The exposure of the hazard to the public is of minor concern.</w:t>
            </w:r>
            <w:r w:rsidRPr="00BB1857">
              <w:rPr>
                <w:rStyle w:val="eop"/>
                <w:rFonts w:asciiTheme="minorHAnsi" w:hAnsiTheme="minorHAnsi" w:cstheme="minorHAnsi"/>
                <w:sz w:val="20"/>
                <w:szCs w:val="20"/>
              </w:rPr>
              <w:t> </w:t>
            </w:r>
          </w:p>
        </w:tc>
        <w:tc>
          <w:tcPr>
            <w:tcW w:w="1440" w:type="dxa"/>
          </w:tcPr>
          <w:p w14:paraId="3C9F16C2" w14:textId="77777777" w:rsidR="00C367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FD4C674" w14:textId="77777777" w:rsidR="00C367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6486354" w14:textId="09533067" w:rsidR="00C367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35" w:type="dxa"/>
          </w:tcPr>
          <w:p w14:paraId="72175AEA" w14:textId="654F8E7D" w:rsidR="00C36749"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515" w:type="dxa"/>
          </w:tcPr>
          <w:p w14:paraId="4F2A46F9" w14:textId="77777777" w:rsidR="00C367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76E0FE0" w14:textId="77777777" w:rsidR="00C367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507B534" w14:textId="61B5B23E" w:rsidR="00C367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097D08EA" w14:textId="77777777" w:rsidR="00726203" w:rsidRPr="00BB1857" w:rsidRDefault="00726203" w:rsidP="00490A0B">
      <w:pPr>
        <w:rPr>
          <w:rFonts w:asciiTheme="minorHAnsi" w:hAnsiTheme="minorHAnsi" w:cstheme="minorHAnsi"/>
          <w:b/>
          <w:bCs/>
        </w:rPr>
      </w:pPr>
    </w:p>
    <w:p w14:paraId="66CEA560" w14:textId="77777777" w:rsidR="00A90719" w:rsidRPr="00BB1857" w:rsidRDefault="00A90719" w:rsidP="00490A0B">
      <w:pPr>
        <w:rPr>
          <w:rFonts w:asciiTheme="minorHAnsi" w:hAnsiTheme="minorHAnsi" w:cstheme="minorHAnsi"/>
          <w:b/>
          <w:bCs/>
        </w:rPr>
      </w:pPr>
    </w:p>
    <w:p w14:paraId="67131CF4" w14:textId="77777777" w:rsidR="00A90719" w:rsidRPr="00BB1857" w:rsidRDefault="00A90719" w:rsidP="00490A0B">
      <w:pPr>
        <w:rPr>
          <w:rFonts w:asciiTheme="minorHAnsi" w:hAnsiTheme="minorHAnsi" w:cstheme="minorHAnsi"/>
          <w:b/>
          <w:bCs/>
        </w:rPr>
      </w:pPr>
    </w:p>
    <w:p w14:paraId="4336136B" w14:textId="77777777" w:rsidR="00A90719" w:rsidRPr="00BB1857" w:rsidRDefault="00A90719" w:rsidP="00490A0B">
      <w:pPr>
        <w:rPr>
          <w:rFonts w:asciiTheme="minorHAnsi" w:hAnsiTheme="minorHAnsi" w:cstheme="minorHAnsi"/>
          <w:b/>
          <w:bCs/>
        </w:rPr>
      </w:pPr>
    </w:p>
    <w:p w14:paraId="4D401BBC" w14:textId="77777777" w:rsidR="00726203" w:rsidRPr="00BB1857" w:rsidRDefault="00726203" w:rsidP="00490A0B">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490A0B" w:rsidRPr="00175497" w14:paraId="102CCF4B" w14:textId="77777777" w:rsidTr="15C7145D">
        <w:trPr>
          <w:trHeight w:val="312"/>
        </w:trPr>
        <w:tc>
          <w:tcPr>
            <w:tcW w:w="14025" w:type="dxa"/>
            <w:gridSpan w:val="7"/>
          </w:tcPr>
          <w:p w14:paraId="74FC5A9A" w14:textId="77777777" w:rsidR="00490A0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490A0B" w:rsidRPr="00175497" w14:paraId="6697AE8E" w14:textId="77777777" w:rsidTr="15C7145D">
        <w:trPr>
          <w:trHeight w:val="1032"/>
        </w:trPr>
        <w:tc>
          <w:tcPr>
            <w:tcW w:w="4305" w:type="dxa"/>
          </w:tcPr>
          <w:p w14:paraId="221921C7" w14:textId="77777777" w:rsidR="00490A0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3931853E" w14:textId="77777777" w:rsidR="00490A0B" w:rsidRPr="00BB1857" w:rsidRDefault="00490A0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3BD16CF9" w14:textId="77777777" w:rsidR="00490A0B" w:rsidRPr="00BB1857" w:rsidRDefault="00490A0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6C4E50F0" w14:textId="77777777" w:rsidR="00490A0B" w:rsidRPr="00BB1857" w:rsidRDefault="00490A0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13840824" w14:textId="77777777" w:rsidR="00490A0B" w:rsidRPr="00BB1857" w:rsidRDefault="00490A0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4B3917C8" w14:textId="77777777" w:rsidR="00490A0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6852312A" w14:textId="77777777" w:rsidR="00490A0B" w:rsidRPr="00BB1857" w:rsidRDefault="00490A0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34350C79" w14:textId="77777777" w:rsidR="00490A0B" w:rsidRPr="00BB1857" w:rsidRDefault="00490A0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722C4D3A" w14:textId="77777777" w:rsidR="00490A0B" w:rsidRPr="00BB1857" w:rsidRDefault="00490A0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289BB105" w14:textId="77777777" w:rsidR="00490A0B" w:rsidRPr="00BB1857" w:rsidRDefault="00490A0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77E2C589" w14:textId="77777777" w:rsidR="00490A0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51C105DD" w14:textId="77777777" w:rsidR="00490A0B" w:rsidRPr="00BB1857" w:rsidRDefault="00490A0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750ADB1B" w14:textId="77777777" w:rsidR="00490A0B" w:rsidRPr="00BB1857" w:rsidRDefault="00490A0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3C848342" w14:textId="77777777" w:rsidR="00490A0B" w:rsidRPr="00BB1857" w:rsidRDefault="00490A0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42AC5CE8" w14:textId="77777777" w:rsidR="00490A0B" w:rsidRPr="00BB1857" w:rsidRDefault="00490A0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490A0B" w:rsidRPr="00175497" w14:paraId="3CE73156" w14:textId="77777777" w:rsidTr="15C7145D">
              <w:trPr>
                <w:trHeight w:hRule="exact" w:val="216"/>
              </w:trPr>
              <w:tc>
                <w:tcPr>
                  <w:tcW w:w="3054" w:type="dxa"/>
                  <w:gridSpan w:val="6"/>
                  <w:tcBorders>
                    <w:top w:val="nil"/>
                    <w:left w:val="nil"/>
                    <w:bottom w:val="nil"/>
                    <w:right w:val="nil"/>
                  </w:tcBorders>
                  <w:vAlign w:val="center"/>
                </w:tcPr>
                <w:p w14:paraId="697519A1" w14:textId="77777777" w:rsidR="00490A0B"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4C651E2A" w14:textId="77777777" w:rsidR="00490A0B" w:rsidRPr="00BB1857" w:rsidRDefault="00490A0B" w:rsidP="00B23337">
                  <w:pPr>
                    <w:pStyle w:val="Heading21"/>
                    <w:spacing w:before="0"/>
                    <w:rPr>
                      <w:rFonts w:asciiTheme="minorHAnsi" w:hAnsiTheme="minorHAnsi" w:cstheme="minorHAnsi"/>
                      <w:sz w:val="16"/>
                      <w:szCs w:val="16"/>
                    </w:rPr>
                  </w:pPr>
                </w:p>
                <w:p w14:paraId="5E430194" w14:textId="77777777" w:rsidR="00490A0B" w:rsidRPr="00BB1857" w:rsidRDefault="00490A0B" w:rsidP="00B23337">
                  <w:pPr>
                    <w:pStyle w:val="Heading21"/>
                    <w:spacing w:before="0"/>
                    <w:rPr>
                      <w:rFonts w:asciiTheme="minorHAnsi" w:hAnsiTheme="minorHAnsi" w:cstheme="minorHAnsi"/>
                      <w:sz w:val="16"/>
                      <w:szCs w:val="16"/>
                    </w:rPr>
                  </w:pPr>
                </w:p>
                <w:p w14:paraId="4BA0802E" w14:textId="77777777" w:rsidR="00490A0B" w:rsidRPr="00BB1857" w:rsidRDefault="00490A0B" w:rsidP="00B23337">
                  <w:pPr>
                    <w:pStyle w:val="Heading21"/>
                    <w:spacing w:before="0"/>
                    <w:rPr>
                      <w:rFonts w:asciiTheme="minorHAnsi" w:hAnsiTheme="minorHAnsi" w:cstheme="minorHAnsi"/>
                      <w:sz w:val="16"/>
                      <w:szCs w:val="16"/>
                    </w:rPr>
                  </w:pPr>
                </w:p>
                <w:p w14:paraId="67623063" w14:textId="77777777" w:rsidR="00490A0B" w:rsidRPr="00BB1857" w:rsidRDefault="00490A0B" w:rsidP="00B23337">
                  <w:pPr>
                    <w:pStyle w:val="Heading21"/>
                    <w:spacing w:before="0"/>
                    <w:rPr>
                      <w:rFonts w:asciiTheme="minorHAnsi" w:hAnsiTheme="minorHAnsi" w:cstheme="minorHAnsi"/>
                      <w:sz w:val="16"/>
                      <w:szCs w:val="16"/>
                    </w:rPr>
                  </w:pPr>
                </w:p>
              </w:tc>
            </w:tr>
            <w:tr w:rsidR="00490A0B" w:rsidRPr="00175497" w14:paraId="7A151A11" w14:textId="77777777" w:rsidTr="15C7145D">
              <w:trPr>
                <w:trHeight w:val="161"/>
              </w:trPr>
              <w:tc>
                <w:tcPr>
                  <w:tcW w:w="880" w:type="dxa"/>
                  <w:gridSpan w:val="2"/>
                  <w:tcBorders>
                    <w:top w:val="nil"/>
                    <w:left w:val="nil"/>
                    <w:bottom w:val="nil"/>
                    <w:right w:val="single" w:sz="4" w:space="0" w:color="auto"/>
                  </w:tcBorders>
                  <w:vAlign w:val="center"/>
                </w:tcPr>
                <w:p w14:paraId="0C5C9540" w14:textId="77777777" w:rsidR="00490A0B" w:rsidRPr="00BB1857" w:rsidRDefault="00490A0B"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56D66608" w14:textId="77777777" w:rsidR="00490A0B"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490A0B" w:rsidRPr="00175497" w14:paraId="09BEEAE1" w14:textId="77777777" w:rsidTr="15C7145D">
              <w:trPr>
                <w:trHeight w:val="62"/>
              </w:trPr>
              <w:tc>
                <w:tcPr>
                  <w:tcW w:w="880" w:type="dxa"/>
                  <w:gridSpan w:val="2"/>
                  <w:tcBorders>
                    <w:top w:val="nil"/>
                    <w:left w:val="nil"/>
                    <w:bottom w:val="nil"/>
                    <w:right w:val="single" w:sz="4" w:space="0" w:color="auto"/>
                  </w:tcBorders>
                  <w:vAlign w:val="center"/>
                </w:tcPr>
                <w:p w14:paraId="1696043A" w14:textId="77777777" w:rsidR="00490A0B" w:rsidRPr="00BB1857" w:rsidRDefault="00490A0B"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142CD6E7"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173D0761"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1B50D534"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070FF1E1"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490A0B" w:rsidRPr="00175497" w14:paraId="556E1DF9" w14:textId="77777777" w:rsidTr="15C7145D">
              <w:trPr>
                <w:trHeight w:val="269"/>
              </w:trPr>
              <w:tc>
                <w:tcPr>
                  <w:tcW w:w="430" w:type="dxa"/>
                  <w:vMerge w:val="restart"/>
                  <w:tcBorders>
                    <w:top w:val="single" w:sz="4" w:space="0" w:color="auto"/>
                  </w:tcBorders>
                  <w:textDirection w:val="btLr"/>
                  <w:vAlign w:val="center"/>
                </w:tcPr>
                <w:p w14:paraId="7C457EAB" w14:textId="77777777" w:rsidR="00490A0B"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11196A86"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171848A9"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19A834CB"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64FE0877"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0097AA55"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490A0B" w:rsidRPr="00175497" w14:paraId="3308A46A" w14:textId="77777777" w:rsidTr="15C7145D">
              <w:trPr>
                <w:trHeight w:val="296"/>
              </w:trPr>
              <w:tc>
                <w:tcPr>
                  <w:tcW w:w="430" w:type="dxa"/>
                  <w:vMerge/>
                  <w:vAlign w:val="center"/>
                </w:tcPr>
                <w:p w14:paraId="7C80C1E8" w14:textId="77777777" w:rsidR="00490A0B" w:rsidRPr="00BB1857" w:rsidRDefault="00490A0B" w:rsidP="00B23337">
                  <w:pPr>
                    <w:pStyle w:val="Heading21"/>
                    <w:spacing w:before="0"/>
                    <w:jc w:val="center"/>
                    <w:rPr>
                      <w:rFonts w:asciiTheme="minorHAnsi" w:hAnsiTheme="minorHAnsi" w:cstheme="minorHAnsi"/>
                      <w:sz w:val="16"/>
                      <w:szCs w:val="16"/>
                    </w:rPr>
                  </w:pPr>
                </w:p>
              </w:tc>
              <w:tc>
                <w:tcPr>
                  <w:tcW w:w="450" w:type="dxa"/>
                  <w:vAlign w:val="center"/>
                </w:tcPr>
                <w:p w14:paraId="729BCE86"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5E4EE496"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13A43CB7"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1EB9F360"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5EBA7ADF"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90A0B" w:rsidRPr="00175497" w14:paraId="031598E5" w14:textId="77777777" w:rsidTr="15C7145D">
              <w:trPr>
                <w:trHeight w:val="359"/>
              </w:trPr>
              <w:tc>
                <w:tcPr>
                  <w:tcW w:w="430" w:type="dxa"/>
                  <w:vMerge/>
                  <w:vAlign w:val="center"/>
                </w:tcPr>
                <w:p w14:paraId="6D984375" w14:textId="77777777" w:rsidR="00490A0B" w:rsidRPr="00BB1857" w:rsidRDefault="00490A0B" w:rsidP="00B23337">
                  <w:pPr>
                    <w:pStyle w:val="Heading21"/>
                    <w:spacing w:before="0"/>
                    <w:jc w:val="center"/>
                    <w:rPr>
                      <w:rFonts w:asciiTheme="minorHAnsi" w:hAnsiTheme="minorHAnsi" w:cstheme="minorHAnsi"/>
                      <w:sz w:val="16"/>
                      <w:szCs w:val="16"/>
                    </w:rPr>
                  </w:pPr>
                </w:p>
              </w:tc>
              <w:tc>
                <w:tcPr>
                  <w:tcW w:w="450" w:type="dxa"/>
                  <w:vAlign w:val="center"/>
                </w:tcPr>
                <w:p w14:paraId="0560CE40"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6DD532B5"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27073235"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5A1DD6D2"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5C71FA3"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90A0B" w:rsidRPr="00175497" w14:paraId="0650D79D" w14:textId="77777777" w:rsidTr="15C7145D">
              <w:trPr>
                <w:trHeight w:val="269"/>
              </w:trPr>
              <w:tc>
                <w:tcPr>
                  <w:tcW w:w="430" w:type="dxa"/>
                  <w:vMerge/>
                  <w:vAlign w:val="center"/>
                </w:tcPr>
                <w:p w14:paraId="6E973326" w14:textId="77777777" w:rsidR="00490A0B" w:rsidRPr="00BB1857" w:rsidRDefault="00490A0B" w:rsidP="00B23337">
                  <w:pPr>
                    <w:pStyle w:val="Heading21"/>
                    <w:spacing w:before="0"/>
                    <w:jc w:val="center"/>
                    <w:rPr>
                      <w:rFonts w:asciiTheme="minorHAnsi" w:hAnsiTheme="minorHAnsi" w:cstheme="minorHAnsi"/>
                      <w:sz w:val="16"/>
                      <w:szCs w:val="16"/>
                    </w:rPr>
                  </w:pPr>
                </w:p>
              </w:tc>
              <w:tc>
                <w:tcPr>
                  <w:tcW w:w="450" w:type="dxa"/>
                  <w:vAlign w:val="center"/>
                </w:tcPr>
                <w:p w14:paraId="39922E38"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3803FD06"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C0EB17D"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ABBC7E0"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00EFB073" w14:textId="77777777" w:rsidR="00490A0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666C5F7A" w14:textId="77777777" w:rsidR="00490A0B" w:rsidRPr="00BB1857" w:rsidRDefault="00490A0B" w:rsidP="00B23337">
            <w:pPr>
              <w:pStyle w:val="Heading21"/>
              <w:spacing w:before="0"/>
              <w:rPr>
                <w:rFonts w:asciiTheme="minorHAnsi" w:hAnsiTheme="minorHAnsi" w:cstheme="minorHAnsi"/>
                <w:sz w:val="18"/>
                <w:szCs w:val="18"/>
              </w:rPr>
            </w:pPr>
          </w:p>
        </w:tc>
      </w:tr>
      <w:tr w:rsidR="00490A0B" w:rsidRPr="00175497" w14:paraId="16FCDD7C" w14:textId="77777777" w:rsidTr="15C7145D">
        <w:trPr>
          <w:trHeight w:val="280"/>
        </w:trPr>
        <w:tc>
          <w:tcPr>
            <w:tcW w:w="4305" w:type="dxa"/>
            <w:vMerge w:val="restart"/>
          </w:tcPr>
          <w:p w14:paraId="6410795E" w14:textId="77777777" w:rsidR="00490A0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670CE7AF" w14:textId="77777777" w:rsidR="00490A0B" w:rsidRPr="00BB1857" w:rsidRDefault="00490A0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75210AEC" w14:textId="77777777" w:rsidR="00490A0B" w:rsidRPr="00BB1857" w:rsidRDefault="00490A0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0FAD0496" w14:textId="77777777" w:rsidR="00490A0B"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7B95A3EA" w14:textId="77777777" w:rsidR="00490A0B" w:rsidRPr="00BB1857" w:rsidRDefault="00490A0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36BE3567" w14:textId="77777777" w:rsidR="00490A0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3A1391C0"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1BCB4AB8" w14:textId="77777777" w:rsidR="00490A0B"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60FE31C2" w14:textId="77777777" w:rsidR="00490A0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12C7D32B" w14:textId="77777777" w:rsidR="00490A0B" w:rsidRPr="00BB1857" w:rsidRDefault="00490A0B" w:rsidP="00B23337">
            <w:pPr>
              <w:pStyle w:val="Heading21"/>
              <w:spacing w:before="0"/>
              <w:rPr>
                <w:rFonts w:asciiTheme="minorHAnsi" w:hAnsiTheme="minorHAnsi" w:cstheme="minorHAnsi"/>
                <w:sz w:val="18"/>
                <w:szCs w:val="18"/>
              </w:rPr>
            </w:pPr>
          </w:p>
        </w:tc>
      </w:tr>
      <w:tr w:rsidR="00490A0B" w:rsidRPr="00175497" w14:paraId="59FE2FFC" w14:textId="77777777" w:rsidTr="15C7145D">
        <w:trPr>
          <w:trHeight w:val="140"/>
        </w:trPr>
        <w:tc>
          <w:tcPr>
            <w:tcW w:w="4305" w:type="dxa"/>
            <w:vMerge/>
          </w:tcPr>
          <w:p w14:paraId="7DC98EBF" w14:textId="77777777" w:rsidR="00490A0B" w:rsidRPr="00BB1857" w:rsidRDefault="00490A0B" w:rsidP="00B23337">
            <w:pPr>
              <w:pStyle w:val="Heading21"/>
              <w:spacing w:before="0"/>
              <w:rPr>
                <w:rFonts w:asciiTheme="minorHAnsi" w:hAnsiTheme="minorHAnsi" w:cstheme="minorHAnsi"/>
                <w:sz w:val="18"/>
                <w:szCs w:val="18"/>
              </w:rPr>
            </w:pPr>
          </w:p>
        </w:tc>
        <w:tc>
          <w:tcPr>
            <w:tcW w:w="270" w:type="dxa"/>
          </w:tcPr>
          <w:p w14:paraId="38763823" w14:textId="77777777" w:rsidR="00490A0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2A546F35" w14:textId="77777777" w:rsidR="00490A0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043B0B97"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68385055"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536EBAB9" w14:textId="77777777" w:rsidR="00490A0B" w:rsidRPr="00BB1857" w:rsidRDefault="00490A0B" w:rsidP="00B23337">
            <w:pPr>
              <w:pStyle w:val="Heading21"/>
              <w:spacing w:before="0"/>
              <w:rPr>
                <w:rFonts w:asciiTheme="minorHAnsi" w:hAnsiTheme="minorHAnsi" w:cstheme="minorHAnsi"/>
                <w:sz w:val="18"/>
                <w:szCs w:val="18"/>
              </w:rPr>
            </w:pPr>
          </w:p>
        </w:tc>
      </w:tr>
      <w:tr w:rsidR="00490A0B" w:rsidRPr="00175497" w14:paraId="6A288A29" w14:textId="77777777" w:rsidTr="15C7145D">
        <w:trPr>
          <w:trHeight w:val="140"/>
        </w:trPr>
        <w:tc>
          <w:tcPr>
            <w:tcW w:w="4305" w:type="dxa"/>
            <w:vMerge/>
          </w:tcPr>
          <w:p w14:paraId="0783BC27" w14:textId="77777777" w:rsidR="00490A0B" w:rsidRPr="00BB1857" w:rsidRDefault="00490A0B" w:rsidP="00B23337">
            <w:pPr>
              <w:pStyle w:val="Heading21"/>
              <w:spacing w:before="0"/>
              <w:rPr>
                <w:rFonts w:asciiTheme="minorHAnsi" w:hAnsiTheme="minorHAnsi" w:cstheme="minorHAnsi"/>
                <w:sz w:val="18"/>
                <w:szCs w:val="18"/>
              </w:rPr>
            </w:pPr>
          </w:p>
        </w:tc>
        <w:tc>
          <w:tcPr>
            <w:tcW w:w="270" w:type="dxa"/>
          </w:tcPr>
          <w:p w14:paraId="63D5E355" w14:textId="77777777" w:rsidR="00490A0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1F7F1271" w14:textId="77777777" w:rsidR="00490A0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68F3355E"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55533974" w14:textId="77777777" w:rsidR="00490A0B"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74CFFCF7" w14:textId="77777777" w:rsidR="00490A0B" w:rsidRPr="00BB1857" w:rsidRDefault="00490A0B" w:rsidP="00B23337">
            <w:pPr>
              <w:pStyle w:val="Heading21"/>
              <w:spacing w:before="0"/>
              <w:rPr>
                <w:rFonts w:asciiTheme="minorHAnsi" w:hAnsiTheme="minorHAnsi" w:cstheme="minorHAnsi"/>
                <w:sz w:val="18"/>
                <w:szCs w:val="18"/>
              </w:rPr>
            </w:pPr>
          </w:p>
        </w:tc>
      </w:tr>
      <w:tr w:rsidR="00490A0B" w:rsidRPr="00175497" w14:paraId="34A1513F" w14:textId="77777777" w:rsidTr="15C7145D">
        <w:trPr>
          <w:trHeight w:val="140"/>
        </w:trPr>
        <w:tc>
          <w:tcPr>
            <w:tcW w:w="4305" w:type="dxa"/>
            <w:vMerge/>
          </w:tcPr>
          <w:p w14:paraId="30493F9B" w14:textId="77777777" w:rsidR="00490A0B" w:rsidRPr="00BB1857" w:rsidRDefault="00490A0B" w:rsidP="00B23337">
            <w:pPr>
              <w:pStyle w:val="Heading21"/>
              <w:spacing w:before="0"/>
              <w:rPr>
                <w:rFonts w:asciiTheme="minorHAnsi" w:hAnsiTheme="minorHAnsi" w:cstheme="minorHAnsi"/>
                <w:color w:val="FF0000"/>
                <w:sz w:val="18"/>
                <w:szCs w:val="18"/>
              </w:rPr>
            </w:pPr>
          </w:p>
        </w:tc>
        <w:tc>
          <w:tcPr>
            <w:tcW w:w="270" w:type="dxa"/>
          </w:tcPr>
          <w:p w14:paraId="0519E8B1" w14:textId="77777777" w:rsidR="00490A0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E007770" w14:textId="77777777" w:rsidR="00490A0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02F2D2D1"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388E4836"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45750082" w14:textId="77777777" w:rsidR="00490A0B" w:rsidRPr="00BB1857" w:rsidRDefault="00490A0B" w:rsidP="00B23337">
            <w:pPr>
              <w:pStyle w:val="Heading21"/>
              <w:spacing w:before="0"/>
              <w:rPr>
                <w:rFonts w:asciiTheme="minorHAnsi" w:hAnsiTheme="minorHAnsi" w:cstheme="minorHAnsi"/>
                <w:sz w:val="18"/>
                <w:szCs w:val="18"/>
              </w:rPr>
            </w:pPr>
          </w:p>
        </w:tc>
      </w:tr>
      <w:tr w:rsidR="00490A0B" w:rsidRPr="00175497" w14:paraId="41CFD398" w14:textId="77777777" w:rsidTr="15C7145D">
        <w:trPr>
          <w:trHeight w:val="140"/>
        </w:trPr>
        <w:tc>
          <w:tcPr>
            <w:tcW w:w="4305" w:type="dxa"/>
            <w:vMerge/>
          </w:tcPr>
          <w:p w14:paraId="2BB6A572" w14:textId="77777777" w:rsidR="00490A0B" w:rsidRPr="00BB1857" w:rsidRDefault="00490A0B" w:rsidP="00B23337">
            <w:pPr>
              <w:pStyle w:val="Heading21"/>
              <w:spacing w:before="0"/>
              <w:rPr>
                <w:rFonts w:asciiTheme="minorHAnsi" w:hAnsiTheme="minorHAnsi" w:cstheme="minorHAnsi"/>
                <w:color w:val="FF0000"/>
                <w:sz w:val="18"/>
                <w:szCs w:val="18"/>
              </w:rPr>
            </w:pPr>
          </w:p>
        </w:tc>
        <w:tc>
          <w:tcPr>
            <w:tcW w:w="270" w:type="dxa"/>
          </w:tcPr>
          <w:p w14:paraId="18F5CBCD" w14:textId="77777777" w:rsidR="00490A0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28983298" w14:textId="77777777" w:rsidR="00490A0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71D9B0C1"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475EDD84" w14:textId="77777777" w:rsidR="00490A0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1D64DF1B" w14:textId="77777777" w:rsidR="00490A0B" w:rsidRPr="00BB1857" w:rsidRDefault="00490A0B" w:rsidP="00B23337">
            <w:pPr>
              <w:pStyle w:val="Heading21"/>
              <w:spacing w:before="0"/>
              <w:rPr>
                <w:rFonts w:asciiTheme="minorHAnsi" w:hAnsiTheme="minorHAnsi" w:cstheme="minorHAnsi"/>
                <w:sz w:val="18"/>
                <w:szCs w:val="18"/>
              </w:rPr>
            </w:pPr>
          </w:p>
        </w:tc>
      </w:tr>
    </w:tbl>
    <w:p w14:paraId="103DF6A6" w14:textId="157DA369" w:rsidR="00FD5B6B" w:rsidRPr="00BB1857" w:rsidRDefault="00646200">
      <w:pPr>
        <w:spacing w:after="160"/>
        <w:rPr>
          <w:rFonts w:asciiTheme="minorHAnsi" w:hAnsiTheme="minorHAnsi" w:cstheme="minorHAnsi"/>
          <w:b/>
          <w:bCs/>
        </w:rPr>
      </w:pPr>
      <w:r w:rsidRPr="00BB1857">
        <w:rPr>
          <w:rFonts w:asciiTheme="minorHAnsi" w:hAnsiTheme="minorHAnsi" w:cstheme="minorHAnsi"/>
          <w:b/>
          <w:bCs/>
        </w:rPr>
        <w:br w:type="page"/>
      </w:r>
    </w:p>
    <w:p w14:paraId="7A7C2D7F" w14:textId="0E42BB01" w:rsidR="000D418E" w:rsidRPr="00BB1857" w:rsidRDefault="15C7145D" w:rsidP="0084772B">
      <w:pPr>
        <w:ind w:left="706"/>
        <w:rPr>
          <w:rFonts w:asciiTheme="minorHAnsi" w:hAnsiTheme="minorHAnsi" w:cstheme="minorHAnsi"/>
          <w:b/>
          <w:bCs/>
        </w:rPr>
      </w:pPr>
      <w:r w:rsidRPr="00BB1857">
        <w:rPr>
          <w:rFonts w:asciiTheme="minorHAnsi" w:hAnsiTheme="minorHAnsi" w:cstheme="minorHAnsi"/>
          <w:b/>
          <w:bCs/>
        </w:rPr>
        <w:lastRenderedPageBreak/>
        <w:t xml:space="preserve">Table </w:t>
      </w:r>
      <w:proofErr w:type="gramStart"/>
      <w:r w:rsidR="0009489A" w:rsidRPr="00BB1857">
        <w:rPr>
          <w:rFonts w:asciiTheme="minorHAnsi" w:hAnsiTheme="minorHAnsi" w:cstheme="minorHAnsi"/>
          <w:b/>
          <w:bCs/>
        </w:rPr>
        <w:t>13.</w:t>
      </w:r>
      <w:r w:rsidRPr="00BB1857">
        <w:rPr>
          <w:rFonts w:asciiTheme="minorHAnsi" w:hAnsiTheme="minorHAnsi" w:cstheme="minorHAnsi"/>
          <w:b/>
          <w:bCs/>
        </w:rPr>
        <w:t>10  Electrical</w:t>
      </w:r>
      <w:proofErr w:type="gramEnd"/>
      <w:r w:rsidRPr="00BB1857">
        <w:rPr>
          <w:rFonts w:asciiTheme="minorHAnsi" w:hAnsiTheme="minorHAnsi" w:cstheme="minorHAnsi"/>
          <w:b/>
          <w:bCs/>
        </w:rPr>
        <w:t xml:space="preserve"> Energy – Onsite-1 Facility Worker</w:t>
      </w:r>
    </w:p>
    <w:p w14:paraId="446C4816" w14:textId="77777777" w:rsidR="0084772B" w:rsidRPr="00BB1857" w:rsidRDefault="0084772B" w:rsidP="0084772B">
      <w:pPr>
        <w:ind w:left="706"/>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10"/>
        <w:gridCol w:w="1440"/>
      </w:tblGrid>
      <w:tr w:rsidR="00FD5B6B" w:rsidRPr="00175497" w14:paraId="7A963749" w14:textId="77777777" w:rsidTr="767599D3">
        <w:trPr>
          <w:cantSplit/>
          <w:tblHeader/>
        </w:trPr>
        <w:tc>
          <w:tcPr>
            <w:tcW w:w="1695" w:type="dxa"/>
            <w:vAlign w:val="center"/>
          </w:tcPr>
          <w:p w14:paraId="4AC7C3F8" w14:textId="77777777" w:rsidR="00FD5B6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6CB5DE01" w14:textId="77777777" w:rsidR="00FD5B6B"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1812AF32" w14:textId="77777777" w:rsidR="00FD5B6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FD5B6B"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1FD7DB1F" w14:textId="77777777" w:rsidR="00FD5B6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36FDF274" w14:textId="77777777" w:rsidR="00FD5B6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474B1CD7" w14:textId="77777777" w:rsidR="00FD5B6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279E2FA3" w14:textId="77777777" w:rsidR="00FD5B6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767599D3" w:rsidRPr="00175497" w14:paraId="7098C6E9" w14:textId="77777777" w:rsidTr="767599D3">
        <w:trPr>
          <w:cantSplit/>
          <w:trHeight w:val="300"/>
          <w:tblHeader/>
        </w:trPr>
        <w:tc>
          <w:tcPr>
            <w:tcW w:w="1695" w:type="dxa"/>
            <w:vAlign w:val="center"/>
          </w:tcPr>
          <w:p w14:paraId="72BDDFCF" w14:textId="1C2CCB4B"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Stored Energy</w:t>
            </w:r>
          </w:p>
        </w:tc>
        <w:tc>
          <w:tcPr>
            <w:tcW w:w="3240" w:type="dxa"/>
            <w:vAlign w:val="center"/>
          </w:tcPr>
          <w:p w14:paraId="0665250A" w14:textId="01C37658" w:rsidR="767599D3" w:rsidRPr="00BB1857" w:rsidRDefault="767599D3" w:rsidP="767599D3">
            <w:pPr>
              <w:rPr>
                <w:rFonts w:asciiTheme="minorHAnsi" w:hAnsiTheme="minorHAnsi" w:cstheme="minorHAnsi"/>
                <w:i/>
                <w:iCs/>
                <w:sz w:val="20"/>
                <w:szCs w:val="20"/>
              </w:rPr>
            </w:pPr>
            <w:r w:rsidRPr="00BB1857">
              <w:rPr>
                <w:rFonts w:asciiTheme="minorHAnsi" w:hAnsiTheme="minorHAnsi" w:cstheme="minorHAnsi"/>
                <w:i/>
                <w:iCs/>
                <w:sz w:val="20"/>
                <w:szCs w:val="20"/>
              </w:rPr>
              <w:t>Hazards:</w:t>
            </w:r>
          </w:p>
          <w:p w14:paraId="22300154" w14:textId="7DB40088" w:rsidR="767599D3" w:rsidRPr="00BB1857" w:rsidRDefault="767599D3" w:rsidP="767599D3">
            <w:pPr>
              <w:rPr>
                <w:rFonts w:asciiTheme="minorHAnsi" w:hAnsiTheme="minorHAnsi" w:cstheme="minorHAnsi"/>
                <w:i/>
                <w:iCs/>
                <w:sz w:val="20"/>
                <w:szCs w:val="20"/>
              </w:rPr>
            </w:pPr>
            <w:r w:rsidRPr="00BB1857">
              <w:rPr>
                <w:rFonts w:asciiTheme="minorHAnsi" w:hAnsiTheme="minorHAnsi" w:cstheme="minorHAnsi"/>
                <w:i/>
                <w:iCs/>
                <w:sz w:val="20"/>
                <w:szCs w:val="20"/>
              </w:rPr>
              <w:t>Shock Hazard, &gt;50V, Interlocked enclosure area</w:t>
            </w:r>
          </w:p>
          <w:p w14:paraId="1AEA8628" w14:textId="541C3A96" w:rsidR="767599D3" w:rsidRPr="00BB1857" w:rsidRDefault="767599D3" w:rsidP="767599D3">
            <w:pPr>
              <w:rPr>
                <w:rFonts w:asciiTheme="minorHAnsi" w:hAnsiTheme="minorHAnsi" w:cstheme="minorHAnsi"/>
                <w:i/>
                <w:iCs/>
                <w:sz w:val="20"/>
                <w:szCs w:val="20"/>
              </w:rPr>
            </w:pPr>
          </w:p>
          <w:p w14:paraId="5FA21AED" w14:textId="0CA5645A" w:rsidR="767599D3" w:rsidRPr="00BB1857" w:rsidRDefault="767599D3" w:rsidP="767599D3">
            <w:pPr>
              <w:rPr>
                <w:rFonts w:asciiTheme="minorHAnsi" w:hAnsiTheme="minorHAnsi" w:cstheme="minorHAnsi"/>
                <w:i/>
                <w:iCs/>
                <w:sz w:val="20"/>
                <w:szCs w:val="20"/>
              </w:rPr>
            </w:pPr>
          </w:p>
          <w:p w14:paraId="69347321" w14:textId="16DA5A15" w:rsidR="767599D3" w:rsidRPr="00BB1857" w:rsidRDefault="767599D3" w:rsidP="767599D3">
            <w:pPr>
              <w:rPr>
                <w:rFonts w:asciiTheme="minorHAnsi" w:hAnsiTheme="minorHAnsi" w:cstheme="minorHAnsi"/>
                <w:i/>
                <w:iCs/>
                <w:sz w:val="20"/>
                <w:szCs w:val="20"/>
              </w:rPr>
            </w:pPr>
          </w:p>
          <w:p w14:paraId="548FC4D0" w14:textId="3B873635" w:rsidR="767599D3" w:rsidRPr="00BB1857" w:rsidRDefault="767599D3" w:rsidP="767599D3">
            <w:pPr>
              <w:rPr>
                <w:rFonts w:asciiTheme="minorHAnsi" w:hAnsiTheme="minorHAnsi" w:cstheme="minorHAnsi"/>
                <w:i/>
                <w:iCs/>
                <w:sz w:val="20"/>
                <w:szCs w:val="20"/>
              </w:rPr>
            </w:pPr>
            <w:r w:rsidRPr="00BB1857">
              <w:rPr>
                <w:rFonts w:asciiTheme="minorHAnsi" w:hAnsiTheme="minorHAnsi" w:cstheme="minorHAnsi"/>
                <w:i/>
                <w:iCs/>
                <w:sz w:val="20"/>
                <w:szCs w:val="20"/>
              </w:rPr>
              <w:t>Arc Flash, Interlocked enclosure area</w:t>
            </w:r>
          </w:p>
          <w:p w14:paraId="54E6AD7B" w14:textId="24671C6B" w:rsidR="767599D3" w:rsidRPr="00BB1857" w:rsidRDefault="767599D3" w:rsidP="767599D3">
            <w:pPr>
              <w:rPr>
                <w:rFonts w:asciiTheme="minorHAnsi" w:hAnsiTheme="minorHAnsi" w:cstheme="minorHAnsi"/>
                <w:sz w:val="20"/>
                <w:szCs w:val="20"/>
              </w:rPr>
            </w:pPr>
          </w:p>
        </w:tc>
        <w:tc>
          <w:tcPr>
            <w:tcW w:w="1440" w:type="dxa"/>
            <w:vAlign w:val="center"/>
          </w:tcPr>
          <w:p w14:paraId="377E5E0D" w14:textId="7BDBC074" w:rsidR="767599D3" w:rsidRPr="00BB1857" w:rsidRDefault="767599D3" w:rsidP="767599D3">
            <w:pPr>
              <w:pStyle w:val="Heading21"/>
              <w:spacing w:before="0"/>
              <w:rPr>
                <w:rFonts w:asciiTheme="minorHAnsi" w:hAnsiTheme="minorHAnsi" w:cstheme="minorHAnsi"/>
                <w:b w:val="0"/>
                <w:bCs w:val="0"/>
                <w:sz w:val="20"/>
                <w:szCs w:val="20"/>
              </w:rPr>
            </w:pPr>
          </w:p>
          <w:p w14:paraId="6532C4E2"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1F5FE74"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35FFF8A" w14:textId="5DE0DF8C"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59EE9EA7" w14:textId="77777777" w:rsidR="767599D3" w:rsidRPr="00BB1857" w:rsidRDefault="767599D3" w:rsidP="767599D3">
            <w:pPr>
              <w:pStyle w:val="Heading21"/>
              <w:spacing w:before="0"/>
              <w:rPr>
                <w:rFonts w:asciiTheme="minorHAnsi" w:hAnsiTheme="minorHAnsi" w:cstheme="minorHAnsi"/>
                <w:b w:val="0"/>
                <w:bCs w:val="0"/>
                <w:sz w:val="20"/>
                <w:szCs w:val="20"/>
              </w:rPr>
            </w:pPr>
          </w:p>
          <w:p w14:paraId="44A16433" w14:textId="51AF4EAB" w:rsidR="767599D3" w:rsidRPr="00BB1857" w:rsidRDefault="767599D3" w:rsidP="767599D3">
            <w:pPr>
              <w:pStyle w:val="Heading21"/>
              <w:spacing w:before="0"/>
              <w:rPr>
                <w:rFonts w:asciiTheme="minorHAnsi" w:hAnsiTheme="minorHAnsi" w:cstheme="minorHAnsi"/>
                <w:b w:val="0"/>
                <w:bCs w:val="0"/>
                <w:sz w:val="20"/>
                <w:szCs w:val="20"/>
              </w:rPr>
            </w:pPr>
          </w:p>
          <w:p w14:paraId="245B4255"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4DE1203"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5B1AA29C" w14:textId="0A0F1C21"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vAlign w:val="center"/>
          </w:tcPr>
          <w:p w14:paraId="5D1557DA" w14:textId="2C81078A" w:rsidR="767599D3" w:rsidRPr="00BB1857" w:rsidRDefault="767599D3" w:rsidP="767599D3">
            <w:pPr>
              <w:pStyle w:val="Heading21"/>
              <w:spacing w:before="0"/>
              <w:rPr>
                <w:rFonts w:asciiTheme="minorHAnsi" w:hAnsiTheme="minorHAnsi" w:cstheme="minorHAnsi"/>
                <w:b w:val="0"/>
                <w:bCs w:val="0"/>
                <w:sz w:val="20"/>
                <w:szCs w:val="20"/>
              </w:rPr>
            </w:pPr>
          </w:p>
          <w:p w14:paraId="348A1EC2" w14:textId="0B026519"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vAlign w:val="center"/>
          </w:tcPr>
          <w:p w14:paraId="39FFB068" w14:textId="28011DDF" w:rsidR="767599D3" w:rsidRPr="00BB1857" w:rsidRDefault="767599D3" w:rsidP="767599D3">
            <w:pPr>
              <w:pStyle w:val="Heading21"/>
              <w:spacing w:before="0"/>
              <w:rPr>
                <w:rFonts w:asciiTheme="minorHAnsi" w:hAnsiTheme="minorHAnsi" w:cstheme="minorHAnsi"/>
                <w:b w:val="0"/>
                <w:bCs w:val="0"/>
                <w:sz w:val="20"/>
                <w:szCs w:val="20"/>
              </w:rPr>
            </w:pPr>
          </w:p>
          <w:p w14:paraId="0C3314EB"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F6B9481"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332CD15" w14:textId="12E49B22"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0758F593" w14:textId="77777777" w:rsidR="767599D3" w:rsidRPr="00BB1857" w:rsidRDefault="767599D3" w:rsidP="767599D3">
            <w:pPr>
              <w:pStyle w:val="Heading21"/>
              <w:spacing w:before="0"/>
              <w:rPr>
                <w:rFonts w:asciiTheme="minorHAnsi" w:hAnsiTheme="minorHAnsi" w:cstheme="minorHAnsi"/>
                <w:b w:val="0"/>
                <w:bCs w:val="0"/>
                <w:sz w:val="20"/>
                <w:szCs w:val="20"/>
              </w:rPr>
            </w:pPr>
          </w:p>
          <w:p w14:paraId="1F4DE792" w14:textId="792C5EC1" w:rsidR="767599D3" w:rsidRPr="00BB1857" w:rsidRDefault="767599D3" w:rsidP="767599D3">
            <w:pPr>
              <w:pStyle w:val="Heading21"/>
              <w:spacing w:before="0"/>
              <w:rPr>
                <w:rFonts w:asciiTheme="minorHAnsi" w:hAnsiTheme="minorHAnsi" w:cstheme="minorHAnsi"/>
                <w:b w:val="0"/>
                <w:bCs w:val="0"/>
                <w:sz w:val="20"/>
                <w:szCs w:val="20"/>
              </w:rPr>
            </w:pPr>
          </w:p>
          <w:p w14:paraId="12AE1ACE"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BBAC8D7"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7B67A87" w14:textId="1DF16426"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A503F0" w:rsidRPr="00175497" w14:paraId="662F5826" w14:textId="77777777" w:rsidTr="767599D3">
        <w:tblPrEx>
          <w:tblLook w:val="04A0" w:firstRow="1" w:lastRow="0" w:firstColumn="1" w:lastColumn="0" w:noHBand="0" w:noVBand="1"/>
        </w:tblPrEx>
        <w:trPr>
          <w:cantSplit/>
        </w:trPr>
        <w:tc>
          <w:tcPr>
            <w:tcW w:w="1695" w:type="dxa"/>
            <w:tcBorders>
              <w:top w:val="single" w:sz="4" w:space="0" w:color="auto"/>
              <w:left w:val="single" w:sz="4" w:space="0" w:color="auto"/>
              <w:bottom w:val="single" w:sz="4" w:space="0" w:color="auto"/>
              <w:right w:val="single" w:sz="4" w:space="0" w:color="auto"/>
            </w:tcBorders>
            <w:hideMark/>
          </w:tcPr>
          <w:p w14:paraId="18B00CB5" w14:textId="25A5F89B" w:rsidR="00A503F0" w:rsidRPr="00BB1857" w:rsidRDefault="15C7145D" w:rsidP="00A503F0">
            <w:pPr>
              <w:pStyle w:val="Heading21"/>
              <w:spacing w:before="0" w:line="256" w:lineRule="auto"/>
              <w:rPr>
                <w:rFonts w:asciiTheme="minorHAnsi" w:hAnsiTheme="minorHAnsi" w:cstheme="minorHAnsi"/>
                <w:b w:val="0"/>
                <w:sz w:val="20"/>
                <w:szCs w:val="20"/>
              </w:rPr>
            </w:pPr>
            <w:r w:rsidRPr="00BB1857">
              <w:rPr>
                <w:rFonts w:asciiTheme="minorHAnsi" w:hAnsiTheme="minorHAnsi" w:cstheme="minorHAnsi"/>
                <w:b w:val="0"/>
                <w:sz w:val="20"/>
                <w:szCs w:val="20"/>
              </w:rPr>
              <w:t>High Voltage Exposure</w:t>
            </w:r>
          </w:p>
        </w:tc>
        <w:tc>
          <w:tcPr>
            <w:tcW w:w="3240" w:type="dxa"/>
            <w:tcBorders>
              <w:top w:val="single" w:sz="4" w:space="0" w:color="auto"/>
              <w:left w:val="single" w:sz="4" w:space="0" w:color="auto"/>
              <w:bottom w:val="single" w:sz="4" w:space="0" w:color="auto"/>
              <w:right w:val="single" w:sz="4" w:space="0" w:color="auto"/>
            </w:tcBorders>
          </w:tcPr>
          <w:p w14:paraId="62331793" w14:textId="717E455C" w:rsidR="00A503F0"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Hazards:</w:t>
            </w:r>
          </w:p>
          <w:p w14:paraId="5D1C4C0D" w14:textId="77777777" w:rsidR="00A503F0"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Shock hazard voltage &gt; 50V, Interlocked enclosures</w:t>
            </w:r>
          </w:p>
          <w:p w14:paraId="219E6CE9" w14:textId="77777777" w:rsidR="00A503F0" w:rsidRPr="00BB1857" w:rsidRDefault="00A503F0" w:rsidP="15C7145D">
            <w:pPr>
              <w:rPr>
                <w:rFonts w:asciiTheme="minorHAnsi" w:hAnsiTheme="minorHAnsi" w:cstheme="minorHAnsi"/>
                <w:i/>
                <w:sz w:val="20"/>
                <w:szCs w:val="20"/>
              </w:rPr>
            </w:pPr>
          </w:p>
          <w:p w14:paraId="348E19D6" w14:textId="7D3D4AFB" w:rsidR="767599D3" w:rsidRPr="00BB1857" w:rsidRDefault="767599D3" w:rsidP="767599D3">
            <w:pPr>
              <w:rPr>
                <w:rFonts w:asciiTheme="minorHAnsi" w:hAnsiTheme="minorHAnsi" w:cstheme="minorHAnsi"/>
                <w:i/>
                <w:iCs/>
                <w:sz w:val="20"/>
                <w:szCs w:val="20"/>
              </w:rPr>
            </w:pPr>
          </w:p>
          <w:p w14:paraId="7684C98C" w14:textId="475B738E" w:rsidR="767599D3" w:rsidRPr="00BB1857" w:rsidRDefault="767599D3" w:rsidP="767599D3">
            <w:pPr>
              <w:rPr>
                <w:rFonts w:asciiTheme="minorHAnsi" w:hAnsiTheme="minorHAnsi" w:cstheme="minorHAnsi"/>
                <w:i/>
                <w:iCs/>
                <w:sz w:val="20"/>
                <w:szCs w:val="20"/>
              </w:rPr>
            </w:pPr>
          </w:p>
          <w:p w14:paraId="55C4E67C" w14:textId="77777777" w:rsidR="00A503F0"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Arc Flash, Interlocked enclosures</w:t>
            </w:r>
          </w:p>
          <w:p w14:paraId="4B2F7409" w14:textId="458D8BA5" w:rsidR="00A503F0" w:rsidRPr="00BB1857" w:rsidRDefault="00A503F0" w:rsidP="15C7145D">
            <w:pPr>
              <w:spacing w:line="256" w:lineRule="auto"/>
              <w:rPr>
                <w:rFonts w:asciiTheme="minorHAnsi" w:hAnsiTheme="minorHAnsi" w:cstheme="minorHAnsi"/>
                <w: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BF07D56" w14:textId="68502D4D" w:rsidR="767599D3" w:rsidRPr="00BB1857" w:rsidRDefault="767599D3" w:rsidP="767599D3">
            <w:pPr>
              <w:pStyle w:val="Heading21"/>
              <w:spacing w:before="0"/>
              <w:rPr>
                <w:rFonts w:asciiTheme="minorHAnsi" w:hAnsiTheme="minorHAnsi" w:cstheme="minorHAnsi"/>
                <w:b w:val="0"/>
                <w:bCs w:val="0"/>
                <w:sz w:val="20"/>
                <w:szCs w:val="20"/>
              </w:rPr>
            </w:pPr>
          </w:p>
          <w:p w14:paraId="1A8E1647"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7F9739D"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7D5355D"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696CF6C4" w14:textId="77777777" w:rsidR="00A503F0" w:rsidRPr="00BB1857" w:rsidRDefault="00A503F0" w:rsidP="15C7145D">
            <w:pPr>
              <w:pStyle w:val="Heading21"/>
              <w:spacing w:before="0"/>
              <w:rPr>
                <w:rFonts w:asciiTheme="minorHAnsi" w:hAnsiTheme="minorHAnsi" w:cstheme="minorHAnsi"/>
                <w:b w:val="0"/>
                <w:bCs w:val="0"/>
                <w:sz w:val="20"/>
                <w:szCs w:val="20"/>
              </w:rPr>
            </w:pPr>
          </w:p>
          <w:p w14:paraId="1443B012" w14:textId="77777777" w:rsidR="00A503F0" w:rsidRPr="00BB1857" w:rsidRDefault="00A503F0" w:rsidP="15C7145D">
            <w:pPr>
              <w:pStyle w:val="Heading21"/>
              <w:spacing w:before="0"/>
              <w:rPr>
                <w:rFonts w:asciiTheme="minorHAnsi" w:hAnsiTheme="minorHAnsi" w:cstheme="minorHAnsi"/>
                <w:b w:val="0"/>
                <w:bCs w:val="0"/>
                <w:sz w:val="20"/>
                <w:szCs w:val="20"/>
              </w:rPr>
            </w:pPr>
          </w:p>
          <w:p w14:paraId="03C6677A"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D7C6AFD"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3E278D7" w14:textId="59216A8A" w:rsidR="00A503F0" w:rsidRPr="00BB1857" w:rsidRDefault="15C7145D" w:rsidP="00A503F0">
            <w:pPr>
              <w:pStyle w:val="Heading21"/>
              <w:spacing w:before="0" w:line="256" w:lineRule="auto"/>
              <w:rPr>
                <w:rFonts w:asciiTheme="minorHAnsi" w:hAnsiTheme="minorHAnsi" w:cstheme="minorHAnsi"/>
                <w:b w:val="0"/>
                <w:sz w:val="20"/>
                <w:szCs w:val="20"/>
              </w:rPr>
            </w:pPr>
            <w:r w:rsidRPr="00BB1857">
              <w:rPr>
                <w:rFonts w:asciiTheme="minorHAnsi" w:hAnsiTheme="minorHAnsi" w:cstheme="minorHAnsi"/>
                <w:b w:val="0"/>
                <w:bCs w:val="0"/>
                <w:sz w:val="20"/>
                <w:szCs w:val="20"/>
              </w:rPr>
              <w:t>R:</w:t>
            </w:r>
          </w:p>
        </w:tc>
        <w:tc>
          <w:tcPr>
            <w:tcW w:w="6210" w:type="dxa"/>
            <w:tcBorders>
              <w:top w:val="single" w:sz="4" w:space="0" w:color="auto"/>
              <w:left w:val="single" w:sz="4" w:space="0" w:color="auto"/>
              <w:bottom w:val="single" w:sz="4" w:space="0" w:color="auto"/>
              <w:right w:val="single" w:sz="4" w:space="0" w:color="auto"/>
            </w:tcBorders>
            <w:hideMark/>
          </w:tcPr>
          <w:p w14:paraId="7B158562" w14:textId="75EC6F42" w:rsidR="767599D3" w:rsidRPr="00BB1857" w:rsidRDefault="767599D3" w:rsidP="767599D3">
            <w:pPr>
              <w:pStyle w:val="Heading21"/>
              <w:spacing w:before="0" w:line="256" w:lineRule="auto"/>
              <w:rPr>
                <w:rFonts w:asciiTheme="minorHAnsi" w:hAnsiTheme="minorHAnsi" w:cstheme="minorHAnsi"/>
                <w:b w:val="0"/>
                <w:bCs w:val="0"/>
                <w:sz w:val="20"/>
                <w:szCs w:val="20"/>
              </w:rPr>
            </w:pPr>
          </w:p>
          <w:p w14:paraId="0E78BCC2" w14:textId="68DB96BE" w:rsidR="00A503F0" w:rsidRPr="00BB1857" w:rsidRDefault="15C7145D" w:rsidP="00A503F0">
            <w:pPr>
              <w:pStyle w:val="Heading21"/>
              <w:spacing w:before="0" w:line="256" w:lineRule="auto"/>
              <w:rPr>
                <w:rFonts w:asciiTheme="minorHAnsi" w:hAnsiTheme="minorHAnsi" w:cstheme="minorHAnsi"/>
                <w:b w:val="0"/>
                <w:sz w:val="20"/>
                <w:szCs w:val="20"/>
              </w:rPr>
            </w:pPr>
            <w:r w:rsidRPr="00BB1857">
              <w:rPr>
                <w:rFonts w:asciiTheme="minorHAnsi" w:hAnsiTheme="minorHAnsi" w:cstheme="minorHAnsi"/>
                <w:b w:val="0"/>
                <w:bCs w:val="0"/>
                <w:sz w:val="20"/>
                <w:szCs w:val="20"/>
              </w:rPr>
              <w:t>See Section I Chapter 04</w:t>
            </w:r>
          </w:p>
        </w:tc>
        <w:tc>
          <w:tcPr>
            <w:tcW w:w="1440" w:type="dxa"/>
            <w:tcBorders>
              <w:top w:val="single" w:sz="4" w:space="0" w:color="auto"/>
              <w:left w:val="single" w:sz="4" w:space="0" w:color="auto"/>
              <w:bottom w:val="single" w:sz="4" w:space="0" w:color="auto"/>
              <w:right w:val="single" w:sz="4" w:space="0" w:color="auto"/>
            </w:tcBorders>
          </w:tcPr>
          <w:p w14:paraId="00CC6AF3" w14:textId="662DE0BF" w:rsidR="767599D3" w:rsidRPr="00BB1857" w:rsidRDefault="767599D3" w:rsidP="767599D3">
            <w:pPr>
              <w:pStyle w:val="Heading21"/>
              <w:spacing w:before="0"/>
              <w:rPr>
                <w:rFonts w:asciiTheme="minorHAnsi" w:hAnsiTheme="minorHAnsi" w:cstheme="minorHAnsi"/>
                <w:b w:val="0"/>
                <w:bCs w:val="0"/>
                <w:sz w:val="20"/>
                <w:szCs w:val="20"/>
              </w:rPr>
            </w:pPr>
          </w:p>
          <w:p w14:paraId="67800638"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57B934C"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0CE953C"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70401BB3" w14:textId="77777777" w:rsidR="00A503F0" w:rsidRPr="00BB1857" w:rsidRDefault="00A503F0" w:rsidP="15C7145D">
            <w:pPr>
              <w:pStyle w:val="Heading21"/>
              <w:spacing w:before="0"/>
              <w:rPr>
                <w:rFonts w:asciiTheme="minorHAnsi" w:hAnsiTheme="minorHAnsi" w:cstheme="minorHAnsi"/>
                <w:b w:val="0"/>
                <w:bCs w:val="0"/>
                <w:sz w:val="20"/>
                <w:szCs w:val="20"/>
              </w:rPr>
            </w:pPr>
          </w:p>
          <w:p w14:paraId="66739A5C" w14:textId="77777777" w:rsidR="00A503F0" w:rsidRPr="00BB1857" w:rsidRDefault="00A503F0" w:rsidP="15C7145D">
            <w:pPr>
              <w:pStyle w:val="Heading21"/>
              <w:spacing w:before="0"/>
              <w:rPr>
                <w:rFonts w:asciiTheme="minorHAnsi" w:hAnsiTheme="minorHAnsi" w:cstheme="minorHAnsi"/>
                <w:b w:val="0"/>
                <w:bCs w:val="0"/>
                <w:sz w:val="20"/>
                <w:szCs w:val="20"/>
              </w:rPr>
            </w:pPr>
          </w:p>
          <w:p w14:paraId="7BF5B0D5"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B8DCD6C"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A53A6B6" w14:textId="2A0E6D65" w:rsidR="00A503F0" w:rsidRPr="00BB1857" w:rsidRDefault="15C7145D" w:rsidP="00A503F0">
            <w:pPr>
              <w:pStyle w:val="Heading21"/>
              <w:spacing w:before="0" w:line="256" w:lineRule="auto"/>
              <w:rPr>
                <w:rFonts w:asciiTheme="minorHAnsi" w:hAnsiTheme="minorHAnsi" w:cstheme="minorHAnsi"/>
                <w:b w:val="0"/>
                <w:sz w:val="20"/>
                <w:szCs w:val="20"/>
              </w:rPr>
            </w:pPr>
            <w:r w:rsidRPr="00BB1857">
              <w:rPr>
                <w:rFonts w:asciiTheme="minorHAnsi" w:hAnsiTheme="minorHAnsi" w:cstheme="minorHAnsi"/>
                <w:b w:val="0"/>
                <w:bCs w:val="0"/>
                <w:sz w:val="20"/>
                <w:szCs w:val="20"/>
              </w:rPr>
              <w:t>R:</w:t>
            </w:r>
          </w:p>
        </w:tc>
      </w:tr>
      <w:tr w:rsidR="00A503F0" w:rsidRPr="00175497" w14:paraId="21E42416" w14:textId="77777777" w:rsidTr="767599D3">
        <w:trPr>
          <w:cantSplit/>
        </w:trPr>
        <w:tc>
          <w:tcPr>
            <w:tcW w:w="1695" w:type="dxa"/>
          </w:tcPr>
          <w:p w14:paraId="42CBBA43" w14:textId="509BC724" w:rsidR="00A503F0" w:rsidRPr="00BB1857" w:rsidRDefault="15C7145D" w:rsidP="00A503F0">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lastRenderedPageBreak/>
              <w:t>Low Voltage, High Current Exposure</w:t>
            </w:r>
          </w:p>
        </w:tc>
        <w:tc>
          <w:tcPr>
            <w:tcW w:w="3240" w:type="dxa"/>
          </w:tcPr>
          <w:p w14:paraId="0B87ACD1" w14:textId="2003E972" w:rsidR="00A503F0"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Hazards:</w:t>
            </w:r>
          </w:p>
          <w:p w14:paraId="6EFD97CD" w14:textId="77777777" w:rsidR="00A503F0"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Arc Flash, Non-interlocked enclosures</w:t>
            </w:r>
          </w:p>
          <w:p w14:paraId="11B5976D" w14:textId="77777777" w:rsidR="00A503F0" w:rsidRPr="00BB1857" w:rsidRDefault="00A503F0" w:rsidP="15C7145D">
            <w:pPr>
              <w:rPr>
                <w:rFonts w:asciiTheme="minorHAnsi" w:hAnsiTheme="minorHAnsi" w:cstheme="minorHAnsi"/>
                <w:sz w:val="20"/>
                <w:szCs w:val="20"/>
              </w:rPr>
            </w:pPr>
          </w:p>
          <w:p w14:paraId="5DBF6D15" w14:textId="07E3676E" w:rsidR="767599D3" w:rsidRPr="00BB1857" w:rsidRDefault="767599D3" w:rsidP="767599D3">
            <w:pPr>
              <w:rPr>
                <w:rFonts w:asciiTheme="minorHAnsi" w:hAnsiTheme="minorHAnsi" w:cstheme="minorHAnsi"/>
                <w:i/>
                <w:iCs/>
                <w:sz w:val="20"/>
                <w:szCs w:val="20"/>
              </w:rPr>
            </w:pPr>
          </w:p>
          <w:p w14:paraId="749CC63B" w14:textId="6C043E0F" w:rsidR="767599D3" w:rsidRPr="00BB1857" w:rsidRDefault="767599D3" w:rsidP="767599D3">
            <w:pPr>
              <w:rPr>
                <w:rFonts w:asciiTheme="minorHAnsi" w:hAnsiTheme="minorHAnsi" w:cstheme="minorHAnsi"/>
                <w:i/>
                <w:iCs/>
                <w:sz w:val="20"/>
                <w:szCs w:val="20"/>
              </w:rPr>
            </w:pPr>
          </w:p>
          <w:p w14:paraId="3DCB8F59" w14:textId="65E02EA6" w:rsidR="00A503F0" w:rsidRPr="00BB1857" w:rsidRDefault="00A503F0" w:rsidP="00A503F0">
            <w:pPr>
              <w:rPr>
                <w:rFonts w:asciiTheme="minorHAnsi" w:hAnsiTheme="minorHAnsi" w:cstheme="minorHAnsi"/>
                <w:i/>
                <w:sz w:val="20"/>
                <w:szCs w:val="20"/>
              </w:rPr>
            </w:pPr>
            <w:r w:rsidRPr="00BB1857">
              <w:rPr>
                <w:rFonts w:asciiTheme="minorHAnsi" w:hAnsiTheme="minorHAnsi" w:cstheme="minorHAnsi"/>
                <w:i/>
                <w:sz w:val="20"/>
                <w:szCs w:val="20"/>
              </w:rPr>
              <w:t>Fire hazard from high current causing smoke inhalation and burns.</w:t>
            </w:r>
          </w:p>
        </w:tc>
        <w:tc>
          <w:tcPr>
            <w:tcW w:w="1440" w:type="dxa"/>
          </w:tcPr>
          <w:p w14:paraId="66579D1F" w14:textId="1F8E6F7B" w:rsidR="767599D3" w:rsidRPr="00BB1857" w:rsidRDefault="767599D3" w:rsidP="767599D3">
            <w:pPr>
              <w:pStyle w:val="Heading21"/>
              <w:spacing w:before="0"/>
              <w:rPr>
                <w:rFonts w:asciiTheme="minorHAnsi" w:hAnsiTheme="minorHAnsi" w:cstheme="minorHAnsi"/>
                <w:b w:val="0"/>
                <w:bCs w:val="0"/>
                <w:sz w:val="20"/>
                <w:szCs w:val="20"/>
              </w:rPr>
            </w:pPr>
          </w:p>
          <w:p w14:paraId="120F3557"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C7DFCA8"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8529FC2"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0BCB8608" w14:textId="051CE4CE" w:rsidR="00A503F0" w:rsidRPr="00BB1857" w:rsidRDefault="00A503F0" w:rsidP="15C7145D">
            <w:pPr>
              <w:pStyle w:val="Heading21"/>
              <w:spacing w:before="0"/>
              <w:rPr>
                <w:rFonts w:asciiTheme="minorHAnsi" w:hAnsiTheme="minorHAnsi" w:cstheme="minorHAnsi"/>
                <w:b w:val="0"/>
                <w:bCs w:val="0"/>
                <w:sz w:val="20"/>
                <w:szCs w:val="20"/>
              </w:rPr>
            </w:pPr>
          </w:p>
          <w:p w14:paraId="6032FD82" w14:textId="0837FC9B" w:rsidR="767599D3" w:rsidRPr="00BB1857" w:rsidRDefault="767599D3" w:rsidP="767599D3">
            <w:pPr>
              <w:pStyle w:val="Heading21"/>
              <w:spacing w:before="0"/>
              <w:rPr>
                <w:rFonts w:asciiTheme="minorHAnsi" w:hAnsiTheme="minorHAnsi" w:cstheme="minorHAnsi"/>
                <w:b w:val="0"/>
                <w:bCs w:val="0"/>
                <w:sz w:val="20"/>
                <w:szCs w:val="20"/>
              </w:rPr>
            </w:pPr>
          </w:p>
          <w:p w14:paraId="19E19EBA"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F92F36C"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0449D2A" w14:textId="336111A9"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22D64ABA" w14:textId="19ED5E69" w:rsidR="767599D3" w:rsidRPr="00BB1857" w:rsidRDefault="767599D3" w:rsidP="767599D3">
            <w:pPr>
              <w:pStyle w:val="Heading21"/>
              <w:spacing w:before="0"/>
              <w:rPr>
                <w:rFonts w:asciiTheme="minorHAnsi" w:hAnsiTheme="minorHAnsi" w:cstheme="minorHAnsi"/>
                <w:b w:val="0"/>
                <w:bCs w:val="0"/>
                <w:sz w:val="20"/>
                <w:szCs w:val="20"/>
              </w:rPr>
            </w:pPr>
          </w:p>
          <w:p w14:paraId="234E2149" w14:textId="6225B90D"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tcPr>
          <w:p w14:paraId="1B87A307" w14:textId="4816B1AA" w:rsidR="767599D3" w:rsidRPr="00BB1857" w:rsidRDefault="767599D3" w:rsidP="767599D3">
            <w:pPr>
              <w:pStyle w:val="Heading21"/>
              <w:spacing w:before="0"/>
              <w:rPr>
                <w:rFonts w:asciiTheme="minorHAnsi" w:hAnsiTheme="minorHAnsi" w:cstheme="minorHAnsi"/>
                <w:b w:val="0"/>
                <w:bCs w:val="0"/>
                <w:sz w:val="20"/>
                <w:szCs w:val="20"/>
              </w:rPr>
            </w:pPr>
          </w:p>
          <w:p w14:paraId="38626EB8"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33E61C9"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B3A26CB"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00EF4498" w14:textId="77777777" w:rsidR="00A503F0" w:rsidRPr="00BB1857" w:rsidRDefault="00A503F0" w:rsidP="15C7145D">
            <w:pPr>
              <w:pStyle w:val="Heading21"/>
              <w:spacing w:before="0"/>
              <w:rPr>
                <w:rFonts w:asciiTheme="minorHAnsi" w:hAnsiTheme="minorHAnsi" w:cstheme="minorHAnsi"/>
                <w:b w:val="0"/>
                <w:bCs w:val="0"/>
                <w:sz w:val="20"/>
                <w:szCs w:val="20"/>
              </w:rPr>
            </w:pPr>
          </w:p>
          <w:p w14:paraId="76271EA8" w14:textId="77777777" w:rsidR="00A503F0" w:rsidRPr="00BB1857" w:rsidRDefault="00A503F0" w:rsidP="15C7145D">
            <w:pPr>
              <w:pStyle w:val="Heading21"/>
              <w:spacing w:before="0"/>
              <w:rPr>
                <w:rFonts w:asciiTheme="minorHAnsi" w:hAnsiTheme="minorHAnsi" w:cstheme="minorHAnsi"/>
                <w:b w:val="0"/>
                <w:bCs w:val="0"/>
                <w:sz w:val="20"/>
                <w:szCs w:val="20"/>
              </w:rPr>
            </w:pPr>
          </w:p>
          <w:p w14:paraId="55D01003"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2A032792" w14:textId="77777777"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159176B" w14:textId="717B19B1" w:rsidR="00A503F0"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313564F9" w14:textId="57F3FBC2" w:rsidR="00726203" w:rsidRPr="00BB1857" w:rsidRDefault="00726203" w:rsidP="00BC3243">
      <w:pPr>
        <w:rPr>
          <w:rFonts w:asciiTheme="minorHAnsi" w:hAnsiTheme="minorHAnsi" w:cstheme="minorHAnsi"/>
          <w:b/>
          <w:bCs/>
        </w:rPr>
      </w:pPr>
    </w:p>
    <w:p w14:paraId="166FD0C1" w14:textId="77777777" w:rsidR="00726203" w:rsidRPr="00BB1857" w:rsidRDefault="00726203" w:rsidP="00BC3243">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A112BD" w:rsidRPr="00175497" w14:paraId="00272FF3" w14:textId="77777777" w:rsidTr="15C7145D">
        <w:trPr>
          <w:trHeight w:val="312"/>
        </w:trPr>
        <w:tc>
          <w:tcPr>
            <w:tcW w:w="14025" w:type="dxa"/>
            <w:gridSpan w:val="7"/>
          </w:tcPr>
          <w:p w14:paraId="4F6F694B" w14:textId="77777777" w:rsidR="00A112B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A112BD" w:rsidRPr="00175497" w14:paraId="37FCEBC0" w14:textId="77777777" w:rsidTr="15C7145D">
        <w:trPr>
          <w:trHeight w:val="1032"/>
        </w:trPr>
        <w:tc>
          <w:tcPr>
            <w:tcW w:w="4305" w:type="dxa"/>
          </w:tcPr>
          <w:p w14:paraId="7A673E9D" w14:textId="77777777" w:rsidR="00A112B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65D9F5DC" w14:textId="77777777" w:rsidR="00A112BD" w:rsidRPr="00BB1857" w:rsidRDefault="00A112B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75B9E5A4" w14:textId="77777777" w:rsidR="00A112BD" w:rsidRPr="00BB1857" w:rsidRDefault="00A112B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77ABB3EB" w14:textId="77777777" w:rsidR="00A112BD" w:rsidRPr="00BB1857" w:rsidRDefault="00A112B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11223B94" w14:textId="77777777" w:rsidR="00A112BD" w:rsidRPr="00BB1857" w:rsidRDefault="00A112B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69546452" w14:textId="77777777" w:rsidR="00A112B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65998989" w14:textId="77777777" w:rsidR="00A112BD" w:rsidRPr="00BB1857" w:rsidRDefault="00A112B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4E3E2E40" w14:textId="77777777" w:rsidR="00A112BD" w:rsidRPr="00BB1857" w:rsidRDefault="00A112B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42813327" w14:textId="77777777" w:rsidR="00A112BD" w:rsidRPr="00BB1857" w:rsidRDefault="00A112B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71943A34" w14:textId="77777777" w:rsidR="00A112BD" w:rsidRPr="00BB1857" w:rsidRDefault="00A112B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5E89D154" w14:textId="77777777" w:rsidR="00A112B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683067D8" w14:textId="77777777" w:rsidR="00A112BD" w:rsidRPr="00BB1857" w:rsidRDefault="00A112B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240CABA0" w14:textId="77777777" w:rsidR="00A112BD" w:rsidRPr="00BB1857" w:rsidRDefault="00A112B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1520F105" w14:textId="77777777" w:rsidR="00A112BD" w:rsidRPr="00BB1857" w:rsidRDefault="00A112B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2BCB02C4" w14:textId="77777777" w:rsidR="00A112BD" w:rsidRPr="00BB1857" w:rsidRDefault="00A112B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A112BD" w:rsidRPr="00175497" w14:paraId="19D00E6E" w14:textId="77777777" w:rsidTr="15C7145D">
              <w:trPr>
                <w:trHeight w:hRule="exact" w:val="216"/>
              </w:trPr>
              <w:tc>
                <w:tcPr>
                  <w:tcW w:w="3054" w:type="dxa"/>
                  <w:gridSpan w:val="6"/>
                  <w:tcBorders>
                    <w:top w:val="nil"/>
                    <w:left w:val="nil"/>
                    <w:bottom w:val="nil"/>
                    <w:right w:val="nil"/>
                  </w:tcBorders>
                  <w:vAlign w:val="center"/>
                </w:tcPr>
                <w:p w14:paraId="2635EAA7" w14:textId="77777777" w:rsidR="00A112B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7D77CD26" w14:textId="77777777" w:rsidR="00A112BD" w:rsidRPr="00BB1857" w:rsidRDefault="00A112BD" w:rsidP="00B23337">
                  <w:pPr>
                    <w:pStyle w:val="Heading21"/>
                    <w:spacing w:before="0"/>
                    <w:rPr>
                      <w:rFonts w:asciiTheme="minorHAnsi" w:hAnsiTheme="minorHAnsi" w:cstheme="minorHAnsi"/>
                      <w:sz w:val="16"/>
                      <w:szCs w:val="16"/>
                    </w:rPr>
                  </w:pPr>
                </w:p>
                <w:p w14:paraId="78062BC1" w14:textId="77777777" w:rsidR="00A112BD" w:rsidRPr="00BB1857" w:rsidRDefault="00A112BD" w:rsidP="00B23337">
                  <w:pPr>
                    <w:pStyle w:val="Heading21"/>
                    <w:spacing w:before="0"/>
                    <w:rPr>
                      <w:rFonts w:asciiTheme="minorHAnsi" w:hAnsiTheme="minorHAnsi" w:cstheme="minorHAnsi"/>
                      <w:sz w:val="16"/>
                      <w:szCs w:val="16"/>
                    </w:rPr>
                  </w:pPr>
                </w:p>
                <w:p w14:paraId="1FC97C2F" w14:textId="77777777" w:rsidR="00A112BD" w:rsidRPr="00BB1857" w:rsidRDefault="00A112BD" w:rsidP="00B23337">
                  <w:pPr>
                    <w:pStyle w:val="Heading21"/>
                    <w:spacing w:before="0"/>
                    <w:rPr>
                      <w:rFonts w:asciiTheme="minorHAnsi" w:hAnsiTheme="minorHAnsi" w:cstheme="minorHAnsi"/>
                      <w:sz w:val="16"/>
                      <w:szCs w:val="16"/>
                    </w:rPr>
                  </w:pPr>
                </w:p>
                <w:p w14:paraId="0FADCE4D" w14:textId="77777777" w:rsidR="00A112BD" w:rsidRPr="00BB1857" w:rsidRDefault="00A112BD" w:rsidP="00B23337">
                  <w:pPr>
                    <w:pStyle w:val="Heading21"/>
                    <w:spacing w:before="0"/>
                    <w:rPr>
                      <w:rFonts w:asciiTheme="minorHAnsi" w:hAnsiTheme="minorHAnsi" w:cstheme="minorHAnsi"/>
                      <w:sz w:val="16"/>
                      <w:szCs w:val="16"/>
                    </w:rPr>
                  </w:pPr>
                </w:p>
              </w:tc>
            </w:tr>
            <w:tr w:rsidR="00A112BD" w:rsidRPr="00175497" w14:paraId="753F7742" w14:textId="77777777" w:rsidTr="15C7145D">
              <w:trPr>
                <w:trHeight w:val="161"/>
              </w:trPr>
              <w:tc>
                <w:tcPr>
                  <w:tcW w:w="880" w:type="dxa"/>
                  <w:gridSpan w:val="2"/>
                  <w:tcBorders>
                    <w:top w:val="nil"/>
                    <w:left w:val="nil"/>
                    <w:bottom w:val="nil"/>
                    <w:right w:val="single" w:sz="4" w:space="0" w:color="auto"/>
                  </w:tcBorders>
                  <w:vAlign w:val="center"/>
                </w:tcPr>
                <w:p w14:paraId="5DC65D1D" w14:textId="77777777" w:rsidR="00A112BD" w:rsidRPr="00BB1857" w:rsidRDefault="00A112BD"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1DEF027F" w14:textId="77777777" w:rsidR="00A112BD"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A112BD" w:rsidRPr="00175497" w14:paraId="78EE97F9" w14:textId="77777777" w:rsidTr="15C7145D">
              <w:trPr>
                <w:trHeight w:val="62"/>
              </w:trPr>
              <w:tc>
                <w:tcPr>
                  <w:tcW w:w="880" w:type="dxa"/>
                  <w:gridSpan w:val="2"/>
                  <w:tcBorders>
                    <w:top w:val="nil"/>
                    <w:left w:val="nil"/>
                    <w:bottom w:val="nil"/>
                    <w:right w:val="single" w:sz="4" w:space="0" w:color="auto"/>
                  </w:tcBorders>
                  <w:vAlign w:val="center"/>
                </w:tcPr>
                <w:p w14:paraId="1ECF16DD" w14:textId="77777777" w:rsidR="00A112BD" w:rsidRPr="00BB1857" w:rsidRDefault="00A112BD"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09ACE7BE"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49431421"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2D6800FE"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09FAE34C"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A112BD" w:rsidRPr="00175497" w14:paraId="3FE00630" w14:textId="77777777" w:rsidTr="15C7145D">
              <w:trPr>
                <w:trHeight w:val="269"/>
              </w:trPr>
              <w:tc>
                <w:tcPr>
                  <w:tcW w:w="430" w:type="dxa"/>
                  <w:vMerge w:val="restart"/>
                  <w:tcBorders>
                    <w:top w:val="single" w:sz="4" w:space="0" w:color="auto"/>
                  </w:tcBorders>
                  <w:textDirection w:val="btLr"/>
                  <w:vAlign w:val="center"/>
                </w:tcPr>
                <w:p w14:paraId="74492297" w14:textId="77777777" w:rsidR="00A112BD"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34C0F3DE"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69584C9C"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B7FE904"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751B3151"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2F3FDBCD"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A112BD" w:rsidRPr="00175497" w14:paraId="1C08B337" w14:textId="77777777" w:rsidTr="15C7145D">
              <w:trPr>
                <w:trHeight w:val="296"/>
              </w:trPr>
              <w:tc>
                <w:tcPr>
                  <w:tcW w:w="430" w:type="dxa"/>
                  <w:vMerge/>
                  <w:vAlign w:val="center"/>
                </w:tcPr>
                <w:p w14:paraId="105A3A8E" w14:textId="77777777" w:rsidR="00A112BD" w:rsidRPr="00BB1857" w:rsidRDefault="00A112BD" w:rsidP="00B23337">
                  <w:pPr>
                    <w:pStyle w:val="Heading21"/>
                    <w:spacing w:before="0"/>
                    <w:jc w:val="center"/>
                    <w:rPr>
                      <w:rFonts w:asciiTheme="minorHAnsi" w:hAnsiTheme="minorHAnsi" w:cstheme="minorHAnsi"/>
                      <w:sz w:val="16"/>
                      <w:szCs w:val="16"/>
                    </w:rPr>
                  </w:pPr>
                </w:p>
              </w:tc>
              <w:tc>
                <w:tcPr>
                  <w:tcW w:w="450" w:type="dxa"/>
                  <w:vAlign w:val="center"/>
                </w:tcPr>
                <w:p w14:paraId="70850843"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3A9AF8C3"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66462595"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C1CAFAE"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638C64ED"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A112BD" w:rsidRPr="00175497" w14:paraId="399A51C9" w14:textId="77777777" w:rsidTr="15C7145D">
              <w:trPr>
                <w:trHeight w:val="359"/>
              </w:trPr>
              <w:tc>
                <w:tcPr>
                  <w:tcW w:w="430" w:type="dxa"/>
                  <w:vMerge/>
                  <w:vAlign w:val="center"/>
                </w:tcPr>
                <w:p w14:paraId="14CFF3AA" w14:textId="77777777" w:rsidR="00A112BD" w:rsidRPr="00BB1857" w:rsidRDefault="00A112BD" w:rsidP="00B23337">
                  <w:pPr>
                    <w:pStyle w:val="Heading21"/>
                    <w:spacing w:before="0"/>
                    <w:jc w:val="center"/>
                    <w:rPr>
                      <w:rFonts w:asciiTheme="minorHAnsi" w:hAnsiTheme="minorHAnsi" w:cstheme="minorHAnsi"/>
                      <w:sz w:val="16"/>
                      <w:szCs w:val="16"/>
                    </w:rPr>
                  </w:pPr>
                </w:p>
              </w:tc>
              <w:tc>
                <w:tcPr>
                  <w:tcW w:w="450" w:type="dxa"/>
                  <w:vAlign w:val="center"/>
                </w:tcPr>
                <w:p w14:paraId="08C37A75"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4E3D88BC"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29B370E9"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63FF619A"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57502B4F"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A112BD" w:rsidRPr="00175497" w14:paraId="552E1EE1" w14:textId="77777777" w:rsidTr="15C7145D">
              <w:trPr>
                <w:trHeight w:val="269"/>
              </w:trPr>
              <w:tc>
                <w:tcPr>
                  <w:tcW w:w="430" w:type="dxa"/>
                  <w:vMerge/>
                  <w:vAlign w:val="center"/>
                </w:tcPr>
                <w:p w14:paraId="70406EEC" w14:textId="77777777" w:rsidR="00A112BD" w:rsidRPr="00BB1857" w:rsidRDefault="00A112BD" w:rsidP="00B23337">
                  <w:pPr>
                    <w:pStyle w:val="Heading21"/>
                    <w:spacing w:before="0"/>
                    <w:jc w:val="center"/>
                    <w:rPr>
                      <w:rFonts w:asciiTheme="minorHAnsi" w:hAnsiTheme="minorHAnsi" w:cstheme="minorHAnsi"/>
                      <w:sz w:val="16"/>
                      <w:szCs w:val="16"/>
                    </w:rPr>
                  </w:pPr>
                </w:p>
              </w:tc>
              <w:tc>
                <w:tcPr>
                  <w:tcW w:w="450" w:type="dxa"/>
                  <w:vAlign w:val="center"/>
                </w:tcPr>
                <w:p w14:paraId="72EC4AF1"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6E03FF73"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A6BE161"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7B210CC"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553B0B52" w14:textId="77777777" w:rsidR="00A112B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656392A0" w14:textId="77777777" w:rsidR="00A112BD" w:rsidRPr="00BB1857" w:rsidRDefault="00A112BD" w:rsidP="00B23337">
            <w:pPr>
              <w:pStyle w:val="Heading21"/>
              <w:spacing w:before="0"/>
              <w:rPr>
                <w:rFonts w:asciiTheme="minorHAnsi" w:hAnsiTheme="minorHAnsi" w:cstheme="minorHAnsi"/>
                <w:sz w:val="18"/>
                <w:szCs w:val="18"/>
              </w:rPr>
            </w:pPr>
          </w:p>
        </w:tc>
      </w:tr>
      <w:tr w:rsidR="00A112BD" w:rsidRPr="00175497" w14:paraId="0ECAA7BF" w14:textId="77777777" w:rsidTr="15C7145D">
        <w:trPr>
          <w:trHeight w:val="280"/>
        </w:trPr>
        <w:tc>
          <w:tcPr>
            <w:tcW w:w="4305" w:type="dxa"/>
            <w:vMerge w:val="restart"/>
          </w:tcPr>
          <w:p w14:paraId="7CED069A" w14:textId="77777777" w:rsidR="00A112B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2C234AB1" w14:textId="77777777" w:rsidR="00A112BD" w:rsidRPr="00BB1857" w:rsidRDefault="00A112B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lastRenderedPageBreak/>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60F52ECE" w14:textId="77777777" w:rsidR="00A112BD" w:rsidRPr="00BB1857" w:rsidRDefault="00A112B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3911921E" w14:textId="77777777" w:rsidR="00A112BD"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721F5758" w14:textId="77777777" w:rsidR="00A112BD" w:rsidRPr="00BB1857" w:rsidRDefault="00A112B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3766D1FE" w14:textId="77777777" w:rsidR="00A112B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lastRenderedPageBreak/>
              <w:t>C</w:t>
            </w:r>
          </w:p>
        </w:tc>
        <w:tc>
          <w:tcPr>
            <w:tcW w:w="1800" w:type="dxa"/>
          </w:tcPr>
          <w:p w14:paraId="7E92BD09"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5E6AF236" w14:textId="77777777" w:rsidR="00A112B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47DAE9D8" w14:textId="77777777" w:rsidR="00A112B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3449D059" w14:textId="77777777" w:rsidR="00A112BD" w:rsidRPr="00BB1857" w:rsidRDefault="00A112BD" w:rsidP="00B23337">
            <w:pPr>
              <w:pStyle w:val="Heading21"/>
              <w:spacing w:before="0"/>
              <w:rPr>
                <w:rFonts w:asciiTheme="minorHAnsi" w:hAnsiTheme="minorHAnsi" w:cstheme="minorHAnsi"/>
                <w:sz w:val="18"/>
                <w:szCs w:val="18"/>
              </w:rPr>
            </w:pPr>
          </w:p>
        </w:tc>
      </w:tr>
      <w:tr w:rsidR="00A112BD" w:rsidRPr="00175497" w14:paraId="3481F07D" w14:textId="77777777" w:rsidTr="15C7145D">
        <w:trPr>
          <w:trHeight w:val="140"/>
        </w:trPr>
        <w:tc>
          <w:tcPr>
            <w:tcW w:w="4305" w:type="dxa"/>
            <w:vMerge/>
          </w:tcPr>
          <w:p w14:paraId="0F9213D2" w14:textId="77777777" w:rsidR="00A112BD" w:rsidRPr="00BB1857" w:rsidRDefault="00A112BD" w:rsidP="00B23337">
            <w:pPr>
              <w:pStyle w:val="Heading21"/>
              <w:spacing w:before="0"/>
              <w:rPr>
                <w:rFonts w:asciiTheme="minorHAnsi" w:hAnsiTheme="minorHAnsi" w:cstheme="minorHAnsi"/>
                <w:sz w:val="18"/>
                <w:szCs w:val="18"/>
              </w:rPr>
            </w:pPr>
          </w:p>
        </w:tc>
        <w:tc>
          <w:tcPr>
            <w:tcW w:w="270" w:type="dxa"/>
          </w:tcPr>
          <w:p w14:paraId="720F1310" w14:textId="77777777" w:rsidR="00A112B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475B3A5C" w14:textId="77777777" w:rsidR="00A112B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11DAA47B"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0BE4B9FC"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60BFADF8" w14:textId="77777777" w:rsidR="00A112BD" w:rsidRPr="00BB1857" w:rsidRDefault="00A112BD" w:rsidP="00B23337">
            <w:pPr>
              <w:pStyle w:val="Heading21"/>
              <w:spacing w:before="0"/>
              <w:rPr>
                <w:rFonts w:asciiTheme="minorHAnsi" w:hAnsiTheme="minorHAnsi" w:cstheme="minorHAnsi"/>
                <w:sz w:val="18"/>
                <w:szCs w:val="18"/>
              </w:rPr>
            </w:pPr>
          </w:p>
        </w:tc>
      </w:tr>
      <w:tr w:rsidR="00A112BD" w:rsidRPr="00175497" w14:paraId="6B11BD54" w14:textId="77777777" w:rsidTr="15C7145D">
        <w:trPr>
          <w:trHeight w:val="140"/>
        </w:trPr>
        <w:tc>
          <w:tcPr>
            <w:tcW w:w="4305" w:type="dxa"/>
            <w:vMerge/>
          </w:tcPr>
          <w:p w14:paraId="77F3CCBD" w14:textId="77777777" w:rsidR="00A112BD" w:rsidRPr="00BB1857" w:rsidRDefault="00A112BD" w:rsidP="00B23337">
            <w:pPr>
              <w:pStyle w:val="Heading21"/>
              <w:spacing w:before="0"/>
              <w:rPr>
                <w:rFonts w:asciiTheme="minorHAnsi" w:hAnsiTheme="minorHAnsi" w:cstheme="minorHAnsi"/>
                <w:sz w:val="18"/>
                <w:szCs w:val="18"/>
              </w:rPr>
            </w:pPr>
          </w:p>
        </w:tc>
        <w:tc>
          <w:tcPr>
            <w:tcW w:w="270" w:type="dxa"/>
          </w:tcPr>
          <w:p w14:paraId="5F026CFD" w14:textId="77777777" w:rsidR="00A112B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7B1C0956" w14:textId="77777777" w:rsidR="00A112B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7D9F29DD"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5E160CC7" w14:textId="77777777" w:rsidR="00A112BD"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0EF51420" w14:textId="77777777" w:rsidR="00A112BD" w:rsidRPr="00BB1857" w:rsidRDefault="00A112BD" w:rsidP="00B23337">
            <w:pPr>
              <w:pStyle w:val="Heading21"/>
              <w:spacing w:before="0"/>
              <w:rPr>
                <w:rFonts w:asciiTheme="minorHAnsi" w:hAnsiTheme="minorHAnsi" w:cstheme="minorHAnsi"/>
                <w:sz w:val="18"/>
                <w:szCs w:val="18"/>
              </w:rPr>
            </w:pPr>
          </w:p>
        </w:tc>
      </w:tr>
      <w:tr w:rsidR="00A112BD" w:rsidRPr="00175497" w14:paraId="094F3430" w14:textId="77777777" w:rsidTr="15C7145D">
        <w:trPr>
          <w:trHeight w:val="140"/>
        </w:trPr>
        <w:tc>
          <w:tcPr>
            <w:tcW w:w="4305" w:type="dxa"/>
            <w:vMerge/>
          </w:tcPr>
          <w:p w14:paraId="22993814" w14:textId="77777777" w:rsidR="00A112BD" w:rsidRPr="00BB1857" w:rsidRDefault="00A112BD" w:rsidP="00B23337">
            <w:pPr>
              <w:pStyle w:val="Heading21"/>
              <w:spacing w:before="0"/>
              <w:rPr>
                <w:rFonts w:asciiTheme="minorHAnsi" w:hAnsiTheme="minorHAnsi" w:cstheme="minorHAnsi"/>
                <w:color w:val="FF0000"/>
                <w:sz w:val="18"/>
                <w:szCs w:val="18"/>
              </w:rPr>
            </w:pPr>
          </w:p>
        </w:tc>
        <w:tc>
          <w:tcPr>
            <w:tcW w:w="270" w:type="dxa"/>
          </w:tcPr>
          <w:p w14:paraId="6B0914C8" w14:textId="77777777" w:rsidR="00A112B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566F1B5D" w14:textId="77777777" w:rsidR="00A112B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7F79AF66"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7A4ADC7B"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24F9416A" w14:textId="77777777" w:rsidR="00A112BD" w:rsidRPr="00BB1857" w:rsidRDefault="00A112BD" w:rsidP="00B23337">
            <w:pPr>
              <w:pStyle w:val="Heading21"/>
              <w:spacing w:before="0"/>
              <w:rPr>
                <w:rFonts w:asciiTheme="minorHAnsi" w:hAnsiTheme="minorHAnsi" w:cstheme="minorHAnsi"/>
                <w:sz w:val="18"/>
                <w:szCs w:val="18"/>
              </w:rPr>
            </w:pPr>
          </w:p>
        </w:tc>
      </w:tr>
      <w:tr w:rsidR="00A112BD" w:rsidRPr="00175497" w14:paraId="076F389D" w14:textId="77777777" w:rsidTr="15C7145D">
        <w:trPr>
          <w:trHeight w:val="140"/>
        </w:trPr>
        <w:tc>
          <w:tcPr>
            <w:tcW w:w="4305" w:type="dxa"/>
            <w:vMerge/>
          </w:tcPr>
          <w:p w14:paraId="3E91BD26" w14:textId="77777777" w:rsidR="00A112BD" w:rsidRPr="00BB1857" w:rsidRDefault="00A112BD" w:rsidP="00B23337">
            <w:pPr>
              <w:pStyle w:val="Heading21"/>
              <w:spacing w:before="0"/>
              <w:rPr>
                <w:rFonts w:asciiTheme="minorHAnsi" w:hAnsiTheme="minorHAnsi" w:cstheme="minorHAnsi"/>
                <w:color w:val="FF0000"/>
                <w:sz w:val="18"/>
                <w:szCs w:val="18"/>
              </w:rPr>
            </w:pPr>
          </w:p>
        </w:tc>
        <w:tc>
          <w:tcPr>
            <w:tcW w:w="270" w:type="dxa"/>
          </w:tcPr>
          <w:p w14:paraId="78123EFB" w14:textId="77777777" w:rsidR="00A112B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6F071DC4" w14:textId="77777777" w:rsidR="00A112B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7F0DC855"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4ECB66E1" w14:textId="77777777" w:rsidR="00A112B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6C36A545" w14:textId="77777777" w:rsidR="00A112BD" w:rsidRPr="00BB1857" w:rsidRDefault="00A112BD" w:rsidP="00B23337">
            <w:pPr>
              <w:pStyle w:val="Heading21"/>
              <w:spacing w:before="0"/>
              <w:rPr>
                <w:rFonts w:asciiTheme="minorHAnsi" w:hAnsiTheme="minorHAnsi" w:cstheme="minorHAnsi"/>
                <w:sz w:val="18"/>
                <w:szCs w:val="18"/>
              </w:rPr>
            </w:pPr>
          </w:p>
        </w:tc>
      </w:tr>
    </w:tbl>
    <w:p w14:paraId="6D83688D" w14:textId="77777777" w:rsidR="003201D4" w:rsidRPr="00BB1857" w:rsidRDefault="00A93B0D" w:rsidP="003201D4">
      <w:pPr>
        <w:ind w:left="706"/>
        <w:rPr>
          <w:rFonts w:asciiTheme="minorHAnsi" w:hAnsiTheme="minorHAnsi" w:cstheme="minorHAnsi"/>
          <w:b/>
          <w:bCs/>
        </w:rPr>
      </w:pPr>
      <w:r w:rsidRPr="00BB1857">
        <w:rPr>
          <w:rFonts w:asciiTheme="minorHAnsi" w:hAnsiTheme="minorHAnsi" w:cstheme="minorHAnsi"/>
          <w:b/>
          <w:bCs/>
        </w:rPr>
        <w:br w:type="page"/>
      </w:r>
    </w:p>
    <w:p w14:paraId="7CB024F2" w14:textId="56BBD0D3" w:rsidR="003201D4" w:rsidRPr="00BB1857" w:rsidRDefault="15C7145D" w:rsidP="00493CB8">
      <w:pPr>
        <w:ind w:left="706"/>
        <w:rPr>
          <w:rFonts w:asciiTheme="minorHAnsi" w:hAnsiTheme="minorHAnsi" w:cstheme="minorHAnsi"/>
          <w:b/>
          <w:bCs/>
        </w:rPr>
      </w:pPr>
      <w:r w:rsidRPr="00BB1857">
        <w:rPr>
          <w:rFonts w:asciiTheme="minorHAnsi" w:hAnsiTheme="minorHAnsi" w:cstheme="minorHAnsi"/>
          <w:b/>
          <w:bCs/>
        </w:rPr>
        <w:lastRenderedPageBreak/>
        <w:t xml:space="preserve">Table </w:t>
      </w:r>
      <w:proofErr w:type="gramStart"/>
      <w:r w:rsidR="0009489A" w:rsidRPr="00BB1857">
        <w:rPr>
          <w:rFonts w:asciiTheme="minorHAnsi" w:hAnsiTheme="minorHAnsi" w:cstheme="minorHAnsi"/>
          <w:b/>
          <w:bCs/>
        </w:rPr>
        <w:t>13.</w:t>
      </w:r>
      <w:r w:rsidRPr="00BB1857">
        <w:rPr>
          <w:rFonts w:asciiTheme="minorHAnsi" w:hAnsiTheme="minorHAnsi" w:cstheme="minorHAnsi"/>
          <w:b/>
          <w:bCs/>
        </w:rPr>
        <w:t>11  Electrical</w:t>
      </w:r>
      <w:proofErr w:type="gramEnd"/>
      <w:r w:rsidRPr="00BB1857">
        <w:rPr>
          <w:rFonts w:asciiTheme="minorHAnsi" w:hAnsiTheme="minorHAnsi" w:cstheme="minorHAnsi"/>
          <w:b/>
          <w:bCs/>
        </w:rPr>
        <w:t xml:space="preserve"> Energy 1 Onsite-2 Co-located Worker</w:t>
      </w:r>
    </w:p>
    <w:p w14:paraId="18C14AB8" w14:textId="7D664A74" w:rsidR="003201D4" w:rsidRPr="00BB1857" w:rsidRDefault="003201D4" w:rsidP="00AF1D90">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10"/>
        <w:gridCol w:w="1440"/>
      </w:tblGrid>
      <w:tr w:rsidR="003201D4" w:rsidRPr="00175497" w14:paraId="36166831" w14:textId="77777777" w:rsidTr="767599D3">
        <w:trPr>
          <w:cantSplit/>
          <w:tblHeader/>
        </w:trPr>
        <w:tc>
          <w:tcPr>
            <w:tcW w:w="1695" w:type="dxa"/>
            <w:vAlign w:val="center"/>
          </w:tcPr>
          <w:p w14:paraId="654EE4B4" w14:textId="77777777" w:rsidR="003201D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1EA8B46B" w14:textId="77777777" w:rsidR="003201D4"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491E3D58" w14:textId="77777777" w:rsidR="003201D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3201D4"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282435F5" w14:textId="77777777" w:rsidR="003201D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1036BB71" w14:textId="77777777" w:rsidR="003201D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1EC1A3D0" w14:textId="77777777" w:rsidR="003201D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05B61A2A" w14:textId="77777777" w:rsidR="003201D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1D19AB" w:rsidRPr="00175497" w14:paraId="4A064291" w14:textId="77777777" w:rsidTr="767599D3">
        <w:trPr>
          <w:cantSplit/>
        </w:trPr>
        <w:tc>
          <w:tcPr>
            <w:tcW w:w="1695" w:type="dxa"/>
          </w:tcPr>
          <w:p w14:paraId="27B55C6A" w14:textId="1C2CCB4B"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Stored Energy</w:t>
            </w:r>
          </w:p>
        </w:tc>
        <w:tc>
          <w:tcPr>
            <w:tcW w:w="3240" w:type="dxa"/>
          </w:tcPr>
          <w:p w14:paraId="42A0A490" w14:textId="0024AA7E" w:rsidR="767599D3" w:rsidRPr="00BB1857" w:rsidRDefault="767599D3" w:rsidP="767599D3">
            <w:pPr>
              <w:rPr>
                <w:rFonts w:asciiTheme="minorHAnsi" w:hAnsiTheme="minorHAnsi" w:cstheme="minorHAnsi"/>
                <w:i/>
                <w:iCs/>
                <w:sz w:val="20"/>
                <w:szCs w:val="20"/>
              </w:rPr>
            </w:pPr>
            <w:r w:rsidRPr="00BB1857">
              <w:rPr>
                <w:rFonts w:asciiTheme="minorHAnsi" w:hAnsiTheme="minorHAnsi" w:cstheme="minorHAnsi"/>
                <w:i/>
                <w:iCs/>
                <w:sz w:val="20"/>
                <w:szCs w:val="20"/>
              </w:rPr>
              <w:t>Hazards:</w:t>
            </w:r>
          </w:p>
          <w:p w14:paraId="4D9DB6C5" w14:textId="101CBEA2" w:rsidR="767599D3" w:rsidRPr="00BB1857" w:rsidRDefault="767599D3" w:rsidP="767599D3">
            <w:pPr>
              <w:rPr>
                <w:rFonts w:asciiTheme="minorHAnsi" w:hAnsiTheme="minorHAnsi" w:cstheme="minorHAnsi"/>
                <w:i/>
                <w:iCs/>
                <w:sz w:val="20"/>
                <w:szCs w:val="20"/>
              </w:rPr>
            </w:pPr>
            <w:r w:rsidRPr="00BB1857">
              <w:rPr>
                <w:rFonts w:asciiTheme="minorHAnsi" w:hAnsiTheme="minorHAnsi" w:cstheme="minorHAnsi"/>
                <w:i/>
                <w:iCs/>
                <w:sz w:val="20"/>
                <w:szCs w:val="20"/>
              </w:rPr>
              <w:t xml:space="preserve">Shock Hazard, &gt;50V, </w:t>
            </w:r>
            <w:proofErr w:type="gramStart"/>
            <w:r w:rsidRPr="00BB1857">
              <w:rPr>
                <w:rFonts w:asciiTheme="minorHAnsi" w:hAnsiTheme="minorHAnsi" w:cstheme="minorHAnsi"/>
                <w:i/>
                <w:iCs/>
                <w:sz w:val="20"/>
                <w:szCs w:val="20"/>
              </w:rPr>
              <w:t>Non-interlocked</w:t>
            </w:r>
            <w:proofErr w:type="gramEnd"/>
            <w:r w:rsidRPr="00BB1857">
              <w:rPr>
                <w:rFonts w:asciiTheme="minorHAnsi" w:hAnsiTheme="minorHAnsi" w:cstheme="minorHAnsi"/>
                <w:i/>
                <w:iCs/>
                <w:sz w:val="20"/>
                <w:szCs w:val="20"/>
              </w:rPr>
              <w:t xml:space="preserve"> enclosures</w:t>
            </w:r>
          </w:p>
          <w:p w14:paraId="774ADE2F" w14:textId="541C3A96" w:rsidR="767599D3" w:rsidRPr="00BB1857" w:rsidRDefault="767599D3" w:rsidP="767599D3">
            <w:pPr>
              <w:rPr>
                <w:rFonts w:asciiTheme="minorHAnsi" w:hAnsiTheme="minorHAnsi" w:cstheme="minorHAnsi"/>
                <w:i/>
                <w:iCs/>
                <w:sz w:val="20"/>
                <w:szCs w:val="20"/>
              </w:rPr>
            </w:pPr>
          </w:p>
          <w:p w14:paraId="448390FA" w14:textId="0759FE67" w:rsidR="767599D3" w:rsidRPr="00BB1857" w:rsidRDefault="767599D3" w:rsidP="767599D3">
            <w:pPr>
              <w:rPr>
                <w:rFonts w:asciiTheme="minorHAnsi" w:hAnsiTheme="minorHAnsi" w:cstheme="minorHAnsi"/>
                <w:i/>
                <w:iCs/>
                <w:sz w:val="20"/>
                <w:szCs w:val="20"/>
              </w:rPr>
            </w:pPr>
            <w:r w:rsidRPr="00BB1857">
              <w:rPr>
                <w:rFonts w:asciiTheme="minorHAnsi" w:hAnsiTheme="minorHAnsi" w:cstheme="minorHAnsi"/>
                <w:i/>
                <w:iCs/>
                <w:sz w:val="20"/>
                <w:szCs w:val="20"/>
              </w:rPr>
              <w:t>Arc Flash, Non-interlocked enclosures</w:t>
            </w:r>
          </w:p>
          <w:p w14:paraId="08402555" w14:textId="24671C6B" w:rsidR="767599D3" w:rsidRPr="00BB1857" w:rsidRDefault="767599D3" w:rsidP="767599D3">
            <w:pPr>
              <w:rPr>
                <w:rFonts w:asciiTheme="minorHAnsi" w:hAnsiTheme="minorHAnsi" w:cstheme="minorHAnsi"/>
                <w:i/>
                <w:iCs/>
                <w:sz w:val="20"/>
                <w:szCs w:val="20"/>
              </w:rPr>
            </w:pPr>
          </w:p>
        </w:tc>
        <w:tc>
          <w:tcPr>
            <w:tcW w:w="1440" w:type="dxa"/>
          </w:tcPr>
          <w:p w14:paraId="5E6BBA5F" w14:textId="5A7C73CA" w:rsidR="767599D3" w:rsidRPr="00BB1857" w:rsidRDefault="767599D3" w:rsidP="767599D3">
            <w:pPr>
              <w:pStyle w:val="Heading21"/>
              <w:spacing w:before="0"/>
              <w:rPr>
                <w:rFonts w:asciiTheme="minorHAnsi" w:hAnsiTheme="minorHAnsi" w:cstheme="minorHAnsi"/>
                <w:b w:val="0"/>
                <w:bCs w:val="0"/>
                <w:sz w:val="20"/>
                <w:szCs w:val="20"/>
              </w:rPr>
            </w:pPr>
          </w:p>
          <w:p w14:paraId="6B7385CC"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34A014E"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FBA3B09" w14:textId="5DE0DF8C"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33216A41" w14:textId="77777777" w:rsidR="767599D3" w:rsidRPr="00BB1857" w:rsidRDefault="767599D3" w:rsidP="767599D3">
            <w:pPr>
              <w:pStyle w:val="Heading21"/>
              <w:spacing w:before="0"/>
              <w:rPr>
                <w:rFonts w:asciiTheme="minorHAnsi" w:hAnsiTheme="minorHAnsi" w:cstheme="minorHAnsi"/>
                <w:b w:val="0"/>
                <w:bCs w:val="0"/>
                <w:sz w:val="20"/>
                <w:szCs w:val="20"/>
              </w:rPr>
            </w:pPr>
          </w:p>
          <w:p w14:paraId="5BDAD9C4" w14:textId="51AF4EAB" w:rsidR="767599D3" w:rsidRPr="00BB1857" w:rsidRDefault="767599D3" w:rsidP="767599D3">
            <w:pPr>
              <w:pStyle w:val="Heading21"/>
              <w:spacing w:before="0"/>
              <w:rPr>
                <w:rFonts w:asciiTheme="minorHAnsi" w:hAnsiTheme="minorHAnsi" w:cstheme="minorHAnsi"/>
                <w:b w:val="0"/>
                <w:bCs w:val="0"/>
                <w:sz w:val="20"/>
                <w:szCs w:val="20"/>
              </w:rPr>
            </w:pPr>
          </w:p>
          <w:p w14:paraId="24921D0C"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8AA4AFD"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3D1825B" w14:textId="0A0F1C21"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5193635E" w14:textId="7D47AACC" w:rsidR="767599D3" w:rsidRPr="00BB1857" w:rsidRDefault="767599D3" w:rsidP="767599D3">
            <w:pPr>
              <w:pStyle w:val="Heading21"/>
              <w:spacing w:before="0"/>
              <w:rPr>
                <w:rFonts w:asciiTheme="minorHAnsi" w:hAnsiTheme="minorHAnsi" w:cstheme="minorHAnsi"/>
                <w:b w:val="0"/>
                <w:bCs w:val="0"/>
                <w:sz w:val="20"/>
                <w:szCs w:val="20"/>
              </w:rPr>
            </w:pPr>
          </w:p>
          <w:p w14:paraId="11499C62" w14:textId="1225E990"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tcPr>
          <w:p w14:paraId="414701B9" w14:textId="3444093A" w:rsidR="767599D3" w:rsidRPr="00BB1857" w:rsidRDefault="767599D3" w:rsidP="767599D3">
            <w:pPr>
              <w:pStyle w:val="Heading21"/>
              <w:spacing w:before="0"/>
              <w:rPr>
                <w:rFonts w:asciiTheme="minorHAnsi" w:hAnsiTheme="minorHAnsi" w:cstheme="minorHAnsi"/>
                <w:b w:val="0"/>
                <w:bCs w:val="0"/>
                <w:sz w:val="20"/>
                <w:szCs w:val="20"/>
              </w:rPr>
            </w:pPr>
          </w:p>
          <w:p w14:paraId="3C67EF5E"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11C1645"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554545D8" w14:textId="12E49B22"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37D4780D" w14:textId="77777777" w:rsidR="767599D3" w:rsidRPr="00BB1857" w:rsidRDefault="767599D3" w:rsidP="767599D3">
            <w:pPr>
              <w:pStyle w:val="Heading21"/>
              <w:spacing w:before="0"/>
              <w:rPr>
                <w:rFonts w:asciiTheme="minorHAnsi" w:hAnsiTheme="minorHAnsi" w:cstheme="minorHAnsi"/>
                <w:b w:val="0"/>
                <w:bCs w:val="0"/>
                <w:sz w:val="20"/>
                <w:szCs w:val="20"/>
              </w:rPr>
            </w:pPr>
          </w:p>
          <w:p w14:paraId="1B14F31A" w14:textId="792C5EC1" w:rsidR="767599D3" w:rsidRPr="00BB1857" w:rsidRDefault="767599D3" w:rsidP="767599D3">
            <w:pPr>
              <w:pStyle w:val="Heading21"/>
              <w:spacing w:before="0"/>
              <w:rPr>
                <w:rFonts w:asciiTheme="minorHAnsi" w:hAnsiTheme="minorHAnsi" w:cstheme="minorHAnsi"/>
                <w:b w:val="0"/>
                <w:bCs w:val="0"/>
                <w:sz w:val="20"/>
                <w:szCs w:val="20"/>
              </w:rPr>
            </w:pPr>
          </w:p>
          <w:p w14:paraId="771F6CBA"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E292D96" w14:textId="77777777"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3668498" w14:textId="1DF16426" w:rsidR="767599D3"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1D19AB" w:rsidRPr="00175497" w14:paraId="508D672F" w14:textId="77777777" w:rsidTr="767599D3">
        <w:trPr>
          <w:cantSplit/>
        </w:trPr>
        <w:tc>
          <w:tcPr>
            <w:tcW w:w="1695" w:type="dxa"/>
          </w:tcPr>
          <w:p w14:paraId="6D34A152" w14:textId="415CDB96" w:rsidR="001D19AB" w:rsidRPr="00BB1857" w:rsidRDefault="15C7145D" w:rsidP="001D19AB">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High Voltage Exposure</w:t>
            </w:r>
          </w:p>
        </w:tc>
        <w:tc>
          <w:tcPr>
            <w:tcW w:w="3240" w:type="dxa"/>
          </w:tcPr>
          <w:p w14:paraId="27B7F75B" w14:textId="08469C0E" w:rsidR="001D19AB"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Hazards:</w:t>
            </w:r>
          </w:p>
          <w:p w14:paraId="579913EE" w14:textId="77777777" w:rsidR="001D19AB"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Shock hazard, voltage &gt; 50V, Interlocked enclosures</w:t>
            </w:r>
          </w:p>
          <w:p w14:paraId="269E824E" w14:textId="77777777" w:rsidR="001D19AB" w:rsidRPr="00BB1857" w:rsidRDefault="001D19AB" w:rsidP="15C7145D">
            <w:pPr>
              <w:rPr>
                <w:rFonts w:asciiTheme="minorHAnsi" w:hAnsiTheme="minorHAnsi" w:cstheme="minorHAnsi"/>
                <w:i/>
                <w:sz w:val="20"/>
                <w:szCs w:val="20"/>
              </w:rPr>
            </w:pPr>
          </w:p>
          <w:p w14:paraId="6A2CA6F1" w14:textId="437956FA" w:rsidR="001D19AB" w:rsidRPr="00BB1857" w:rsidRDefault="001D19AB" w:rsidP="001D19AB">
            <w:pPr>
              <w:rPr>
                <w:rFonts w:asciiTheme="minorHAnsi" w:hAnsiTheme="minorHAnsi" w:cstheme="minorHAnsi"/>
                <w:i/>
                <w:sz w:val="20"/>
                <w:szCs w:val="20"/>
              </w:rPr>
            </w:pPr>
            <w:r w:rsidRPr="00BB1857">
              <w:rPr>
                <w:rFonts w:asciiTheme="minorHAnsi" w:hAnsiTheme="minorHAnsi" w:cstheme="minorHAnsi"/>
                <w:i/>
                <w:sz w:val="20"/>
                <w:szCs w:val="20"/>
              </w:rPr>
              <w:t>Arc Flash, Interlocked enclosures</w:t>
            </w:r>
          </w:p>
        </w:tc>
        <w:tc>
          <w:tcPr>
            <w:tcW w:w="1440" w:type="dxa"/>
          </w:tcPr>
          <w:p w14:paraId="1D39EA22" w14:textId="77777777" w:rsidR="001D19AB" w:rsidRPr="00BB1857" w:rsidRDefault="001D19AB" w:rsidP="15C7145D">
            <w:pPr>
              <w:pStyle w:val="Heading21"/>
              <w:spacing w:before="0"/>
              <w:rPr>
                <w:rFonts w:asciiTheme="minorHAnsi" w:hAnsiTheme="minorHAnsi" w:cstheme="minorHAnsi"/>
                <w:b w:val="0"/>
                <w:bCs w:val="0"/>
                <w:sz w:val="20"/>
                <w:szCs w:val="20"/>
              </w:rPr>
            </w:pPr>
          </w:p>
          <w:p w14:paraId="51D7E175"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1F12DCD"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C770BAD"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7E07F5DD" w14:textId="77777777" w:rsidR="001D19AB" w:rsidRPr="00BB1857" w:rsidRDefault="001D19AB" w:rsidP="15C7145D">
            <w:pPr>
              <w:pStyle w:val="Heading21"/>
              <w:spacing w:before="0"/>
              <w:rPr>
                <w:rFonts w:asciiTheme="minorHAnsi" w:hAnsiTheme="minorHAnsi" w:cstheme="minorHAnsi"/>
                <w:b w:val="0"/>
                <w:bCs w:val="0"/>
                <w:sz w:val="20"/>
                <w:szCs w:val="20"/>
              </w:rPr>
            </w:pPr>
          </w:p>
          <w:p w14:paraId="12700F9B" w14:textId="77777777" w:rsidR="001D19AB" w:rsidRPr="00BB1857" w:rsidRDefault="001D19AB" w:rsidP="15C7145D">
            <w:pPr>
              <w:pStyle w:val="Heading21"/>
              <w:spacing w:before="0"/>
              <w:rPr>
                <w:rFonts w:asciiTheme="minorHAnsi" w:hAnsiTheme="minorHAnsi" w:cstheme="minorHAnsi"/>
                <w:b w:val="0"/>
                <w:bCs w:val="0"/>
                <w:sz w:val="20"/>
                <w:szCs w:val="20"/>
              </w:rPr>
            </w:pPr>
          </w:p>
          <w:p w14:paraId="70136B92"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412BE12"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84D7145" w14:textId="17CEC52E"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4DFF68EA" w14:textId="6FFEE6A2"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tcPr>
          <w:p w14:paraId="59293947" w14:textId="77777777" w:rsidR="001D19AB" w:rsidRPr="00BB1857" w:rsidRDefault="001D19AB" w:rsidP="15C7145D">
            <w:pPr>
              <w:pStyle w:val="Heading21"/>
              <w:spacing w:before="0"/>
              <w:rPr>
                <w:rFonts w:asciiTheme="minorHAnsi" w:hAnsiTheme="minorHAnsi" w:cstheme="minorHAnsi"/>
                <w:b w:val="0"/>
                <w:bCs w:val="0"/>
                <w:sz w:val="20"/>
                <w:szCs w:val="20"/>
              </w:rPr>
            </w:pPr>
          </w:p>
          <w:p w14:paraId="1D873EEC"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885AD50"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B56BE23"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79C92A04" w14:textId="77777777" w:rsidR="001D19AB" w:rsidRPr="00BB1857" w:rsidRDefault="001D19AB" w:rsidP="15C7145D">
            <w:pPr>
              <w:pStyle w:val="Heading21"/>
              <w:spacing w:before="0"/>
              <w:rPr>
                <w:rFonts w:asciiTheme="minorHAnsi" w:hAnsiTheme="minorHAnsi" w:cstheme="minorHAnsi"/>
                <w:b w:val="0"/>
                <w:bCs w:val="0"/>
                <w:sz w:val="20"/>
                <w:szCs w:val="20"/>
              </w:rPr>
            </w:pPr>
          </w:p>
          <w:p w14:paraId="355DCB79" w14:textId="77777777" w:rsidR="001D19AB" w:rsidRPr="00BB1857" w:rsidRDefault="001D19AB" w:rsidP="15C7145D">
            <w:pPr>
              <w:pStyle w:val="Heading21"/>
              <w:spacing w:before="0"/>
              <w:rPr>
                <w:rFonts w:asciiTheme="minorHAnsi" w:hAnsiTheme="minorHAnsi" w:cstheme="minorHAnsi"/>
                <w:b w:val="0"/>
                <w:bCs w:val="0"/>
                <w:sz w:val="20"/>
                <w:szCs w:val="20"/>
              </w:rPr>
            </w:pPr>
          </w:p>
          <w:p w14:paraId="6A53A9B6"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26A29345"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E20EF68" w14:textId="1E151B30"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1D19AB" w:rsidRPr="00175497" w14:paraId="782730D0" w14:textId="77777777" w:rsidTr="767599D3">
        <w:trPr>
          <w:cantSplit/>
        </w:trPr>
        <w:tc>
          <w:tcPr>
            <w:tcW w:w="1695" w:type="dxa"/>
          </w:tcPr>
          <w:p w14:paraId="59FB7931" w14:textId="69EBD35A" w:rsidR="001D19AB" w:rsidRPr="00BB1857" w:rsidRDefault="15C7145D" w:rsidP="001D19AB">
            <w:pPr>
              <w:pStyle w:val="Heading21"/>
              <w:spacing w:before="0"/>
              <w:rPr>
                <w:rFonts w:asciiTheme="minorHAnsi" w:hAnsiTheme="minorHAnsi" w:cstheme="minorHAnsi"/>
                <w:b w:val="0"/>
                <w:sz w:val="20"/>
                <w:szCs w:val="20"/>
              </w:rPr>
            </w:pPr>
            <w:r w:rsidRPr="00BB1857">
              <w:rPr>
                <w:rFonts w:asciiTheme="minorHAnsi" w:hAnsiTheme="minorHAnsi" w:cstheme="minorHAnsi"/>
                <w:b w:val="0"/>
                <w:bCs w:val="0"/>
                <w:sz w:val="20"/>
                <w:szCs w:val="20"/>
              </w:rPr>
              <w:lastRenderedPageBreak/>
              <w:t>Low Voltage, High Current Exposure</w:t>
            </w:r>
          </w:p>
        </w:tc>
        <w:tc>
          <w:tcPr>
            <w:tcW w:w="3240" w:type="dxa"/>
          </w:tcPr>
          <w:p w14:paraId="1718131E" w14:textId="74CCC31B" w:rsidR="001D19AB" w:rsidRPr="00BB1857" w:rsidRDefault="767599D3" w:rsidP="15C7145D">
            <w:pPr>
              <w:rPr>
                <w:rFonts w:asciiTheme="minorHAnsi" w:hAnsiTheme="minorHAnsi" w:cstheme="minorHAnsi"/>
                <w:i/>
                <w:iCs/>
                <w:sz w:val="20"/>
                <w:szCs w:val="20"/>
              </w:rPr>
            </w:pPr>
            <w:r w:rsidRPr="00BB1857">
              <w:rPr>
                <w:rFonts w:asciiTheme="minorHAnsi" w:hAnsiTheme="minorHAnsi" w:cstheme="minorHAnsi"/>
                <w:i/>
                <w:iCs/>
                <w:sz w:val="20"/>
                <w:szCs w:val="20"/>
              </w:rPr>
              <w:t>Hazards:</w:t>
            </w:r>
          </w:p>
          <w:p w14:paraId="11A21D33" w14:textId="77777777" w:rsidR="001D19AB" w:rsidRPr="00BB1857" w:rsidRDefault="15C7145D" w:rsidP="767599D3">
            <w:pPr>
              <w:rPr>
                <w:rFonts w:asciiTheme="minorHAnsi" w:hAnsiTheme="minorHAnsi" w:cstheme="minorHAnsi"/>
                <w:i/>
                <w:iCs/>
                <w:sz w:val="20"/>
                <w:szCs w:val="20"/>
              </w:rPr>
            </w:pPr>
            <w:r w:rsidRPr="00BB1857">
              <w:rPr>
                <w:rFonts w:asciiTheme="minorHAnsi" w:hAnsiTheme="minorHAnsi" w:cstheme="minorHAnsi"/>
                <w:i/>
                <w:iCs/>
                <w:sz w:val="20"/>
                <w:szCs w:val="20"/>
              </w:rPr>
              <w:t>Arc Flash, Non-interlocked enclosures</w:t>
            </w:r>
          </w:p>
          <w:p w14:paraId="1346E2F4" w14:textId="77777777" w:rsidR="001D19AB" w:rsidRPr="00BB1857" w:rsidRDefault="001D19AB" w:rsidP="001D19AB">
            <w:pPr>
              <w:rPr>
                <w:rFonts w:asciiTheme="minorHAnsi" w:hAnsiTheme="minorHAnsi" w:cstheme="minorHAnsi"/>
                <w:sz w:val="20"/>
                <w:szCs w:val="20"/>
              </w:rPr>
            </w:pPr>
          </w:p>
          <w:p w14:paraId="217D71AD" w14:textId="77777777" w:rsidR="001D19AB" w:rsidRPr="00BB1857" w:rsidRDefault="15C7145D" w:rsidP="767599D3">
            <w:pPr>
              <w:rPr>
                <w:rFonts w:asciiTheme="minorHAnsi" w:hAnsiTheme="minorHAnsi" w:cstheme="minorHAnsi"/>
                <w:i/>
                <w:iCs/>
                <w:sz w:val="20"/>
                <w:szCs w:val="20"/>
              </w:rPr>
            </w:pPr>
            <w:r w:rsidRPr="00BB1857">
              <w:rPr>
                <w:rFonts w:asciiTheme="minorHAnsi" w:hAnsiTheme="minorHAnsi" w:cstheme="minorHAnsi"/>
                <w:i/>
                <w:iCs/>
                <w:sz w:val="20"/>
                <w:szCs w:val="20"/>
              </w:rPr>
              <w:t>Fire hazard from high current causing smoke inhalation and burns.</w:t>
            </w:r>
          </w:p>
          <w:p w14:paraId="1F653687" w14:textId="77777777" w:rsidR="001D19AB" w:rsidRPr="00BB1857" w:rsidRDefault="001D19AB" w:rsidP="15C7145D">
            <w:pPr>
              <w:rPr>
                <w:rFonts w:asciiTheme="minorHAnsi" w:hAnsiTheme="minorHAnsi" w:cstheme="minorHAnsi"/>
                <w:i/>
                <w:sz w:val="20"/>
                <w:szCs w:val="20"/>
              </w:rPr>
            </w:pPr>
          </w:p>
        </w:tc>
        <w:tc>
          <w:tcPr>
            <w:tcW w:w="1440" w:type="dxa"/>
          </w:tcPr>
          <w:p w14:paraId="647EB4D0" w14:textId="77777777" w:rsidR="001D19AB" w:rsidRPr="00BB1857" w:rsidRDefault="001D19AB" w:rsidP="15C7145D">
            <w:pPr>
              <w:pStyle w:val="Heading21"/>
              <w:spacing w:before="0"/>
              <w:rPr>
                <w:rFonts w:asciiTheme="minorHAnsi" w:hAnsiTheme="minorHAnsi" w:cstheme="minorHAnsi"/>
                <w:b w:val="0"/>
                <w:bCs w:val="0"/>
                <w:sz w:val="20"/>
                <w:szCs w:val="20"/>
              </w:rPr>
            </w:pPr>
          </w:p>
          <w:p w14:paraId="6BEB8DE4"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6AF471C"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D47CA93"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5633353B" w14:textId="77777777" w:rsidR="001D19AB" w:rsidRPr="00BB1857" w:rsidRDefault="001D19AB" w:rsidP="15C7145D">
            <w:pPr>
              <w:pStyle w:val="Heading21"/>
              <w:spacing w:before="0"/>
              <w:rPr>
                <w:rFonts w:asciiTheme="minorHAnsi" w:hAnsiTheme="minorHAnsi" w:cstheme="minorHAnsi"/>
                <w:b w:val="0"/>
                <w:bCs w:val="0"/>
                <w:sz w:val="20"/>
                <w:szCs w:val="20"/>
              </w:rPr>
            </w:pPr>
          </w:p>
          <w:p w14:paraId="058DEB62"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08BC500"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8E997D6" w14:textId="7D1165E4"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0472A877" w14:textId="298ABAEB"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1, Chapter 04</w:t>
            </w:r>
          </w:p>
        </w:tc>
        <w:tc>
          <w:tcPr>
            <w:tcW w:w="1440" w:type="dxa"/>
          </w:tcPr>
          <w:p w14:paraId="5FA3DDE6" w14:textId="77777777" w:rsidR="001D19AB" w:rsidRPr="00BB1857" w:rsidRDefault="001D19AB" w:rsidP="15C7145D">
            <w:pPr>
              <w:pStyle w:val="Heading21"/>
              <w:spacing w:before="0"/>
              <w:rPr>
                <w:rFonts w:asciiTheme="minorHAnsi" w:hAnsiTheme="minorHAnsi" w:cstheme="minorHAnsi"/>
                <w:b w:val="0"/>
                <w:bCs w:val="0"/>
                <w:sz w:val="20"/>
                <w:szCs w:val="20"/>
              </w:rPr>
            </w:pPr>
          </w:p>
          <w:p w14:paraId="2C849C6B"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67182DE"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BB68238"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p w14:paraId="23AE9D0D" w14:textId="77777777" w:rsidR="001D19AB" w:rsidRPr="00BB1857" w:rsidRDefault="001D19AB" w:rsidP="15C7145D">
            <w:pPr>
              <w:pStyle w:val="Heading21"/>
              <w:spacing w:before="0"/>
              <w:rPr>
                <w:rFonts w:asciiTheme="minorHAnsi" w:hAnsiTheme="minorHAnsi" w:cstheme="minorHAnsi"/>
                <w:b w:val="0"/>
                <w:bCs w:val="0"/>
                <w:sz w:val="20"/>
                <w:szCs w:val="20"/>
              </w:rPr>
            </w:pPr>
          </w:p>
          <w:p w14:paraId="7CCBB530"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2DF2FEDB" w14:textId="77777777"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DB587CA" w14:textId="5E27DA51" w:rsidR="001D19A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7DD1B4E2" w14:textId="4604BADB" w:rsidR="767599D3" w:rsidRPr="00BB1857" w:rsidRDefault="767599D3">
      <w:pPr>
        <w:rPr>
          <w:rFonts w:asciiTheme="minorHAnsi" w:hAnsiTheme="minorHAnsi" w:cstheme="minorHAnsi"/>
        </w:rPr>
      </w:pPr>
    </w:p>
    <w:p w14:paraId="5BBC6065" w14:textId="77777777" w:rsidR="003201D4" w:rsidRPr="00BB1857" w:rsidRDefault="003201D4" w:rsidP="003201D4">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3201D4" w:rsidRPr="00175497" w14:paraId="59C80D8C" w14:textId="77777777" w:rsidTr="15C7145D">
        <w:trPr>
          <w:trHeight w:val="312"/>
        </w:trPr>
        <w:tc>
          <w:tcPr>
            <w:tcW w:w="14025" w:type="dxa"/>
            <w:gridSpan w:val="7"/>
          </w:tcPr>
          <w:p w14:paraId="64CAF93A" w14:textId="77777777" w:rsidR="003201D4"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3201D4" w:rsidRPr="00175497" w14:paraId="5A03CA6A" w14:textId="77777777" w:rsidTr="15C7145D">
        <w:trPr>
          <w:trHeight w:val="1032"/>
        </w:trPr>
        <w:tc>
          <w:tcPr>
            <w:tcW w:w="4305" w:type="dxa"/>
          </w:tcPr>
          <w:p w14:paraId="6ABC87C7" w14:textId="77777777" w:rsidR="003201D4"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5DB1C7EA" w14:textId="77777777" w:rsidR="003201D4" w:rsidRPr="00BB1857" w:rsidRDefault="003201D4"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084F480F" w14:textId="77777777" w:rsidR="003201D4" w:rsidRPr="00BB1857" w:rsidRDefault="003201D4"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648C1813" w14:textId="77777777" w:rsidR="003201D4" w:rsidRPr="00BB1857" w:rsidRDefault="003201D4"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6D848CAE" w14:textId="77777777" w:rsidR="003201D4" w:rsidRPr="00BB1857" w:rsidRDefault="003201D4"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1115F21D" w14:textId="77777777" w:rsidR="003201D4"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11F6029A" w14:textId="77777777" w:rsidR="003201D4" w:rsidRPr="00BB1857" w:rsidRDefault="003201D4"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25CE8D09" w14:textId="77777777" w:rsidR="003201D4" w:rsidRPr="00BB1857" w:rsidRDefault="003201D4"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000569DD" w14:textId="77777777" w:rsidR="003201D4" w:rsidRPr="00BB1857" w:rsidRDefault="003201D4"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6ABB03B9" w14:textId="77777777" w:rsidR="003201D4" w:rsidRPr="00BB1857" w:rsidRDefault="003201D4"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38AB224" w14:textId="77777777" w:rsidR="003201D4"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1AE0DFEE" w14:textId="77777777" w:rsidR="003201D4" w:rsidRPr="00BB1857" w:rsidRDefault="003201D4"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3FFB6090" w14:textId="77777777" w:rsidR="003201D4" w:rsidRPr="00BB1857" w:rsidRDefault="003201D4"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29B44982" w14:textId="77777777" w:rsidR="003201D4" w:rsidRPr="00BB1857" w:rsidRDefault="003201D4"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0474C7DD" w14:textId="77777777" w:rsidR="003201D4" w:rsidRPr="00BB1857" w:rsidRDefault="003201D4"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3201D4" w:rsidRPr="00175497" w14:paraId="7CD32843" w14:textId="77777777" w:rsidTr="15C7145D">
              <w:trPr>
                <w:trHeight w:hRule="exact" w:val="216"/>
              </w:trPr>
              <w:tc>
                <w:tcPr>
                  <w:tcW w:w="3054" w:type="dxa"/>
                  <w:gridSpan w:val="6"/>
                  <w:tcBorders>
                    <w:top w:val="nil"/>
                    <w:left w:val="nil"/>
                    <w:bottom w:val="nil"/>
                    <w:right w:val="nil"/>
                  </w:tcBorders>
                  <w:vAlign w:val="center"/>
                </w:tcPr>
                <w:p w14:paraId="0F240F47" w14:textId="77777777" w:rsidR="003201D4"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756ACDCA" w14:textId="77777777" w:rsidR="003201D4" w:rsidRPr="00BB1857" w:rsidRDefault="003201D4" w:rsidP="00B23337">
                  <w:pPr>
                    <w:pStyle w:val="Heading21"/>
                    <w:spacing w:before="0"/>
                    <w:rPr>
                      <w:rFonts w:asciiTheme="minorHAnsi" w:hAnsiTheme="minorHAnsi" w:cstheme="minorHAnsi"/>
                      <w:sz w:val="16"/>
                      <w:szCs w:val="16"/>
                    </w:rPr>
                  </w:pPr>
                </w:p>
                <w:p w14:paraId="1D65A4AA" w14:textId="77777777" w:rsidR="003201D4" w:rsidRPr="00BB1857" w:rsidRDefault="003201D4" w:rsidP="00B23337">
                  <w:pPr>
                    <w:pStyle w:val="Heading21"/>
                    <w:spacing w:before="0"/>
                    <w:rPr>
                      <w:rFonts w:asciiTheme="minorHAnsi" w:hAnsiTheme="minorHAnsi" w:cstheme="minorHAnsi"/>
                      <w:sz w:val="16"/>
                      <w:szCs w:val="16"/>
                    </w:rPr>
                  </w:pPr>
                </w:p>
                <w:p w14:paraId="5F6ABEFC" w14:textId="77777777" w:rsidR="003201D4" w:rsidRPr="00BB1857" w:rsidRDefault="003201D4" w:rsidP="00B23337">
                  <w:pPr>
                    <w:pStyle w:val="Heading21"/>
                    <w:spacing w:before="0"/>
                    <w:rPr>
                      <w:rFonts w:asciiTheme="minorHAnsi" w:hAnsiTheme="minorHAnsi" w:cstheme="minorHAnsi"/>
                      <w:sz w:val="16"/>
                      <w:szCs w:val="16"/>
                    </w:rPr>
                  </w:pPr>
                </w:p>
                <w:p w14:paraId="1D2DB05A" w14:textId="77777777" w:rsidR="003201D4" w:rsidRPr="00BB1857" w:rsidRDefault="003201D4" w:rsidP="00B23337">
                  <w:pPr>
                    <w:pStyle w:val="Heading21"/>
                    <w:spacing w:before="0"/>
                    <w:rPr>
                      <w:rFonts w:asciiTheme="minorHAnsi" w:hAnsiTheme="minorHAnsi" w:cstheme="minorHAnsi"/>
                      <w:sz w:val="16"/>
                      <w:szCs w:val="16"/>
                    </w:rPr>
                  </w:pPr>
                </w:p>
              </w:tc>
            </w:tr>
            <w:tr w:rsidR="003201D4" w:rsidRPr="00175497" w14:paraId="2FEAD21A" w14:textId="77777777" w:rsidTr="15C7145D">
              <w:trPr>
                <w:trHeight w:val="161"/>
              </w:trPr>
              <w:tc>
                <w:tcPr>
                  <w:tcW w:w="880" w:type="dxa"/>
                  <w:gridSpan w:val="2"/>
                  <w:tcBorders>
                    <w:top w:val="nil"/>
                    <w:left w:val="nil"/>
                    <w:bottom w:val="nil"/>
                    <w:right w:val="single" w:sz="4" w:space="0" w:color="auto"/>
                  </w:tcBorders>
                  <w:vAlign w:val="center"/>
                </w:tcPr>
                <w:p w14:paraId="4BBC7BB0" w14:textId="77777777" w:rsidR="003201D4" w:rsidRPr="00BB1857" w:rsidRDefault="003201D4"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18E1F7C4" w14:textId="77777777" w:rsidR="003201D4"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3201D4" w:rsidRPr="00175497" w14:paraId="020CC75B" w14:textId="77777777" w:rsidTr="15C7145D">
              <w:trPr>
                <w:trHeight w:val="62"/>
              </w:trPr>
              <w:tc>
                <w:tcPr>
                  <w:tcW w:w="880" w:type="dxa"/>
                  <w:gridSpan w:val="2"/>
                  <w:tcBorders>
                    <w:top w:val="nil"/>
                    <w:left w:val="nil"/>
                    <w:bottom w:val="nil"/>
                    <w:right w:val="single" w:sz="4" w:space="0" w:color="auto"/>
                  </w:tcBorders>
                  <w:vAlign w:val="center"/>
                </w:tcPr>
                <w:p w14:paraId="5E8AF640" w14:textId="77777777" w:rsidR="003201D4" w:rsidRPr="00BB1857" w:rsidRDefault="003201D4"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1415E80B"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2773ABF7"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1B98DE87"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529D9292"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3201D4" w:rsidRPr="00175497" w14:paraId="0F2B135A" w14:textId="77777777" w:rsidTr="15C7145D">
              <w:trPr>
                <w:trHeight w:val="269"/>
              </w:trPr>
              <w:tc>
                <w:tcPr>
                  <w:tcW w:w="430" w:type="dxa"/>
                  <w:vMerge w:val="restart"/>
                  <w:tcBorders>
                    <w:top w:val="single" w:sz="4" w:space="0" w:color="auto"/>
                  </w:tcBorders>
                  <w:textDirection w:val="btLr"/>
                  <w:vAlign w:val="center"/>
                </w:tcPr>
                <w:p w14:paraId="3F489925" w14:textId="77777777" w:rsidR="003201D4"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5F27E4ED"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188649B1"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2C5CCDC"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295111A7"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261F05B7"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3201D4" w:rsidRPr="00175497" w14:paraId="19F0C676" w14:textId="77777777" w:rsidTr="15C7145D">
              <w:trPr>
                <w:trHeight w:val="296"/>
              </w:trPr>
              <w:tc>
                <w:tcPr>
                  <w:tcW w:w="430" w:type="dxa"/>
                  <w:vMerge/>
                  <w:vAlign w:val="center"/>
                </w:tcPr>
                <w:p w14:paraId="02921D52" w14:textId="77777777" w:rsidR="003201D4" w:rsidRPr="00BB1857" w:rsidRDefault="003201D4" w:rsidP="00B23337">
                  <w:pPr>
                    <w:pStyle w:val="Heading21"/>
                    <w:spacing w:before="0"/>
                    <w:jc w:val="center"/>
                    <w:rPr>
                      <w:rFonts w:asciiTheme="minorHAnsi" w:hAnsiTheme="minorHAnsi" w:cstheme="minorHAnsi"/>
                      <w:sz w:val="16"/>
                      <w:szCs w:val="16"/>
                    </w:rPr>
                  </w:pPr>
                </w:p>
              </w:tc>
              <w:tc>
                <w:tcPr>
                  <w:tcW w:w="450" w:type="dxa"/>
                  <w:vAlign w:val="center"/>
                </w:tcPr>
                <w:p w14:paraId="3A7B7A0D"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2E062575"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3CD7D717"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3F63622D"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62BA2380"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3201D4" w:rsidRPr="00175497" w14:paraId="1799B806" w14:textId="77777777" w:rsidTr="15C7145D">
              <w:trPr>
                <w:trHeight w:val="359"/>
              </w:trPr>
              <w:tc>
                <w:tcPr>
                  <w:tcW w:w="430" w:type="dxa"/>
                  <w:vMerge/>
                  <w:vAlign w:val="center"/>
                </w:tcPr>
                <w:p w14:paraId="44FA51FE" w14:textId="77777777" w:rsidR="003201D4" w:rsidRPr="00BB1857" w:rsidRDefault="003201D4" w:rsidP="00B23337">
                  <w:pPr>
                    <w:pStyle w:val="Heading21"/>
                    <w:spacing w:before="0"/>
                    <w:jc w:val="center"/>
                    <w:rPr>
                      <w:rFonts w:asciiTheme="minorHAnsi" w:hAnsiTheme="minorHAnsi" w:cstheme="minorHAnsi"/>
                      <w:sz w:val="16"/>
                      <w:szCs w:val="16"/>
                    </w:rPr>
                  </w:pPr>
                </w:p>
              </w:tc>
              <w:tc>
                <w:tcPr>
                  <w:tcW w:w="450" w:type="dxa"/>
                  <w:vAlign w:val="center"/>
                </w:tcPr>
                <w:p w14:paraId="52284ECB"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6F63B38F"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5EEC71C7"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2FD5D0D0"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8B87628"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3201D4" w:rsidRPr="00175497" w14:paraId="75D9FBA8" w14:textId="77777777" w:rsidTr="15C7145D">
              <w:trPr>
                <w:trHeight w:val="269"/>
              </w:trPr>
              <w:tc>
                <w:tcPr>
                  <w:tcW w:w="430" w:type="dxa"/>
                  <w:vMerge/>
                  <w:vAlign w:val="center"/>
                </w:tcPr>
                <w:p w14:paraId="7F356956" w14:textId="77777777" w:rsidR="003201D4" w:rsidRPr="00BB1857" w:rsidRDefault="003201D4" w:rsidP="00B23337">
                  <w:pPr>
                    <w:pStyle w:val="Heading21"/>
                    <w:spacing w:before="0"/>
                    <w:jc w:val="center"/>
                    <w:rPr>
                      <w:rFonts w:asciiTheme="minorHAnsi" w:hAnsiTheme="minorHAnsi" w:cstheme="minorHAnsi"/>
                      <w:sz w:val="16"/>
                      <w:szCs w:val="16"/>
                    </w:rPr>
                  </w:pPr>
                </w:p>
              </w:tc>
              <w:tc>
                <w:tcPr>
                  <w:tcW w:w="450" w:type="dxa"/>
                  <w:vAlign w:val="center"/>
                </w:tcPr>
                <w:p w14:paraId="3F16FA0F"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6F83E7FD"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3267CD3F"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339B8EF"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68789ADD" w14:textId="77777777" w:rsidR="003201D4"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46984109" w14:textId="77777777" w:rsidR="003201D4" w:rsidRPr="00BB1857" w:rsidRDefault="003201D4" w:rsidP="00B23337">
            <w:pPr>
              <w:pStyle w:val="Heading21"/>
              <w:spacing w:before="0"/>
              <w:rPr>
                <w:rFonts w:asciiTheme="minorHAnsi" w:hAnsiTheme="minorHAnsi" w:cstheme="minorHAnsi"/>
                <w:sz w:val="18"/>
                <w:szCs w:val="18"/>
              </w:rPr>
            </w:pPr>
          </w:p>
        </w:tc>
      </w:tr>
      <w:tr w:rsidR="003201D4" w:rsidRPr="00175497" w14:paraId="558A27A4" w14:textId="77777777" w:rsidTr="15C7145D">
        <w:trPr>
          <w:trHeight w:val="280"/>
        </w:trPr>
        <w:tc>
          <w:tcPr>
            <w:tcW w:w="4305" w:type="dxa"/>
            <w:vMerge w:val="restart"/>
          </w:tcPr>
          <w:p w14:paraId="5E791DAC" w14:textId="77777777" w:rsidR="003201D4"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67742F2A" w14:textId="77777777" w:rsidR="003201D4" w:rsidRPr="00BB1857" w:rsidRDefault="003201D4"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6F425CBC" w14:textId="77777777" w:rsidR="003201D4" w:rsidRPr="00BB1857" w:rsidRDefault="003201D4"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FEC8983" w14:textId="77777777" w:rsidR="003201D4"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1064521D" w14:textId="77777777" w:rsidR="003201D4" w:rsidRPr="00BB1857" w:rsidRDefault="003201D4"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73AEEF1C" w14:textId="77777777" w:rsidR="003201D4"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1917F771"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477C5DAD" w14:textId="77777777" w:rsidR="003201D4"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09229576" w14:textId="77777777" w:rsidR="003201D4"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0ECC7AA8" w14:textId="77777777" w:rsidR="003201D4" w:rsidRPr="00BB1857" w:rsidRDefault="003201D4" w:rsidP="00B23337">
            <w:pPr>
              <w:pStyle w:val="Heading21"/>
              <w:spacing w:before="0"/>
              <w:rPr>
                <w:rFonts w:asciiTheme="minorHAnsi" w:hAnsiTheme="minorHAnsi" w:cstheme="minorHAnsi"/>
                <w:sz w:val="18"/>
                <w:szCs w:val="18"/>
              </w:rPr>
            </w:pPr>
          </w:p>
        </w:tc>
      </w:tr>
      <w:tr w:rsidR="003201D4" w:rsidRPr="00175497" w14:paraId="12FB7E39" w14:textId="77777777" w:rsidTr="15C7145D">
        <w:trPr>
          <w:trHeight w:val="140"/>
        </w:trPr>
        <w:tc>
          <w:tcPr>
            <w:tcW w:w="4305" w:type="dxa"/>
            <w:vMerge/>
          </w:tcPr>
          <w:p w14:paraId="301FA9A7" w14:textId="77777777" w:rsidR="003201D4" w:rsidRPr="00BB1857" w:rsidRDefault="003201D4" w:rsidP="00B23337">
            <w:pPr>
              <w:pStyle w:val="Heading21"/>
              <w:spacing w:before="0"/>
              <w:rPr>
                <w:rFonts w:asciiTheme="minorHAnsi" w:hAnsiTheme="minorHAnsi" w:cstheme="minorHAnsi"/>
                <w:sz w:val="18"/>
                <w:szCs w:val="18"/>
              </w:rPr>
            </w:pPr>
          </w:p>
        </w:tc>
        <w:tc>
          <w:tcPr>
            <w:tcW w:w="270" w:type="dxa"/>
          </w:tcPr>
          <w:p w14:paraId="49BC34CC" w14:textId="77777777" w:rsidR="003201D4"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54425ABD" w14:textId="77777777" w:rsidR="003201D4"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109FDC54"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5FD449EC"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6E24C08B" w14:textId="77777777" w:rsidR="003201D4" w:rsidRPr="00BB1857" w:rsidRDefault="003201D4" w:rsidP="00B23337">
            <w:pPr>
              <w:pStyle w:val="Heading21"/>
              <w:spacing w:before="0"/>
              <w:rPr>
                <w:rFonts w:asciiTheme="minorHAnsi" w:hAnsiTheme="minorHAnsi" w:cstheme="minorHAnsi"/>
                <w:sz w:val="18"/>
                <w:szCs w:val="18"/>
              </w:rPr>
            </w:pPr>
          </w:p>
        </w:tc>
      </w:tr>
      <w:tr w:rsidR="003201D4" w:rsidRPr="00175497" w14:paraId="14ACB851" w14:textId="77777777" w:rsidTr="15C7145D">
        <w:trPr>
          <w:trHeight w:val="140"/>
        </w:trPr>
        <w:tc>
          <w:tcPr>
            <w:tcW w:w="4305" w:type="dxa"/>
            <w:vMerge/>
          </w:tcPr>
          <w:p w14:paraId="55260F92" w14:textId="77777777" w:rsidR="003201D4" w:rsidRPr="00BB1857" w:rsidRDefault="003201D4" w:rsidP="00B23337">
            <w:pPr>
              <w:pStyle w:val="Heading21"/>
              <w:spacing w:before="0"/>
              <w:rPr>
                <w:rFonts w:asciiTheme="minorHAnsi" w:hAnsiTheme="minorHAnsi" w:cstheme="minorHAnsi"/>
                <w:sz w:val="18"/>
                <w:szCs w:val="18"/>
              </w:rPr>
            </w:pPr>
          </w:p>
        </w:tc>
        <w:tc>
          <w:tcPr>
            <w:tcW w:w="270" w:type="dxa"/>
          </w:tcPr>
          <w:p w14:paraId="30303D17" w14:textId="77777777" w:rsidR="003201D4"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45A46828" w14:textId="77777777" w:rsidR="003201D4"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4F3CA757"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64EC8228" w14:textId="77777777" w:rsidR="003201D4"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604A124B" w14:textId="77777777" w:rsidR="003201D4" w:rsidRPr="00BB1857" w:rsidRDefault="003201D4" w:rsidP="00B23337">
            <w:pPr>
              <w:pStyle w:val="Heading21"/>
              <w:spacing w:before="0"/>
              <w:rPr>
                <w:rFonts w:asciiTheme="minorHAnsi" w:hAnsiTheme="minorHAnsi" w:cstheme="minorHAnsi"/>
                <w:sz w:val="18"/>
                <w:szCs w:val="18"/>
              </w:rPr>
            </w:pPr>
          </w:p>
        </w:tc>
      </w:tr>
      <w:tr w:rsidR="003201D4" w:rsidRPr="00175497" w14:paraId="47CA945F" w14:textId="77777777" w:rsidTr="15C7145D">
        <w:trPr>
          <w:trHeight w:val="140"/>
        </w:trPr>
        <w:tc>
          <w:tcPr>
            <w:tcW w:w="4305" w:type="dxa"/>
            <w:vMerge/>
          </w:tcPr>
          <w:p w14:paraId="4127B293" w14:textId="77777777" w:rsidR="003201D4" w:rsidRPr="00BB1857" w:rsidRDefault="003201D4" w:rsidP="00B23337">
            <w:pPr>
              <w:pStyle w:val="Heading21"/>
              <w:spacing w:before="0"/>
              <w:rPr>
                <w:rFonts w:asciiTheme="minorHAnsi" w:hAnsiTheme="minorHAnsi" w:cstheme="minorHAnsi"/>
                <w:color w:val="FF0000"/>
                <w:sz w:val="18"/>
                <w:szCs w:val="18"/>
              </w:rPr>
            </w:pPr>
          </w:p>
        </w:tc>
        <w:tc>
          <w:tcPr>
            <w:tcW w:w="270" w:type="dxa"/>
          </w:tcPr>
          <w:p w14:paraId="2AFA7F41" w14:textId="77777777" w:rsidR="003201D4"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66F0AFE3" w14:textId="77777777" w:rsidR="003201D4"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3A98780C"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0642435F"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371F5347" w14:textId="77777777" w:rsidR="003201D4" w:rsidRPr="00BB1857" w:rsidRDefault="003201D4" w:rsidP="00B23337">
            <w:pPr>
              <w:pStyle w:val="Heading21"/>
              <w:spacing w:before="0"/>
              <w:rPr>
                <w:rFonts w:asciiTheme="minorHAnsi" w:hAnsiTheme="minorHAnsi" w:cstheme="minorHAnsi"/>
                <w:sz w:val="18"/>
                <w:szCs w:val="18"/>
              </w:rPr>
            </w:pPr>
          </w:p>
        </w:tc>
      </w:tr>
      <w:tr w:rsidR="003201D4" w:rsidRPr="00175497" w14:paraId="69141861" w14:textId="77777777" w:rsidTr="15C7145D">
        <w:trPr>
          <w:trHeight w:val="140"/>
        </w:trPr>
        <w:tc>
          <w:tcPr>
            <w:tcW w:w="4305" w:type="dxa"/>
            <w:vMerge/>
          </w:tcPr>
          <w:p w14:paraId="41AAE896" w14:textId="77777777" w:rsidR="003201D4" w:rsidRPr="00BB1857" w:rsidRDefault="003201D4" w:rsidP="00B23337">
            <w:pPr>
              <w:pStyle w:val="Heading21"/>
              <w:spacing w:before="0"/>
              <w:rPr>
                <w:rFonts w:asciiTheme="minorHAnsi" w:hAnsiTheme="minorHAnsi" w:cstheme="minorHAnsi"/>
                <w:color w:val="FF0000"/>
                <w:sz w:val="18"/>
                <w:szCs w:val="18"/>
              </w:rPr>
            </w:pPr>
          </w:p>
        </w:tc>
        <w:tc>
          <w:tcPr>
            <w:tcW w:w="270" w:type="dxa"/>
          </w:tcPr>
          <w:p w14:paraId="54A9A7CB" w14:textId="77777777" w:rsidR="003201D4"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0B9706C4" w14:textId="77777777" w:rsidR="003201D4"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3BEB55E2"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4E4AA048" w14:textId="77777777" w:rsidR="003201D4"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1FF3DA8D" w14:textId="77777777" w:rsidR="003201D4" w:rsidRPr="00BB1857" w:rsidRDefault="003201D4" w:rsidP="00B23337">
            <w:pPr>
              <w:pStyle w:val="Heading21"/>
              <w:spacing w:before="0"/>
              <w:rPr>
                <w:rFonts w:asciiTheme="minorHAnsi" w:hAnsiTheme="minorHAnsi" w:cstheme="minorHAnsi"/>
                <w:sz w:val="18"/>
                <w:szCs w:val="18"/>
              </w:rPr>
            </w:pPr>
          </w:p>
        </w:tc>
      </w:tr>
    </w:tbl>
    <w:p w14:paraId="2D2CB264" w14:textId="4F96D907" w:rsidR="00A6739A" w:rsidRPr="00BB1857" w:rsidRDefault="15C7145D" w:rsidP="00A90719">
      <w:pPr>
        <w:pageBreakBefore/>
        <w:ind w:left="706"/>
        <w:rPr>
          <w:rFonts w:asciiTheme="minorHAnsi" w:hAnsiTheme="minorHAnsi" w:cstheme="minorHAnsi"/>
          <w:b/>
          <w:bCs/>
        </w:rPr>
      </w:pPr>
      <w:r w:rsidRPr="00BB1857">
        <w:rPr>
          <w:rFonts w:asciiTheme="minorHAnsi" w:hAnsiTheme="minorHAnsi" w:cstheme="minorHAnsi"/>
          <w:b/>
          <w:bCs/>
        </w:rPr>
        <w:lastRenderedPageBreak/>
        <w:t xml:space="preserve">Table </w:t>
      </w:r>
      <w:proofErr w:type="gramStart"/>
      <w:r w:rsidR="0009489A" w:rsidRPr="00BB1857">
        <w:rPr>
          <w:rFonts w:asciiTheme="minorHAnsi" w:hAnsiTheme="minorHAnsi" w:cstheme="minorHAnsi"/>
          <w:b/>
          <w:bCs/>
        </w:rPr>
        <w:t>13.</w:t>
      </w:r>
      <w:r w:rsidRPr="00BB1857">
        <w:rPr>
          <w:rFonts w:asciiTheme="minorHAnsi" w:hAnsiTheme="minorHAnsi" w:cstheme="minorHAnsi"/>
          <w:b/>
          <w:bCs/>
        </w:rPr>
        <w:t>12  Electrical</w:t>
      </w:r>
      <w:proofErr w:type="gramEnd"/>
      <w:r w:rsidRPr="00BB1857">
        <w:rPr>
          <w:rFonts w:asciiTheme="minorHAnsi" w:hAnsiTheme="minorHAnsi" w:cstheme="minorHAnsi"/>
          <w:b/>
          <w:bCs/>
        </w:rPr>
        <w:t xml:space="preserve"> Energy – MOI Offsite</w:t>
      </w:r>
    </w:p>
    <w:p w14:paraId="4376C9DD" w14:textId="77777777" w:rsidR="00D31532" w:rsidRPr="00BB1857" w:rsidRDefault="00D31532" w:rsidP="00A6739A">
      <w:pPr>
        <w:ind w:left="706"/>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25"/>
        <w:gridCol w:w="1425"/>
      </w:tblGrid>
      <w:tr w:rsidR="00353821" w:rsidRPr="00175497" w14:paraId="7A492DCF" w14:textId="77777777" w:rsidTr="767599D3">
        <w:tc>
          <w:tcPr>
            <w:tcW w:w="1695" w:type="dxa"/>
            <w:vAlign w:val="center"/>
          </w:tcPr>
          <w:p w14:paraId="462B5645" w14:textId="77777777" w:rsidR="0035382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07997714" w14:textId="77777777" w:rsidR="00353821"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2579DDDC" w14:textId="77777777" w:rsidR="0035382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353821" w:rsidRPr="00BB1857">
              <w:rPr>
                <w:rFonts w:asciiTheme="minorHAnsi" w:hAnsiTheme="minorHAnsi" w:cstheme="minorHAnsi"/>
              </w:rPr>
              <w:br/>
            </w:r>
            <w:r w:rsidRPr="00BB1857">
              <w:rPr>
                <w:rFonts w:asciiTheme="minorHAnsi" w:hAnsiTheme="minorHAnsi" w:cstheme="minorHAnsi"/>
              </w:rPr>
              <w:t>(without controls)</w:t>
            </w:r>
          </w:p>
        </w:tc>
        <w:tc>
          <w:tcPr>
            <w:tcW w:w="6225" w:type="dxa"/>
            <w:vAlign w:val="center"/>
          </w:tcPr>
          <w:p w14:paraId="4F40FF1D" w14:textId="77777777" w:rsidR="0035382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0B87CC3D" w14:textId="77777777" w:rsidR="0035382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25" w:type="dxa"/>
            <w:vAlign w:val="center"/>
          </w:tcPr>
          <w:p w14:paraId="73B2E552" w14:textId="77777777" w:rsidR="0035382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31147E97" w14:textId="77777777" w:rsidR="0035382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621692" w:rsidRPr="00175497" w14:paraId="30C24CF3" w14:textId="77777777" w:rsidTr="767599D3">
        <w:tc>
          <w:tcPr>
            <w:tcW w:w="1695" w:type="dxa"/>
          </w:tcPr>
          <w:p w14:paraId="4CE8FD8F" w14:textId="3EAB05F2" w:rsidR="00621692" w:rsidRPr="00BB1857" w:rsidRDefault="15C7145D" w:rsidP="009E5790">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Stored Energy</w:t>
            </w:r>
          </w:p>
        </w:tc>
        <w:tc>
          <w:tcPr>
            <w:tcW w:w="3240" w:type="dxa"/>
          </w:tcPr>
          <w:p w14:paraId="665F9AAC" w14:textId="57383016" w:rsidR="00621692"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Hazard: Shock hazard, &gt;50V, Arc Flash</w:t>
            </w:r>
          </w:p>
          <w:p w14:paraId="21542C98" w14:textId="34133DCD" w:rsidR="00621692" w:rsidRPr="00BB1857" w:rsidRDefault="00621692" w:rsidP="15C7145D">
            <w:pPr>
              <w:rPr>
                <w:rFonts w:asciiTheme="minorHAnsi" w:hAnsiTheme="minorHAnsi" w:cstheme="minorHAnsi"/>
                <w:i/>
                <w:sz w:val="20"/>
                <w:szCs w:val="20"/>
              </w:rPr>
            </w:pPr>
          </w:p>
        </w:tc>
        <w:tc>
          <w:tcPr>
            <w:tcW w:w="1440" w:type="dxa"/>
          </w:tcPr>
          <w:p w14:paraId="1AE5F240"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FDF9DE0"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53F8E4C" w14:textId="3B4D35B0"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25" w:type="dxa"/>
          </w:tcPr>
          <w:p w14:paraId="6242D399" w14:textId="203EE425"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25" w:type="dxa"/>
          </w:tcPr>
          <w:p w14:paraId="37FA9B80"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D88FADF" w14:textId="77777777"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8BC7431" w14:textId="7F21E362" w:rsidR="00621692"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03314A" w:rsidRPr="00175497" w14:paraId="2FFE82F5" w14:textId="77777777" w:rsidTr="767599D3">
        <w:tc>
          <w:tcPr>
            <w:tcW w:w="1695" w:type="dxa"/>
          </w:tcPr>
          <w:p w14:paraId="66956500" w14:textId="2AC0BA95" w:rsidR="0003314A" w:rsidRPr="00BB1857" w:rsidRDefault="15C7145D" w:rsidP="0003314A">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High Voltage Exposure</w:t>
            </w:r>
          </w:p>
        </w:tc>
        <w:tc>
          <w:tcPr>
            <w:tcW w:w="3240" w:type="dxa"/>
          </w:tcPr>
          <w:p w14:paraId="2577EFEF" w14:textId="567096FC" w:rsidR="0003314A"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Hazard: Shock Hazard, &gt;50V, Arc Flash</w:t>
            </w:r>
            <w:r w:rsidR="767599D3" w:rsidRPr="00BB1857">
              <w:rPr>
                <w:rFonts w:asciiTheme="minorHAnsi" w:hAnsiTheme="minorHAnsi" w:cstheme="minorHAnsi"/>
                <w:i/>
                <w:iCs/>
                <w:sz w:val="20"/>
                <w:szCs w:val="20"/>
              </w:rPr>
              <w:t xml:space="preserve"> outside</w:t>
            </w:r>
          </w:p>
          <w:p w14:paraId="053C635E" w14:textId="77777777" w:rsidR="0003314A" w:rsidRPr="00BB1857" w:rsidRDefault="0003314A" w:rsidP="15C7145D">
            <w:pPr>
              <w:rPr>
                <w:rFonts w:asciiTheme="minorHAnsi" w:hAnsiTheme="minorHAnsi" w:cstheme="minorHAnsi"/>
                <w:sz w:val="20"/>
                <w:szCs w:val="20"/>
              </w:rPr>
            </w:pPr>
          </w:p>
          <w:p w14:paraId="2875026C" w14:textId="3CFE4E4D" w:rsidR="0003314A" w:rsidRPr="00BB1857" w:rsidRDefault="0003314A" w:rsidP="15C7145D">
            <w:pPr>
              <w:rPr>
                <w:rFonts w:asciiTheme="minorHAnsi" w:hAnsiTheme="minorHAnsi" w:cstheme="minorHAnsi"/>
                <w:sz w:val="20"/>
                <w:szCs w:val="20"/>
              </w:rPr>
            </w:pPr>
          </w:p>
        </w:tc>
        <w:tc>
          <w:tcPr>
            <w:tcW w:w="1440" w:type="dxa"/>
          </w:tcPr>
          <w:p w14:paraId="27BDD949"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945867C"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DF54F54" w14:textId="0A3E255D"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25" w:type="dxa"/>
          </w:tcPr>
          <w:p w14:paraId="16F11113" w14:textId="5803DA6C"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25" w:type="dxa"/>
          </w:tcPr>
          <w:p w14:paraId="23CB9868"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4A296C3"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FC692E6" w14:textId="25BE03C4"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03314A" w:rsidRPr="00175497" w14:paraId="317F2F82" w14:textId="77777777" w:rsidTr="767599D3">
        <w:tc>
          <w:tcPr>
            <w:tcW w:w="1695" w:type="dxa"/>
          </w:tcPr>
          <w:p w14:paraId="51F2BF27" w14:textId="651A497A" w:rsidR="0003314A" w:rsidRPr="00BB1857" w:rsidRDefault="15C7145D" w:rsidP="0003314A">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Low Voltage, High Current Exposure</w:t>
            </w:r>
          </w:p>
        </w:tc>
        <w:tc>
          <w:tcPr>
            <w:tcW w:w="3240" w:type="dxa"/>
          </w:tcPr>
          <w:p w14:paraId="2167DAC8" w14:textId="77777777" w:rsidR="0003314A"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Hazard: N/A</w:t>
            </w:r>
          </w:p>
          <w:p w14:paraId="2840EBEC" w14:textId="77777777" w:rsidR="0003314A" w:rsidRPr="00BB1857" w:rsidRDefault="0003314A" w:rsidP="15C7145D">
            <w:pPr>
              <w:rPr>
                <w:rFonts w:asciiTheme="minorHAnsi" w:hAnsiTheme="minorHAnsi" w:cstheme="minorHAnsi"/>
                <w:sz w:val="20"/>
                <w:szCs w:val="20"/>
              </w:rPr>
            </w:pPr>
          </w:p>
          <w:p w14:paraId="6BEB122F" w14:textId="60A4111F" w:rsidR="0003314A" w:rsidRPr="00BB1857" w:rsidRDefault="0003314A" w:rsidP="15C7145D">
            <w:pPr>
              <w:rPr>
                <w:rFonts w:asciiTheme="minorHAnsi" w:hAnsiTheme="minorHAnsi" w:cstheme="minorHAnsi"/>
                <w:sz w:val="20"/>
                <w:szCs w:val="20"/>
              </w:rPr>
            </w:pPr>
          </w:p>
        </w:tc>
        <w:tc>
          <w:tcPr>
            <w:tcW w:w="1440" w:type="dxa"/>
          </w:tcPr>
          <w:p w14:paraId="22132E1F"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4DD327A"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2EE1F1D" w14:textId="2F8D9380"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25" w:type="dxa"/>
          </w:tcPr>
          <w:p w14:paraId="342C8303" w14:textId="77777777" w:rsidR="0003314A" w:rsidRPr="00BB1857" w:rsidRDefault="0003314A" w:rsidP="15C7145D">
            <w:pPr>
              <w:pStyle w:val="Heading21"/>
              <w:spacing w:before="0"/>
              <w:rPr>
                <w:rFonts w:asciiTheme="minorHAnsi" w:hAnsiTheme="minorHAnsi" w:cstheme="minorHAnsi"/>
                <w:b w:val="0"/>
                <w:bCs w:val="0"/>
                <w:sz w:val="20"/>
                <w:szCs w:val="20"/>
              </w:rPr>
            </w:pPr>
          </w:p>
        </w:tc>
        <w:tc>
          <w:tcPr>
            <w:tcW w:w="1425" w:type="dxa"/>
          </w:tcPr>
          <w:p w14:paraId="0753EA3C"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94DAEDA" w14:textId="77777777"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B65F546" w14:textId="4AB49AAF" w:rsidR="0003314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63028902" w14:textId="77777777" w:rsidR="00344765" w:rsidRPr="00BB1857" w:rsidRDefault="00344765" w:rsidP="00353821">
      <w:pPr>
        <w:rPr>
          <w:rFonts w:asciiTheme="minorHAnsi" w:hAnsiTheme="minorHAnsi" w:cstheme="minorHAnsi"/>
          <w:b/>
          <w:bCs/>
        </w:rPr>
      </w:pPr>
    </w:p>
    <w:p w14:paraId="43485275" w14:textId="77777777" w:rsidR="00A90719" w:rsidRPr="00BB1857" w:rsidRDefault="00A90719" w:rsidP="00353821">
      <w:pPr>
        <w:rPr>
          <w:rFonts w:asciiTheme="minorHAnsi" w:hAnsiTheme="minorHAnsi" w:cstheme="minorHAnsi"/>
          <w:b/>
          <w:bCs/>
        </w:rPr>
      </w:pPr>
    </w:p>
    <w:p w14:paraId="5F43EF28" w14:textId="77777777" w:rsidR="00A90719" w:rsidRPr="00BB1857" w:rsidRDefault="00A90719" w:rsidP="00353821">
      <w:pPr>
        <w:rPr>
          <w:rFonts w:asciiTheme="minorHAnsi" w:hAnsiTheme="minorHAnsi" w:cstheme="minorHAnsi"/>
          <w:b/>
          <w:bCs/>
        </w:rPr>
      </w:pPr>
    </w:p>
    <w:p w14:paraId="018DF008" w14:textId="77777777" w:rsidR="00A90719" w:rsidRPr="00BB1857" w:rsidRDefault="00A90719" w:rsidP="00353821">
      <w:pPr>
        <w:rPr>
          <w:rFonts w:asciiTheme="minorHAnsi" w:hAnsiTheme="minorHAnsi" w:cstheme="minorHAnsi"/>
          <w:b/>
          <w:bCs/>
        </w:rPr>
      </w:pPr>
    </w:p>
    <w:p w14:paraId="13F2E800" w14:textId="77777777" w:rsidR="00A90719" w:rsidRPr="00BB1857" w:rsidRDefault="00A90719" w:rsidP="00353821">
      <w:pPr>
        <w:rPr>
          <w:rFonts w:asciiTheme="minorHAnsi" w:hAnsiTheme="minorHAnsi" w:cstheme="minorHAnsi"/>
          <w:b/>
          <w:bCs/>
        </w:rPr>
      </w:pPr>
    </w:p>
    <w:p w14:paraId="68066C39" w14:textId="77777777" w:rsidR="00A90719" w:rsidRPr="00BB1857" w:rsidRDefault="00A90719" w:rsidP="00353821">
      <w:pPr>
        <w:rPr>
          <w:rFonts w:asciiTheme="minorHAnsi" w:hAnsiTheme="minorHAnsi" w:cstheme="minorHAnsi"/>
          <w:b/>
          <w:bCs/>
        </w:rPr>
      </w:pPr>
    </w:p>
    <w:p w14:paraId="21659FEA" w14:textId="77777777" w:rsidR="00A90719" w:rsidRPr="00BB1857" w:rsidRDefault="00A90719" w:rsidP="00353821">
      <w:pPr>
        <w:rPr>
          <w:rFonts w:asciiTheme="minorHAnsi" w:hAnsiTheme="minorHAnsi" w:cstheme="minorHAnsi"/>
          <w:b/>
          <w:bCs/>
        </w:rPr>
      </w:pPr>
    </w:p>
    <w:p w14:paraId="7813D449" w14:textId="77777777" w:rsidR="00A90719" w:rsidRPr="00BB1857" w:rsidRDefault="00A90719" w:rsidP="00353821">
      <w:pPr>
        <w:rPr>
          <w:rFonts w:asciiTheme="minorHAnsi" w:hAnsiTheme="minorHAnsi" w:cstheme="minorHAnsi"/>
          <w:b/>
          <w:bCs/>
        </w:rPr>
      </w:pPr>
    </w:p>
    <w:p w14:paraId="17599157" w14:textId="77777777" w:rsidR="00A90719" w:rsidRPr="00BB1857" w:rsidRDefault="00A90719" w:rsidP="00353821">
      <w:pPr>
        <w:rPr>
          <w:rFonts w:asciiTheme="minorHAnsi" w:hAnsiTheme="minorHAnsi" w:cstheme="minorHAnsi"/>
          <w:b/>
          <w:bCs/>
        </w:rPr>
      </w:pPr>
    </w:p>
    <w:p w14:paraId="6A02975C" w14:textId="77777777" w:rsidR="00A90719" w:rsidRPr="00BB1857" w:rsidRDefault="00A90719" w:rsidP="00353821">
      <w:pPr>
        <w:rPr>
          <w:rFonts w:asciiTheme="minorHAnsi" w:hAnsiTheme="minorHAnsi" w:cstheme="minorHAnsi"/>
          <w:b/>
          <w:bCs/>
        </w:rPr>
      </w:pPr>
    </w:p>
    <w:p w14:paraId="38A4690D" w14:textId="77777777" w:rsidR="00A90719" w:rsidRPr="00BB1857" w:rsidRDefault="00A90719" w:rsidP="00353821">
      <w:pPr>
        <w:rPr>
          <w:rFonts w:asciiTheme="minorHAnsi" w:hAnsiTheme="minorHAnsi" w:cstheme="minorHAnsi"/>
          <w:b/>
          <w:bCs/>
        </w:rPr>
      </w:pPr>
    </w:p>
    <w:p w14:paraId="54DE8D81" w14:textId="77777777" w:rsidR="00A90719" w:rsidRPr="00BB1857" w:rsidRDefault="00A90719" w:rsidP="00353821">
      <w:pPr>
        <w:rPr>
          <w:rFonts w:asciiTheme="minorHAnsi" w:hAnsiTheme="minorHAnsi" w:cstheme="minorHAnsi"/>
          <w:b/>
          <w:bCs/>
        </w:rPr>
      </w:pPr>
    </w:p>
    <w:p w14:paraId="6492C73F" w14:textId="77777777" w:rsidR="00A90719" w:rsidRPr="00BB1857" w:rsidRDefault="00A90719" w:rsidP="00353821">
      <w:pPr>
        <w:rPr>
          <w:rFonts w:asciiTheme="minorHAnsi" w:hAnsiTheme="minorHAnsi" w:cstheme="minorHAnsi"/>
          <w:b/>
          <w:bCs/>
        </w:rPr>
      </w:pPr>
    </w:p>
    <w:p w14:paraId="0EFC4B85" w14:textId="77777777" w:rsidR="00A90719" w:rsidRPr="00BB1857" w:rsidRDefault="00A90719" w:rsidP="00353821">
      <w:pPr>
        <w:rPr>
          <w:rFonts w:asciiTheme="minorHAnsi" w:hAnsiTheme="minorHAnsi" w:cstheme="minorHAnsi"/>
          <w:b/>
          <w:bCs/>
        </w:rPr>
      </w:pPr>
    </w:p>
    <w:p w14:paraId="4CB78285" w14:textId="77777777" w:rsidR="00A90719" w:rsidRPr="00BB1857" w:rsidRDefault="00A90719" w:rsidP="00353821">
      <w:pPr>
        <w:rPr>
          <w:rFonts w:asciiTheme="minorHAnsi" w:hAnsiTheme="minorHAnsi" w:cstheme="minorHAnsi"/>
          <w:b/>
          <w:bCs/>
        </w:rPr>
      </w:pPr>
    </w:p>
    <w:p w14:paraId="36B57F94" w14:textId="77777777" w:rsidR="00344765" w:rsidRPr="00BB1857" w:rsidRDefault="00344765" w:rsidP="00353821">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353821" w:rsidRPr="00175497" w14:paraId="45546EB8" w14:textId="77777777" w:rsidTr="15C7145D">
        <w:trPr>
          <w:trHeight w:val="312"/>
        </w:trPr>
        <w:tc>
          <w:tcPr>
            <w:tcW w:w="14025" w:type="dxa"/>
            <w:gridSpan w:val="7"/>
          </w:tcPr>
          <w:p w14:paraId="15D5C788" w14:textId="77777777" w:rsidR="0035382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353821" w:rsidRPr="00175497" w14:paraId="4DF584B5" w14:textId="77777777" w:rsidTr="15C7145D">
        <w:trPr>
          <w:trHeight w:val="1032"/>
        </w:trPr>
        <w:tc>
          <w:tcPr>
            <w:tcW w:w="4305" w:type="dxa"/>
          </w:tcPr>
          <w:p w14:paraId="5328592B" w14:textId="77777777" w:rsidR="0035382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4DF195AB" w14:textId="77777777" w:rsidR="00353821" w:rsidRPr="00BB1857" w:rsidRDefault="0035382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4807B329" w14:textId="77777777" w:rsidR="00353821" w:rsidRPr="00BB1857" w:rsidRDefault="0035382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6A711744" w14:textId="77777777" w:rsidR="00353821" w:rsidRPr="00BB1857" w:rsidRDefault="0035382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0F9670B6" w14:textId="77777777" w:rsidR="00353821" w:rsidRPr="00BB1857" w:rsidRDefault="0035382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196EA3E7" w14:textId="77777777" w:rsidR="0035382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449287B8" w14:textId="77777777" w:rsidR="00353821" w:rsidRPr="00BB1857" w:rsidRDefault="0035382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446D7D87" w14:textId="77777777" w:rsidR="00353821" w:rsidRPr="00BB1857" w:rsidRDefault="0035382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37757C29" w14:textId="77777777" w:rsidR="00353821" w:rsidRPr="00BB1857" w:rsidRDefault="0035382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3128FBC0" w14:textId="77777777" w:rsidR="00353821" w:rsidRPr="00BB1857" w:rsidRDefault="0035382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0C4EB9D6" w14:textId="77777777" w:rsidR="0035382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433C0C5A" w14:textId="77777777" w:rsidR="00353821" w:rsidRPr="00BB1857" w:rsidRDefault="0035382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71B2A8B7" w14:textId="77777777" w:rsidR="00353821" w:rsidRPr="00BB1857" w:rsidRDefault="0035382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6DFF7461" w14:textId="77777777" w:rsidR="00353821" w:rsidRPr="00BB1857" w:rsidRDefault="0035382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7C20AFD6" w14:textId="77777777" w:rsidR="00353821" w:rsidRPr="00BB1857" w:rsidRDefault="0035382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353821" w:rsidRPr="00175497" w14:paraId="3143E780" w14:textId="77777777" w:rsidTr="15C7145D">
              <w:trPr>
                <w:trHeight w:hRule="exact" w:val="216"/>
              </w:trPr>
              <w:tc>
                <w:tcPr>
                  <w:tcW w:w="3054" w:type="dxa"/>
                  <w:gridSpan w:val="6"/>
                  <w:tcBorders>
                    <w:top w:val="nil"/>
                    <w:left w:val="nil"/>
                    <w:bottom w:val="nil"/>
                    <w:right w:val="nil"/>
                  </w:tcBorders>
                  <w:vAlign w:val="center"/>
                </w:tcPr>
                <w:p w14:paraId="0D0695AA" w14:textId="77777777" w:rsidR="0035382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50A8440B" w14:textId="77777777" w:rsidR="00353821" w:rsidRPr="00BB1857" w:rsidRDefault="00353821" w:rsidP="00B23337">
                  <w:pPr>
                    <w:pStyle w:val="Heading21"/>
                    <w:spacing w:before="0"/>
                    <w:rPr>
                      <w:rFonts w:asciiTheme="minorHAnsi" w:hAnsiTheme="minorHAnsi" w:cstheme="minorHAnsi"/>
                      <w:sz w:val="16"/>
                      <w:szCs w:val="16"/>
                    </w:rPr>
                  </w:pPr>
                </w:p>
                <w:p w14:paraId="6247370E" w14:textId="77777777" w:rsidR="00353821" w:rsidRPr="00BB1857" w:rsidRDefault="00353821" w:rsidP="00B23337">
                  <w:pPr>
                    <w:pStyle w:val="Heading21"/>
                    <w:spacing w:before="0"/>
                    <w:rPr>
                      <w:rFonts w:asciiTheme="minorHAnsi" w:hAnsiTheme="minorHAnsi" w:cstheme="minorHAnsi"/>
                      <w:sz w:val="16"/>
                      <w:szCs w:val="16"/>
                    </w:rPr>
                  </w:pPr>
                </w:p>
                <w:p w14:paraId="611804DA" w14:textId="77777777" w:rsidR="00353821" w:rsidRPr="00BB1857" w:rsidRDefault="00353821" w:rsidP="00B23337">
                  <w:pPr>
                    <w:pStyle w:val="Heading21"/>
                    <w:spacing w:before="0"/>
                    <w:rPr>
                      <w:rFonts w:asciiTheme="minorHAnsi" w:hAnsiTheme="minorHAnsi" w:cstheme="minorHAnsi"/>
                      <w:sz w:val="16"/>
                      <w:szCs w:val="16"/>
                    </w:rPr>
                  </w:pPr>
                </w:p>
                <w:p w14:paraId="717F0731" w14:textId="77777777" w:rsidR="00353821" w:rsidRPr="00BB1857" w:rsidRDefault="00353821" w:rsidP="00B23337">
                  <w:pPr>
                    <w:pStyle w:val="Heading21"/>
                    <w:spacing w:before="0"/>
                    <w:rPr>
                      <w:rFonts w:asciiTheme="minorHAnsi" w:hAnsiTheme="minorHAnsi" w:cstheme="minorHAnsi"/>
                      <w:sz w:val="16"/>
                      <w:szCs w:val="16"/>
                    </w:rPr>
                  </w:pPr>
                </w:p>
              </w:tc>
            </w:tr>
            <w:tr w:rsidR="00353821" w:rsidRPr="00175497" w14:paraId="2FD5A8AD" w14:textId="77777777" w:rsidTr="15C7145D">
              <w:trPr>
                <w:trHeight w:val="161"/>
              </w:trPr>
              <w:tc>
                <w:tcPr>
                  <w:tcW w:w="880" w:type="dxa"/>
                  <w:gridSpan w:val="2"/>
                  <w:tcBorders>
                    <w:top w:val="nil"/>
                    <w:left w:val="nil"/>
                    <w:bottom w:val="nil"/>
                    <w:right w:val="single" w:sz="4" w:space="0" w:color="auto"/>
                  </w:tcBorders>
                  <w:vAlign w:val="center"/>
                </w:tcPr>
                <w:p w14:paraId="1514E75A" w14:textId="77777777" w:rsidR="00353821" w:rsidRPr="00BB1857" w:rsidRDefault="00353821"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5DFC36F8" w14:textId="77777777" w:rsidR="00353821"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353821" w:rsidRPr="00175497" w14:paraId="45B8A1FD" w14:textId="77777777" w:rsidTr="15C7145D">
              <w:trPr>
                <w:trHeight w:val="62"/>
              </w:trPr>
              <w:tc>
                <w:tcPr>
                  <w:tcW w:w="880" w:type="dxa"/>
                  <w:gridSpan w:val="2"/>
                  <w:tcBorders>
                    <w:top w:val="nil"/>
                    <w:left w:val="nil"/>
                    <w:bottom w:val="nil"/>
                    <w:right w:val="single" w:sz="4" w:space="0" w:color="auto"/>
                  </w:tcBorders>
                  <w:vAlign w:val="center"/>
                </w:tcPr>
                <w:p w14:paraId="32B4D3DC" w14:textId="77777777" w:rsidR="00353821" w:rsidRPr="00BB1857" w:rsidRDefault="00353821"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5E305EAF"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00AD4F85"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13D06308"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3C73E8D9"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353821" w:rsidRPr="00175497" w14:paraId="19BB95E7" w14:textId="77777777" w:rsidTr="15C7145D">
              <w:trPr>
                <w:trHeight w:val="269"/>
              </w:trPr>
              <w:tc>
                <w:tcPr>
                  <w:tcW w:w="430" w:type="dxa"/>
                  <w:vMerge w:val="restart"/>
                  <w:tcBorders>
                    <w:top w:val="single" w:sz="4" w:space="0" w:color="auto"/>
                  </w:tcBorders>
                  <w:textDirection w:val="btLr"/>
                  <w:vAlign w:val="center"/>
                </w:tcPr>
                <w:p w14:paraId="572B3E47" w14:textId="77777777" w:rsidR="00353821"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3100FBB1"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0DC47D3C"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460528A9"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4EF5A845"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414546D8"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353821" w:rsidRPr="00175497" w14:paraId="76BE44B9" w14:textId="77777777" w:rsidTr="15C7145D">
              <w:trPr>
                <w:trHeight w:val="296"/>
              </w:trPr>
              <w:tc>
                <w:tcPr>
                  <w:tcW w:w="430" w:type="dxa"/>
                  <w:vMerge/>
                  <w:vAlign w:val="center"/>
                </w:tcPr>
                <w:p w14:paraId="4C7272B1" w14:textId="77777777" w:rsidR="00353821" w:rsidRPr="00BB1857" w:rsidRDefault="00353821" w:rsidP="00B23337">
                  <w:pPr>
                    <w:pStyle w:val="Heading21"/>
                    <w:spacing w:before="0"/>
                    <w:jc w:val="center"/>
                    <w:rPr>
                      <w:rFonts w:asciiTheme="minorHAnsi" w:hAnsiTheme="minorHAnsi" w:cstheme="minorHAnsi"/>
                      <w:sz w:val="16"/>
                      <w:szCs w:val="16"/>
                    </w:rPr>
                  </w:pPr>
                </w:p>
              </w:tc>
              <w:tc>
                <w:tcPr>
                  <w:tcW w:w="450" w:type="dxa"/>
                  <w:vAlign w:val="center"/>
                </w:tcPr>
                <w:p w14:paraId="5DA6DDD8"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659996BC"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5038A062"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76DB3A2"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36911423"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353821" w:rsidRPr="00175497" w14:paraId="2791F115" w14:textId="77777777" w:rsidTr="15C7145D">
              <w:trPr>
                <w:trHeight w:val="359"/>
              </w:trPr>
              <w:tc>
                <w:tcPr>
                  <w:tcW w:w="430" w:type="dxa"/>
                  <w:vMerge/>
                  <w:vAlign w:val="center"/>
                </w:tcPr>
                <w:p w14:paraId="7C5F6E61" w14:textId="77777777" w:rsidR="00353821" w:rsidRPr="00BB1857" w:rsidRDefault="00353821" w:rsidP="00B23337">
                  <w:pPr>
                    <w:pStyle w:val="Heading21"/>
                    <w:spacing w:before="0"/>
                    <w:jc w:val="center"/>
                    <w:rPr>
                      <w:rFonts w:asciiTheme="minorHAnsi" w:hAnsiTheme="minorHAnsi" w:cstheme="minorHAnsi"/>
                      <w:sz w:val="16"/>
                      <w:szCs w:val="16"/>
                    </w:rPr>
                  </w:pPr>
                </w:p>
              </w:tc>
              <w:tc>
                <w:tcPr>
                  <w:tcW w:w="450" w:type="dxa"/>
                  <w:vAlign w:val="center"/>
                </w:tcPr>
                <w:p w14:paraId="741A8522"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387259F8"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15F2593C"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0D5619FB"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B2F7B17"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353821" w:rsidRPr="00175497" w14:paraId="2E76562B" w14:textId="77777777" w:rsidTr="15C7145D">
              <w:trPr>
                <w:trHeight w:val="269"/>
              </w:trPr>
              <w:tc>
                <w:tcPr>
                  <w:tcW w:w="430" w:type="dxa"/>
                  <w:vMerge/>
                  <w:vAlign w:val="center"/>
                </w:tcPr>
                <w:p w14:paraId="24DA704C" w14:textId="77777777" w:rsidR="00353821" w:rsidRPr="00BB1857" w:rsidRDefault="00353821" w:rsidP="00B23337">
                  <w:pPr>
                    <w:pStyle w:val="Heading21"/>
                    <w:spacing w:before="0"/>
                    <w:jc w:val="center"/>
                    <w:rPr>
                      <w:rFonts w:asciiTheme="minorHAnsi" w:hAnsiTheme="minorHAnsi" w:cstheme="minorHAnsi"/>
                      <w:sz w:val="16"/>
                      <w:szCs w:val="16"/>
                    </w:rPr>
                  </w:pPr>
                </w:p>
              </w:tc>
              <w:tc>
                <w:tcPr>
                  <w:tcW w:w="450" w:type="dxa"/>
                  <w:vAlign w:val="center"/>
                </w:tcPr>
                <w:p w14:paraId="6B12D9E4"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4D3DE834"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B01EDC7"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740BD1CB"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047C452C" w14:textId="77777777" w:rsidR="0035382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0CD47768" w14:textId="77777777" w:rsidR="00353821" w:rsidRPr="00BB1857" w:rsidRDefault="00353821" w:rsidP="00B23337">
            <w:pPr>
              <w:pStyle w:val="Heading21"/>
              <w:spacing w:before="0"/>
              <w:rPr>
                <w:rFonts w:asciiTheme="minorHAnsi" w:hAnsiTheme="minorHAnsi" w:cstheme="minorHAnsi"/>
                <w:sz w:val="18"/>
                <w:szCs w:val="18"/>
              </w:rPr>
            </w:pPr>
          </w:p>
        </w:tc>
      </w:tr>
      <w:tr w:rsidR="00353821" w:rsidRPr="00175497" w14:paraId="0878293E" w14:textId="77777777" w:rsidTr="15C7145D">
        <w:trPr>
          <w:trHeight w:val="280"/>
        </w:trPr>
        <w:tc>
          <w:tcPr>
            <w:tcW w:w="4305" w:type="dxa"/>
            <w:vMerge w:val="restart"/>
          </w:tcPr>
          <w:p w14:paraId="5EF0E8DF" w14:textId="77777777" w:rsidR="0035382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5B229A09" w14:textId="77777777" w:rsidR="00353821" w:rsidRPr="00BB1857" w:rsidRDefault="0035382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597C421B" w14:textId="77777777" w:rsidR="00353821" w:rsidRPr="00BB1857" w:rsidRDefault="0035382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0F00E2CC" w14:textId="77777777" w:rsidR="00353821"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30096F8C" w14:textId="77777777" w:rsidR="00353821" w:rsidRPr="00BB1857" w:rsidRDefault="0035382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7509139D" w14:textId="77777777" w:rsidR="0035382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7842725B"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282A04DF" w14:textId="77777777" w:rsidR="0035382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6F09A392" w14:textId="77777777" w:rsidR="0035382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5FD4F998" w14:textId="77777777" w:rsidR="00353821" w:rsidRPr="00BB1857" w:rsidRDefault="00353821" w:rsidP="00B23337">
            <w:pPr>
              <w:pStyle w:val="Heading21"/>
              <w:spacing w:before="0"/>
              <w:rPr>
                <w:rFonts w:asciiTheme="minorHAnsi" w:hAnsiTheme="minorHAnsi" w:cstheme="minorHAnsi"/>
                <w:sz w:val="18"/>
                <w:szCs w:val="18"/>
              </w:rPr>
            </w:pPr>
          </w:p>
        </w:tc>
      </w:tr>
      <w:tr w:rsidR="00353821" w:rsidRPr="00175497" w14:paraId="1A7EC61A" w14:textId="77777777" w:rsidTr="15C7145D">
        <w:trPr>
          <w:trHeight w:val="140"/>
        </w:trPr>
        <w:tc>
          <w:tcPr>
            <w:tcW w:w="4305" w:type="dxa"/>
            <w:vMerge/>
          </w:tcPr>
          <w:p w14:paraId="04D2EE04" w14:textId="77777777" w:rsidR="00353821" w:rsidRPr="00BB1857" w:rsidRDefault="00353821" w:rsidP="00B23337">
            <w:pPr>
              <w:pStyle w:val="Heading21"/>
              <w:spacing w:before="0"/>
              <w:rPr>
                <w:rFonts w:asciiTheme="minorHAnsi" w:hAnsiTheme="minorHAnsi" w:cstheme="minorHAnsi"/>
                <w:sz w:val="18"/>
                <w:szCs w:val="18"/>
              </w:rPr>
            </w:pPr>
          </w:p>
        </w:tc>
        <w:tc>
          <w:tcPr>
            <w:tcW w:w="270" w:type="dxa"/>
          </w:tcPr>
          <w:p w14:paraId="2B01D5AA" w14:textId="77777777" w:rsidR="0035382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06E95CE" w14:textId="77777777" w:rsidR="0035382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2D75B869"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18304CF2"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100492C2" w14:textId="77777777" w:rsidR="00353821" w:rsidRPr="00BB1857" w:rsidRDefault="00353821" w:rsidP="00B23337">
            <w:pPr>
              <w:pStyle w:val="Heading21"/>
              <w:spacing w:before="0"/>
              <w:rPr>
                <w:rFonts w:asciiTheme="minorHAnsi" w:hAnsiTheme="minorHAnsi" w:cstheme="minorHAnsi"/>
                <w:sz w:val="18"/>
                <w:szCs w:val="18"/>
              </w:rPr>
            </w:pPr>
          </w:p>
        </w:tc>
      </w:tr>
      <w:tr w:rsidR="00353821" w:rsidRPr="00175497" w14:paraId="30D30017" w14:textId="77777777" w:rsidTr="15C7145D">
        <w:trPr>
          <w:trHeight w:val="140"/>
        </w:trPr>
        <w:tc>
          <w:tcPr>
            <w:tcW w:w="4305" w:type="dxa"/>
            <w:vMerge/>
          </w:tcPr>
          <w:p w14:paraId="0C829653" w14:textId="77777777" w:rsidR="00353821" w:rsidRPr="00BB1857" w:rsidRDefault="00353821" w:rsidP="00B23337">
            <w:pPr>
              <w:pStyle w:val="Heading21"/>
              <w:spacing w:before="0"/>
              <w:rPr>
                <w:rFonts w:asciiTheme="minorHAnsi" w:hAnsiTheme="minorHAnsi" w:cstheme="minorHAnsi"/>
                <w:sz w:val="18"/>
                <w:szCs w:val="18"/>
              </w:rPr>
            </w:pPr>
          </w:p>
        </w:tc>
        <w:tc>
          <w:tcPr>
            <w:tcW w:w="270" w:type="dxa"/>
          </w:tcPr>
          <w:p w14:paraId="08CD92D5" w14:textId="77777777" w:rsidR="0035382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5186B8B4" w14:textId="77777777" w:rsidR="0035382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38689FE1"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20CA4BAA" w14:textId="77777777" w:rsidR="00353821"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0BC572D5" w14:textId="77777777" w:rsidR="00353821" w:rsidRPr="00BB1857" w:rsidRDefault="00353821" w:rsidP="00B23337">
            <w:pPr>
              <w:pStyle w:val="Heading21"/>
              <w:spacing w:before="0"/>
              <w:rPr>
                <w:rFonts w:asciiTheme="minorHAnsi" w:hAnsiTheme="minorHAnsi" w:cstheme="minorHAnsi"/>
                <w:sz w:val="18"/>
                <w:szCs w:val="18"/>
              </w:rPr>
            </w:pPr>
          </w:p>
        </w:tc>
      </w:tr>
      <w:tr w:rsidR="00353821" w:rsidRPr="00175497" w14:paraId="30A38450" w14:textId="77777777" w:rsidTr="15C7145D">
        <w:trPr>
          <w:trHeight w:val="140"/>
        </w:trPr>
        <w:tc>
          <w:tcPr>
            <w:tcW w:w="4305" w:type="dxa"/>
            <w:vMerge/>
          </w:tcPr>
          <w:p w14:paraId="29B73A5D" w14:textId="77777777" w:rsidR="00353821" w:rsidRPr="00BB1857" w:rsidRDefault="00353821" w:rsidP="00B23337">
            <w:pPr>
              <w:pStyle w:val="Heading21"/>
              <w:spacing w:before="0"/>
              <w:rPr>
                <w:rFonts w:asciiTheme="minorHAnsi" w:hAnsiTheme="minorHAnsi" w:cstheme="minorHAnsi"/>
                <w:color w:val="FF0000"/>
                <w:sz w:val="18"/>
                <w:szCs w:val="18"/>
              </w:rPr>
            </w:pPr>
          </w:p>
        </w:tc>
        <w:tc>
          <w:tcPr>
            <w:tcW w:w="270" w:type="dxa"/>
          </w:tcPr>
          <w:p w14:paraId="7546CA9D" w14:textId="77777777" w:rsidR="0035382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37D7D828" w14:textId="77777777" w:rsidR="0035382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6E8C3864"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145C4792"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33326D9A" w14:textId="77777777" w:rsidR="00353821" w:rsidRPr="00BB1857" w:rsidRDefault="00353821" w:rsidP="00B23337">
            <w:pPr>
              <w:pStyle w:val="Heading21"/>
              <w:spacing w:before="0"/>
              <w:rPr>
                <w:rFonts w:asciiTheme="minorHAnsi" w:hAnsiTheme="minorHAnsi" w:cstheme="minorHAnsi"/>
                <w:sz w:val="18"/>
                <w:szCs w:val="18"/>
              </w:rPr>
            </w:pPr>
          </w:p>
        </w:tc>
      </w:tr>
      <w:tr w:rsidR="00353821" w:rsidRPr="00175497" w14:paraId="366CF86F" w14:textId="77777777" w:rsidTr="15C7145D">
        <w:trPr>
          <w:trHeight w:val="140"/>
        </w:trPr>
        <w:tc>
          <w:tcPr>
            <w:tcW w:w="4305" w:type="dxa"/>
            <w:vMerge/>
          </w:tcPr>
          <w:p w14:paraId="0C17C2F6" w14:textId="77777777" w:rsidR="00353821" w:rsidRPr="00BB1857" w:rsidRDefault="00353821" w:rsidP="00B23337">
            <w:pPr>
              <w:pStyle w:val="Heading21"/>
              <w:spacing w:before="0"/>
              <w:rPr>
                <w:rFonts w:asciiTheme="minorHAnsi" w:hAnsiTheme="minorHAnsi" w:cstheme="minorHAnsi"/>
                <w:color w:val="FF0000"/>
                <w:sz w:val="18"/>
                <w:szCs w:val="18"/>
              </w:rPr>
            </w:pPr>
          </w:p>
        </w:tc>
        <w:tc>
          <w:tcPr>
            <w:tcW w:w="270" w:type="dxa"/>
          </w:tcPr>
          <w:p w14:paraId="069F1F4D" w14:textId="77777777" w:rsidR="0035382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21808ED6" w14:textId="77777777" w:rsidR="0035382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5BF4749E"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4C2AB92C" w14:textId="77777777" w:rsidR="0035382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1E0EBCC8" w14:textId="77777777" w:rsidR="00353821" w:rsidRPr="00BB1857" w:rsidRDefault="00353821" w:rsidP="00B23337">
            <w:pPr>
              <w:pStyle w:val="Heading21"/>
              <w:spacing w:before="0"/>
              <w:rPr>
                <w:rFonts w:asciiTheme="minorHAnsi" w:hAnsiTheme="minorHAnsi" w:cstheme="minorHAnsi"/>
                <w:sz w:val="18"/>
                <w:szCs w:val="18"/>
              </w:rPr>
            </w:pPr>
          </w:p>
        </w:tc>
      </w:tr>
    </w:tbl>
    <w:p w14:paraId="0D9C50FE" w14:textId="77777777" w:rsidR="00D31532" w:rsidRPr="00BB1857" w:rsidRDefault="00D31532" w:rsidP="00D31532">
      <w:pPr>
        <w:rPr>
          <w:rFonts w:asciiTheme="minorHAnsi" w:hAnsiTheme="minorHAnsi" w:cstheme="minorHAnsi"/>
          <w:b/>
          <w:bCs/>
        </w:rPr>
      </w:pPr>
    </w:p>
    <w:p w14:paraId="0FD58F30" w14:textId="0EE2D046" w:rsidR="00720A3D" w:rsidRPr="00BB1857" w:rsidRDefault="00720A3D">
      <w:pPr>
        <w:spacing w:after="160"/>
        <w:rPr>
          <w:rFonts w:asciiTheme="minorHAnsi" w:hAnsiTheme="minorHAnsi" w:cstheme="minorHAnsi"/>
          <w:b/>
          <w:bCs/>
        </w:rPr>
      </w:pPr>
      <w:r w:rsidRPr="00BB1857">
        <w:rPr>
          <w:rFonts w:asciiTheme="minorHAnsi" w:hAnsiTheme="minorHAnsi" w:cstheme="minorHAnsi"/>
          <w:b/>
          <w:bCs/>
        </w:rPr>
        <w:br w:type="page"/>
      </w:r>
    </w:p>
    <w:p w14:paraId="4A428925" w14:textId="350E0C9F" w:rsidR="00B839E4" w:rsidRPr="00BB1857" w:rsidRDefault="15C7145D" w:rsidP="00A875D5">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13 Thermal Energy – Onsite-1 Facility Worker</w:t>
      </w:r>
    </w:p>
    <w:p w14:paraId="51B94BB9" w14:textId="77777777" w:rsidR="00B839E4" w:rsidRPr="00BB1857" w:rsidRDefault="00B839E4" w:rsidP="00BC3243">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95"/>
        <w:gridCol w:w="1455"/>
      </w:tblGrid>
      <w:tr w:rsidR="00B839E4" w:rsidRPr="00175497" w14:paraId="30E24E67" w14:textId="77777777" w:rsidTr="767599D3">
        <w:tc>
          <w:tcPr>
            <w:tcW w:w="1695" w:type="dxa"/>
            <w:vAlign w:val="center"/>
          </w:tcPr>
          <w:p w14:paraId="1E13D36B"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79A27840" w14:textId="77777777" w:rsidR="00B839E4"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68EC1AEB"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B839E4" w:rsidRPr="00BB1857">
              <w:rPr>
                <w:rFonts w:asciiTheme="minorHAnsi" w:hAnsiTheme="minorHAnsi" w:cstheme="minorHAnsi"/>
              </w:rPr>
              <w:br/>
            </w:r>
            <w:r w:rsidRPr="00BB1857">
              <w:rPr>
                <w:rFonts w:asciiTheme="minorHAnsi" w:hAnsiTheme="minorHAnsi" w:cstheme="minorHAnsi"/>
              </w:rPr>
              <w:t>(without controls)</w:t>
            </w:r>
          </w:p>
        </w:tc>
        <w:tc>
          <w:tcPr>
            <w:tcW w:w="6195" w:type="dxa"/>
            <w:vAlign w:val="center"/>
          </w:tcPr>
          <w:p w14:paraId="44D1AA53"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3A7FFCC8"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55" w:type="dxa"/>
            <w:vAlign w:val="center"/>
          </w:tcPr>
          <w:p w14:paraId="5B115B32"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43E48580"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066B46" w:rsidRPr="00175497" w14:paraId="352C0D5B" w14:textId="77777777" w:rsidTr="767599D3">
        <w:tc>
          <w:tcPr>
            <w:tcW w:w="1695" w:type="dxa"/>
          </w:tcPr>
          <w:p w14:paraId="2CC591F3" w14:textId="0D9F1B98" w:rsidR="00066B46" w:rsidRPr="00BB1857" w:rsidRDefault="15C7145D" w:rsidP="00066B46">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Hot Work</w:t>
            </w:r>
          </w:p>
        </w:tc>
        <w:tc>
          <w:tcPr>
            <w:tcW w:w="3240" w:type="dxa"/>
          </w:tcPr>
          <w:p w14:paraId="327CE73A" w14:textId="57503C2F" w:rsidR="00066B46" w:rsidRPr="00BB1857" w:rsidRDefault="15C7145D" w:rsidP="767599D3">
            <w:pPr>
              <w:spacing w:line="256" w:lineRule="auto"/>
              <w:rPr>
                <w:rFonts w:asciiTheme="minorHAnsi" w:hAnsiTheme="minorHAnsi" w:cstheme="minorHAnsi"/>
                <w:i/>
                <w:sz w:val="20"/>
                <w:szCs w:val="20"/>
              </w:rPr>
            </w:pPr>
            <w:r w:rsidRPr="00BB1857">
              <w:rPr>
                <w:rFonts w:asciiTheme="minorHAnsi" w:hAnsiTheme="minorHAnsi" w:cstheme="minorHAnsi"/>
                <w:i/>
                <w:sz w:val="20"/>
                <w:szCs w:val="20"/>
              </w:rPr>
              <w:t xml:space="preserve">Hazard: Hot work will cause elevated temperatures. If hot work is not supervised, there is a potential for combustibles in the surrounding area to be ignited due to exposure to slag or elevated temperatures. This could lead to excessive heat and burning, which could potentially lead to a fire. The presence of excessive combustible materials can pose a hazard stemming from inadequate housekeeping practices. This hazard can add to the fuel load of a potential fire. </w:t>
            </w:r>
            <w:r w:rsidR="767599D3" w:rsidRPr="00BB1857">
              <w:rPr>
                <w:rFonts w:asciiTheme="minorHAnsi" w:hAnsiTheme="minorHAnsi" w:cstheme="minorHAnsi"/>
                <w:i/>
                <w:iCs/>
                <w:sz w:val="20"/>
                <w:szCs w:val="20"/>
              </w:rPr>
              <w:t xml:space="preserve"> </w:t>
            </w:r>
            <w:r w:rsidRPr="00BB1857">
              <w:rPr>
                <w:rFonts w:asciiTheme="minorHAnsi" w:hAnsiTheme="minorHAnsi" w:cstheme="minorHAnsi"/>
                <w:i/>
                <w:sz w:val="20"/>
                <w:szCs w:val="20"/>
              </w:rPr>
              <w:t>The exposure of the hazard to the facility worker is of major concern.</w:t>
            </w:r>
          </w:p>
        </w:tc>
        <w:tc>
          <w:tcPr>
            <w:tcW w:w="1440" w:type="dxa"/>
          </w:tcPr>
          <w:p w14:paraId="4610FE83" w14:textId="77777777" w:rsidR="00066B4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500B4B2" w14:textId="77777777" w:rsidR="00066B4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CBF6EA3" w14:textId="0EE25040" w:rsidR="00066B4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570469DC" w14:textId="6E1860AE" w:rsidR="00066B4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See Section I Chapter </w:t>
            </w:r>
            <w:r w:rsidR="767599D3" w:rsidRPr="00BB1857">
              <w:rPr>
                <w:rFonts w:asciiTheme="minorHAnsi" w:hAnsiTheme="minorHAnsi" w:cstheme="minorHAnsi"/>
                <w:b w:val="0"/>
                <w:bCs w:val="0"/>
                <w:sz w:val="20"/>
                <w:szCs w:val="20"/>
              </w:rPr>
              <w:t>04</w:t>
            </w:r>
          </w:p>
        </w:tc>
        <w:tc>
          <w:tcPr>
            <w:tcW w:w="1455" w:type="dxa"/>
          </w:tcPr>
          <w:p w14:paraId="2A46A0FA" w14:textId="77777777" w:rsidR="00066B4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29A4E90" w14:textId="77777777" w:rsidR="00066B4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5F5E067F" w14:textId="1FC8E50B" w:rsidR="00066B4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4237C1DC" w14:textId="77777777" w:rsidR="00BC3243" w:rsidRPr="00BB1857" w:rsidRDefault="00BC3243">
      <w:pPr>
        <w:rPr>
          <w:rFonts w:asciiTheme="minorHAnsi" w:hAnsiTheme="minorHAnsi" w:cstheme="minorHAnsi"/>
          <w:b/>
          <w:bCs/>
        </w:rPr>
      </w:pPr>
    </w:p>
    <w:p w14:paraId="06B5217C" w14:textId="77777777" w:rsidR="00A90719" w:rsidRPr="00BB1857" w:rsidRDefault="00A90719">
      <w:pPr>
        <w:rPr>
          <w:rFonts w:asciiTheme="minorHAnsi" w:hAnsiTheme="minorHAnsi" w:cstheme="minorHAnsi"/>
          <w:b/>
          <w:bCs/>
        </w:rPr>
      </w:pPr>
    </w:p>
    <w:p w14:paraId="389F21E2" w14:textId="77777777" w:rsidR="00A90719" w:rsidRPr="00BB1857" w:rsidRDefault="00A90719">
      <w:pPr>
        <w:rPr>
          <w:rFonts w:asciiTheme="minorHAnsi" w:hAnsiTheme="minorHAnsi" w:cstheme="minorHAnsi"/>
          <w:b/>
          <w:bCs/>
        </w:rPr>
      </w:pPr>
    </w:p>
    <w:p w14:paraId="7A8748E0" w14:textId="77777777" w:rsidR="00A90719" w:rsidRPr="00BB1857" w:rsidRDefault="00A90719">
      <w:pPr>
        <w:rPr>
          <w:rFonts w:asciiTheme="minorHAnsi" w:hAnsiTheme="minorHAnsi" w:cstheme="minorHAnsi"/>
          <w:b/>
          <w:bCs/>
        </w:rPr>
      </w:pPr>
    </w:p>
    <w:p w14:paraId="2D781C9B" w14:textId="77777777" w:rsidR="00A90719" w:rsidRPr="00BB1857" w:rsidRDefault="00A90719">
      <w:pPr>
        <w:rPr>
          <w:rFonts w:asciiTheme="minorHAnsi" w:hAnsiTheme="minorHAnsi" w:cstheme="minorHAnsi"/>
          <w:b/>
          <w:bCs/>
        </w:rPr>
      </w:pPr>
    </w:p>
    <w:p w14:paraId="1314C687" w14:textId="77777777" w:rsidR="00A90719" w:rsidRPr="00BB1857" w:rsidRDefault="00A90719">
      <w:pPr>
        <w:rPr>
          <w:rFonts w:asciiTheme="minorHAnsi" w:hAnsiTheme="minorHAnsi" w:cstheme="minorHAnsi"/>
          <w:b/>
          <w:bCs/>
        </w:rPr>
      </w:pPr>
    </w:p>
    <w:p w14:paraId="657E2543" w14:textId="77777777" w:rsidR="00A90719" w:rsidRPr="00BB1857" w:rsidRDefault="00A90719">
      <w:pPr>
        <w:rPr>
          <w:rFonts w:asciiTheme="minorHAnsi" w:hAnsiTheme="minorHAnsi" w:cstheme="minorHAnsi"/>
          <w:b/>
          <w:bCs/>
        </w:rPr>
      </w:pPr>
    </w:p>
    <w:p w14:paraId="46E8BCBE" w14:textId="77777777" w:rsidR="00A90719" w:rsidRPr="00BB1857" w:rsidRDefault="00A90719">
      <w:pPr>
        <w:rPr>
          <w:rFonts w:asciiTheme="minorHAnsi" w:hAnsiTheme="minorHAnsi" w:cstheme="minorHAnsi"/>
          <w:b/>
          <w:bCs/>
        </w:rPr>
      </w:pPr>
    </w:p>
    <w:p w14:paraId="5E155F44" w14:textId="77777777" w:rsidR="00A90719" w:rsidRPr="00BB1857" w:rsidRDefault="00A90719">
      <w:pPr>
        <w:rPr>
          <w:rFonts w:asciiTheme="minorHAnsi" w:hAnsiTheme="minorHAnsi" w:cstheme="minorHAnsi"/>
          <w:b/>
          <w:bCs/>
        </w:rPr>
      </w:pPr>
    </w:p>
    <w:p w14:paraId="690E6F51" w14:textId="77777777" w:rsidR="00A90719" w:rsidRPr="00BB1857" w:rsidRDefault="00A90719">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1F6D1C" w:rsidRPr="00175497" w14:paraId="6D7E4CAD" w14:textId="77777777" w:rsidTr="15C7145D">
        <w:trPr>
          <w:trHeight w:val="312"/>
        </w:trPr>
        <w:tc>
          <w:tcPr>
            <w:tcW w:w="14025" w:type="dxa"/>
            <w:gridSpan w:val="7"/>
          </w:tcPr>
          <w:p w14:paraId="1F32734E" w14:textId="77777777" w:rsidR="001F6D1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1F6D1C" w:rsidRPr="00175497" w14:paraId="1E11896A" w14:textId="77777777" w:rsidTr="15C7145D">
        <w:trPr>
          <w:trHeight w:val="1032"/>
        </w:trPr>
        <w:tc>
          <w:tcPr>
            <w:tcW w:w="4305" w:type="dxa"/>
          </w:tcPr>
          <w:p w14:paraId="215084C8" w14:textId="77777777" w:rsidR="001F6D1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2902B0EB" w14:textId="77777777" w:rsidR="001F6D1C" w:rsidRPr="00BB1857" w:rsidRDefault="001F6D1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749ED0D" w14:textId="77777777" w:rsidR="001F6D1C" w:rsidRPr="00BB1857" w:rsidRDefault="001F6D1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1A180915" w14:textId="77777777" w:rsidR="001F6D1C" w:rsidRPr="00BB1857" w:rsidRDefault="001F6D1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72119B0" w14:textId="77777777" w:rsidR="001F6D1C" w:rsidRPr="00BB1857" w:rsidRDefault="001F6D1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3BE32B1C" w14:textId="77777777" w:rsidR="001F6D1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14F9B787" w14:textId="77777777" w:rsidR="001F6D1C" w:rsidRPr="00BB1857" w:rsidRDefault="001F6D1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4B026E2A" w14:textId="77777777" w:rsidR="001F6D1C" w:rsidRPr="00BB1857" w:rsidRDefault="001F6D1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37491CF9" w14:textId="77777777" w:rsidR="001F6D1C" w:rsidRPr="00BB1857" w:rsidRDefault="001F6D1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0AE93C86" w14:textId="77777777" w:rsidR="001F6D1C" w:rsidRPr="00BB1857" w:rsidRDefault="001F6D1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30C39FC5" w14:textId="77777777" w:rsidR="001F6D1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5BD52028" w14:textId="77777777" w:rsidR="001F6D1C" w:rsidRPr="00BB1857" w:rsidRDefault="001F6D1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1A3F8556" w14:textId="77777777" w:rsidR="001F6D1C" w:rsidRPr="00BB1857" w:rsidRDefault="001F6D1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11EAEFD0" w14:textId="77777777" w:rsidR="001F6D1C" w:rsidRPr="00BB1857" w:rsidRDefault="001F6D1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7CFEC18C" w14:textId="77777777" w:rsidR="001F6D1C" w:rsidRPr="00BB1857" w:rsidRDefault="001F6D1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1F6D1C" w:rsidRPr="00175497" w14:paraId="54F4C290" w14:textId="77777777" w:rsidTr="15C7145D">
              <w:trPr>
                <w:trHeight w:hRule="exact" w:val="216"/>
              </w:trPr>
              <w:tc>
                <w:tcPr>
                  <w:tcW w:w="3054" w:type="dxa"/>
                  <w:gridSpan w:val="6"/>
                  <w:tcBorders>
                    <w:top w:val="nil"/>
                    <w:left w:val="nil"/>
                    <w:bottom w:val="nil"/>
                    <w:right w:val="nil"/>
                  </w:tcBorders>
                  <w:vAlign w:val="center"/>
                </w:tcPr>
                <w:p w14:paraId="54540089" w14:textId="77777777" w:rsidR="001F6D1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35A5582B" w14:textId="77777777" w:rsidR="001F6D1C" w:rsidRPr="00BB1857" w:rsidRDefault="001F6D1C" w:rsidP="00B23337">
                  <w:pPr>
                    <w:pStyle w:val="Heading21"/>
                    <w:spacing w:before="0"/>
                    <w:rPr>
                      <w:rFonts w:asciiTheme="minorHAnsi" w:hAnsiTheme="minorHAnsi" w:cstheme="minorHAnsi"/>
                      <w:sz w:val="16"/>
                      <w:szCs w:val="16"/>
                    </w:rPr>
                  </w:pPr>
                </w:p>
                <w:p w14:paraId="23343FA4" w14:textId="77777777" w:rsidR="001F6D1C" w:rsidRPr="00BB1857" w:rsidRDefault="001F6D1C" w:rsidP="00B23337">
                  <w:pPr>
                    <w:pStyle w:val="Heading21"/>
                    <w:spacing w:before="0"/>
                    <w:rPr>
                      <w:rFonts w:asciiTheme="minorHAnsi" w:hAnsiTheme="minorHAnsi" w:cstheme="minorHAnsi"/>
                      <w:sz w:val="16"/>
                      <w:szCs w:val="16"/>
                    </w:rPr>
                  </w:pPr>
                </w:p>
                <w:p w14:paraId="267A3E23" w14:textId="77777777" w:rsidR="001F6D1C" w:rsidRPr="00BB1857" w:rsidRDefault="001F6D1C" w:rsidP="00B23337">
                  <w:pPr>
                    <w:pStyle w:val="Heading21"/>
                    <w:spacing w:before="0"/>
                    <w:rPr>
                      <w:rFonts w:asciiTheme="minorHAnsi" w:hAnsiTheme="minorHAnsi" w:cstheme="minorHAnsi"/>
                      <w:sz w:val="16"/>
                      <w:szCs w:val="16"/>
                    </w:rPr>
                  </w:pPr>
                </w:p>
                <w:p w14:paraId="3AAE8A19" w14:textId="77777777" w:rsidR="001F6D1C" w:rsidRPr="00BB1857" w:rsidRDefault="001F6D1C" w:rsidP="00B23337">
                  <w:pPr>
                    <w:pStyle w:val="Heading21"/>
                    <w:spacing w:before="0"/>
                    <w:rPr>
                      <w:rFonts w:asciiTheme="minorHAnsi" w:hAnsiTheme="minorHAnsi" w:cstheme="minorHAnsi"/>
                      <w:sz w:val="16"/>
                      <w:szCs w:val="16"/>
                    </w:rPr>
                  </w:pPr>
                </w:p>
              </w:tc>
            </w:tr>
            <w:tr w:rsidR="001F6D1C" w:rsidRPr="00175497" w14:paraId="21E936E5" w14:textId="77777777" w:rsidTr="15C7145D">
              <w:trPr>
                <w:trHeight w:val="161"/>
              </w:trPr>
              <w:tc>
                <w:tcPr>
                  <w:tcW w:w="880" w:type="dxa"/>
                  <w:gridSpan w:val="2"/>
                  <w:tcBorders>
                    <w:top w:val="nil"/>
                    <w:left w:val="nil"/>
                    <w:bottom w:val="nil"/>
                    <w:right w:val="single" w:sz="4" w:space="0" w:color="auto"/>
                  </w:tcBorders>
                  <w:vAlign w:val="center"/>
                </w:tcPr>
                <w:p w14:paraId="4CD8F437" w14:textId="77777777" w:rsidR="001F6D1C" w:rsidRPr="00BB1857" w:rsidRDefault="001F6D1C"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3A1DBD05" w14:textId="77777777" w:rsidR="001F6D1C"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1F6D1C" w:rsidRPr="00175497" w14:paraId="07513268" w14:textId="77777777" w:rsidTr="15C7145D">
              <w:trPr>
                <w:trHeight w:val="62"/>
              </w:trPr>
              <w:tc>
                <w:tcPr>
                  <w:tcW w:w="880" w:type="dxa"/>
                  <w:gridSpan w:val="2"/>
                  <w:tcBorders>
                    <w:top w:val="nil"/>
                    <w:left w:val="nil"/>
                    <w:bottom w:val="nil"/>
                    <w:right w:val="single" w:sz="4" w:space="0" w:color="auto"/>
                  </w:tcBorders>
                  <w:vAlign w:val="center"/>
                </w:tcPr>
                <w:p w14:paraId="0AEBAD03" w14:textId="77777777" w:rsidR="001F6D1C" w:rsidRPr="00BB1857" w:rsidRDefault="001F6D1C"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0E58F9F3"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0679990D"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01F13CED"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1EBB023A"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1F6D1C" w:rsidRPr="00175497" w14:paraId="7B2152ED" w14:textId="77777777" w:rsidTr="15C7145D">
              <w:trPr>
                <w:trHeight w:val="269"/>
              </w:trPr>
              <w:tc>
                <w:tcPr>
                  <w:tcW w:w="430" w:type="dxa"/>
                  <w:vMerge w:val="restart"/>
                  <w:tcBorders>
                    <w:top w:val="single" w:sz="4" w:space="0" w:color="auto"/>
                  </w:tcBorders>
                  <w:textDirection w:val="btLr"/>
                  <w:vAlign w:val="center"/>
                </w:tcPr>
                <w:p w14:paraId="51078743" w14:textId="77777777" w:rsidR="001F6D1C"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28DCFA1F"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40743680"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455BB207"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69C9951A"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7569E91F"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1F6D1C" w:rsidRPr="00175497" w14:paraId="6E779962" w14:textId="77777777" w:rsidTr="15C7145D">
              <w:trPr>
                <w:trHeight w:val="296"/>
              </w:trPr>
              <w:tc>
                <w:tcPr>
                  <w:tcW w:w="430" w:type="dxa"/>
                  <w:vMerge/>
                  <w:vAlign w:val="center"/>
                </w:tcPr>
                <w:p w14:paraId="48775A4A" w14:textId="77777777" w:rsidR="001F6D1C" w:rsidRPr="00BB1857" w:rsidRDefault="001F6D1C" w:rsidP="00B23337">
                  <w:pPr>
                    <w:pStyle w:val="Heading21"/>
                    <w:spacing w:before="0"/>
                    <w:jc w:val="center"/>
                    <w:rPr>
                      <w:rFonts w:asciiTheme="minorHAnsi" w:hAnsiTheme="minorHAnsi" w:cstheme="minorHAnsi"/>
                      <w:sz w:val="16"/>
                      <w:szCs w:val="16"/>
                    </w:rPr>
                  </w:pPr>
                </w:p>
              </w:tc>
              <w:tc>
                <w:tcPr>
                  <w:tcW w:w="450" w:type="dxa"/>
                  <w:vAlign w:val="center"/>
                </w:tcPr>
                <w:p w14:paraId="25CF9D07"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28C7EEB6"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191D7571"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1A2F21CE"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1D30A6B1"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1F6D1C" w:rsidRPr="00175497" w14:paraId="459270CE" w14:textId="77777777" w:rsidTr="15C7145D">
              <w:trPr>
                <w:trHeight w:val="359"/>
              </w:trPr>
              <w:tc>
                <w:tcPr>
                  <w:tcW w:w="430" w:type="dxa"/>
                  <w:vMerge/>
                  <w:vAlign w:val="center"/>
                </w:tcPr>
                <w:p w14:paraId="7D443092" w14:textId="77777777" w:rsidR="001F6D1C" w:rsidRPr="00BB1857" w:rsidRDefault="001F6D1C" w:rsidP="00B23337">
                  <w:pPr>
                    <w:pStyle w:val="Heading21"/>
                    <w:spacing w:before="0"/>
                    <w:jc w:val="center"/>
                    <w:rPr>
                      <w:rFonts w:asciiTheme="minorHAnsi" w:hAnsiTheme="minorHAnsi" w:cstheme="minorHAnsi"/>
                      <w:sz w:val="16"/>
                      <w:szCs w:val="16"/>
                    </w:rPr>
                  </w:pPr>
                </w:p>
              </w:tc>
              <w:tc>
                <w:tcPr>
                  <w:tcW w:w="450" w:type="dxa"/>
                  <w:vAlign w:val="center"/>
                </w:tcPr>
                <w:p w14:paraId="3C084780"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24ABDA16"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6FDA36A3"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216EF158"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82D86A0"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1F6D1C" w:rsidRPr="00175497" w14:paraId="2A8A6047" w14:textId="77777777" w:rsidTr="15C7145D">
              <w:trPr>
                <w:trHeight w:val="269"/>
              </w:trPr>
              <w:tc>
                <w:tcPr>
                  <w:tcW w:w="430" w:type="dxa"/>
                  <w:vMerge/>
                  <w:vAlign w:val="center"/>
                </w:tcPr>
                <w:p w14:paraId="1DFE7005" w14:textId="77777777" w:rsidR="001F6D1C" w:rsidRPr="00BB1857" w:rsidRDefault="001F6D1C" w:rsidP="00B23337">
                  <w:pPr>
                    <w:pStyle w:val="Heading21"/>
                    <w:spacing w:before="0"/>
                    <w:jc w:val="center"/>
                    <w:rPr>
                      <w:rFonts w:asciiTheme="minorHAnsi" w:hAnsiTheme="minorHAnsi" w:cstheme="minorHAnsi"/>
                      <w:sz w:val="16"/>
                      <w:szCs w:val="16"/>
                    </w:rPr>
                  </w:pPr>
                </w:p>
              </w:tc>
              <w:tc>
                <w:tcPr>
                  <w:tcW w:w="450" w:type="dxa"/>
                  <w:vAlign w:val="center"/>
                </w:tcPr>
                <w:p w14:paraId="451C39D8"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66E3FEFD"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3BA22D9"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6D7D119"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07D85FF" w14:textId="77777777" w:rsidR="001F6D1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199C5910" w14:textId="77777777" w:rsidR="001F6D1C" w:rsidRPr="00BB1857" w:rsidRDefault="001F6D1C" w:rsidP="00B23337">
            <w:pPr>
              <w:pStyle w:val="Heading21"/>
              <w:spacing w:before="0"/>
              <w:rPr>
                <w:rFonts w:asciiTheme="minorHAnsi" w:hAnsiTheme="minorHAnsi" w:cstheme="minorHAnsi"/>
                <w:sz w:val="18"/>
                <w:szCs w:val="18"/>
              </w:rPr>
            </w:pPr>
          </w:p>
        </w:tc>
      </w:tr>
      <w:tr w:rsidR="001F6D1C" w:rsidRPr="00175497" w14:paraId="36929F0A" w14:textId="77777777" w:rsidTr="15C7145D">
        <w:trPr>
          <w:trHeight w:val="280"/>
        </w:trPr>
        <w:tc>
          <w:tcPr>
            <w:tcW w:w="4305" w:type="dxa"/>
            <w:vMerge w:val="restart"/>
          </w:tcPr>
          <w:p w14:paraId="21D16FBE" w14:textId="77777777" w:rsidR="001F6D1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7AB88364" w14:textId="77777777" w:rsidR="001F6D1C" w:rsidRPr="00BB1857" w:rsidRDefault="001F6D1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13959C73" w14:textId="77777777" w:rsidR="001F6D1C" w:rsidRPr="00BB1857" w:rsidRDefault="001F6D1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6D9FAAD6" w14:textId="77777777" w:rsidR="001F6D1C"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2169C363" w14:textId="77777777" w:rsidR="001F6D1C" w:rsidRPr="00BB1857" w:rsidRDefault="001F6D1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71797950" w14:textId="77777777" w:rsidR="001F6D1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5C2FF5C9"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36F50673" w14:textId="77777777" w:rsidR="001F6D1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710528DD" w14:textId="77777777" w:rsidR="001F6D1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6DFDA43D" w14:textId="77777777" w:rsidR="001F6D1C" w:rsidRPr="00BB1857" w:rsidRDefault="001F6D1C" w:rsidP="00B23337">
            <w:pPr>
              <w:pStyle w:val="Heading21"/>
              <w:spacing w:before="0"/>
              <w:rPr>
                <w:rFonts w:asciiTheme="minorHAnsi" w:hAnsiTheme="minorHAnsi" w:cstheme="minorHAnsi"/>
                <w:sz w:val="18"/>
                <w:szCs w:val="18"/>
              </w:rPr>
            </w:pPr>
          </w:p>
        </w:tc>
      </w:tr>
      <w:tr w:rsidR="001F6D1C" w:rsidRPr="00175497" w14:paraId="6B5023E8" w14:textId="77777777" w:rsidTr="15C7145D">
        <w:trPr>
          <w:trHeight w:val="140"/>
        </w:trPr>
        <w:tc>
          <w:tcPr>
            <w:tcW w:w="4305" w:type="dxa"/>
            <w:vMerge/>
          </w:tcPr>
          <w:p w14:paraId="31EC053F" w14:textId="77777777" w:rsidR="001F6D1C" w:rsidRPr="00BB1857" w:rsidRDefault="001F6D1C" w:rsidP="00B23337">
            <w:pPr>
              <w:pStyle w:val="Heading21"/>
              <w:spacing w:before="0"/>
              <w:rPr>
                <w:rFonts w:asciiTheme="minorHAnsi" w:hAnsiTheme="minorHAnsi" w:cstheme="minorHAnsi"/>
                <w:sz w:val="18"/>
                <w:szCs w:val="18"/>
              </w:rPr>
            </w:pPr>
          </w:p>
        </w:tc>
        <w:tc>
          <w:tcPr>
            <w:tcW w:w="270" w:type="dxa"/>
          </w:tcPr>
          <w:p w14:paraId="469207B8" w14:textId="77777777" w:rsidR="001F6D1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6B3F02C5" w14:textId="77777777" w:rsidR="001F6D1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6B5A331B"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7E67703E"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6149E7D8" w14:textId="77777777" w:rsidR="001F6D1C" w:rsidRPr="00BB1857" w:rsidRDefault="001F6D1C" w:rsidP="00B23337">
            <w:pPr>
              <w:pStyle w:val="Heading21"/>
              <w:spacing w:before="0"/>
              <w:rPr>
                <w:rFonts w:asciiTheme="minorHAnsi" w:hAnsiTheme="minorHAnsi" w:cstheme="minorHAnsi"/>
                <w:sz w:val="18"/>
                <w:szCs w:val="18"/>
              </w:rPr>
            </w:pPr>
          </w:p>
        </w:tc>
      </w:tr>
      <w:tr w:rsidR="001F6D1C" w:rsidRPr="00175497" w14:paraId="7D600C3B" w14:textId="77777777" w:rsidTr="15C7145D">
        <w:trPr>
          <w:trHeight w:val="140"/>
        </w:trPr>
        <w:tc>
          <w:tcPr>
            <w:tcW w:w="4305" w:type="dxa"/>
            <w:vMerge/>
          </w:tcPr>
          <w:p w14:paraId="7C7E5E55" w14:textId="77777777" w:rsidR="001F6D1C" w:rsidRPr="00BB1857" w:rsidRDefault="001F6D1C" w:rsidP="00B23337">
            <w:pPr>
              <w:pStyle w:val="Heading21"/>
              <w:spacing w:before="0"/>
              <w:rPr>
                <w:rFonts w:asciiTheme="minorHAnsi" w:hAnsiTheme="minorHAnsi" w:cstheme="minorHAnsi"/>
                <w:sz w:val="18"/>
                <w:szCs w:val="18"/>
              </w:rPr>
            </w:pPr>
          </w:p>
        </w:tc>
        <w:tc>
          <w:tcPr>
            <w:tcW w:w="270" w:type="dxa"/>
          </w:tcPr>
          <w:p w14:paraId="16F5E82E" w14:textId="77777777" w:rsidR="001F6D1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72D8E594" w14:textId="77777777" w:rsidR="001F6D1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05EC59CD"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573DCAD6" w14:textId="77777777" w:rsidR="001F6D1C"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789B6AE0" w14:textId="77777777" w:rsidR="001F6D1C" w:rsidRPr="00BB1857" w:rsidRDefault="001F6D1C" w:rsidP="00B23337">
            <w:pPr>
              <w:pStyle w:val="Heading21"/>
              <w:spacing w:before="0"/>
              <w:rPr>
                <w:rFonts w:asciiTheme="minorHAnsi" w:hAnsiTheme="minorHAnsi" w:cstheme="minorHAnsi"/>
                <w:sz w:val="18"/>
                <w:szCs w:val="18"/>
              </w:rPr>
            </w:pPr>
          </w:p>
        </w:tc>
      </w:tr>
      <w:tr w:rsidR="001F6D1C" w:rsidRPr="00175497" w14:paraId="4E574525" w14:textId="77777777" w:rsidTr="15C7145D">
        <w:trPr>
          <w:trHeight w:val="140"/>
        </w:trPr>
        <w:tc>
          <w:tcPr>
            <w:tcW w:w="4305" w:type="dxa"/>
            <w:vMerge/>
          </w:tcPr>
          <w:p w14:paraId="68C2332F" w14:textId="77777777" w:rsidR="001F6D1C" w:rsidRPr="00BB1857" w:rsidRDefault="001F6D1C" w:rsidP="00B23337">
            <w:pPr>
              <w:pStyle w:val="Heading21"/>
              <w:spacing w:before="0"/>
              <w:rPr>
                <w:rFonts w:asciiTheme="minorHAnsi" w:hAnsiTheme="minorHAnsi" w:cstheme="minorHAnsi"/>
                <w:color w:val="FF0000"/>
                <w:sz w:val="18"/>
                <w:szCs w:val="18"/>
              </w:rPr>
            </w:pPr>
          </w:p>
        </w:tc>
        <w:tc>
          <w:tcPr>
            <w:tcW w:w="270" w:type="dxa"/>
          </w:tcPr>
          <w:p w14:paraId="7D3286BC" w14:textId="77777777" w:rsidR="001F6D1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1667D362" w14:textId="77777777" w:rsidR="001F6D1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28251E76"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330E4FC3"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4716BCD6" w14:textId="77777777" w:rsidR="001F6D1C" w:rsidRPr="00BB1857" w:rsidRDefault="001F6D1C" w:rsidP="00B23337">
            <w:pPr>
              <w:pStyle w:val="Heading21"/>
              <w:spacing w:before="0"/>
              <w:rPr>
                <w:rFonts w:asciiTheme="minorHAnsi" w:hAnsiTheme="minorHAnsi" w:cstheme="minorHAnsi"/>
                <w:sz w:val="18"/>
                <w:szCs w:val="18"/>
              </w:rPr>
            </w:pPr>
          </w:p>
        </w:tc>
      </w:tr>
      <w:tr w:rsidR="001F6D1C" w:rsidRPr="00175497" w14:paraId="6AD3FAB5" w14:textId="77777777" w:rsidTr="15C7145D">
        <w:trPr>
          <w:trHeight w:val="140"/>
        </w:trPr>
        <w:tc>
          <w:tcPr>
            <w:tcW w:w="4305" w:type="dxa"/>
            <w:vMerge/>
          </w:tcPr>
          <w:p w14:paraId="05046966" w14:textId="77777777" w:rsidR="001F6D1C" w:rsidRPr="00BB1857" w:rsidRDefault="001F6D1C" w:rsidP="00B23337">
            <w:pPr>
              <w:pStyle w:val="Heading21"/>
              <w:spacing w:before="0"/>
              <w:rPr>
                <w:rFonts w:asciiTheme="minorHAnsi" w:hAnsiTheme="minorHAnsi" w:cstheme="minorHAnsi"/>
                <w:color w:val="FF0000"/>
                <w:sz w:val="18"/>
                <w:szCs w:val="18"/>
              </w:rPr>
            </w:pPr>
          </w:p>
        </w:tc>
        <w:tc>
          <w:tcPr>
            <w:tcW w:w="270" w:type="dxa"/>
          </w:tcPr>
          <w:p w14:paraId="154C1013" w14:textId="77777777" w:rsidR="001F6D1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22116E37" w14:textId="77777777" w:rsidR="001F6D1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11BDE822"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3D7F2403" w14:textId="77777777" w:rsidR="001F6D1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519561C1" w14:textId="77777777" w:rsidR="001F6D1C" w:rsidRPr="00BB1857" w:rsidRDefault="001F6D1C" w:rsidP="00B23337">
            <w:pPr>
              <w:pStyle w:val="Heading21"/>
              <w:spacing w:before="0"/>
              <w:rPr>
                <w:rFonts w:asciiTheme="minorHAnsi" w:hAnsiTheme="minorHAnsi" w:cstheme="minorHAnsi"/>
                <w:sz w:val="18"/>
                <w:szCs w:val="18"/>
              </w:rPr>
            </w:pPr>
          </w:p>
        </w:tc>
      </w:tr>
    </w:tbl>
    <w:p w14:paraId="66222724" w14:textId="600700DD" w:rsidR="00E852A1" w:rsidRPr="00BB1857" w:rsidRDefault="00D97C24" w:rsidP="00E852A1">
      <w:pPr>
        <w:ind w:left="708"/>
        <w:rPr>
          <w:rFonts w:asciiTheme="minorHAnsi" w:hAnsiTheme="minorHAnsi" w:cstheme="minorHAnsi"/>
          <w:b/>
          <w:bCs/>
        </w:rPr>
      </w:pPr>
      <w:r w:rsidRPr="00BB1857">
        <w:rPr>
          <w:rFonts w:asciiTheme="minorHAnsi" w:hAnsiTheme="minorHAnsi" w:cstheme="minorHAnsi"/>
          <w:b/>
          <w:bCs/>
        </w:rPr>
        <w:br w:type="page"/>
      </w:r>
      <w:r w:rsidR="15C7145D"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15C7145D" w:rsidRPr="00BB1857">
        <w:rPr>
          <w:rFonts w:asciiTheme="minorHAnsi" w:hAnsiTheme="minorHAnsi" w:cstheme="minorHAnsi"/>
          <w:b/>
          <w:bCs/>
        </w:rPr>
        <w:t>14 Thermal Energy – Onsite-2 Co-located Worker</w:t>
      </w:r>
    </w:p>
    <w:p w14:paraId="4744729C" w14:textId="77777777" w:rsidR="00E852A1" w:rsidRPr="00BB1857" w:rsidRDefault="00E852A1" w:rsidP="00E852A1">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95"/>
        <w:gridCol w:w="1455"/>
      </w:tblGrid>
      <w:tr w:rsidR="00E852A1" w:rsidRPr="00175497" w14:paraId="4E8719F8" w14:textId="77777777" w:rsidTr="767599D3">
        <w:tc>
          <w:tcPr>
            <w:tcW w:w="1695" w:type="dxa"/>
            <w:vAlign w:val="center"/>
          </w:tcPr>
          <w:p w14:paraId="27ED9F0B" w14:textId="77777777" w:rsidR="00E852A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61FB30B3" w14:textId="77777777" w:rsidR="00E852A1"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7C883CB5" w14:textId="77777777" w:rsidR="00E852A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E852A1" w:rsidRPr="00BB1857">
              <w:rPr>
                <w:rFonts w:asciiTheme="minorHAnsi" w:hAnsiTheme="minorHAnsi" w:cstheme="minorHAnsi"/>
              </w:rPr>
              <w:br/>
            </w:r>
            <w:r w:rsidRPr="00BB1857">
              <w:rPr>
                <w:rFonts w:asciiTheme="minorHAnsi" w:hAnsiTheme="minorHAnsi" w:cstheme="minorHAnsi"/>
              </w:rPr>
              <w:t>(without controls)</w:t>
            </w:r>
          </w:p>
        </w:tc>
        <w:tc>
          <w:tcPr>
            <w:tcW w:w="6195" w:type="dxa"/>
            <w:vAlign w:val="center"/>
          </w:tcPr>
          <w:p w14:paraId="118DEB5C" w14:textId="77777777" w:rsidR="00E852A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0C8AE8CA" w14:textId="77777777" w:rsidR="00E852A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55" w:type="dxa"/>
            <w:vAlign w:val="center"/>
          </w:tcPr>
          <w:p w14:paraId="481141FB" w14:textId="77777777" w:rsidR="00E852A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91D27A7" w14:textId="77777777" w:rsidR="00E852A1"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70690A" w:rsidRPr="00175497" w14:paraId="3FD4C31A" w14:textId="77777777" w:rsidTr="767599D3">
        <w:tc>
          <w:tcPr>
            <w:tcW w:w="1695" w:type="dxa"/>
          </w:tcPr>
          <w:p w14:paraId="432BCC1F" w14:textId="790799E8" w:rsidR="0070690A" w:rsidRPr="00BB1857" w:rsidRDefault="15C7145D" w:rsidP="0070690A">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Hot Work</w:t>
            </w:r>
          </w:p>
        </w:tc>
        <w:tc>
          <w:tcPr>
            <w:tcW w:w="3240" w:type="dxa"/>
          </w:tcPr>
          <w:p w14:paraId="4FE1C522" w14:textId="6232769D" w:rsidR="0070690A" w:rsidRPr="00BB1857" w:rsidRDefault="15C7145D" w:rsidP="767599D3">
            <w:pPr>
              <w:spacing w:line="256" w:lineRule="auto"/>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 Hot work will cause elevated temperatures. If hot work is not supervised, there is a potential for combustibles in the surrounding area to be ignited due to exposure to slag or elevated temperatures. This could lead to excessive heat and burning, which could potentially lead to a fire. The presence of excessive combustible materials can pose a hazard stemming from inadequate housekeeping practices. This hazard can add to the fuel load of a potential fire. The exposure of the hazard to the co-located worker is of minor concern.</w:t>
            </w:r>
          </w:p>
        </w:tc>
        <w:tc>
          <w:tcPr>
            <w:tcW w:w="1440" w:type="dxa"/>
          </w:tcPr>
          <w:p w14:paraId="1316205B" w14:textId="77777777" w:rsidR="0070690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2E408AB" w14:textId="77777777" w:rsidR="0070690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8A6D4F1" w14:textId="4D52136D" w:rsidR="0070690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4343F818" w14:textId="4D0946F2" w:rsidR="0070690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See Section I Chapter </w:t>
            </w:r>
            <w:r w:rsidR="767599D3" w:rsidRPr="00BB1857">
              <w:rPr>
                <w:rFonts w:asciiTheme="minorHAnsi" w:hAnsiTheme="minorHAnsi" w:cstheme="minorHAnsi"/>
                <w:b w:val="0"/>
                <w:bCs w:val="0"/>
                <w:sz w:val="20"/>
                <w:szCs w:val="20"/>
              </w:rPr>
              <w:t>04</w:t>
            </w:r>
          </w:p>
        </w:tc>
        <w:tc>
          <w:tcPr>
            <w:tcW w:w="1455" w:type="dxa"/>
          </w:tcPr>
          <w:p w14:paraId="3BDEA3A9" w14:textId="77777777" w:rsidR="0070690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739589E" w14:textId="77777777" w:rsidR="0070690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5357BA2" w14:textId="10462F3B" w:rsidR="0070690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72B14125" w14:textId="77777777" w:rsidR="00E852A1" w:rsidRPr="00BB1857" w:rsidRDefault="00E852A1" w:rsidP="00E852A1">
      <w:pPr>
        <w:rPr>
          <w:rFonts w:asciiTheme="minorHAnsi" w:hAnsiTheme="minorHAnsi" w:cstheme="minorHAnsi"/>
          <w:b/>
          <w:bCs/>
        </w:rPr>
      </w:pPr>
    </w:p>
    <w:p w14:paraId="1F658257" w14:textId="77777777" w:rsidR="00A90719" w:rsidRPr="00BB1857" w:rsidRDefault="00A90719" w:rsidP="00E852A1">
      <w:pPr>
        <w:rPr>
          <w:rFonts w:asciiTheme="minorHAnsi" w:hAnsiTheme="minorHAnsi" w:cstheme="minorHAnsi"/>
          <w:b/>
          <w:bCs/>
        </w:rPr>
      </w:pPr>
    </w:p>
    <w:p w14:paraId="5EFBC612" w14:textId="77777777" w:rsidR="00A90719" w:rsidRPr="00BB1857" w:rsidRDefault="00A90719" w:rsidP="00E852A1">
      <w:pPr>
        <w:rPr>
          <w:rFonts w:asciiTheme="minorHAnsi" w:hAnsiTheme="minorHAnsi" w:cstheme="minorHAnsi"/>
          <w:b/>
          <w:bCs/>
        </w:rPr>
      </w:pPr>
    </w:p>
    <w:p w14:paraId="6ED59C5B" w14:textId="77777777" w:rsidR="00A90719" w:rsidRPr="00BB1857" w:rsidRDefault="00A90719" w:rsidP="00E852A1">
      <w:pPr>
        <w:rPr>
          <w:rFonts w:asciiTheme="minorHAnsi" w:hAnsiTheme="minorHAnsi" w:cstheme="minorHAnsi"/>
          <w:b/>
          <w:bCs/>
        </w:rPr>
      </w:pPr>
    </w:p>
    <w:p w14:paraId="017E4145" w14:textId="77777777" w:rsidR="00A90719" w:rsidRPr="00BB1857" w:rsidRDefault="00A90719" w:rsidP="00E852A1">
      <w:pPr>
        <w:rPr>
          <w:rFonts w:asciiTheme="minorHAnsi" w:hAnsiTheme="minorHAnsi" w:cstheme="minorHAnsi"/>
          <w:b/>
          <w:bCs/>
        </w:rPr>
      </w:pPr>
    </w:p>
    <w:p w14:paraId="3E3CFB21" w14:textId="77777777" w:rsidR="00A90719" w:rsidRPr="00BB1857" w:rsidRDefault="00A90719" w:rsidP="00E852A1">
      <w:pPr>
        <w:rPr>
          <w:rFonts w:asciiTheme="minorHAnsi" w:hAnsiTheme="minorHAnsi" w:cstheme="minorHAnsi"/>
          <w:b/>
          <w:bCs/>
        </w:rPr>
      </w:pPr>
    </w:p>
    <w:p w14:paraId="3A6BC5EA" w14:textId="77777777" w:rsidR="00A90719" w:rsidRPr="00BB1857" w:rsidRDefault="00A90719" w:rsidP="00E852A1">
      <w:pPr>
        <w:rPr>
          <w:rFonts w:asciiTheme="minorHAnsi" w:hAnsiTheme="minorHAnsi" w:cstheme="minorHAnsi"/>
          <w:b/>
          <w:bCs/>
        </w:rPr>
      </w:pPr>
    </w:p>
    <w:p w14:paraId="03E6F3EB" w14:textId="77777777" w:rsidR="00A90719" w:rsidRPr="00BB1857" w:rsidRDefault="00A90719" w:rsidP="00E852A1">
      <w:pPr>
        <w:rPr>
          <w:rFonts w:asciiTheme="minorHAnsi" w:hAnsiTheme="minorHAnsi" w:cstheme="minorHAnsi"/>
          <w:b/>
          <w:bCs/>
        </w:rPr>
      </w:pPr>
    </w:p>
    <w:p w14:paraId="793ACA69" w14:textId="77777777" w:rsidR="00A90719" w:rsidRPr="00BB1857" w:rsidRDefault="00A90719" w:rsidP="00E852A1">
      <w:pPr>
        <w:rPr>
          <w:rFonts w:asciiTheme="minorHAnsi" w:hAnsiTheme="minorHAnsi" w:cstheme="minorHAnsi"/>
          <w:b/>
          <w:bCs/>
        </w:rPr>
      </w:pPr>
    </w:p>
    <w:p w14:paraId="05978441" w14:textId="77777777" w:rsidR="00A90719" w:rsidRPr="00BB1857" w:rsidRDefault="00A90719" w:rsidP="00E852A1">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E852A1" w:rsidRPr="00175497" w14:paraId="19376481" w14:textId="77777777" w:rsidTr="15C7145D">
        <w:trPr>
          <w:trHeight w:val="312"/>
        </w:trPr>
        <w:tc>
          <w:tcPr>
            <w:tcW w:w="14025" w:type="dxa"/>
            <w:gridSpan w:val="7"/>
          </w:tcPr>
          <w:p w14:paraId="151D1EE8" w14:textId="77777777" w:rsidR="00E852A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E852A1" w:rsidRPr="00175497" w14:paraId="79CD323F" w14:textId="77777777" w:rsidTr="15C7145D">
        <w:trPr>
          <w:trHeight w:val="1032"/>
        </w:trPr>
        <w:tc>
          <w:tcPr>
            <w:tcW w:w="4305" w:type="dxa"/>
          </w:tcPr>
          <w:p w14:paraId="7D176181" w14:textId="77777777" w:rsidR="00E852A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05049E5C" w14:textId="77777777" w:rsidR="00E852A1" w:rsidRPr="00BB1857" w:rsidRDefault="00E852A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1D3BD2B7" w14:textId="77777777" w:rsidR="00E852A1" w:rsidRPr="00BB1857" w:rsidRDefault="00E852A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1B0F7F2A" w14:textId="77777777" w:rsidR="00E852A1" w:rsidRPr="00BB1857" w:rsidRDefault="00E852A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3C8E2914" w14:textId="77777777" w:rsidR="00E852A1" w:rsidRPr="00BB1857" w:rsidRDefault="00E852A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34CAAE4C" w14:textId="77777777" w:rsidR="00E852A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5E8D5EC4" w14:textId="77777777" w:rsidR="00E852A1" w:rsidRPr="00BB1857" w:rsidRDefault="00E852A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70797824" w14:textId="77777777" w:rsidR="00E852A1" w:rsidRPr="00BB1857" w:rsidRDefault="00E852A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7F02EF57" w14:textId="77777777" w:rsidR="00E852A1" w:rsidRPr="00BB1857" w:rsidRDefault="00E852A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2EA4DCF6" w14:textId="77777777" w:rsidR="00E852A1" w:rsidRPr="00BB1857" w:rsidRDefault="00E852A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05BD82B1" w14:textId="77777777" w:rsidR="00E852A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524B720D" w14:textId="77777777" w:rsidR="00E852A1" w:rsidRPr="00BB1857" w:rsidRDefault="00E852A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33634DF1" w14:textId="77777777" w:rsidR="00E852A1" w:rsidRPr="00BB1857" w:rsidRDefault="00E852A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03B1DBA4" w14:textId="77777777" w:rsidR="00E852A1" w:rsidRPr="00BB1857" w:rsidRDefault="00E852A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5943C1D2" w14:textId="77777777" w:rsidR="00E852A1" w:rsidRPr="00BB1857" w:rsidRDefault="00E852A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E852A1" w:rsidRPr="00175497" w14:paraId="0EC1A5EA" w14:textId="77777777" w:rsidTr="15C7145D">
              <w:trPr>
                <w:trHeight w:hRule="exact" w:val="216"/>
              </w:trPr>
              <w:tc>
                <w:tcPr>
                  <w:tcW w:w="3054" w:type="dxa"/>
                  <w:gridSpan w:val="6"/>
                  <w:tcBorders>
                    <w:top w:val="nil"/>
                    <w:left w:val="nil"/>
                    <w:bottom w:val="nil"/>
                    <w:right w:val="nil"/>
                  </w:tcBorders>
                  <w:vAlign w:val="center"/>
                </w:tcPr>
                <w:p w14:paraId="176F8BAE" w14:textId="77777777" w:rsidR="00E852A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2D4E4563" w14:textId="77777777" w:rsidR="00E852A1" w:rsidRPr="00BB1857" w:rsidRDefault="00E852A1" w:rsidP="00B23337">
                  <w:pPr>
                    <w:pStyle w:val="Heading21"/>
                    <w:spacing w:before="0"/>
                    <w:rPr>
                      <w:rFonts w:asciiTheme="minorHAnsi" w:hAnsiTheme="minorHAnsi" w:cstheme="minorHAnsi"/>
                      <w:sz w:val="16"/>
                      <w:szCs w:val="16"/>
                    </w:rPr>
                  </w:pPr>
                </w:p>
                <w:p w14:paraId="2EC8C321" w14:textId="77777777" w:rsidR="00E852A1" w:rsidRPr="00BB1857" w:rsidRDefault="00E852A1" w:rsidP="00B23337">
                  <w:pPr>
                    <w:pStyle w:val="Heading21"/>
                    <w:spacing w:before="0"/>
                    <w:rPr>
                      <w:rFonts w:asciiTheme="minorHAnsi" w:hAnsiTheme="minorHAnsi" w:cstheme="minorHAnsi"/>
                      <w:sz w:val="16"/>
                      <w:szCs w:val="16"/>
                    </w:rPr>
                  </w:pPr>
                </w:p>
                <w:p w14:paraId="66F28C7F" w14:textId="77777777" w:rsidR="00E852A1" w:rsidRPr="00BB1857" w:rsidRDefault="00E852A1" w:rsidP="00B23337">
                  <w:pPr>
                    <w:pStyle w:val="Heading21"/>
                    <w:spacing w:before="0"/>
                    <w:rPr>
                      <w:rFonts w:asciiTheme="minorHAnsi" w:hAnsiTheme="minorHAnsi" w:cstheme="minorHAnsi"/>
                      <w:sz w:val="16"/>
                      <w:szCs w:val="16"/>
                    </w:rPr>
                  </w:pPr>
                </w:p>
                <w:p w14:paraId="0204D73B" w14:textId="77777777" w:rsidR="00E852A1" w:rsidRPr="00BB1857" w:rsidRDefault="00E852A1" w:rsidP="00B23337">
                  <w:pPr>
                    <w:pStyle w:val="Heading21"/>
                    <w:spacing w:before="0"/>
                    <w:rPr>
                      <w:rFonts w:asciiTheme="minorHAnsi" w:hAnsiTheme="minorHAnsi" w:cstheme="minorHAnsi"/>
                      <w:sz w:val="16"/>
                      <w:szCs w:val="16"/>
                    </w:rPr>
                  </w:pPr>
                </w:p>
              </w:tc>
            </w:tr>
            <w:tr w:rsidR="00E852A1" w:rsidRPr="00175497" w14:paraId="1810F973" w14:textId="77777777" w:rsidTr="15C7145D">
              <w:trPr>
                <w:trHeight w:val="161"/>
              </w:trPr>
              <w:tc>
                <w:tcPr>
                  <w:tcW w:w="880" w:type="dxa"/>
                  <w:gridSpan w:val="2"/>
                  <w:tcBorders>
                    <w:top w:val="nil"/>
                    <w:left w:val="nil"/>
                    <w:bottom w:val="nil"/>
                    <w:right w:val="single" w:sz="4" w:space="0" w:color="auto"/>
                  </w:tcBorders>
                  <w:vAlign w:val="center"/>
                </w:tcPr>
                <w:p w14:paraId="3606AD52" w14:textId="77777777" w:rsidR="00E852A1" w:rsidRPr="00BB1857" w:rsidRDefault="00E852A1"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3933ECD2" w14:textId="77777777" w:rsidR="00E852A1"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E852A1" w:rsidRPr="00175497" w14:paraId="51BE0ED6" w14:textId="77777777" w:rsidTr="15C7145D">
              <w:trPr>
                <w:trHeight w:val="62"/>
              </w:trPr>
              <w:tc>
                <w:tcPr>
                  <w:tcW w:w="880" w:type="dxa"/>
                  <w:gridSpan w:val="2"/>
                  <w:tcBorders>
                    <w:top w:val="nil"/>
                    <w:left w:val="nil"/>
                    <w:bottom w:val="nil"/>
                    <w:right w:val="single" w:sz="4" w:space="0" w:color="auto"/>
                  </w:tcBorders>
                  <w:vAlign w:val="center"/>
                </w:tcPr>
                <w:p w14:paraId="5E3E7D5A" w14:textId="77777777" w:rsidR="00E852A1" w:rsidRPr="00BB1857" w:rsidRDefault="00E852A1"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1E5BD7F7"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4478D248"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6A27ECCB"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18B42361"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E852A1" w:rsidRPr="00175497" w14:paraId="6FE958D4" w14:textId="77777777" w:rsidTr="15C7145D">
              <w:trPr>
                <w:trHeight w:val="269"/>
              </w:trPr>
              <w:tc>
                <w:tcPr>
                  <w:tcW w:w="430" w:type="dxa"/>
                  <w:vMerge w:val="restart"/>
                  <w:tcBorders>
                    <w:top w:val="single" w:sz="4" w:space="0" w:color="auto"/>
                  </w:tcBorders>
                  <w:textDirection w:val="btLr"/>
                  <w:vAlign w:val="center"/>
                </w:tcPr>
                <w:p w14:paraId="034C1657" w14:textId="77777777" w:rsidR="00E852A1"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1901BEFB"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73085F93"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23478AAF"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0AA00DDB"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39403977"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E852A1" w:rsidRPr="00175497" w14:paraId="7DC79E6A" w14:textId="77777777" w:rsidTr="15C7145D">
              <w:trPr>
                <w:trHeight w:val="296"/>
              </w:trPr>
              <w:tc>
                <w:tcPr>
                  <w:tcW w:w="430" w:type="dxa"/>
                  <w:vMerge/>
                  <w:vAlign w:val="center"/>
                </w:tcPr>
                <w:p w14:paraId="6601AB9C" w14:textId="77777777" w:rsidR="00E852A1" w:rsidRPr="00BB1857" w:rsidRDefault="00E852A1" w:rsidP="00B23337">
                  <w:pPr>
                    <w:pStyle w:val="Heading21"/>
                    <w:spacing w:before="0"/>
                    <w:jc w:val="center"/>
                    <w:rPr>
                      <w:rFonts w:asciiTheme="minorHAnsi" w:hAnsiTheme="minorHAnsi" w:cstheme="minorHAnsi"/>
                      <w:sz w:val="16"/>
                      <w:szCs w:val="16"/>
                    </w:rPr>
                  </w:pPr>
                </w:p>
              </w:tc>
              <w:tc>
                <w:tcPr>
                  <w:tcW w:w="450" w:type="dxa"/>
                  <w:vAlign w:val="center"/>
                </w:tcPr>
                <w:p w14:paraId="69215D68"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40094189"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3E240E0B"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083B9DB5"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721DD6D5"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E852A1" w:rsidRPr="00175497" w14:paraId="61C3DA73" w14:textId="77777777" w:rsidTr="15C7145D">
              <w:trPr>
                <w:trHeight w:val="359"/>
              </w:trPr>
              <w:tc>
                <w:tcPr>
                  <w:tcW w:w="430" w:type="dxa"/>
                  <w:vMerge/>
                  <w:vAlign w:val="center"/>
                </w:tcPr>
                <w:p w14:paraId="6E153E38" w14:textId="77777777" w:rsidR="00E852A1" w:rsidRPr="00BB1857" w:rsidRDefault="00E852A1" w:rsidP="00B23337">
                  <w:pPr>
                    <w:pStyle w:val="Heading21"/>
                    <w:spacing w:before="0"/>
                    <w:jc w:val="center"/>
                    <w:rPr>
                      <w:rFonts w:asciiTheme="minorHAnsi" w:hAnsiTheme="minorHAnsi" w:cstheme="minorHAnsi"/>
                      <w:sz w:val="16"/>
                      <w:szCs w:val="16"/>
                    </w:rPr>
                  </w:pPr>
                </w:p>
              </w:tc>
              <w:tc>
                <w:tcPr>
                  <w:tcW w:w="450" w:type="dxa"/>
                  <w:vAlign w:val="center"/>
                </w:tcPr>
                <w:p w14:paraId="4000D1F8"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7A83F906"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33F54488"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6352D7DE"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7C303DE8"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E852A1" w:rsidRPr="00175497" w14:paraId="741F6A77" w14:textId="77777777" w:rsidTr="15C7145D">
              <w:trPr>
                <w:trHeight w:val="269"/>
              </w:trPr>
              <w:tc>
                <w:tcPr>
                  <w:tcW w:w="430" w:type="dxa"/>
                  <w:vMerge/>
                  <w:vAlign w:val="center"/>
                </w:tcPr>
                <w:p w14:paraId="31A060A5" w14:textId="77777777" w:rsidR="00E852A1" w:rsidRPr="00BB1857" w:rsidRDefault="00E852A1" w:rsidP="00B23337">
                  <w:pPr>
                    <w:pStyle w:val="Heading21"/>
                    <w:spacing w:before="0"/>
                    <w:jc w:val="center"/>
                    <w:rPr>
                      <w:rFonts w:asciiTheme="minorHAnsi" w:hAnsiTheme="minorHAnsi" w:cstheme="minorHAnsi"/>
                      <w:sz w:val="16"/>
                      <w:szCs w:val="16"/>
                    </w:rPr>
                  </w:pPr>
                </w:p>
              </w:tc>
              <w:tc>
                <w:tcPr>
                  <w:tcW w:w="450" w:type="dxa"/>
                  <w:vAlign w:val="center"/>
                </w:tcPr>
                <w:p w14:paraId="70A85EDF"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064C956A"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430CB57C"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99B35CE"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26BFEEC" w14:textId="77777777" w:rsidR="00E852A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7444430D" w14:textId="77777777" w:rsidR="00E852A1" w:rsidRPr="00BB1857" w:rsidRDefault="00E852A1" w:rsidP="00B23337">
            <w:pPr>
              <w:pStyle w:val="Heading21"/>
              <w:spacing w:before="0"/>
              <w:rPr>
                <w:rFonts w:asciiTheme="minorHAnsi" w:hAnsiTheme="minorHAnsi" w:cstheme="minorHAnsi"/>
                <w:sz w:val="18"/>
                <w:szCs w:val="18"/>
              </w:rPr>
            </w:pPr>
          </w:p>
        </w:tc>
      </w:tr>
      <w:tr w:rsidR="00E852A1" w:rsidRPr="00175497" w14:paraId="39E3CB6B" w14:textId="77777777" w:rsidTr="15C7145D">
        <w:trPr>
          <w:trHeight w:val="280"/>
        </w:trPr>
        <w:tc>
          <w:tcPr>
            <w:tcW w:w="4305" w:type="dxa"/>
            <w:vMerge w:val="restart"/>
          </w:tcPr>
          <w:p w14:paraId="500D83B6" w14:textId="77777777" w:rsidR="00E852A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3182BB74" w14:textId="77777777" w:rsidR="00E852A1" w:rsidRPr="00BB1857" w:rsidRDefault="00E852A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7F5E1EEA" w14:textId="77777777" w:rsidR="00E852A1" w:rsidRPr="00BB1857" w:rsidRDefault="00E852A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8D4E5AD" w14:textId="77777777" w:rsidR="00E852A1"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7A7C029F" w14:textId="77777777" w:rsidR="00E852A1" w:rsidRPr="00BB1857" w:rsidRDefault="00E852A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027D99BB" w14:textId="77777777" w:rsidR="00E852A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277F5A1A"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5BB04FA4" w14:textId="77777777" w:rsidR="00E852A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15EC4044" w14:textId="77777777" w:rsidR="00E852A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236A2395" w14:textId="77777777" w:rsidR="00E852A1" w:rsidRPr="00BB1857" w:rsidRDefault="00E852A1" w:rsidP="00B23337">
            <w:pPr>
              <w:pStyle w:val="Heading21"/>
              <w:spacing w:before="0"/>
              <w:rPr>
                <w:rFonts w:asciiTheme="minorHAnsi" w:hAnsiTheme="minorHAnsi" w:cstheme="minorHAnsi"/>
                <w:sz w:val="18"/>
                <w:szCs w:val="18"/>
              </w:rPr>
            </w:pPr>
          </w:p>
        </w:tc>
      </w:tr>
      <w:tr w:rsidR="00E852A1" w:rsidRPr="00175497" w14:paraId="01F5FAE8" w14:textId="77777777" w:rsidTr="15C7145D">
        <w:trPr>
          <w:trHeight w:val="140"/>
        </w:trPr>
        <w:tc>
          <w:tcPr>
            <w:tcW w:w="4305" w:type="dxa"/>
            <w:vMerge/>
          </w:tcPr>
          <w:p w14:paraId="72FF9BDD" w14:textId="77777777" w:rsidR="00E852A1" w:rsidRPr="00BB1857" w:rsidRDefault="00E852A1" w:rsidP="00B23337">
            <w:pPr>
              <w:pStyle w:val="Heading21"/>
              <w:spacing w:before="0"/>
              <w:rPr>
                <w:rFonts w:asciiTheme="minorHAnsi" w:hAnsiTheme="minorHAnsi" w:cstheme="minorHAnsi"/>
                <w:sz w:val="18"/>
                <w:szCs w:val="18"/>
              </w:rPr>
            </w:pPr>
          </w:p>
        </w:tc>
        <w:tc>
          <w:tcPr>
            <w:tcW w:w="270" w:type="dxa"/>
          </w:tcPr>
          <w:p w14:paraId="530B5EE0" w14:textId="77777777" w:rsidR="00E852A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76439F4C" w14:textId="77777777" w:rsidR="00E852A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1B432457"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79D5EFA6"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1F57AF8A" w14:textId="77777777" w:rsidR="00E852A1" w:rsidRPr="00BB1857" w:rsidRDefault="00E852A1" w:rsidP="00B23337">
            <w:pPr>
              <w:pStyle w:val="Heading21"/>
              <w:spacing w:before="0"/>
              <w:rPr>
                <w:rFonts w:asciiTheme="minorHAnsi" w:hAnsiTheme="minorHAnsi" w:cstheme="minorHAnsi"/>
                <w:sz w:val="18"/>
                <w:szCs w:val="18"/>
              </w:rPr>
            </w:pPr>
          </w:p>
        </w:tc>
      </w:tr>
      <w:tr w:rsidR="00E852A1" w:rsidRPr="00175497" w14:paraId="47A06606" w14:textId="77777777" w:rsidTr="15C7145D">
        <w:trPr>
          <w:trHeight w:val="140"/>
        </w:trPr>
        <w:tc>
          <w:tcPr>
            <w:tcW w:w="4305" w:type="dxa"/>
            <w:vMerge/>
          </w:tcPr>
          <w:p w14:paraId="54A74B7B" w14:textId="77777777" w:rsidR="00E852A1" w:rsidRPr="00BB1857" w:rsidRDefault="00E852A1" w:rsidP="00B23337">
            <w:pPr>
              <w:pStyle w:val="Heading21"/>
              <w:spacing w:before="0"/>
              <w:rPr>
                <w:rFonts w:asciiTheme="minorHAnsi" w:hAnsiTheme="minorHAnsi" w:cstheme="minorHAnsi"/>
                <w:sz w:val="18"/>
                <w:szCs w:val="18"/>
              </w:rPr>
            </w:pPr>
          </w:p>
        </w:tc>
        <w:tc>
          <w:tcPr>
            <w:tcW w:w="270" w:type="dxa"/>
          </w:tcPr>
          <w:p w14:paraId="3107862D" w14:textId="77777777" w:rsidR="00E852A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08B34AB0" w14:textId="77777777" w:rsidR="00E852A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6144E959"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2BB8EA01" w14:textId="77777777" w:rsidR="00E852A1"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6FF5E6B3" w14:textId="77777777" w:rsidR="00E852A1" w:rsidRPr="00BB1857" w:rsidRDefault="00E852A1" w:rsidP="00B23337">
            <w:pPr>
              <w:pStyle w:val="Heading21"/>
              <w:spacing w:before="0"/>
              <w:rPr>
                <w:rFonts w:asciiTheme="minorHAnsi" w:hAnsiTheme="minorHAnsi" w:cstheme="minorHAnsi"/>
                <w:sz w:val="18"/>
                <w:szCs w:val="18"/>
              </w:rPr>
            </w:pPr>
          </w:p>
        </w:tc>
      </w:tr>
      <w:tr w:rsidR="00E852A1" w:rsidRPr="00175497" w14:paraId="14DB0639" w14:textId="77777777" w:rsidTr="15C7145D">
        <w:trPr>
          <w:trHeight w:val="140"/>
        </w:trPr>
        <w:tc>
          <w:tcPr>
            <w:tcW w:w="4305" w:type="dxa"/>
            <w:vMerge/>
          </w:tcPr>
          <w:p w14:paraId="6F76DDE7" w14:textId="77777777" w:rsidR="00E852A1" w:rsidRPr="00BB1857" w:rsidRDefault="00E852A1" w:rsidP="00B23337">
            <w:pPr>
              <w:pStyle w:val="Heading21"/>
              <w:spacing w:before="0"/>
              <w:rPr>
                <w:rFonts w:asciiTheme="minorHAnsi" w:hAnsiTheme="minorHAnsi" w:cstheme="minorHAnsi"/>
                <w:color w:val="FF0000"/>
                <w:sz w:val="18"/>
                <w:szCs w:val="18"/>
              </w:rPr>
            </w:pPr>
          </w:p>
        </w:tc>
        <w:tc>
          <w:tcPr>
            <w:tcW w:w="270" w:type="dxa"/>
          </w:tcPr>
          <w:p w14:paraId="3E2BCC12" w14:textId="77777777" w:rsidR="00E852A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3140B0C5" w14:textId="77777777" w:rsidR="00E852A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19CA546E"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0215B1CB"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15526435" w14:textId="77777777" w:rsidR="00E852A1" w:rsidRPr="00BB1857" w:rsidRDefault="00E852A1" w:rsidP="00B23337">
            <w:pPr>
              <w:pStyle w:val="Heading21"/>
              <w:spacing w:before="0"/>
              <w:rPr>
                <w:rFonts w:asciiTheme="minorHAnsi" w:hAnsiTheme="minorHAnsi" w:cstheme="minorHAnsi"/>
                <w:sz w:val="18"/>
                <w:szCs w:val="18"/>
              </w:rPr>
            </w:pPr>
          </w:p>
        </w:tc>
      </w:tr>
      <w:tr w:rsidR="00E852A1" w:rsidRPr="00175497" w14:paraId="54104F52" w14:textId="77777777" w:rsidTr="15C7145D">
        <w:trPr>
          <w:trHeight w:val="140"/>
        </w:trPr>
        <w:tc>
          <w:tcPr>
            <w:tcW w:w="4305" w:type="dxa"/>
            <w:vMerge/>
          </w:tcPr>
          <w:p w14:paraId="318A6F55" w14:textId="77777777" w:rsidR="00E852A1" w:rsidRPr="00BB1857" w:rsidRDefault="00E852A1" w:rsidP="00B23337">
            <w:pPr>
              <w:pStyle w:val="Heading21"/>
              <w:spacing w:before="0"/>
              <w:rPr>
                <w:rFonts w:asciiTheme="minorHAnsi" w:hAnsiTheme="minorHAnsi" w:cstheme="minorHAnsi"/>
                <w:color w:val="FF0000"/>
                <w:sz w:val="18"/>
                <w:szCs w:val="18"/>
              </w:rPr>
            </w:pPr>
          </w:p>
        </w:tc>
        <w:tc>
          <w:tcPr>
            <w:tcW w:w="270" w:type="dxa"/>
          </w:tcPr>
          <w:p w14:paraId="26DDD351" w14:textId="77777777" w:rsidR="00E852A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27009030" w14:textId="77777777" w:rsidR="00E852A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5BA83908"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5FA0DF91" w14:textId="77777777" w:rsidR="00E852A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39AD9A96" w14:textId="77777777" w:rsidR="00E852A1" w:rsidRPr="00BB1857" w:rsidRDefault="00E852A1" w:rsidP="00B23337">
            <w:pPr>
              <w:pStyle w:val="Heading21"/>
              <w:spacing w:before="0"/>
              <w:rPr>
                <w:rFonts w:asciiTheme="minorHAnsi" w:hAnsiTheme="minorHAnsi" w:cstheme="minorHAnsi"/>
                <w:sz w:val="18"/>
                <w:szCs w:val="18"/>
              </w:rPr>
            </w:pPr>
          </w:p>
        </w:tc>
      </w:tr>
    </w:tbl>
    <w:p w14:paraId="200DAA40" w14:textId="10BFED09" w:rsidR="00950C3A" w:rsidRPr="00BB1857" w:rsidRDefault="00950C3A">
      <w:pPr>
        <w:spacing w:after="160"/>
        <w:rPr>
          <w:rFonts w:asciiTheme="minorHAnsi" w:hAnsiTheme="minorHAnsi" w:cstheme="minorHAnsi"/>
          <w:b/>
          <w:bCs/>
        </w:rPr>
      </w:pPr>
      <w:r w:rsidRPr="00BB1857">
        <w:rPr>
          <w:rFonts w:asciiTheme="minorHAnsi" w:hAnsiTheme="minorHAnsi" w:cstheme="minorHAnsi"/>
          <w:b/>
          <w:bCs/>
        </w:rPr>
        <w:br w:type="page"/>
      </w:r>
    </w:p>
    <w:p w14:paraId="625FBBCA" w14:textId="4C8D404D" w:rsidR="004C5E88" w:rsidRPr="00BB1857" w:rsidRDefault="15C7145D" w:rsidP="004C5E88">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15 Thermal Energy – MOI Offsite</w:t>
      </w:r>
    </w:p>
    <w:p w14:paraId="0DB4242E" w14:textId="77777777" w:rsidR="004C5E88" w:rsidRPr="00BB1857" w:rsidRDefault="004C5E88" w:rsidP="004C5E88">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65"/>
        <w:gridCol w:w="1485"/>
      </w:tblGrid>
      <w:tr w:rsidR="004C5E88" w:rsidRPr="00175497" w14:paraId="3D58F89C" w14:textId="77777777" w:rsidTr="767599D3">
        <w:tc>
          <w:tcPr>
            <w:tcW w:w="1695" w:type="dxa"/>
            <w:vAlign w:val="center"/>
          </w:tcPr>
          <w:p w14:paraId="52DCAC7C" w14:textId="77777777" w:rsidR="004C5E8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76D1FE97" w14:textId="77777777" w:rsidR="004C5E88"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7120D61F" w14:textId="77777777" w:rsidR="004C5E8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4C5E88" w:rsidRPr="00BB1857">
              <w:rPr>
                <w:rFonts w:asciiTheme="minorHAnsi" w:hAnsiTheme="minorHAnsi" w:cstheme="minorHAnsi"/>
              </w:rPr>
              <w:br/>
            </w:r>
            <w:r w:rsidRPr="00BB1857">
              <w:rPr>
                <w:rFonts w:asciiTheme="minorHAnsi" w:hAnsiTheme="minorHAnsi" w:cstheme="minorHAnsi"/>
              </w:rPr>
              <w:t>(without controls)</w:t>
            </w:r>
          </w:p>
        </w:tc>
        <w:tc>
          <w:tcPr>
            <w:tcW w:w="6165" w:type="dxa"/>
            <w:vAlign w:val="center"/>
          </w:tcPr>
          <w:p w14:paraId="13C3596D" w14:textId="77777777" w:rsidR="004C5E8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484A6F4F" w14:textId="77777777" w:rsidR="004C5E8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85" w:type="dxa"/>
            <w:vAlign w:val="center"/>
          </w:tcPr>
          <w:p w14:paraId="6A9CF2D4" w14:textId="77777777" w:rsidR="004C5E8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221C93A5" w14:textId="77777777" w:rsidR="004C5E88"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4C5E88" w:rsidRPr="00175497" w14:paraId="14FBD36B" w14:textId="77777777" w:rsidTr="767599D3">
        <w:tc>
          <w:tcPr>
            <w:tcW w:w="1695" w:type="dxa"/>
          </w:tcPr>
          <w:p w14:paraId="2577DB38" w14:textId="77777777" w:rsidR="004C5E88" w:rsidRPr="00BB1857" w:rsidRDefault="15C7145D" w:rsidP="00B2333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Hot Work</w:t>
            </w:r>
          </w:p>
        </w:tc>
        <w:tc>
          <w:tcPr>
            <w:tcW w:w="3240" w:type="dxa"/>
          </w:tcPr>
          <w:p w14:paraId="64D500BD" w14:textId="77777777" w:rsidR="004C5E88" w:rsidRPr="00BB1857" w:rsidRDefault="004C5E88" w:rsidP="15C7145D">
            <w:pPr>
              <w:rPr>
                <w:rFonts w:asciiTheme="minorHAnsi" w:hAnsiTheme="minorHAnsi" w:cstheme="minorHAnsi"/>
                <w:sz w:val="20"/>
                <w:szCs w:val="20"/>
              </w:rPr>
            </w:pPr>
          </w:p>
          <w:p w14:paraId="5A8A3112" w14:textId="7F66C0CF" w:rsidR="004C5E88" w:rsidRPr="00BB1857" w:rsidRDefault="004C5E88" w:rsidP="15C7145D">
            <w:pPr>
              <w:rPr>
                <w:rFonts w:asciiTheme="minorHAnsi" w:hAnsiTheme="minorHAnsi" w:cstheme="minorHAnsi"/>
                <w:sz w:val="20"/>
                <w:szCs w:val="20"/>
              </w:rPr>
            </w:pPr>
          </w:p>
        </w:tc>
        <w:tc>
          <w:tcPr>
            <w:tcW w:w="1440" w:type="dxa"/>
          </w:tcPr>
          <w:p w14:paraId="02896B4A" w14:textId="77777777" w:rsidR="004C5E8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CE5B100" w14:textId="77777777" w:rsidR="004C5E8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2C432E8" w14:textId="77777777" w:rsidR="004C5E8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65" w:type="dxa"/>
          </w:tcPr>
          <w:p w14:paraId="7BE1BA08" w14:textId="31095662" w:rsidR="004C5E8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85" w:type="dxa"/>
          </w:tcPr>
          <w:p w14:paraId="1DAAB740" w14:textId="77777777" w:rsidR="004C5E8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944CCEB" w14:textId="77777777" w:rsidR="004C5E8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F7635D4" w14:textId="77777777" w:rsidR="004C5E8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2295E524" w14:textId="77777777" w:rsidR="004C5E88" w:rsidRPr="00BB1857" w:rsidRDefault="004C5E88" w:rsidP="004C5E88">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4C5E88" w:rsidRPr="00175497" w14:paraId="4FC6DE93" w14:textId="77777777" w:rsidTr="15C7145D">
        <w:trPr>
          <w:trHeight w:val="312"/>
        </w:trPr>
        <w:tc>
          <w:tcPr>
            <w:tcW w:w="14025" w:type="dxa"/>
            <w:gridSpan w:val="7"/>
          </w:tcPr>
          <w:p w14:paraId="6B845BE9" w14:textId="77777777" w:rsidR="004C5E8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4C5E88" w:rsidRPr="00175497" w14:paraId="40FE244A" w14:textId="77777777" w:rsidTr="15C7145D">
        <w:trPr>
          <w:trHeight w:val="1032"/>
        </w:trPr>
        <w:tc>
          <w:tcPr>
            <w:tcW w:w="4305" w:type="dxa"/>
          </w:tcPr>
          <w:p w14:paraId="1B557AA8" w14:textId="77777777" w:rsidR="004C5E8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394F3CEC" w14:textId="77777777" w:rsidR="004C5E88" w:rsidRPr="00BB1857" w:rsidRDefault="004C5E8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2FE104EC" w14:textId="77777777" w:rsidR="004C5E88" w:rsidRPr="00BB1857" w:rsidRDefault="004C5E8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6686ADBF" w14:textId="77777777" w:rsidR="004C5E88" w:rsidRPr="00BB1857" w:rsidRDefault="004C5E8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57C45453" w14:textId="77777777" w:rsidR="004C5E88" w:rsidRPr="00BB1857" w:rsidRDefault="004C5E8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21E3C920" w14:textId="77777777" w:rsidR="004C5E8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3AA7835A" w14:textId="77777777" w:rsidR="004C5E88" w:rsidRPr="00BB1857" w:rsidRDefault="004C5E8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4766EC69" w14:textId="77777777" w:rsidR="004C5E88" w:rsidRPr="00BB1857" w:rsidRDefault="004C5E8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2885461" w14:textId="77777777" w:rsidR="004C5E88" w:rsidRPr="00BB1857" w:rsidRDefault="004C5E8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5319FE14" w14:textId="77777777" w:rsidR="004C5E88" w:rsidRPr="00BB1857" w:rsidRDefault="004C5E8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735343C" w14:textId="77777777" w:rsidR="004C5E8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3F21BC03" w14:textId="77777777" w:rsidR="004C5E88" w:rsidRPr="00BB1857" w:rsidRDefault="004C5E8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0C368D3E" w14:textId="77777777" w:rsidR="004C5E88" w:rsidRPr="00BB1857" w:rsidRDefault="004C5E8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23D5484F" w14:textId="77777777" w:rsidR="004C5E88" w:rsidRPr="00BB1857" w:rsidRDefault="004C5E8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4843CECC" w14:textId="77777777" w:rsidR="004C5E88" w:rsidRPr="00BB1857" w:rsidRDefault="004C5E8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4C5E88" w:rsidRPr="00175497" w14:paraId="431E73BC" w14:textId="77777777" w:rsidTr="15C7145D">
              <w:trPr>
                <w:trHeight w:hRule="exact" w:val="216"/>
              </w:trPr>
              <w:tc>
                <w:tcPr>
                  <w:tcW w:w="3054" w:type="dxa"/>
                  <w:gridSpan w:val="6"/>
                  <w:tcBorders>
                    <w:top w:val="nil"/>
                    <w:left w:val="nil"/>
                    <w:bottom w:val="nil"/>
                    <w:right w:val="nil"/>
                  </w:tcBorders>
                  <w:vAlign w:val="center"/>
                </w:tcPr>
                <w:p w14:paraId="6C61489D" w14:textId="77777777" w:rsidR="004C5E88"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6B2BAD70" w14:textId="77777777" w:rsidR="004C5E88" w:rsidRPr="00BB1857" w:rsidRDefault="004C5E88" w:rsidP="00B23337">
                  <w:pPr>
                    <w:pStyle w:val="Heading21"/>
                    <w:spacing w:before="0"/>
                    <w:rPr>
                      <w:rFonts w:asciiTheme="minorHAnsi" w:hAnsiTheme="minorHAnsi" w:cstheme="minorHAnsi"/>
                      <w:sz w:val="16"/>
                      <w:szCs w:val="16"/>
                    </w:rPr>
                  </w:pPr>
                </w:p>
                <w:p w14:paraId="05A98C04" w14:textId="77777777" w:rsidR="004C5E88" w:rsidRPr="00BB1857" w:rsidRDefault="004C5E88" w:rsidP="00B23337">
                  <w:pPr>
                    <w:pStyle w:val="Heading21"/>
                    <w:spacing w:before="0"/>
                    <w:rPr>
                      <w:rFonts w:asciiTheme="minorHAnsi" w:hAnsiTheme="minorHAnsi" w:cstheme="minorHAnsi"/>
                      <w:sz w:val="16"/>
                      <w:szCs w:val="16"/>
                    </w:rPr>
                  </w:pPr>
                </w:p>
                <w:p w14:paraId="546D1F56" w14:textId="77777777" w:rsidR="004C5E88" w:rsidRPr="00BB1857" w:rsidRDefault="004C5E88" w:rsidP="00B23337">
                  <w:pPr>
                    <w:pStyle w:val="Heading21"/>
                    <w:spacing w:before="0"/>
                    <w:rPr>
                      <w:rFonts w:asciiTheme="minorHAnsi" w:hAnsiTheme="minorHAnsi" w:cstheme="minorHAnsi"/>
                      <w:sz w:val="16"/>
                      <w:szCs w:val="16"/>
                    </w:rPr>
                  </w:pPr>
                </w:p>
                <w:p w14:paraId="795814AF" w14:textId="77777777" w:rsidR="004C5E88" w:rsidRPr="00BB1857" w:rsidRDefault="004C5E88" w:rsidP="00B23337">
                  <w:pPr>
                    <w:pStyle w:val="Heading21"/>
                    <w:spacing w:before="0"/>
                    <w:rPr>
                      <w:rFonts w:asciiTheme="minorHAnsi" w:hAnsiTheme="minorHAnsi" w:cstheme="minorHAnsi"/>
                      <w:sz w:val="16"/>
                      <w:szCs w:val="16"/>
                    </w:rPr>
                  </w:pPr>
                </w:p>
              </w:tc>
            </w:tr>
            <w:tr w:rsidR="004C5E88" w:rsidRPr="00175497" w14:paraId="2B629736" w14:textId="77777777" w:rsidTr="15C7145D">
              <w:trPr>
                <w:trHeight w:val="161"/>
              </w:trPr>
              <w:tc>
                <w:tcPr>
                  <w:tcW w:w="880" w:type="dxa"/>
                  <w:gridSpan w:val="2"/>
                  <w:tcBorders>
                    <w:top w:val="nil"/>
                    <w:left w:val="nil"/>
                    <w:bottom w:val="nil"/>
                    <w:right w:val="single" w:sz="4" w:space="0" w:color="auto"/>
                  </w:tcBorders>
                  <w:vAlign w:val="center"/>
                </w:tcPr>
                <w:p w14:paraId="024ADE60" w14:textId="77777777" w:rsidR="004C5E88" w:rsidRPr="00BB1857" w:rsidRDefault="004C5E88"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0D41ABA5" w14:textId="77777777" w:rsidR="004C5E88"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4C5E88" w:rsidRPr="00175497" w14:paraId="11764C36" w14:textId="77777777" w:rsidTr="15C7145D">
              <w:trPr>
                <w:trHeight w:val="62"/>
              </w:trPr>
              <w:tc>
                <w:tcPr>
                  <w:tcW w:w="880" w:type="dxa"/>
                  <w:gridSpan w:val="2"/>
                  <w:tcBorders>
                    <w:top w:val="nil"/>
                    <w:left w:val="nil"/>
                    <w:bottom w:val="nil"/>
                    <w:right w:val="single" w:sz="4" w:space="0" w:color="auto"/>
                  </w:tcBorders>
                  <w:vAlign w:val="center"/>
                </w:tcPr>
                <w:p w14:paraId="004FBAEB" w14:textId="77777777" w:rsidR="004C5E88" w:rsidRPr="00BB1857" w:rsidRDefault="004C5E88"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0DC27878"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78943A11"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6984A404"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20950F3D"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4C5E88" w:rsidRPr="00175497" w14:paraId="52FFB73A" w14:textId="77777777" w:rsidTr="15C7145D">
              <w:trPr>
                <w:trHeight w:val="269"/>
              </w:trPr>
              <w:tc>
                <w:tcPr>
                  <w:tcW w:w="430" w:type="dxa"/>
                  <w:vMerge w:val="restart"/>
                  <w:tcBorders>
                    <w:top w:val="single" w:sz="4" w:space="0" w:color="auto"/>
                  </w:tcBorders>
                  <w:textDirection w:val="btLr"/>
                  <w:vAlign w:val="center"/>
                </w:tcPr>
                <w:p w14:paraId="02567E2D" w14:textId="77777777" w:rsidR="004C5E88"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4B332D8F"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05679D0C"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3009485"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784EB73C"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7ED881FD"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4C5E88" w:rsidRPr="00175497" w14:paraId="1CF9E21D" w14:textId="77777777" w:rsidTr="15C7145D">
              <w:trPr>
                <w:trHeight w:val="296"/>
              </w:trPr>
              <w:tc>
                <w:tcPr>
                  <w:tcW w:w="430" w:type="dxa"/>
                  <w:vMerge/>
                  <w:vAlign w:val="center"/>
                </w:tcPr>
                <w:p w14:paraId="372510B3" w14:textId="77777777" w:rsidR="004C5E88" w:rsidRPr="00BB1857" w:rsidRDefault="004C5E88" w:rsidP="00B23337">
                  <w:pPr>
                    <w:pStyle w:val="Heading21"/>
                    <w:spacing w:before="0"/>
                    <w:jc w:val="center"/>
                    <w:rPr>
                      <w:rFonts w:asciiTheme="minorHAnsi" w:hAnsiTheme="minorHAnsi" w:cstheme="minorHAnsi"/>
                      <w:sz w:val="16"/>
                      <w:szCs w:val="16"/>
                    </w:rPr>
                  </w:pPr>
                </w:p>
              </w:tc>
              <w:tc>
                <w:tcPr>
                  <w:tcW w:w="450" w:type="dxa"/>
                  <w:vAlign w:val="center"/>
                </w:tcPr>
                <w:p w14:paraId="23FE7AB2"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74B5C611"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7C7C7E59"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4F08060E"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01DD2C51"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C5E88" w:rsidRPr="00175497" w14:paraId="1D141F06" w14:textId="77777777" w:rsidTr="15C7145D">
              <w:trPr>
                <w:trHeight w:val="359"/>
              </w:trPr>
              <w:tc>
                <w:tcPr>
                  <w:tcW w:w="430" w:type="dxa"/>
                  <w:vMerge/>
                  <w:vAlign w:val="center"/>
                </w:tcPr>
                <w:p w14:paraId="39643F57" w14:textId="77777777" w:rsidR="004C5E88" w:rsidRPr="00BB1857" w:rsidRDefault="004C5E88" w:rsidP="00B23337">
                  <w:pPr>
                    <w:pStyle w:val="Heading21"/>
                    <w:spacing w:before="0"/>
                    <w:jc w:val="center"/>
                    <w:rPr>
                      <w:rFonts w:asciiTheme="minorHAnsi" w:hAnsiTheme="minorHAnsi" w:cstheme="minorHAnsi"/>
                      <w:sz w:val="16"/>
                      <w:szCs w:val="16"/>
                    </w:rPr>
                  </w:pPr>
                </w:p>
              </w:tc>
              <w:tc>
                <w:tcPr>
                  <w:tcW w:w="450" w:type="dxa"/>
                  <w:vAlign w:val="center"/>
                </w:tcPr>
                <w:p w14:paraId="55DEBE0D"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5D2DE392"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448032A1"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0523151F"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2DEDF671"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C5E88" w:rsidRPr="00175497" w14:paraId="212CAD0E" w14:textId="77777777" w:rsidTr="15C7145D">
              <w:trPr>
                <w:trHeight w:val="269"/>
              </w:trPr>
              <w:tc>
                <w:tcPr>
                  <w:tcW w:w="430" w:type="dxa"/>
                  <w:vMerge/>
                  <w:vAlign w:val="center"/>
                </w:tcPr>
                <w:p w14:paraId="27F6F815" w14:textId="77777777" w:rsidR="004C5E88" w:rsidRPr="00BB1857" w:rsidRDefault="004C5E88" w:rsidP="00B23337">
                  <w:pPr>
                    <w:pStyle w:val="Heading21"/>
                    <w:spacing w:before="0"/>
                    <w:jc w:val="center"/>
                    <w:rPr>
                      <w:rFonts w:asciiTheme="minorHAnsi" w:hAnsiTheme="minorHAnsi" w:cstheme="minorHAnsi"/>
                      <w:sz w:val="16"/>
                      <w:szCs w:val="16"/>
                    </w:rPr>
                  </w:pPr>
                </w:p>
              </w:tc>
              <w:tc>
                <w:tcPr>
                  <w:tcW w:w="450" w:type="dxa"/>
                  <w:vAlign w:val="center"/>
                </w:tcPr>
                <w:p w14:paraId="4897FB5F"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099338C4"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FF57517"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3699F4E8"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B55445E" w14:textId="77777777" w:rsidR="004C5E8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49F7C2EF" w14:textId="77777777" w:rsidR="004C5E88" w:rsidRPr="00BB1857" w:rsidRDefault="004C5E88" w:rsidP="00B23337">
            <w:pPr>
              <w:pStyle w:val="Heading21"/>
              <w:spacing w:before="0"/>
              <w:rPr>
                <w:rFonts w:asciiTheme="minorHAnsi" w:hAnsiTheme="minorHAnsi" w:cstheme="minorHAnsi"/>
                <w:sz w:val="18"/>
                <w:szCs w:val="18"/>
              </w:rPr>
            </w:pPr>
          </w:p>
        </w:tc>
      </w:tr>
      <w:tr w:rsidR="004C5E88" w:rsidRPr="00175497" w14:paraId="48844756" w14:textId="77777777" w:rsidTr="15C7145D">
        <w:trPr>
          <w:trHeight w:val="280"/>
        </w:trPr>
        <w:tc>
          <w:tcPr>
            <w:tcW w:w="4305" w:type="dxa"/>
            <w:vMerge w:val="restart"/>
          </w:tcPr>
          <w:p w14:paraId="70C30013" w14:textId="77777777" w:rsidR="004C5E8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03E6C6E7" w14:textId="77777777" w:rsidR="004C5E88" w:rsidRPr="00BB1857" w:rsidRDefault="004C5E8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476931E8" w14:textId="77777777" w:rsidR="004C5E88" w:rsidRPr="00BB1857" w:rsidRDefault="004C5E8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29AC6EA5" w14:textId="77777777" w:rsidR="004C5E88"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571D6FDB" w14:textId="77777777" w:rsidR="004C5E88" w:rsidRPr="00BB1857" w:rsidRDefault="004C5E8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1F58FC14" w14:textId="77777777" w:rsidR="004C5E8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33CB44BD"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1818C65A" w14:textId="77777777" w:rsidR="004C5E88"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097E2D4F" w14:textId="77777777" w:rsidR="004C5E8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489CF588" w14:textId="77777777" w:rsidR="004C5E88" w:rsidRPr="00BB1857" w:rsidRDefault="004C5E88" w:rsidP="00B23337">
            <w:pPr>
              <w:pStyle w:val="Heading21"/>
              <w:spacing w:before="0"/>
              <w:rPr>
                <w:rFonts w:asciiTheme="minorHAnsi" w:hAnsiTheme="minorHAnsi" w:cstheme="minorHAnsi"/>
                <w:sz w:val="18"/>
                <w:szCs w:val="18"/>
              </w:rPr>
            </w:pPr>
          </w:p>
        </w:tc>
      </w:tr>
      <w:tr w:rsidR="004C5E88" w:rsidRPr="00175497" w14:paraId="36F647EF" w14:textId="77777777" w:rsidTr="15C7145D">
        <w:trPr>
          <w:trHeight w:val="140"/>
        </w:trPr>
        <w:tc>
          <w:tcPr>
            <w:tcW w:w="4305" w:type="dxa"/>
            <w:vMerge/>
          </w:tcPr>
          <w:p w14:paraId="15B17B6C" w14:textId="77777777" w:rsidR="004C5E88" w:rsidRPr="00BB1857" w:rsidRDefault="004C5E88" w:rsidP="00B23337">
            <w:pPr>
              <w:pStyle w:val="Heading21"/>
              <w:spacing w:before="0"/>
              <w:rPr>
                <w:rFonts w:asciiTheme="minorHAnsi" w:hAnsiTheme="minorHAnsi" w:cstheme="minorHAnsi"/>
                <w:sz w:val="18"/>
                <w:szCs w:val="18"/>
              </w:rPr>
            </w:pPr>
          </w:p>
        </w:tc>
        <w:tc>
          <w:tcPr>
            <w:tcW w:w="270" w:type="dxa"/>
          </w:tcPr>
          <w:p w14:paraId="54D89528" w14:textId="77777777" w:rsidR="004C5E8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13DEFED8" w14:textId="77777777" w:rsidR="004C5E8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6CE359BE"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68F6AD7B"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5A6A3168" w14:textId="77777777" w:rsidR="004C5E88" w:rsidRPr="00BB1857" w:rsidRDefault="004C5E88" w:rsidP="00B23337">
            <w:pPr>
              <w:pStyle w:val="Heading21"/>
              <w:spacing w:before="0"/>
              <w:rPr>
                <w:rFonts w:asciiTheme="minorHAnsi" w:hAnsiTheme="minorHAnsi" w:cstheme="minorHAnsi"/>
                <w:sz w:val="18"/>
                <w:szCs w:val="18"/>
              </w:rPr>
            </w:pPr>
          </w:p>
        </w:tc>
      </w:tr>
      <w:tr w:rsidR="004C5E88" w:rsidRPr="00175497" w14:paraId="659736D6" w14:textId="77777777" w:rsidTr="15C7145D">
        <w:trPr>
          <w:trHeight w:val="140"/>
        </w:trPr>
        <w:tc>
          <w:tcPr>
            <w:tcW w:w="4305" w:type="dxa"/>
            <w:vMerge/>
          </w:tcPr>
          <w:p w14:paraId="21327DE8" w14:textId="77777777" w:rsidR="004C5E88" w:rsidRPr="00BB1857" w:rsidRDefault="004C5E88" w:rsidP="00B23337">
            <w:pPr>
              <w:pStyle w:val="Heading21"/>
              <w:spacing w:before="0"/>
              <w:rPr>
                <w:rFonts w:asciiTheme="minorHAnsi" w:hAnsiTheme="minorHAnsi" w:cstheme="minorHAnsi"/>
                <w:sz w:val="18"/>
                <w:szCs w:val="18"/>
              </w:rPr>
            </w:pPr>
          </w:p>
        </w:tc>
        <w:tc>
          <w:tcPr>
            <w:tcW w:w="270" w:type="dxa"/>
          </w:tcPr>
          <w:p w14:paraId="2914FE35" w14:textId="77777777" w:rsidR="004C5E8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2568F153" w14:textId="77777777" w:rsidR="004C5E8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45FECE3A"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5B3A4F13" w14:textId="77777777" w:rsidR="004C5E88"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66F87B18" w14:textId="77777777" w:rsidR="004C5E88" w:rsidRPr="00BB1857" w:rsidRDefault="004C5E88" w:rsidP="00B23337">
            <w:pPr>
              <w:pStyle w:val="Heading21"/>
              <w:spacing w:before="0"/>
              <w:rPr>
                <w:rFonts w:asciiTheme="minorHAnsi" w:hAnsiTheme="minorHAnsi" w:cstheme="minorHAnsi"/>
                <w:sz w:val="18"/>
                <w:szCs w:val="18"/>
              </w:rPr>
            </w:pPr>
          </w:p>
        </w:tc>
      </w:tr>
      <w:tr w:rsidR="004C5E88" w:rsidRPr="00175497" w14:paraId="4D35BCAB" w14:textId="77777777" w:rsidTr="15C7145D">
        <w:trPr>
          <w:trHeight w:val="140"/>
        </w:trPr>
        <w:tc>
          <w:tcPr>
            <w:tcW w:w="4305" w:type="dxa"/>
            <w:vMerge/>
          </w:tcPr>
          <w:p w14:paraId="751F97E4" w14:textId="77777777" w:rsidR="004C5E88" w:rsidRPr="00BB1857" w:rsidRDefault="004C5E88" w:rsidP="00B23337">
            <w:pPr>
              <w:pStyle w:val="Heading21"/>
              <w:spacing w:before="0"/>
              <w:rPr>
                <w:rFonts w:asciiTheme="minorHAnsi" w:hAnsiTheme="minorHAnsi" w:cstheme="minorHAnsi"/>
                <w:color w:val="FF0000"/>
                <w:sz w:val="18"/>
                <w:szCs w:val="18"/>
              </w:rPr>
            </w:pPr>
          </w:p>
        </w:tc>
        <w:tc>
          <w:tcPr>
            <w:tcW w:w="270" w:type="dxa"/>
          </w:tcPr>
          <w:p w14:paraId="5812F219" w14:textId="77777777" w:rsidR="004C5E8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69DE950D" w14:textId="77777777" w:rsidR="004C5E8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1B090A1D"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44D5ADB6"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5475FB47" w14:textId="77777777" w:rsidR="004C5E88" w:rsidRPr="00BB1857" w:rsidRDefault="004C5E88" w:rsidP="00B23337">
            <w:pPr>
              <w:pStyle w:val="Heading21"/>
              <w:spacing w:before="0"/>
              <w:rPr>
                <w:rFonts w:asciiTheme="minorHAnsi" w:hAnsiTheme="minorHAnsi" w:cstheme="minorHAnsi"/>
                <w:sz w:val="18"/>
                <w:szCs w:val="18"/>
              </w:rPr>
            </w:pPr>
          </w:p>
        </w:tc>
      </w:tr>
      <w:tr w:rsidR="004C5E88" w:rsidRPr="00175497" w14:paraId="41B7E23D" w14:textId="77777777" w:rsidTr="15C7145D">
        <w:trPr>
          <w:trHeight w:val="140"/>
        </w:trPr>
        <w:tc>
          <w:tcPr>
            <w:tcW w:w="4305" w:type="dxa"/>
            <w:vMerge/>
          </w:tcPr>
          <w:p w14:paraId="2193B8DA" w14:textId="77777777" w:rsidR="004C5E88" w:rsidRPr="00BB1857" w:rsidRDefault="004C5E88" w:rsidP="00B23337">
            <w:pPr>
              <w:pStyle w:val="Heading21"/>
              <w:spacing w:before="0"/>
              <w:rPr>
                <w:rFonts w:asciiTheme="minorHAnsi" w:hAnsiTheme="minorHAnsi" w:cstheme="minorHAnsi"/>
                <w:color w:val="FF0000"/>
                <w:sz w:val="18"/>
                <w:szCs w:val="18"/>
              </w:rPr>
            </w:pPr>
          </w:p>
        </w:tc>
        <w:tc>
          <w:tcPr>
            <w:tcW w:w="270" w:type="dxa"/>
          </w:tcPr>
          <w:p w14:paraId="3B2736AC" w14:textId="77777777" w:rsidR="004C5E8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6A693627" w14:textId="77777777" w:rsidR="004C5E8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614F75EB"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406BACF6" w14:textId="77777777" w:rsidR="004C5E8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7DD7251E" w14:textId="77777777" w:rsidR="004C5E88" w:rsidRPr="00BB1857" w:rsidRDefault="004C5E88" w:rsidP="00B23337">
            <w:pPr>
              <w:pStyle w:val="Heading21"/>
              <w:spacing w:before="0"/>
              <w:rPr>
                <w:rFonts w:asciiTheme="minorHAnsi" w:hAnsiTheme="minorHAnsi" w:cstheme="minorHAnsi"/>
                <w:sz w:val="18"/>
                <w:szCs w:val="18"/>
              </w:rPr>
            </w:pPr>
          </w:p>
        </w:tc>
      </w:tr>
    </w:tbl>
    <w:p w14:paraId="1E4DBB11" w14:textId="270E2E81" w:rsidR="00950C3A" w:rsidRPr="00BB1857" w:rsidRDefault="00950C3A">
      <w:pPr>
        <w:spacing w:after="160"/>
        <w:rPr>
          <w:rFonts w:asciiTheme="minorHAnsi" w:hAnsiTheme="minorHAnsi" w:cstheme="minorHAnsi"/>
          <w:b/>
          <w:bCs/>
        </w:rPr>
      </w:pPr>
      <w:r w:rsidRPr="00BB1857">
        <w:rPr>
          <w:rFonts w:asciiTheme="minorHAnsi" w:hAnsiTheme="minorHAnsi" w:cstheme="minorHAnsi"/>
          <w:b/>
          <w:bCs/>
        </w:rPr>
        <w:lastRenderedPageBreak/>
        <w:br w:type="page"/>
      </w:r>
    </w:p>
    <w:p w14:paraId="6832BB11" w14:textId="624F219E" w:rsidR="00A34FBC" w:rsidRPr="00BB1857" w:rsidRDefault="15C7145D" w:rsidP="00FB0C0F">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16 Kinetic Energy – Onsite-1 Facility Worker</w:t>
      </w:r>
    </w:p>
    <w:p w14:paraId="6A33EB22" w14:textId="77777777" w:rsidR="00B839E4" w:rsidRPr="00BB1857" w:rsidRDefault="00B839E4">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10"/>
        <w:gridCol w:w="1440"/>
      </w:tblGrid>
      <w:tr w:rsidR="00B839E4" w:rsidRPr="00175497" w14:paraId="734EBF47" w14:textId="77777777" w:rsidTr="767599D3">
        <w:tc>
          <w:tcPr>
            <w:tcW w:w="1695" w:type="dxa"/>
            <w:vAlign w:val="center"/>
          </w:tcPr>
          <w:p w14:paraId="3DA86DA4"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0182F45D" w14:textId="77777777" w:rsidR="00B839E4"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17E547B7"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B839E4"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51FCE63C"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6E197E53"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6310154F"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7B0E6BE9"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B5003A" w:rsidRPr="00175497" w14:paraId="29CD8F40" w14:textId="77777777" w:rsidTr="767599D3">
        <w:tc>
          <w:tcPr>
            <w:tcW w:w="1695" w:type="dxa"/>
          </w:tcPr>
          <w:p w14:paraId="77A91D1A" w14:textId="03105140" w:rsidR="00B5003A" w:rsidRPr="00BB1857" w:rsidRDefault="15C7145D" w:rsidP="00B5003A">
            <w:pPr>
              <w:pStyle w:val="Heading21"/>
              <w:rPr>
                <w:rFonts w:asciiTheme="minorHAnsi" w:hAnsiTheme="minorHAnsi" w:cstheme="minorHAnsi"/>
                <w:b w:val="0"/>
                <w:bCs w:val="0"/>
                <w:sz w:val="22"/>
                <w:szCs w:val="22"/>
                <w:highlight w:val="yellow"/>
              </w:rPr>
            </w:pPr>
            <w:r w:rsidRPr="00BB1857">
              <w:rPr>
                <w:rFonts w:asciiTheme="minorHAnsi" w:hAnsiTheme="minorHAnsi" w:cstheme="minorHAnsi"/>
                <w:b w:val="0"/>
                <w:bCs w:val="0"/>
                <w:sz w:val="20"/>
                <w:szCs w:val="20"/>
              </w:rPr>
              <w:t xml:space="preserve">Power </w:t>
            </w:r>
            <w:r w:rsidR="767599D3" w:rsidRPr="00BB1857">
              <w:rPr>
                <w:rFonts w:asciiTheme="minorHAnsi" w:hAnsiTheme="minorHAnsi" w:cstheme="minorHAnsi"/>
                <w:b w:val="0"/>
                <w:bCs w:val="0"/>
                <w:sz w:val="20"/>
                <w:szCs w:val="20"/>
              </w:rPr>
              <w:t>Tools</w:t>
            </w:r>
          </w:p>
        </w:tc>
        <w:tc>
          <w:tcPr>
            <w:tcW w:w="3240" w:type="dxa"/>
          </w:tcPr>
          <w:p w14:paraId="2DCCB2D0" w14:textId="2883944C" w:rsidR="00B5003A" w:rsidRPr="00BB1857" w:rsidRDefault="15C7145D" w:rsidP="15C7145D">
            <w:pPr>
              <w:rPr>
                <w:rFonts w:asciiTheme="minorHAnsi" w:hAnsiTheme="minorHAnsi" w:cstheme="minorHAnsi"/>
                <w:highlight w:val="yellow"/>
              </w:rPr>
            </w:pPr>
            <w:r w:rsidRPr="00BB1857">
              <w:rPr>
                <w:rFonts w:asciiTheme="minorHAnsi" w:hAnsiTheme="minorHAnsi" w:cstheme="minorHAnsi"/>
                <w:i/>
                <w:iCs/>
                <w:sz w:val="20"/>
                <w:szCs w:val="20"/>
              </w:rPr>
              <w:t>Hazard: Personnel injury due to improper use of power tools.</w:t>
            </w:r>
          </w:p>
        </w:tc>
        <w:tc>
          <w:tcPr>
            <w:tcW w:w="1440" w:type="dxa"/>
          </w:tcPr>
          <w:p w14:paraId="67A57077"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0D877CC"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8058A02" w14:textId="60A55092"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R:</w:t>
            </w:r>
          </w:p>
        </w:tc>
        <w:tc>
          <w:tcPr>
            <w:tcW w:w="6210" w:type="dxa"/>
          </w:tcPr>
          <w:p w14:paraId="078C79A6" w14:textId="31323BA2"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See Section I Chapter 04</w:t>
            </w:r>
          </w:p>
        </w:tc>
        <w:tc>
          <w:tcPr>
            <w:tcW w:w="1440" w:type="dxa"/>
          </w:tcPr>
          <w:p w14:paraId="3864DD63"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08E022C"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7CECF706" w14:textId="5CBD9120"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R:</w:t>
            </w:r>
          </w:p>
        </w:tc>
      </w:tr>
      <w:tr w:rsidR="00B5003A" w:rsidRPr="00175497" w14:paraId="22DF5236" w14:textId="77777777" w:rsidTr="767599D3">
        <w:tc>
          <w:tcPr>
            <w:tcW w:w="1695" w:type="dxa"/>
          </w:tcPr>
          <w:p w14:paraId="789FE035" w14:textId="6F755994" w:rsidR="00B5003A" w:rsidRPr="00BB1857" w:rsidRDefault="15C7145D" w:rsidP="00B5003A">
            <w:pPr>
              <w:rPr>
                <w:rFonts w:asciiTheme="minorHAnsi" w:hAnsiTheme="minorHAnsi" w:cstheme="minorHAnsi"/>
                <w:highlight w:val="yellow"/>
                <w:lang w:eastAsia="en-US"/>
              </w:rPr>
            </w:pPr>
            <w:r w:rsidRPr="00BB1857">
              <w:rPr>
                <w:rFonts w:asciiTheme="minorHAnsi" w:hAnsiTheme="minorHAnsi" w:cstheme="minorHAnsi"/>
                <w:sz w:val="20"/>
                <w:szCs w:val="20"/>
              </w:rPr>
              <w:t>Pumps and Motors</w:t>
            </w:r>
          </w:p>
        </w:tc>
        <w:tc>
          <w:tcPr>
            <w:tcW w:w="3240" w:type="dxa"/>
          </w:tcPr>
          <w:p w14:paraId="169D197F" w14:textId="5AA9D590" w:rsidR="00B5003A" w:rsidRPr="00BB1857" w:rsidRDefault="15C7145D" w:rsidP="15C7145D">
            <w:pPr>
              <w:rPr>
                <w:rFonts w:asciiTheme="minorHAnsi" w:hAnsiTheme="minorHAnsi" w:cstheme="minorHAnsi"/>
                <w:highlight w:val="yellow"/>
              </w:rPr>
            </w:pPr>
            <w:r w:rsidRPr="00BB1857">
              <w:rPr>
                <w:rFonts w:asciiTheme="minorHAnsi" w:hAnsiTheme="minorHAnsi" w:cstheme="minorHAnsi"/>
                <w:i/>
                <w:iCs/>
                <w:sz w:val="20"/>
                <w:szCs w:val="20"/>
              </w:rPr>
              <w:t>Hazard: Personal injury due to entrapment/entanglement.</w:t>
            </w:r>
          </w:p>
        </w:tc>
        <w:tc>
          <w:tcPr>
            <w:tcW w:w="1440" w:type="dxa"/>
          </w:tcPr>
          <w:p w14:paraId="795907A6"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787753F"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50258DED" w14:textId="658242EE"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R:</w:t>
            </w:r>
          </w:p>
        </w:tc>
        <w:tc>
          <w:tcPr>
            <w:tcW w:w="6210" w:type="dxa"/>
          </w:tcPr>
          <w:p w14:paraId="4BC2A40C" w14:textId="213FD6D3"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See Section I Chapter 04</w:t>
            </w:r>
          </w:p>
        </w:tc>
        <w:tc>
          <w:tcPr>
            <w:tcW w:w="1440" w:type="dxa"/>
          </w:tcPr>
          <w:p w14:paraId="3E264E3E"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E9487B3"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FE081C6" w14:textId="7676B153"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R:</w:t>
            </w:r>
          </w:p>
        </w:tc>
      </w:tr>
      <w:tr w:rsidR="00B5003A" w:rsidRPr="00175497" w14:paraId="11FC24EC" w14:textId="77777777" w:rsidTr="767599D3">
        <w:tc>
          <w:tcPr>
            <w:tcW w:w="1695" w:type="dxa"/>
          </w:tcPr>
          <w:p w14:paraId="7FC401CF" w14:textId="427DA18E" w:rsidR="00B5003A" w:rsidRPr="00BB1857" w:rsidRDefault="15C7145D" w:rsidP="00B5003A">
            <w:pPr>
              <w:pStyle w:val="Heading21"/>
              <w:spacing w:before="0"/>
              <w:rPr>
                <w:rFonts w:asciiTheme="minorHAnsi" w:hAnsiTheme="minorHAnsi" w:cstheme="minorHAnsi"/>
                <w:b w:val="0"/>
                <w:bCs w:val="0"/>
                <w:sz w:val="22"/>
                <w:szCs w:val="22"/>
                <w:highlight w:val="yellow"/>
              </w:rPr>
            </w:pPr>
            <w:r w:rsidRPr="00BB1857">
              <w:rPr>
                <w:rFonts w:asciiTheme="minorHAnsi" w:hAnsiTheme="minorHAnsi" w:cstheme="minorHAnsi"/>
                <w:b w:val="0"/>
                <w:bCs w:val="0"/>
                <w:sz w:val="20"/>
                <w:szCs w:val="20"/>
              </w:rPr>
              <w:t>Motion Tables</w:t>
            </w:r>
          </w:p>
        </w:tc>
        <w:tc>
          <w:tcPr>
            <w:tcW w:w="3240" w:type="dxa"/>
          </w:tcPr>
          <w:p w14:paraId="6B97D379" w14:textId="257A1FF7" w:rsidR="00B5003A" w:rsidRPr="00BB1857" w:rsidRDefault="15C7145D" w:rsidP="15C7145D">
            <w:pPr>
              <w:rPr>
                <w:rFonts w:asciiTheme="minorHAnsi" w:hAnsiTheme="minorHAnsi" w:cstheme="minorHAnsi"/>
                <w:highlight w:val="yellow"/>
              </w:rPr>
            </w:pPr>
            <w:r w:rsidRPr="00BB1857">
              <w:rPr>
                <w:rFonts w:asciiTheme="minorHAnsi" w:hAnsiTheme="minorHAnsi" w:cstheme="minorHAnsi"/>
                <w:i/>
                <w:iCs/>
                <w:sz w:val="20"/>
                <w:szCs w:val="20"/>
              </w:rPr>
              <w:t>Hazard: Personnel injury due to pinch points, tip-overs, caught in between.</w:t>
            </w:r>
          </w:p>
        </w:tc>
        <w:tc>
          <w:tcPr>
            <w:tcW w:w="1440" w:type="dxa"/>
          </w:tcPr>
          <w:p w14:paraId="35BBD30C"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19C3D18"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0D85AD6" w14:textId="289158E2"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R:</w:t>
            </w:r>
          </w:p>
        </w:tc>
        <w:tc>
          <w:tcPr>
            <w:tcW w:w="6210" w:type="dxa"/>
          </w:tcPr>
          <w:p w14:paraId="27219664" w14:textId="6A052EE3"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See Section I Chapter 04</w:t>
            </w:r>
          </w:p>
        </w:tc>
        <w:tc>
          <w:tcPr>
            <w:tcW w:w="1440" w:type="dxa"/>
          </w:tcPr>
          <w:p w14:paraId="2545A451"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BBD76F6" w14:textId="77777777" w:rsidR="00B5003A"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E22A40B" w14:textId="27C3ED32" w:rsidR="00B5003A"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R:</w:t>
            </w:r>
          </w:p>
        </w:tc>
      </w:tr>
    </w:tbl>
    <w:p w14:paraId="4705A2D7" w14:textId="4599417A" w:rsidR="00344765" w:rsidRPr="00BB1857" w:rsidRDefault="00344765">
      <w:pPr>
        <w:rPr>
          <w:rFonts w:asciiTheme="minorHAnsi" w:hAnsiTheme="minorHAnsi" w:cstheme="minorHAnsi"/>
          <w:b/>
          <w:bCs/>
        </w:rPr>
      </w:pPr>
    </w:p>
    <w:p w14:paraId="037094A5" w14:textId="77777777" w:rsidR="00A90719" w:rsidRPr="00BB1857" w:rsidRDefault="00A90719">
      <w:pPr>
        <w:rPr>
          <w:rFonts w:asciiTheme="minorHAnsi" w:hAnsiTheme="minorHAnsi" w:cstheme="minorHAnsi"/>
          <w:b/>
          <w:bCs/>
        </w:rPr>
      </w:pPr>
    </w:p>
    <w:p w14:paraId="40A01DA8" w14:textId="77777777" w:rsidR="00A90719" w:rsidRPr="00BB1857" w:rsidRDefault="00A90719">
      <w:pPr>
        <w:rPr>
          <w:rFonts w:asciiTheme="minorHAnsi" w:hAnsiTheme="minorHAnsi" w:cstheme="minorHAnsi"/>
          <w:b/>
          <w:bCs/>
        </w:rPr>
      </w:pPr>
    </w:p>
    <w:p w14:paraId="35103805" w14:textId="77777777" w:rsidR="00A90719" w:rsidRPr="00BB1857" w:rsidRDefault="00A90719">
      <w:pPr>
        <w:rPr>
          <w:rFonts w:asciiTheme="minorHAnsi" w:hAnsiTheme="minorHAnsi" w:cstheme="minorHAnsi"/>
          <w:b/>
          <w:bCs/>
        </w:rPr>
      </w:pPr>
    </w:p>
    <w:p w14:paraId="5B06980F" w14:textId="77777777" w:rsidR="00A90719" w:rsidRPr="00BB1857" w:rsidRDefault="00A90719">
      <w:pPr>
        <w:rPr>
          <w:rFonts w:asciiTheme="minorHAnsi" w:hAnsiTheme="minorHAnsi" w:cstheme="minorHAnsi"/>
          <w:b/>
          <w:bCs/>
        </w:rPr>
      </w:pPr>
    </w:p>
    <w:p w14:paraId="707ABE54" w14:textId="77777777" w:rsidR="00A90719" w:rsidRPr="00BB1857" w:rsidRDefault="00A90719">
      <w:pPr>
        <w:rPr>
          <w:rFonts w:asciiTheme="minorHAnsi" w:hAnsiTheme="minorHAnsi" w:cstheme="minorHAnsi"/>
          <w:b/>
          <w:bCs/>
        </w:rPr>
      </w:pPr>
    </w:p>
    <w:p w14:paraId="710C68A0" w14:textId="77777777" w:rsidR="00A90719" w:rsidRPr="00BB1857" w:rsidRDefault="00A90719">
      <w:pPr>
        <w:rPr>
          <w:rFonts w:asciiTheme="minorHAnsi" w:hAnsiTheme="minorHAnsi" w:cstheme="minorHAnsi"/>
          <w:b/>
          <w:bCs/>
        </w:rPr>
      </w:pPr>
    </w:p>
    <w:p w14:paraId="74EB27B6" w14:textId="77777777" w:rsidR="00A90719" w:rsidRPr="00BB1857" w:rsidRDefault="00A90719">
      <w:pPr>
        <w:rPr>
          <w:rFonts w:asciiTheme="minorHAnsi" w:hAnsiTheme="minorHAnsi" w:cstheme="minorHAnsi"/>
          <w:b/>
          <w:bCs/>
        </w:rPr>
      </w:pPr>
    </w:p>
    <w:p w14:paraId="7112F092" w14:textId="77777777" w:rsidR="00A90719" w:rsidRPr="00BB1857" w:rsidRDefault="00A90719">
      <w:pPr>
        <w:rPr>
          <w:rFonts w:asciiTheme="minorHAnsi" w:hAnsiTheme="minorHAnsi" w:cstheme="minorHAnsi"/>
          <w:b/>
          <w:bCs/>
        </w:rPr>
      </w:pPr>
    </w:p>
    <w:p w14:paraId="749B6745" w14:textId="77777777" w:rsidR="00A90719" w:rsidRPr="00BB1857" w:rsidRDefault="00A90719">
      <w:pPr>
        <w:rPr>
          <w:rFonts w:asciiTheme="minorHAnsi" w:hAnsiTheme="minorHAnsi" w:cstheme="minorHAnsi"/>
          <w:b/>
          <w:bCs/>
        </w:rPr>
      </w:pPr>
    </w:p>
    <w:p w14:paraId="0C149C9C" w14:textId="77777777" w:rsidR="00A90719" w:rsidRPr="00BB1857" w:rsidRDefault="00A90719">
      <w:pPr>
        <w:rPr>
          <w:rFonts w:asciiTheme="minorHAnsi" w:hAnsiTheme="minorHAnsi" w:cstheme="minorHAnsi"/>
          <w:b/>
          <w:bCs/>
        </w:rPr>
      </w:pPr>
    </w:p>
    <w:p w14:paraId="69946292" w14:textId="77777777" w:rsidR="00A90719" w:rsidRPr="00BB1857" w:rsidRDefault="00A90719">
      <w:pPr>
        <w:rPr>
          <w:rFonts w:asciiTheme="minorHAnsi" w:hAnsiTheme="minorHAnsi" w:cstheme="minorHAnsi"/>
          <w:b/>
          <w:bCs/>
        </w:rPr>
      </w:pPr>
    </w:p>
    <w:p w14:paraId="2F9EDDC3" w14:textId="77777777" w:rsidR="00A90719" w:rsidRPr="00BB1857" w:rsidRDefault="00A90719">
      <w:pPr>
        <w:rPr>
          <w:rFonts w:asciiTheme="minorHAnsi" w:hAnsiTheme="minorHAnsi" w:cstheme="minorHAnsi"/>
          <w:b/>
          <w:bCs/>
        </w:rPr>
      </w:pPr>
    </w:p>
    <w:p w14:paraId="47F47466" w14:textId="77777777" w:rsidR="00A90719" w:rsidRPr="00BB1857" w:rsidRDefault="00A90719">
      <w:pPr>
        <w:rPr>
          <w:rFonts w:asciiTheme="minorHAnsi" w:hAnsiTheme="minorHAnsi" w:cstheme="minorHAnsi"/>
          <w:b/>
          <w:bCs/>
        </w:rPr>
      </w:pPr>
    </w:p>
    <w:p w14:paraId="287374EE" w14:textId="77777777" w:rsidR="00A90719" w:rsidRPr="00BB1857" w:rsidRDefault="00A90719">
      <w:pPr>
        <w:rPr>
          <w:rFonts w:asciiTheme="minorHAnsi" w:hAnsiTheme="minorHAnsi" w:cstheme="minorHAnsi"/>
          <w:b/>
          <w:bCs/>
        </w:rPr>
      </w:pPr>
    </w:p>
    <w:p w14:paraId="395E31DF" w14:textId="77777777" w:rsidR="00A90719" w:rsidRPr="00BB1857" w:rsidRDefault="00A90719">
      <w:pPr>
        <w:rPr>
          <w:rFonts w:asciiTheme="minorHAnsi" w:hAnsiTheme="minorHAnsi" w:cstheme="minorHAnsi"/>
          <w:b/>
          <w:bCs/>
        </w:rPr>
      </w:pPr>
    </w:p>
    <w:p w14:paraId="7539334A" w14:textId="77777777" w:rsidR="00344765" w:rsidRPr="00BB1857" w:rsidRDefault="00344765">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BF3605" w:rsidRPr="00175497" w14:paraId="220E42DD" w14:textId="77777777" w:rsidTr="15C7145D">
        <w:trPr>
          <w:trHeight w:val="312"/>
        </w:trPr>
        <w:tc>
          <w:tcPr>
            <w:tcW w:w="14025" w:type="dxa"/>
            <w:gridSpan w:val="7"/>
          </w:tcPr>
          <w:p w14:paraId="15F639A6"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BF3605" w:rsidRPr="00175497" w14:paraId="6B2EFDD4" w14:textId="77777777" w:rsidTr="15C7145D">
        <w:trPr>
          <w:trHeight w:val="1032"/>
        </w:trPr>
        <w:tc>
          <w:tcPr>
            <w:tcW w:w="4305" w:type="dxa"/>
          </w:tcPr>
          <w:p w14:paraId="1827DC8C"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4C44AC8B"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019C277E"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5EA3BBD4"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4A69908E"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4EDB630A"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51734D19"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4F61A973"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70AE73CC"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6F9D3CD6"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7E33D4F3"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257D6E2F"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57F8B6F2"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7B8F52C1"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4466A515"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BF3605" w:rsidRPr="00175497" w14:paraId="45D90547" w14:textId="77777777" w:rsidTr="15C7145D">
              <w:trPr>
                <w:trHeight w:hRule="exact" w:val="216"/>
              </w:trPr>
              <w:tc>
                <w:tcPr>
                  <w:tcW w:w="3054" w:type="dxa"/>
                  <w:gridSpan w:val="6"/>
                  <w:tcBorders>
                    <w:top w:val="nil"/>
                    <w:left w:val="nil"/>
                    <w:bottom w:val="nil"/>
                    <w:right w:val="nil"/>
                  </w:tcBorders>
                  <w:vAlign w:val="center"/>
                </w:tcPr>
                <w:p w14:paraId="30D7F0EB" w14:textId="77777777" w:rsidR="00BF3605"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67423C7D" w14:textId="77777777" w:rsidR="00BF3605" w:rsidRPr="00BB1857" w:rsidRDefault="00BF3605" w:rsidP="00B23337">
                  <w:pPr>
                    <w:pStyle w:val="Heading21"/>
                    <w:spacing w:before="0"/>
                    <w:rPr>
                      <w:rFonts w:asciiTheme="minorHAnsi" w:hAnsiTheme="minorHAnsi" w:cstheme="minorHAnsi"/>
                      <w:sz w:val="16"/>
                      <w:szCs w:val="16"/>
                    </w:rPr>
                  </w:pPr>
                </w:p>
                <w:p w14:paraId="73176E6F" w14:textId="77777777" w:rsidR="00BF3605" w:rsidRPr="00BB1857" w:rsidRDefault="00BF3605" w:rsidP="00B23337">
                  <w:pPr>
                    <w:pStyle w:val="Heading21"/>
                    <w:spacing w:before="0"/>
                    <w:rPr>
                      <w:rFonts w:asciiTheme="minorHAnsi" w:hAnsiTheme="minorHAnsi" w:cstheme="minorHAnsi"/>
                      <w:sz w:val="16"/>
                      <w:szCs w:val="16"/>
                    </w:rPr>
                  </w:pPr>
                </w:p>
                <w:p w14:paraId="64F48F29" w14:textId="77777777" w:rsidR="00BF3605" w:rsidRPr="00BB1857" w:rsidRDefault="00BF3605" w:rsidP="00B23337">
                  <w:pPr>
                    <w:pStyle w:val="Heading21"/>
                    <w:spacing w:before="0"/>
                    <w:rPr>
                      <w:rFonts w:asciiTheme="minorHAnsi" w:hAnsiTheme="minorHAnsi" w:cstheme="minorHAnsi"/>
                      <w:sz w:val="16"/>
                      <w:szCs w:val="16"/>
                    </w:rPr>
                  </w:pPr>
                </w:p>
                <w:p w14:paraId="1524F509" w14:textId="77777777" w:rsidR="00BF3605" w:rsidRPr="00BB1857" w:rsidRDefault="00BF3605" w:rsidP="00B23337">
                  <w:pPr>
                    <w:pStyle w:val="Heading21"/>
                    <w:spacing w:before="0"/>
                    <w:rPr>
                      <w:rFonts w:asciiTheme="minorHAnsi" w:hAnsiTheme="minorHAnsi" w:cstheme="minorHAnsi"/>
                      <w:sz w:val="16"/>
                      <w:szCs w:val="16"/>
                    </w:rPr>
                  </w:pPr>
                </w:p>
              </w:tc>
            </w:tr>
            <w:tr w:rsidR="00BF3605" w:rsidRPr="00175497" w14:paraId="19E5516C" w14:textId="77777777" w:rsidTr="15C7145D">
              <w:trPr>
                <w:trHeight w:val="161"/>
              </w:trPr>
              <w:tc>
                <w:tcPr>
                  <w:tcW w:w="880" w:type="dxa"/>
                  <w:gridSpan w:val="2"/>
                  <w:tcBorders>
                    <w:top w:val="nil"/>
                    <w:left w:val="nil"/>
                    <w:bottom w:val="nil"/>
                    <w:right w:val="single" w:sz="4" w:space="0" w:color="auto"/>
                  </w:tcBorders>
                  <w:vAlign w:val="center"/>
                </w:tcPr>
                <w:p w14:paraId="31AC58AC"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3BD29D32" w14:textId="77777777" w:rsidR="00BF3605"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BF3605" w:rsidRPr="00175497" w14:paraId="42B33137" w14:textId="77777777" w:rsidTr="15C7145D">
              <w:trPr>
                <w:trHeight w:val="62"/>
              </w:trPr>
              <w:tc>
                <w:tcPr>
                  <w:tcW w:w="880" w:type="dxa"/>
                  <w:gridSpan w:val="2"/>
                  <w:tcBorders>
                    <w:top w:val="nil"/>
                    <w:left w:val="nil"/>
                    <w:bottom w:val="nil"/>
                    <w:right w:val="single" w:sz="4" w:space="0" w:color="auto"/>
                  </w:tcBorders>
                  <w:vAlign w:val="center"/>
                </w:tcPr>
                <w:p w14:paraId="0D714FF0"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4F146A67"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5D42BE71"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6490EAC3"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268B2265"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BF3605" w:rsidRPr="00175497" w14:paraId="387CB23A" w14:textId="77777777" w:rsidTr="15C7145D">
              <w:trPr>
                <w:trHeight w:val="269"/>
              </w:trPr>
              <w:tc>
                <w:tcPr>
                  <w:tcW w:w="430" w:type="dxa"/>
                  <w:vMerge w:val="restart"/>
                  <w:tcBorders>
                    <w:top w:val="single" w:sz="4" w:space="0" w:color="auto"/>
                  </w:tcBorders>
                  <w:textDirection w:val="btLr"/>
                  <w:vAlign w:val="center"/>
                </w:tcPr>
                <w:p w14:paraId="6F73F17B" w14:textId="77777777" w:rsidR="00BF3605"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4E03E81B"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06EC275C"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2CAE95D7"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40B73365"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4F3B7ECF"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BF3605" w:rsidRPr="00175497" w14:paraId="2CDEAFB2" w14:textId="77777777" w:rsidTr="15C7145D">
              <w:trPr>
                <w:trHeight w:val="296"/>
              </w:trPr>
              <w:tc>
                <w:tcPr>
                  <w:tcW w:w="430" w:type="dxa"/>
                  <w:vMerge/>
                  <w:vAlign w:val="center"/>
                </w:tcPr>
                <w:p w14:paraId="22CE2B8C"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50" w:type="dxa"/>
                  <w:vAlign w:val="center"/>
                </w:tcPr>
                <w:p w14:paraId="5A69507B"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1541687C"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095222CF"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F0E16CC"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4A8D6168"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F3605" w:rsidRPr="00175497" w14:paraId="754A9BD0" w14:textId="77777777" w:rsidTr="15C7145D">
              <w:trPr>
                <w:trHeight w:val="359"/>
              </w:trPr>
              <w:tc>
                <w:tcPr>
                  <w:tcW w:w="430" w:type="dxa"/>
                  <w:vMerge/>
                  <w:vAlign w:val="center"/>
                </w:tcPr>
                <w:p w14:paraId="7606FC21"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50" w:type="dxa"/>
                  <w:vAlign w:val="center"/>
                </w:tcPr>
                <w:p w14:paraId="05036E3C"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6FA8AB2B"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34BB7361"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1646134D"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95F3A41"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F3605" w:rsidRPr="00175497" w14:paraId="7435EFFD" w14:textId="77777777" w:rsidTr="15C7145D">
              <w:trPr>
                <w:trHeight w:val="269"/>
              </w:trPr>
              <w:tc>
                <w:tcPr>
                  <w:tcW w:w="430" w:type="dxa"/>
                  <w:vMerge/>
                  <w:vAlign w:val="center"/>
                </w:tcPr>
                <w:p w14:paraId="4A487059"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50" w:type="dxa"/>
                  <w:vAlign w:val="center"/>
                </w:tcPr>
                <w:p w14:paraId="580AF4DA"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376025F7"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7E9D353E"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7010746C"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24F3876"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5444B70B"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7FB8F447" w14:textId="77777777" w:rsidTr="15C7145D">
        <w:trPr>
          <w:trHeight w:val="280"/>
        </w:trPr>
        <w:tc>
          <w:tcPr>
            <w:tcW w:w="4305" w:type="dxa"/>
            <w:vMerge w:val="restart"/>
          </w:tcPr>
          <w:p w14:paraId="04CCB03F"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3B9208AD"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6C6399A1"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4409ABF3" w14:textId="77777777" w:rsidR="00BF3605"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421669DC"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70E7FBEE"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0EB8BF97"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609ACD82" w14:textId="77777777" w:rsidR="00BF3605"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2DCAE346"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5B7DAF3F"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17FC2FCC" w14:textId="77777777" w:rsidTr="15C7145D">
        <w:trPr>
          <w:trHeight w:val="140"/>
        </w:trPr>
        <w:tc>
          <w:tcPr>
            <w:tcW w:w="4305" w:type="dxa"/>
            <w:vMerge/>
          </w:tcPr>
          <w:p w14:paraId="75803350" w14:textId="77777777" w:rsidR="00BF3605" w:rsidRPr="00BB1857" w:rsidRDefault="00BF3605" w:rsidP="00B23337">
            <w:pPr>
              <w:pStyle w:val="Heading21"/>
              <w:spacing w:before="0"/>
              <w:rPr>
                <w:rFonts w:asciiTheme="minorHAnsi" w:hAnsiTheme="minorHAnsi" w:cstheme="minorHAnsi"/>
                <w:sz w:val="18"/>
                <w:szCs w:val="18"/>
              </w:rPr>
            </w:pPr>
          </w:p>
        </w:tc>
        <w:tc>
          <w:tcPr>
            <w:tcW w:w="270" w:type="dxa"/>
          </w:tcPr>
          <w:p w14:paraId="523D7714"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1B0E0D37"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051DAD62"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5E913721"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03FCE57A"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6FE5D310" w14:textId="77777777" w:rsidTr="15C7145D">
        <w:trPr>
          <w:trHeight w:val="140"/>
        </w:trPr>
        <w:tc>
          <w:tcPr>
            <w:tcW w:w="4305" w:type="dxa"/>
            <w:vMerge/>
          </w:tcPr>
          <w:p w14:paraId="40C25A9C" w14:textId="77777777" w:rsidR="00BF3605" w:rsidRPr="00BB1857" w:rsidRDefault="00BF3605" w:rsidP="00B23337">
            <w:pPr>
              <w:pStyle w:val="Heading21"/>
              <w:spacing w:before="0"/>
              <w:rPr>
                <w:rFonts w:asciiTheme="minorHAnsi" w:hAnsiTheme="minorHAnsi" w:cstheme="minorHAnsi"/>
                <w:sz w:val="18"/>
                <w:szCs w:val="18"/>
              </w:rPr>
            </w:pPr>
          </w:p>
        </w:tc>
        <w:tc>
          <w:tcPr>
            <w:tcW w:w="270" w:type="dxa"/>
          </w:tcPr>
          <w:p w14:paraId="7B1AE0AB"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512A03B2"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53DC9C01"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5159B21F" w14:textId="77777777" w:rsidR="00BF3605"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79132E58"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1F9CA688" w14:textId="77777777" w:rsidTr="15C7145D">
        <w:trPr>
          <w:trHeight w:val="140"/>
        </w:trPr>
        <w:tc>
          <w:tcPr>
            <w:tcW w:w="4305" w:type="dxa"/>
            <w:vMerge/>
          </w:tcPr>
          <w:p w14:paraId="5EDEF8A2" w14:textId="77777777" w:rsidR="00BF3605" w:rsidRPr="00BB1857" w:rsidRDefault="00BF3605" w:rsidP="00B23337">
            <w:pPr>
              <w:pStyle w:val="Heading21"/>
              <w:spacing w:before="0"/>
              <w:rPr>
                <w:rFonts w:asciiTheme="minorHAnsi" w:hAnsiTheme="minorHAnsi" w:cstheme="minorHAnsi"/>
                <w:color w:val="FF0000"/>
                <w:sz w:val="18"/>
                <w:szCs w:val="18"/>
              </w:rPr>
            </w:pPr>
          </w:p>
        </w:tc>
        <w:tc>
          <w:tcPr>
            <w:tcW w:w="270" w:type="dxa"/>
          </w:tcPr>
          <w:p w14:paraId="2AF54761"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1EC016A1"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4A30CF6B"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4D9206CD"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761BB286"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2269048C" w14:textId="77777777" w:rsidTr="15C7145D">
        <w:trPr>
          <w:trHeight w:val="140"/>
        </w:trPr>
        <w:tc>
          <w:tcPr>
            <w:tcW w:w="4305" w:type="dxa"/>
            <w:vMerge/>
          </w:tcPr>
          <w:p w14:paraId="57AD7FF4" w14:textId="77777777" w:rsidR="00BF3605" w:rsidRPr="00BB1857" w:rsidRDefault="00BF3605" w:rsidP="00B23337">
            <w:pPr>
              <w:pStyle w:val="Heading21"/>
              <w:spacing w:before="0"/>
              <w:rPr>
                <w:rFonts w:asciiTheme="minorHAnsi" w:hAnsiTheme="minorHAnsi" w:cstheme="minorHAnsi"/>
                <w:color w:val="FF0000"/>
                <w:sz w:val="18"/>
                <w:szCs w:val="18"/>
              </w:rPr>
            </w:pPr>
          </w:p>
        </w:tc>
        <w:tc>
          <w:tcPr>
            <w:tcW w:w="270" w:type="dxa"/>
          </w:tcPr>
          <w:p w14:paraId="36129799"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024E87E7"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19C048B1"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00B16262"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3017F6EF" w14:textId="77777777" w:rsidR="00BF3605" w:rsidRPr="00BB1857" w:rsidRDefault="00BF3605" w:rsidP="00B23337">
            <w:pPr>
              <w:pStyle w:val="Heading21"/>
              <w:spacing w:before="0"/>
              <w:rPr>
                <w:rFonts w:asciiTheme="minorHAnsi" w:hAnsiTheme="minorHAnsi" w:cstheme="minorHAnsi"/>
                <w:sz w:val="18"/>
                <w:szCs w:val="18"/>
              </w:rPr>
            </w:pPr>
          </w:p>
        </w:tc>
      </w:tr>
    </w:tbl>
    <w:p w14:paraId="6D78F175" w14:textId="2CADDCEB" w:rsidR="00304336" w:rsidRPr="00BB1857" w:rsidRDefault="00D97C24" w:rsidP="00304336">
      <w:pPr>
        <w:ind w:left="708"/>
        <w:rPr>
          <w:rFonts w:asciiTheme="minorHAnsi" w:hAnsiTheme="minorHAnsi" w:cstheme="minorHAnsi"/>
          <w:b/>
          <w:bCs/>
        </w:rPr>
      </w:pPr>
      <w:r w:rsidRPr="00BB1857">
        <w:rPr>
          <w:rFonts w:asciiTheme="minorHAnsi" w:hAnsiTheme="minorHAnsi" w:cstheme="minorHAnsi"/>
          <w:b/>
          <w:bCs/>
        </w:rPr>
        <w:br w:type="page"/>
      </w:r>
      <w:r w:rsidR="15C7145D"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15C7145D" w:rsidRPr="00BB1857">
        <w:rPr>
          <w:rFonts w:asciiTheme="minorHAnsi" w:hAnsiTheme="minorHAnsi" w:cstheme="minorHAnsi"/>
          <w:b/>
          <w:bCs/>
        </w:rPr>
        <w:t>17 Kinetic Energy – Onsite-2 Co-located Worker</w:t>
      </w:r>
    </w:p>
    <w:p w14:paraId="53D403DF" w14:textId="77777777" w:rsidR="00304336" w:rsidRPr="00BB1857" w:rsidRDefault="00304336" w:rsidP="00304336">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300"/>
        <w:gridCol w:w="1350"/>
      </w:tblGrid>
      <w:tr w:rsidR="00304336" w:rsidRPr="00175497" w14:paraId="3AFD03AA" w14:textId="77777777" w:rsidTr="15C7145D">
        <w:tc>
          <w:tcPr>
            <w:tcW w:w="1695" w:type="dxa"/>
            <w:vAlign w:val="center"/>
          </w:tcPr>
          <w:p w14:paraId="07A57149" w14:textId="77777777" w:rsidR="00304336" w:rsidRPr="00BB1857" w:rsidRDefault="15C7145D" w:rsidP="15C7145D">
            <w:pPr>
              <w:pStyle w:val="Heading21"/>
              <w:spacing w:before="0"/>
              <w:jc w:val="center"/>
              <w:rPr>
                <w:rFonts w:asciiTheme="minorHAnsi" w:hAnsiTheme="minorHAnsi" w:cstheme="minorHAnsi"/>
                <w:sz w:val="22"/>
                <w:szCs w:val="22"/>
              </w:rPr>
            </w:pPr>
            <w:r w:rsidRPr="00BB1857">
              <w:rPr>
                <w:rFonts w:asciiTheme="minorHAnsi" w:hAnsiTheme="minorHAnsi" w:cstheme="minorHAnsi"/>
                <w:sz w:val="22"/>
                <w:szCs w:val="22"/>
              </w:rPr>
              <w:t>Hazard</w:t>
            </w:r>
          </w:p>
        </w:tc>
        <w:tc>
          <w:tcPr>
            <w:tcW w:w="3240" w:type="dxa"/>
            <w:vAlign w:val="center"/>
          </w:tcPr>
          <w:p w14:paraId="70F7A6E1" w14:textId="77777777" w:rsidR="00304336" w:rsidRPr="00BB1857" w:rsidRDefault="15C7145D" w:rsidP="15C7145D">
            <w:pPr>
              <w:jc w:val="center"/>
              <w:rPr>
                <w:rFonts w:asciiTheme="minorHAnsi" w:hAnsiTheme="minorHAnsi" w:cstheme="minorHAnsi"/>
                <w:b/>
                <w:bCs/>
              </w:rPr>
            </w:pPr>
            <w:r w:rsidRPr="00BB1857">
              <w:rPr>
                <w:rFonts w:asciiTheme="minorHAnsi" w:hAnsiTheme="minorHAnsi" w:cstheme="minorHAnsi"/>
                <w:b/>
                <w:bCs/>
              </w:rPr>
              <w:t>Hazard Description</w:t>
            </w:r>
          </w:p>
        </w:tc>
        <w:tc>
          <w:tcPr>
            <w:tcW w:w="1440" w:type="dxa"/>
            <w:vAlign w:val="center"/>
          </w:tcPr>
          <w:p w14:paraId="67C9E9C4" w14:textId="77777777" w:rsidR="00304336" w:rsidRPr="00BB1857" w:rsidRDefault="15C7145D" w:rsidP="15C7145D">
            <w:pPr>
              <w:pStyle w:val="Heading21"/>
              <w:spacing w:before="0"/>
              <w:jc w:val="center"/>
              <w:rPr>
                <w:rFonts w:asciiTheme="minorHAnsi" w:hAnsiTheme="minorHAnsi" w:cstheme="minorHAnsi"/>
                <w:sz w:val="22"/>
                <w:szCs w:val="22"/>
              </w:rPr>
            </w:pPr>
            <w:r w:rsidRPr="00BB1857">
              <w:rPr>
                <w:rFonts w:asciiTheme="minorHAnsi" w:hAnsiTheme="minorHAnsi" w:cstheme="minorHAnsi"/>
                <w:sz w:val="20"/>
                <w:szCs w:val="20"/>
              </w:rPr>
              <w:t>Baseline Qualitative Risk</w:t>
            </w:r>
            <w:r w:rsidR="00304336" w:rsidRPr="00BB1857">
              <w:rPr>
                <w:rFonts w:asciiTheme="minorHAnsi" w:hAnsiTheme="minorHAnsi" w:cstheme="minorHAnsi"/>
              </w:rPr>
              <w:br/>
            </w:r>
            <w:r w:rsidRPr="00BB1857">
              <w:rPr>
                <w:rFonts w:asciiTheme="minorHAnsi" w:hAnsiTheme="minorHAnsi" w:cstheme="minorHAnsi"/>
                <w:sz w:val="20"/>
                <w:szCs w:val="20"/>
              </w:rPr>
              <w:t>(without controls)</w:t>
            </w:r>
          </w:p>
        </w:tc>
        <w:tc>
          <w:tcPr>
            <w:tcW w:w="6300" w:type="dxa"/>
            <w:vAlign w:val="center"/>
          </w:tcPr>
          <w:p w14:paraId="4819F0ED" w14:textId="77777777" w:rsidR="00304336"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Preventative (P)/</w:t>
            </w:r>
          </w:p>
          <w:p w14:paraId="263C7D14" w14:textId="77777777" w:rsidR="00304336"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Mitigative (M)</w:t>
            </w:r>
          </w:p>
        </w:tc>
        <w:tc>
          <w:tcPr>
            <w:tcW w:w="1350" w:type="dxa"/>
            <w:vAlign w:val="center"/>
          </w:tcPr>
          <w:p w14:paraId="79973EF4" w14:textId="77777777" w:rsidR="00304336"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Residual</w:t>
            </w:r>
          </w:p>
          <w:p w14:paraId="3A571CEA" w14:textId="77777777" w:rsidR="00304336"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Qualitative Risk (with controls)</w:t>
            </w:r>
          </w:p>
        </w:tc>
      </w:tr>
      <w:tr w:rsidR="00902EBE" w:rsidRPr="00175497" w14:paraId="57FCD77E" w14:textId="77777777" w:rsidTr="15C7145D">
        <w:tc>
          <w:tcPr>
            <w:tcW w:w="1695" w:type="dxa"/>
          </w:tcPr>
          <w:p w14:paraId="1782759D" w14:textId="321FED53" w:rsidR="00902EBE" w:rsidRPr="00BB1857" w:rsidRDefault="15C7145D" w:rsidP="00902EBE">
            <w:pPr>
              <w:pStyle w:val="Heading21"/>
              <w:rPr>
                <w:rFonts w:asciiTheme="minorHAnsi" w:hAnsiTheme="minorHAnsi" w:cstheme="minorHAnsi"/>
                <w:b w:val="0"/>
                <w:bCs w:val="0"/>
                <w:sz w:val="22"/>
                <w:szCs w:val="22"/>
              </w:rPr>
            </w:pPr>
            <w:r w:rsidRPr="00BB1857">
              <w:rPr>
                <w:rFonts w:asciiTheme="minorHAnsi" w:hAnsiTheme="minorHAnsi" w:cstheme="minorHAnsi"/>
                <w:b w:val="0"/>
                <w:bCs w:val="0"/>
                <w:sz w:val="20"/>
                <w:szCs w:val="20"/>
              </w:rPr>
              <w:t xml:space="preserve">Power </w:t>
            </w:r>
            <w:r w:rsidR="767599D3" w:rsidRPr="00BB1857">
              <w:rPr>
                <w:rFonts w:asciiTheme="minorHAnsi" w:hAnsiTheme="minorHAnsi" w:cstheme="minorHAnsi"/>
                <w:b w:val="0"/>
                <w:bCs w:val="0"/>
                <w:sz w:val="20"/>
                <w:szCs w:val="20"/>
              </w:rPr>
              <w:t>Tools</w:t>
            </w:r>
          </w:p>
        </w:tc>
        <w:tc>
          <w:tcPr>
            <w:tcW w:w="3240" w:type="dxa"/>
          </w:tcPr>
          <w:p w14:paraId="1BEDE666" w14:textId="0C15B52F" w:rsidR="00902EBE" w:rsidRPr="00BB1857" w:rsidRDefault="00902EBE" w:rsidP="00902EBE">
            <w:pPr>
              <w:rPr>
                <w:rFonts w:asciiTheme="minorHAnsi" w:hAnsiTheme="minorHAnsi" w:cstheme="minorHAnsi"/>
              </w:rPr>
            </w:pPr>
            <w:r w:rsidRPr="00BB1857">
              <w:rPr>
                <w:rFonts w:asciiTheme="minorHAnsi" w:hAnsiTheme="minorHAnsi" w:cstheme="minorHAnsi"/>
                <w:i/>
                <w:iCs/>
                <w:sz w:val="20"/>
                <w:szCs w:val="20"/>
              </w:rPr>
              <w:t>Hazard: Personnel injury due to power tool use (flying debris, struck by object).</w:t>
            </w:r>
          </w:p>
        </w:tc>
        <w:tc>
          <w:tcPr>
            <w:tcW w:w="1440" w:type="dxa"/>
          </w:tcPr>
          <w:p w14:paraId="34D26296"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61CD921"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7041454" w14:textId="1E82EB40"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300" w:type="dxa"/>
          </w:tcPr>
          <w:p w14:paraId="628C9CE6" w14:textId="7DE654B0"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350" w:type="dxa"/>
          </w:tcPr>
          <w:p w14:paraId="249E9FDA"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4672DBB"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1286C9EA" w14:textId="350A757A"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902EBE" w:rsidRPr="00175497" w14:paraId="749CC7F0" w14:textId="77777777" w:rsidTr="15C7145D">
        <w:tc>
          <w:tcPr>
            <w:tcW w:w="1695" w:type="dxa"/>
          </w:tcPr>
          <w:p w14:paraId="19E3F38A" w14:textId="6D49AAA6" w:rsidR="00902EBE" w:rsidRPr="00BB1857" w:rsidRDefault="15C7145D" w:rsidP="00902EBE">
            <w:pPr>
              <w:rPr>
                <w:rFonts w:asciiTheme="minorHAnsi" w:hAnsiTheme="minorHAnsi" w:cstheme="minorHAnsi"/>
                <w:lang w:eastAsia="en-US"/>
              </w:rPr>
            </w:pPr>
            <w:r w:rsidRPr="00BB1857">
              <w:rPr>
                <w:rFonts w:asciiTheme="minorHAnsi" w:hAnsiTheme="minorHAnsi" w:cstheme="minorHAnsi"/>
                <w:sz w:val="20"/>
                <w:szCs w:val="20"/>
              </w:rPr>
              <w:t>Pumps and Motors</w:t>
            </w:r>
          </w:p>
        </w:tc>
        <w:tc>
          <w:tcPr>
            <w:tcW w:w="3240" w:type="dxa"/>
          </w:tcPr>
          <w:p w14:paraId="0FC302F0" w14:textId="3BC2E103" w:rsidR="00902EBE" w:rsidRPr="00BB1857" w:rsidRDefault="00902EBE" w:rsidP="00902EBE">
            <w:pPr>
              <w:rPr>
                <w:rFonts w:asciiTheme="minorHAnsi" w:hAnsiTheme="minorHAnsi" w:cstheme="minorHAnsi"/>
              </w:rPr>
            </w:pPr>
            <w:r w:rsidRPr="00BB1857">
              <w:rPr>
                <w:rFonts w:asciiTheme="minorHAnsi" w:hAnsiTheme="minorHAnsi" w:cstheme="minorHAnsi"/>
                <w:i/>
                <w:iCs/>
                <w:sz w:val="20"/>
                <w:szCs w:val="20"/>
              </w:rPr>
              <w:t>Hazard: Personal injury due to entrapment/entanglement.</w:t>
            </w:r>
          </w:p>
        </w:tc>
        <w:tc>
          <w:tcPr>
            <w:tcW w:w="1440" w:type="dxa"/>
          </w:tcPr>
          <w:p w14:paraId="0B379D02"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F8F1749"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24D4934" w14:textId="45D7B1DD"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300" w:type="dxa"/>
          </w:tcPr>
          <w:p w14:paraId="69FDF79A" w14:textId="5340C81E"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350" w:type="dxa"/>
          </w:tcPr>
          <w:p w14:paraId="04349560"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0532690"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6E404E7" w14:textId="654ADB1F"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902EBE" w:rsidRPr="00175497" w14:paraId="5FBC92B3" w14:textId="77777777" w:rsidTr="15C7145D">
        <w:tc>
          <w:tcPr>
            <w:tcW w:w="1695" w:type="dxa"/>
          </w:tcPr>
          <w:p w14:paraId="3DAF40F7" w14:textId="03C5252F" w:rsidR="00902EBE" w:rsidRPr="00BB1857" w:rsidRDefault="15C7145D" w:rsidP="00902EBE">
            <w:pPr>
              <w:pStyle w:val="Heading21"/>
              <w:spacing w:before="0"/>
              <w:rPr>
                <w:rFonts w:asciiTheme="minorHAnsi" w:hAnsiTheme="minorHAnsi" w:cstheme="minorHAnsi"/>
                <w:b w:val="0"/>
                <w:bCs w:val="0"/>
                <w:sz w:val="22"/>
                <w:szCs w:val="22"/>
              </w:rPr>
            </w:pPr>
            <w:r w:rsidRPr="00BB1857">
              <w:rPr>
                <w:rFonts w:asciiTheme="minorHAnsi" w:hAnsiTheme="minorHAnsi" w:cstheme="minorHAnsi"/>
                <w:b w:val="0"/>
                <w:bCs w:val="0"/>
                <w:sz w:val="20"/>
                <w:szCs w:val="20"/>
              </w:rPr>
              <w:t>Motion Tables</w:t>
            </w:r>
          </w:p>
        </w:tc>
        <w:tc>
          <w:tcPr>
            <w:tcW w:w="3240" w:type="dxa"/>
          </w:tcPr>
          <w:p w14:paraId="2039B3B4" w14:textId="5BD99A42" w:rsidR="00902EBE" w:rsidRPr="00BB1857" w:rsidRDefault="15C7145D" w:rsidP="00902EBE">
            <w:pPr>
              <w:rPr>
                <w:rFonts w:asciiTheme="minorHAnsi" w:hAnsiTheme="minorHAnsi" w:cstheme="minorHAnsi"/>
              </w:rPr>
            </w:pPr>
            <w:r w:rsidRPr="00BB1857">
              <w:rPr>
                <w:rFonts w:asciiTheme="minorHAnsi" w:hAnsiTheme="minorHAnsi" w:cstheme="minorHAnsi"/>
                <w:i/>
                <w:iCs/>
                <w:sz w:val="20"/>
                <w:szCs w:val="20"/>
              </w:rPr>
              <w:t>Hazard: Personnel injury due to tip-overs, caught in between, crushing.</w:t>
            </w:r>
          </w:p>
        </w:tc>
        <w:tc>
          <w:tcPr>
            <w:tcW w:w="1440" w:type="dxa"/>
          </w:tcPr>
          <w:p w14:paraId="0EA91366"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759EE8C"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191EAF8" w14:textId="1412B75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300" w:type="dxa"/>
          </w:tcPr>
          <w:p w14:paraId="25EFF646" w14:textId="1C5EB1F6"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350" w:type="dxa"/>
          </w:tcPr>
          <w:p w14:paraId="5B7A1239"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51A058C" w14:textId="77777777"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F2F96E4" w14:textId="5B7256FC" w:rsidR="00902EB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0272CCD8" w14:textId="77777777" w:rsidR="00304336" w:rsidRPr="00BB1857" w:rsidRDefault="00304336" w:rsidP="00304336">
      <w:pPr>
        <w:rPr>
          <w:rFonts w:asciiTheme="minorHAnsi" w:hAnsiTheme="minorHAnsi" w:cstheme="minorHAnsi"/>
          <w:b/>
          <w:bCs/>
        </w:rPr>
      </w:pPr>
    </w:p>
    <w:p w14:paraId="693B0BE6" w14:textId="20632555" w:rsidR="00344765" w:rsidRPr="00BB1857" w:rsidRDefault="00344765" w:rsidP="00304336">
      <w:pPr>
        <w:rPr>
          <w:rFonts w:asciiTheme="minorHAnsi" w:hAnsiTheme="minorHAnsi" w:cstheme="minorHAnsi"/>
          <w:b/>
          <w:bCs/>
        </w:rPr>
      </w:pPr>
    </w:p>
    <w:p w14:paraId="7C1636CC" w14:textId="77777777" w:rsidR="00A90719" w:rsidRPr="00BB1857" w:rsidRDefault="00A90719" w:rsidP="00304336">
      <w:pPr>
        <w:rPr>
          <w:rFonts w:asciiTheme="minorHAnsi" w:hAnsiTheme="minorHAnsi" w:cstheme="minorHAnsi"/>
          <w:b/>
          <w:bCs/>
        </w:rPr>
      </w:pPr>
    </w:p>
    <w:p w14:paraId="0D605067" w14:textId="77777777" w:rsidR="00A90719" w:rsidRPr="00BB1857" w:rsidRDefault="00A90719" w:rsidP="00304336">
      <w:pPr>
        <w:rPr>
          <w:rFonts w:asciiTheme="minorHAnsi" w:hAnsiTheme="minorHAnsi" w:cstheme="minorHAnsi"/>
          <w:b/>
          <w:bCs/>
        </w:rPr>
      </w:pPr>
    </w:p>
    <w:p w14:paraId="6BE05B58" w14:textId="77777777" w:rsidR="00A90719" w:rsidRPr="00BB1857" w:rsidRDefault="00A90719" w:rsidP="00304336">
      <w:pPr>
        <w:rPr>
          <w:rFonts w:asciiTheme="minorHAnsi" w:hAnsiTheme="minorHAnsi" w:cstheme="minorHAnsi"/>
          <w:b/>
          <w:bCs/>
        </w:rPr>
      </w:pPr>
    </w:p>
    <w:p w14:paraId="122A0B71" w14:textId="77777777" w:rsidR="00A90719" w:rsidRPr="00BB1857" w:rsidRDefault="00A90719" w:rsidP="00304336">
      <w:pPr>
        <w:rPr>
          <w:rFonts w:asciiTheme="minorHAnsi" w:hAnsiTheme="minorHAnsi" w:cstheme="minorHAnsi"/>
          <w:b/>
          <w:bCs/>
        </w:rPr>
      </w:pPr>
    </w:p>
    <w:p w14:paraId="5D9F6360" w14:textId="77777777" w:rsidR="00A90719" w:rsidRPr="00BB1857" w:rsidRDefault="00A90719" w:rsidP="00304336">
      <w:pPr>
        <w:rPr>
          <w:rFonts w:asciiTheme="minorHAnsi" w:hAnsiTheme="minorHAnsi" w:cstheme="minorHAnsi"/>
          <w:b/>
          <w:bCs/>
        </w:rPr>
      </w:pPr>
    </w:p>
    <w:p w14:paraId="0E5E150C" w14:textId="77777777" w:rsidR="00A90719" w:rsidRPr="00BB1857" w:rsidRDefault="00A90719" w:rsidP="00304336">
      <w:pPr>
        <w:rPr>
          <w:rFonts w:asciiTheme="minorHAnsi" w:hAnsiTheme="minorHAnsi" w:cstheme="minorHAnsi"/>
          <w:b/>
          <w:bCs/>
        </w:rPr>
      </w:pPr>
    </w:p>
    <w:p w14:paraId="7ED2C19A" w14:textId="77777777" w:rsidR="00A90719" w:rsidRPr="00BB1857" w:rsidRDefault="00A90719" w:rsidP="00304336">
      <w:pPr>
        <w:rPr>
          <w:rFonts w:asciiTheme="minorHAnsi" w:hAnsiTheme="minorHAnsi" w:cstheme="minorHAnsi"/>
          <w:b/>
          <w:bCs/>
        </w:rPr>
      </w:pPr>
    </w:p>
    <w:p w14:paraId="7A2572B1" w14:textId="77777777" w:rsidR="00A90719" w:rsidRPr="00BB1857" w:rsidRDefault="00A90719" w:rsidP="00304336">
      <w:pPr>
        <w:rPr>
          <w:rFonts w:asciiTheme="minorHAnsi" w:hAnsiTheme="minorHAnsi" w:cstheme="minorHAnsi"/>
          <w:b/>
          <w:bCs/>
        </w:rPr>
      </w:pPr>
    </w:p>
    <w:p w14:paraId="6E3E75A5" w14:textId="77777777" w:rsidR="00A90719" w:rsidRPr="00BB1857" w:rsidRDefault="00A90719" w:rsidP="00304336">
      <w:pPr>
        <w:rPr>
          <w:rFonts w:asciiTheme="minorHAnsi" w:hAnsiTheme="minorHAnsi" w:cstheme="minorHAnsi"/>
          <w:b/>
          <w:bCs/>
        </w:rPr>
      </w:pPr>
    </w:p>
    <w:p w14:paraId="0785EF80" w14:textId="77777777" w:rsidR="00A90719" w:rsidRPr="00BB1857" w:rsidRDefault="00A90719" w:rsidP="00304336">
      <w:pPr>
        <w:rPr>
          <w:rFonts w:asciiTheme="minorHAnsi" w:hAnsiTheme="minorHAnsi" w:cstheme="minorHAnsi"/>
          <w:b/>
          <w:bCs/>
        </w:rPr>
      </w:pPr>
    </w:p>
    <w:p w14:paraId="4C0229E8" w14:textId="77777777" w:rsidR="00A90719" w:rsidRPr="00BB1857" w:rsidRDefault="00A90719" w:rsidP="00304336">
      <w:pPr>
        <w:rPr>
          <w:rFonts w:asciiTheme="minorHAnsi" w:hAnsiTheme="minorHAnsi" w:cstheme="minorHAnsi"/>
          <w:b/>
          <w:bCs/>
        </w:rPr>
      </w:pPr>
    </w:p>
    <w:p w14:paraId="68DD5889" w14:textId="77777777" w:rsidR="00A90719" w:rsidRPr="00BB1857" w:rsidRDefault="00A90719" w:rsidP="00304336">
      <w:pPr>
        <w:rPr>
          <w:rFonts w:asciiTheme="minorHAnsi" w:hAnsiTheme="minorHAnsi" w:cstheme="minorHAnsi"/>
          <w:b/>
          <w:bCs/>
        </w:rPr>
      </w:pPr>
    </w:p>
    <w:p w14:paraId="57015294" w14:textId="77777777" w:rsidR="00A90719" w:rsidRPr="00BB1857" w:rsidRDefault="00A90719" w:rsidP="00304336">
      <w:pPr>
        <w:rPr>
          <w:rFonts w:asciiTheme="minorHAnsi" w:hAnsiTheme="minorHAnsi" w:cstheme="minorHAnsi"/>
          <w:b/>
          <w:bCs/>
        </w:rPr>
      </w:pPr>
    </w:p>
    <w:p w14:paraId="2266AE61" w14:textId="77777777" w:rsidR="00A90719" w:rsidRPr="00BB1857" w:rsidRDefault="00A90719" w:rsidP="00304336">
      <w:pPr>
        <w:rPr>
          <w:rFonts w:asciiTheme="minorHAnsi" w:hAnsiTheme="minorHAnsi" w:cstheme="minorHAnsi"/>
          <w:b/>
          <w:bCs/>
        </w:rPr>
      </w:pPr>
    </w:p>
    <w:p w14:paraId="6F39E86D" w14:textId="77777777" w:rsidR="00344765" w:rsidRPr="00BB1857" w:rsidRDefault="00344765" w:rsidP="00304336">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304336" w:rsidRPr="00175497" w14:paraId="0E2A53B1" w14:textId="77777777" w:rsidTr="15C7145D">
        <w:trPr>
          <w:trHeight w:val="312"/>
        </w:trPr>
        <w:tc>
          <w:tcPr>
            <w:tcW w:w="14025" w:type="dxa"/>
            <w:gridSpan w:val="7"/>
          </w:tcPr>
          <w:p w14:paraId="09293D89" w14:textId="77777777" w:rsidR="00304336"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304336" w:rsidRPr="00175497" w14:paraId="52C76495" w14:textId="77777777" w:rsidTr="15C7145D">
        <w:trPr>
          <w:trHeight w:val="1032"/>
        </w:trPr>
        <w:tc>
          <w:tcPr>
            <w:tcW w:w="4305" w:type="dxa"/>
          </w:tcPr>
          <w:p w14:paraId="08D96A23" w14:textId="77777777" w:rsidR="00304336"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17C977D4" w14:textId="77777777" w:rsidR="00304336" w:rsidRPr="00BB1857" w:rsidRDefault="00304336"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2706B734" w14:textId="77777777" w:rsidR="00304336" w:rsidRPr="00BB1857" w:rsidRDefault="00304336"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47AF040B" w14:textId="77777777" w:rsidR="00304336" w:rsidRPr="00BB1857" w:rsidRDefault="00304336"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03AFA65" w14:textId="77777777" w:rsidR="00304336" w:rsidRPr="00BB1857" w:rsidRDefault="00304336"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11A4AF23" w14:textId="77777777" w:rsidR="00304336"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75DF9F43" w14:textId="77777777" w:rsidR="00304336" w:rsidRPr="00BB1857" w:rsidRDefault="00304336"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1EEDCD78" w14:textId="77777777" w:rsidR="00304336" w:rsidRPr="00BB1857" w:rsidRDefault="00304336"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23F03F73" w14:textId="77777777" w:rsidR="00304336" w:rsidRPr="00BB1857" w:rsidRDefault="00304336"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52BEE3DC" w14:textId="77777777" w:rsidR="00304336" w:rsidRPr="00BB1857" w:rsidRDefault="00304336"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00385AE6" w14:textId="77777777" w:rsidR="00304336"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0D03D338" w14:textId="77777777" w:rsidR="00304336" w:rsidRPr="00BB1857" w:rsidRDefault="00304336"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66CABE85" w14:textId="77777777" w:rsidR="00304336" w:rsidRPr="00BB1857" w:rsidRDefault="00304336"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0AFBDEDC" w14:textId="77777777" w:rsidR="00304336" w:rsidRPr="00BB1857" w:rsidRDefault="00304336"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7BA14D59" w14:textId="77777777" w:rsidR="00304336" w:rsidRPr="00BB1857" w:rsidRDefault="00304336"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304336" w:rsidRPr="00175497" w14:paraId="5DE9ECD4" w14:textId="77777777" w:rsidTr="15C7145D">
              <w:trPr>
                <w:trHeight w:hRule="exact" w:val="216"/>
              </w:trPr>
              <w:tc>
                <w:tcPr>
                  <w:tcW w:w="3054" w:type="dxa"/>
                  <w:gridSpan w:val="6"/>
                  <w:tcBorders>
                    <w:top w:val="nil"/>
                    <w:left w:val="nil"/>
                    <w:bottom w:val="nil"/>
                    <w:right w:val="nil"/>
                  </w:tcBorders>
                  <w:vAlign w:val="center"/>
                </w:tcPr>
                <w:p w14:paraId="76214EB5" w14:textId="77777777" w:rsidR="00304336"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76D56DDC" w14:textId="77777777" w:rsidR="00304336" w:rsidRPr="00BB1857" w:rsidRDefault="00304336" w:rsidP="00B23337">
                  <w:pPr>
                    <w:pStyle w:val="Heading21"/>
                    <w:spacing w:before="0"/>
                    <w:rPr>
                      <w:rFonts w:asciiTheme="minorHAnsi" w:hAnsiTheme="minorHAnsi" w:cstheme="minorHAnsi"/>
                      <w:sz w:val="16"/>
                      <w:szCs w:val="16"/>
                    </w:rPr>
                  </w:pPr>
                </w:p>
                <w:p w14:paraId="74E497B7" w14:textId="77777777" w:rsidR="00304336" w:rsidRPr="00BB1857" w:rsidRDefault="00304336" w:rsidP="00B23337">
                  <w:pPr>
                    <w:pStyle w:val="Heading21"/>
                    <w:spacing w:before="0"/>
                    <w:rPr>
                      <w:rFonts w:asciiTheme="minorHAnsi" w:hAnsiTheme="minorHAnsi" w:cstheme="minorHAnsi"/>
                      <w:sz w:val="16"/>
                      <w:szCs w:val="16"/>
                    </w:rPr>
                  </w:pPr>
                </w:p>
                <w:p w14:paraId="009D3EFF" w14:textId="77777777" w:rsidR="00304336" w:rsidRPr="00BB1857" w:rsidRDefault="00304336" w:rsidP="00B23337">
                  <w:pPr>
                    <w:pStyle w:val="Heading21"/>
                    <w:spacing w:before="0"/>
                    <w:rPr>
                      <w:rFonts w:asciiTheme="minorHAnsi" w:hAnsiTheme="minorHAnsi" w:cstheme="minorHAnsi"/>
                      <w:sz w:val="16"/>
                      <w:szCs w:val="16"/>
                    </w:rPr>
                  </w:pPr>
                </w:p>
                <w:p w14:paraId="2B866553" w14:textId="77777777" w:rsidR="00304336" w:rsidRPr="00BB1857" w:rsidRDefault="00304336" w:rsidP="00B23337">
                  <w:pPr>
                    <w:pStyle w:val="Heading21"/>
                    <w:spacing w:before="0"/>
                    <w:rPr>
                      <w:rFonts w:asciiTheme="minorHAnsi" w:hAnsiTheme="minorHAnsi" w:cstheme="minorHAnsi"/>
                      <w:sz w:val="16"/>
                      <w:szCs w:val="16"/>
                    </w:rPr>
                  </w:pPr>
                </w:p>
              </w:tc>
            </w:tr>
            <w:tr w:rsidR="00304336" w:rsidRPr="00175497" w14:paraId="6F124A63" w14:textId="77777777" w:rsidTr="15C7145D">
              <w:trPr>
                <w:trHeight w:val="161"/>
              </w:trPr>
              <w:tc>
                <w:tcPr>
                  <w:tcW w:w="880" w:type="dxa"/>
                  <w:gridSpan w:val="2"/>
                  <w:tcBorders>
                    <w:top w:val="nil"/>
                    <w:left w:val="nil"/>
                    <w:bottom w:val="nil"/>
                    <w:right w:val="single" w:sz="4" w:space="0" w:color="auto"/>
                  </w:tcBorders>
                  <w:vAlign w:val="center"/>
                </w:tcPr>
                <w:p w14:paraId="722F77E3" w14:textId="77777777" w:rsidR="00304336" w:rsidRPr="00BB1857" w:rsidRDefault="00304336"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22173328" w14:textId="77777777" w:rsidR="00304336"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304336" w:rsidRPr="00175497" w14:paraId="22BDD83A" w14:textId="77777777" w:rsidTr="15C7145D">
              <w:trPr>
                <w:trHeight w:val="62"/>
              </w:trPr>
              <w:tc>
                <w:tcPr>
                  <w:tcW w:w="880" w:type="dxa"/>
                  <w:gridSpan w:val="2"/>
                  <w:tcBorders>
                    <w:top w:val="nil"/>
                    <w:left w:val="nil"/>
                    <w:bottom w:val="nil"/>
                    <w:right w:val="single" w:sz="4" w:space="0" w:color="auto"/>
                  </w:tcBorders>
                  <w:vAlign w:val="center"/>
                </w:tcPr>
                <w:p w14:paraId="2BBCB565" w14:textId="77777777" w:rsidR="00304336" w:rsidRPr="00BB1857" w:rsidRDefault="00304336"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0187C03B"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4FE6576C"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52B4A8B8"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77B98204"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304336" w:rsidRPr="00175497" w14:paraId="6692765D" w14:textId="77777777" w:rsidTr="15C7145D">
              <w:trPr>
                <w:trHeight w:val="269"/>
              </w:trPr>
              <w:tc>
                <w:tcPr>
                  <w:tcW w:w="430" w:type="dxa"/>
                  <w:vMerge w:val="restart"/>
                  <w:tcBorders>
                    <w:top w:val="single" w:sz="4" w:space="0" w:color="auto"/>
                  </w:tcBorders>
                  <w:textDirection w:val="btLr"/>
                  <w:vAlign w:val="center"/>
                </w:tcPr>
                <w:p w14:paraId="681CFDD0" w14:textId="77777777" w:rsidR="00304336"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3B41FF1C"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6DE4BA3F"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ACA045C"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331638D4"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768EFD25"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304336" w:rsidRPr="00175497" w14:paraId="6A04B37B" w14:textId="77777777" w:rsidTr="15C7145D">
              <w:trPr>
                <w:trHeight w:val="296"/>
              </w:trPr>
              <w:tc>
                <w:tcPr>
                  <w:tcW w:w="430" w:type="dxa"/>
                  <w:vMerge/>
                  <w:vAlign w:val="center"/>
                </w:tcPr>
                <w:p w14:paraId="1BD3CCCB" w14:textId="77777777" w:rsidR="00304336" w:rsidRPr="00BB1857" w:rsidRDefault="00304336" w:rsidP="00B23337">
                  <w:pPr>
                    <w:pStyle w:val="Heading21"/>
                    <w:spacing w:before="0"/>
                    <w:jc w:val="center"/>
                    <w:rPr>
                      <w:rFonts w:asciiTheme="minorHAnsi" w:hAnsiTheme="minorHAnsi" w:cstheme="minorHAnsi"/>
                      <w:sz w:val="16"/>
                      <w:szCs w:val="16"/>
                    </w:rPr>
                  </w:pPr>
                </w:p>
              </w:tc>
              <w:tc>
                <w:tcPr>
                  <w:tcW w:w="450" w:type="dxa"/>
                  <w:vAlign w:val="center"/>
                </w:tcPr>
                <w:p w14:paraId="276436A7"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4A917344"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8FFE64C"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1C32CF59"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644945B9"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304336" w:rsidRPr="00175497" w14:paraId="41D4E671" w14:textId="77777777" w:rsidTr="15C7145D">
              <w:trPr>
                <w:trHeight w:val="359"/>
              </w:trPr>
              <w:tc>
                <w:tcPr>
                  <w:tcW w:w="430" w:type="dxa"/>
                  <w:vMerge/>
                  <w:vAlign w:val="center"/>
                </w:tcPr>
                <w:p w14:paraId="51665764" w14:textId="77777777" w:rsidR="00304336" w:rsidRPr="00BB1857" w:rsidRDefault="00304336" w:rsidP="00B23337">
                  <w:pPr>
                    <w:pStyle w:val="Heading21"/>
                    <w:spacing w:before="0"/>
                    <w:jc w:val="center"/>
                    <w:rPr>
                      <w:rFonts w:asciiTheme="minorHAnsi" w:hAnsiTheme="minorHAnsi" w:cstheme="minorHAnsi"/>
                      <w:sz w:val="16"/>
                      <w:szCs w:val="16"/>
                    </w:rPr>
                  </w:pPr>
                </w:p>
              </w:tc>
              <w:tc>
                <w:tcPr>
                  <w:tcW w:w="450" w:type="dxa"/>
                  <w:vAlign w:val="center"/>
                </w:tcPr>
                <w:p w14:paraId="5E336BC5"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75BA599A"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090C5E83"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3A927AEB"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20824D1C"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304336" w:rsidRPr="00175497" w14:paraId="587FAAC4" w14:textId="77777777" w:rsidTr="15C7145D">
              <w:trPr>
                <w:trHeight w:val="269"/>
              </w:trPr>
              <w:tc>
                <w:tcPr>
                  <w:tcW w:w="430" w:type="dxa"/>
                  <w:vMerge/>
                  <w:vAlign w:val="center"/>
                </w:tcPr>
                <w:p w14:paraId="1F994A87" w14:textId="77777777" w:rsidR="00304336" w:rsidRPr="00BB1857" w:rsidRDefault="00304336" w:rsidP="00B23337">
                  <w:pPr>
                    <w:pStyle w:val="Heading21"/>
                    <w:spacing w:before="0"/>
                    <w:jc w:val="center"/>
                    <w:rPr>
                      <w:rFonts w:asciiTheme="minorHAnsi" w:hAnsiTheme="minorHAnsi" w:cstheme="minorHAnsi"/>
                      <w:sz w:val="16"/>
                      <w:szCs w:val="16"/>
                    </w:rPr>
                  </w:pPr>
                </w:p>
              </w:tc>
              <w:tc>
                <w:tcPr>
                  <w:tcW w:w="450" w:type="dxa"/>
                  <w:vAlign w:val="center"/>
                </w:tcPr>
                <w:p w14:paraId="56CCEFD6"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0F19D9EF"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DCA5C98"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74F2AF5"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032FB6AD" w14:textId="77777777" w:rsidR="00304336"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34C70995" w14:textId="77777777" w:rsidR="00304336" w:rsidRPr="00BB1857" w:rsidRDefault="00304336" w:rsidP="00B23337">
            <w:pPr>
              <w:pStyle w:val="Heading21"/>
              <w:spacing w:before="0"/>
              <w:rPr>
                <w:rFonts w:asciiTheme="minorHAnsi" w:hAnsiTheme="minorHAnsi" w:cstheme="minorHAnsi"/>
                <w:sz w:val="18"/>
                <w:szCs w:val="18"/>
              </w:rPr>
            </w:pPr>
          </w:p>
        </w:tc>
      </w:tr>
      <w:tr w:rsidR="00304336" w:rsidRPr="00175497" w14:paraId="66EA67C6" w14:textId="77777777" w:rsidTr="15C7145D">
        <w:trPr>
          <w:trHeight w:val="280"/>
        </w:trPr>
        <w:tc>
          <w:tcPr>
            <w:tcW w:w="4305" w:type="dxa"/>
            <w:vMerge w:val="restart"/>
          </w:tcPr>
          <w:p w14:paraId="466A7E99" w14:textId="77777777" w:rsidR="00304336"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7E877E95" w14:textId="77777777" w:rsidR="00304336" w:rsidRPr="00BB1857" w:rsidRDefault="00304336"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2F101384" w14:textId="77777777" w:rsidR="00304336" w:rsidRPr="00BB1857" w:rsidRDefault="00304336"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16C96C52" w14:textId="77777777" w:rsidR="00304336"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484D5690" w14:textId="77777777" w:rsidR="00304336" w:rsidRPr="00BB1857" w:rsidRDefault="00304336"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59FEA4CF" w14:textId="77777777" w:rsidR="00304336"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19057284" w14:textId="77777777" w:rsidR="00304336"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0106F937" w14:textId="77777777" w:rsidR="00304336"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03935C7F" w14:textId="77777777" w:rsidR="00304336"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47501961" w14:textId="77777777" w:rsidR="00304336" w:rsidRPr="00BB1857" w:rsidRDefault="00304336" w:rsidP="00B23337">
            <w:pPr>
              <w:pStyle w:val="Heading21"/>
              <w:spacing w:before="0"/>
              <w:rPr>
                <w:rFonts w:asciiTheme="minorHAnsi" w:hAnsiTheme="minorHAnsi" w:cstheme="minorHAnsi"/>
                <w:sz w:val="18"/>
                <w:szCs w:val="18"/>
              </w:rPr>
            </w:pPr>
          </w:p>
        </w:tc>
      </w:tr>
      <w:tr w:rsidR="00304336" w:rsidRPr="00175497" w14:paraId="269F45F3" w14:textId="77777777" w:rsidTr="15C7145D">
        <w:trPr>
          <w:trHeight w:val="140"/>
        </w:trPr>
        <w:tc>
          <w:tcPr>
            <w:tcW w:w="4305" w:type="dxa"/>
            <w:vMerge/>
          </w:tcPr>
          <w:p w14:paraId="499C0719" w14:textId="77777777" w:rsidR="00304336" w:rsidRPr="00BB1857" w:rsidRDefault="00304336" w:rsidP="00B23337">
            <w:pPr>
              <w:pStyle w:val="Heading21"/>
              <w:spacing w:before="0"/>
              <w:rPr>
                <w:rFonts w:asciiTheme="minorHAnsi" w:hAnsiTheme="minorHAnsi" w:cstheme="minorHAnsi"/>
                <w:sz w:val="18"/>
                <w:szCs w:val="18"/>
              </w:rPr>
            </w:pPr>
          </w:p>
        </w:tc>
        <w:tc>
          <w:tcPr>
            <w:tcW w:w="270" w:type="dxa"/>
          </w:tcPr>
          <w:p w14:paraId="01C920B4" w14:textId="77777777" w:rsidR="00304336"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1BF84BF8" w14:textId="77777777" w:rsidR="00304336"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1F8733E0" w14:textId="77777777" w:rsidR="00304336"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20DDED7F" w14:textId="77777777" w:rsidR="00304336"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7CECE1CC" w14:textId="77777777" w:rsidR="00304336" w:rsidRPr="00BB1857" w:rsidRDefault="00304336" w:rsidP="00B23337">
            <w:pPr>
              <w:pStyle w:val="Heading21"/>
              <w:spacing w:before="0"/>
              <w:rPr>
                <w:rFonts w:asciiTheme="minorHAnsi" w:hAnsiTheme="minorHAnsi" w:cstheme="minorHAnsi"/>
                <w:sz w:val="18"/>
                <w:szCs w:val="18"/>
              </w:rPr>
            </w:pPr>
          </w:p>
        </w:tc>
      </w:tr>
      <w:tr w:rsidR="00304336" w:rsidRPr="00175497" w14:paraId="75FD6FE3" w14:textId="77777777" w:rsidTr="15C7145D">
        <w:trPr>
          <w:trHeight w:val="140"/>
        </w:trPr>
        <w:tc>
          <w:tcPr>
            <w:tcW w:w="4305" w:type="dxa"/>
            <w:vMerge/>
          </w:tcPr>
          <w:p w14:paraId="474B320D" w14:textId="77777777" w:rsidR="00304336" w:rsidRPr="00BB1857" w:rsidRDefault="00304336" w:rsidP="00B23337">
            <w:pPr>
              <w:pStyle w:val="Heading21"/>
              <w:spacing w:before="0"/>
              <w:rPr>
                <w:rFonts w:asciiTheme="minorHAnsi" w:hAnsiTheme="minorHAnsi" w:cstheme="minorHAnsi"/>
                <w:sz w:val="18"/>
                <w:szCs w:val="18"/>
              </w:rPr>
            </w:pPr>
          </w:p>
        </w:tc>
        <w:tc>
          <w:tcPr>
            <w:tcW w:w="270" w:type="dxa"/>
          </w:tcPr>
          <w:p w14:paraId="2ACBEE19" w14:textId="77777777" w:rsidR="00304336"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6C79F299" w14:textId="77777777" w:rsidR="00304336"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1D5CB64B" w14:textId="77777777" w:rsidR="00304336"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08CA2581" w14:textId="77777777" w:rsidR="00304336"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4E0D7990" w14:textId="77777777" w:rsidR="00304336" w:rsidRPr="00BB1857" w:rsidRDefault="00304336" w:rsidP="00B23337">
            <w:pPr>
              <w:pStyle w:val="Heading21"/>
              <w:spacing w:before="0"/>
              <w:rPr>
                <w:rFonts w:asciiTheme="minorHAnsi" w:hAnsiTheme="minorHAnsi" w:cstheme="minorHAnsi"/>
                <w:sz w:val="18"/>
                <w:szCs w:val="18"/>
              </w:rPr>
            </w:pPr>
          </w:p>
        </w:tc>
      </w:tr>
      <w:tr w:rsidR="00304336" w:rsidRPr="00175497" w14:paraId="643B2D88" w14:textId="77777777" w:rsidTr="15C7145D">
        <w:trPr>
          <w:trHeight w:val="140"/>
        </w:trPr>
        <w:tc>
          <w:tcPr>
            <w:tcW w:w="4305" w:type="dxa"/>
            <w:vMerge/>
          </w:tcPr>
          <w:p w14:paraId="16BA4ADB" w14:textId="77777777" w:rsidR="00304336" w:rsidRPr="00BB1857" w:rsidRDefault="00304336" w:rsidP="00B23337">
            <w:pPr>
              <w:pStyle w:val="Heading21"/>
              <w:spacing w:before="0"/>
              <w:rPr>
                <w:rFonts w:asciiTheme="minorHAnsi" w:hAnsiTheme="minorHAnsi" w:cstheme="minorHAnsi"/>
                <w:color w:val="FF0000"/>
                <w:sz w:val="18"/>
                <w:szCs w:val="18"/>
              </w:rPr>
            </w:pPr>
          </w:p>
        </w:tc>
        <w:tc>
          <w:tcPr>
            <w:tcW w:w="270" w:type="dxa"/>
          </w:tcPr>
          <w:p w14:paraId="03D682E9" w14:textId="77777777" w:rsidR="00304336"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5768E5D5" w14:textId="77777777" w:rsidR="00304336"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6E45F744" w14:textId="77777777" w:rsidR="00304336"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0D2BD235" w14:textId="77777777" w:rsidR="00304336"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652C014F" w14:textId="77777777" w:rsidR="00304336" w:rsidRPr="00BB1857" w:rsidRDefault="00304336" w:rsidP="00B23337">
            <w:pPr>
              <w:pStyle w:val="Heading21"/>
              <w:spacing w:before="0"/>
              <w:rPr>
                <w:rFonts w:asciiTheme="minorHAnsi" w:hAnsiTheme="minorHAnsi" w:cstheme="minorHAnsi"/>
                <w:sz w:val="18"/>
                <w:szCs w:val="18"/>
              </w:rPr>
            </w:pPr>
          </w:p>
        </w:tc>
      </w:tr>
    </w:tbl>
    <w:p w14:paraId="4EC6B9B4" w14:textId="4D4EA195" w:rsidR="00304336" w:rsidRPr="00BB1857" w:rsidRDefault="00304336">
      <w:pPr>
        <w:spacing w:after="160"/>
        <w:rPr>
          <w:rFonts w:asciiTheme="minorHAnsi" w:hAnsiTheme="minorHAnsi" w:cstheme="minorHAnsi"/>
          <w:b/>
          <w:bCs/>
        </w:rPr>
      </w:pPr>
      <w:r w:rsidRPr="00BB1857">
        <w:rPr>
          <w:rFonts w:asciiTheme="minorHAnsi" w:hAnsiTheme="minorHAnsi" w:cstheme="minorHAnsi"/>
          <w:b/>
          <w:bCs/>
        </w:rPr>
        <w:br w:type="page"/>
      </w:r>
    </w:p>
    <w:p w14:paraId="3ADDA607" w14:textId="5EFACCEC" w:rsidR="00A2407E" w:rsidRPr="00BB1857" w:rsidRDefault="15C7145D" w:rsidP="00A2407E">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18 Kinetic Energy – MOI Offsite</w:t>
      </w:r>
    </w:p>
    <w:p w14:paraId="64373D12" w14:textId="77777777" w:rsidR="00A2407E" w:rsidRPr="00BB1857" w:rsidRDefault="00A2407E" w:rsidP="00A2407E">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80"/>
        <w:gridCol w:w="1470"/>
      </w:tblGrid>
      <w:tr w:rsidR="00A2407E" w:rsidRPr="00175497" w14:paraId="2722667A" w14:textId="77777777" w:rsidTr="767599D3">
        <w:tc>
          <w:tcPr>
            <w:tcW w:w="1695" w:type="dxa"/>
            <w:vAlign w:val="center"/>
          </w:tcPr>
          <w:p w14:paraId="362ED646" w14:textId="77777777" w:rsidR="00A2407E"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3DDF0323" w14:textId="77777777" w:rsidR="00A2407E"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2F882909" w14:textId="77777777" w:rsidR="00A2407E"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A2407E" w:rsidRPr="00BB1857">
              <w:rPr>
                <w:rFonts w:asciiTheme="minorHAnsi" w:hAnsiTheme="minorHAnsi" w:cstheme="minorHAnsi"/>
              </w:rPr>
              <w:br/>
            </w:r>
            <w:r w:rsidRPr="00BB1857">
              <w:rPr>
                <w:rFonts w:asciiTheme="minorHAnsi" w:hAnsiTheme="minorHAnsi" w:cstheme="minorHAnsi"/>
              </w:rPr>
              <w:t>(without controls)</w:t>
            </w:r>
          </w:p>
        </w:tc>
        <w:tc>
          <w:tcPr>
            <w:tcW w:w="6180" w:type="dxa"/>
            <w:vAlign w:val="center"/>
          </w:tcPr>
          <w:p w14:paraId="159B1783" w14:textId="77777777" w:rsidR="00A2407E"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79E1BCE0" w14:textId="77777777" w:rsidR="00A2407E"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70" w:type="dxa"/>
            <w:vAlign w:val="center"/>
          </w:tcPr>
          <w:p w14:paraId="6417D7BB" w14:textId="77777777" w:rsidR="00A2407E"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01BC129B" w14:textId="77777777" w:rsidR="00A2407E"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60481E" w:rsidRPr="00175497" w14:paraId="33565204" w14:textId="77777777" w:rsidTr="767599D3">
        <w:tc>
          <w:tcPr>
            <w:tcW w:w="1695" w:type="dxa"/>
          </w:tcPr>
          <w:p w14:paraId="6DC22991" w14:textId="355B4BD5" w:rsidR="00A2407E" w:rsidRPr="00BB1857" w:rsidRDefault="15C7145D" w:rsidP="00B23337">
            <w:pPr>
              <w:pStyle w:val="Heading21"/>
              <w:rPr>
                <w:rFonts w:asciiTheme="minorHAnsi" w:hAnsiTheme="minorHAnsi" w:cstheme="minorHAnsi"/>
                <w:b w:val="0"/>
                <w:sz w:val="20"/>
                <w:szCs w:val="20"/>
              </w:rPr>
            </w:pPr>
            <w:r w:rsidRPr="00BB1857">
              <w:rPr>
                <w:rFonts w:asciiTheme="minorHAnsi" w:hAnsiTheme="minorHAnsi" w:cstheme="minorHAnsi"/>
                <w:b w:val="0"/>
                <w:sz w:val="20"/>
                <w:szCs w:val="20"/>
              </w:rPr>
              <w:t xml:space="preserve">Power </w:t>
            </w:r>
            <w:r w:rsidR="767599D3" w:rsidRPr="00BB1857">
              <w:rPr>
                <w:rFonts w:asciiTheme="minorHAnsi" w:hAnsiTheme="minorHAnsi" w:cstheme="minorHAnsi"/>
                <w:b w:val="0"/>
                <w:bCs w:val="0"/>
                <w:sz w:val="20"/>
                <w:szCs w:val="20"/>
              </w:rPr>
              <w:t>Tools</w:t>
            </w:r>
          </w:p>
        </w:tc>
        <w:tc>
          <w:tcPr>
            <w:tcW w:w="3240" w:type="dxa"/>
          </w:tcPr>
          <w:p w14:paraId="4CC188F3" w14:textId="203EAF3A" w:rsidR="00A2407E"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N/A</w:t>
            </w:r>
          </w:p>
          <w:p w14:paraId="37AFB40F" w14:textId="77777777" w:rsidR="00A2407E" w:rsidRPr="00BB1857" w:rsidRDefault="00A2407E" w:rsidP="15C7145D">
            <w:pPr>
              <w:rPr>
                <w:rFonts w:asciiTheme="minorHAnsi" w:hAnsiTheme="minorHAnsi" w:cstheme="minorHAnsi"/>
                <w:sz w:val="20"/>
                <w:szCs w:val="20"/>
              </w:rPr>
            </w:pPr>
          </w:p>
          <w:p w14:paraId="6A9B7EDC" w14:textId="371E65D8" w:rsidR="00A2407E" w:rsidRPr="00BB1857" w:rsidRDefault="00A2407E" w:rsidP="15C7145D">
            <w:pPr>
              <w:rPr>
                <w:rFonts w:asciiTheme="minorHAnsi" w:hAnsiTheme="minorHAnsi" w:cstheme="minorHAnsi"/>
                <w:sz w:val="20"/>
                <w:szCs w:val="20"/>
              </w:rPr>
            </w:pPr>
          </w:p>
        </w:tc>
        <w:tc>
          <w:tcPr>
            <w:tcW w:w="1440" w:type="dxa"/>
          </w:tcPr>
          <w:p w14:paraId="6A5EAED6" w14:textId="77777777" w:rsidR="00A2407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D663DAE" w14:textId="77777777" w:rsidR="00A2407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659124D" w14:textId="77777777" w:rsidR="00A2407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80" w:type="dxa"/>
          </w:tcPr>
          <w:p w14:paraId="022008DD" w14:textId="22E8D07A" w:rsidR="00A2407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Public is prevented from having access to work areas.</w:t>
            </w:r>
          </w:p>
        </w:tc>
        <w:tc>
          <w:tcPr>
            <w:tcW w:w="1470" w:type="dxa"/>
          </w:tcPr>
          <w:p w14:paraId="2200C78D" w14:textId="77777777" w:rsidR="00A2407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2F427B9" w14:textId="77777777" w:rsidR="00A2407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BA490DD" w14:textId="77777777" w:rsidR="00A2407E"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7830A9" w:rsidRPr="00175497" w14:paraId="6530E0CD" w14:textId="77777777" w:rsidTr="767599D3">
        <w:tc>
          <w:tcPr>
            <w:tcW w:w="1695" w:type="dxa"/>
          </w:tcPr>
          <w:p w14:paraId="1195343B" w14:textId="77777777" w:rsidR="007830A9" w:rsidRPr="00BB1857" w:rsidRDefault="15C7145D" w:rsidP="007830A9">
            <w:pPr>
              <w:rPr>
                <w:rFonts w:asciiTheme="minorHAnsi" w:hAnsiTheme="minorHAnsi" w:cstheme="minorHAnsi"/>
                <w:sz w:val="20"/>
                <w:szCs w:val="20"/>
                <w:lang w:eastAsia="en-US"/>
              </w:rPr>
            </w:pPr>
            <w:r w:rsidRPr="00BB1857">
              <w:rPr>
                <w:rFonts w:asciiTheme="minorHAnsi" w:hAnsiTheme="minorHAnsi" w:cstheme="minorHAnsi"/>
                <w:sz w:val="20"/>
                <w:szCs w:val="20"/>
              </w:rPr>
              <w:t>Pumps and Motors</w:t>
            </w:r>
          </w:p>
        </w:tc>
        <w:tc>
          <w:tcPr>
            <w:tcW w:w="3240" w:type="dxa"/>
          </w:tcPr>
          <w:p w14:paraId="24016792" w14:textId="37DA65BF" w:rsidR="007830A9"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 xml:space="preserve"> N/A</w:t>
            </w:r>
          </w:p>
          <w:p w14:paraId="64EEFEFD" w14:textId="77777777" w:rsidR="007830A9" w:rsidRPr="00BB1857" w:rsidRDefault="007830A9" w:rsidP="15C7145D">
            <w:pPr>
              <w:rPr>
                <w:rFonts w:asciiTheme="minorHAnsi" w:hAnsiTheme="minorHAnsi" w:cstheme="minorHAnsi"/>
                <w:sz w:val="20"/>
                <w:szCs w:val="20"/>
              </w:rPr>
            </w:pPr>
          </w:p>
          <w:p w14:paraId="3FB91D88" w14:textId="39653554" w:rsidR="007830A9" w:rsidRPr="00BB1857" w:rsidRDefault="007830A9" w:rsidP="15C7145D">
            <w:pPr>
              <w:rPr>
                <w:rFonts w:asciiTheme="minorHAnsi" w:hAnsiTheme="minorHAnsi" w:cstheme="minorHAnsi"/>
                <w:sz w:val="20"/>
                <w:szCs w:val="20"/>
              </w:rPr>
            </w:pPr>
          </w:p>
        </w:tc>
        <w:tc>
          <w:tcPr>
            <w:tcW w:w="1440" w:type="dxa"/>
          </w:tcPr>
          <w:p w14:paraId="3BAEBA48"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92D27C2"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45B21E2"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80" w:type="dxa"/>
          </w:tcPr>
          <w:p w14:paraId="072F9DDE" w14:textId="3AD220A9"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Public is prevented from having access to work areas.</w:t>
            </w:r>
          </w:p>
        </w:tc>
        <w:tc>
          <w:tcPr>
            <w:tcW w:w="1470" w:type="dxa"/>
          </w:tcPr>
          <w:p w14:paraId="48C7FB0E"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AF724C6"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64A8DDB"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7830A9" w:rsidRPr="00175497" w14:paraId="5BE01418" w14:textId="77777777" w:rsidTr="767599D3">
        <w:tc>
          <w:tcPr>
            <w:tcW w:w="1695" w:type="dxa"/>
          </w:tcPr>
          <w:p w14:paraId="1F2CF4F0" w14:textId="77777777" w:rsidR="007830A9" w:rsidRPr="00BB1857" w:rsidRDefault="15C7145D" w:rsidP="007830A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Motion Tables</w:t>
            </w:r>
          </w:p>
        </w:tc>
        <w:tc>
          <w:tcPr>
            <w:tcW w:w="3240" w:type="dxa"/>
          </w:tcPr>
          <w:p w14:paraId="1ABD5436" w14:textId="7D593565" w:rsidR="007830A9"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 xml:space="preserve"> N/A</w:t>
            </w:r>
          </w:p>
          <w:p w14:paraId="6C5457DB" w14:textId="77777777" w:rsidR="007830A9" w:rsidRPr="00BB1857" w:rsidRDefault="007830A9" w:rsidP="15C7145D">
            <w:pPr>
              <w:rPr>
                <w:rFonts w:asciiTheme="minorHAnsi" w:hAnsiTheme="minorHAnsi" w:cstheme="minorHAnsi"/>
                <w:sz w:val="20"/>
                <w:szCs w:val="20"/>
              </w:rPr>
            </w:pPr>
          </w:p>
          <w:p w14:paraId="7ABB6E42" w14:textId="2164B7AE" w:rsidR="007830A9" w:rsidRPr="00BB1857" w:rsidRDefault="007830A9" w:rsidP="15C7145D">
            <w:pPr>
              <w:rPr>
                <w:rFonts w:asciiTheme="minorHAnsi" w:hAnsiTheme="minorHAnsi" w:cstheme="minorHAnsi"/>
                <w:sz w:val="20"/>
                <w:szCs w:val="20"/>
              </w:rPr>
            </w:pPr>
          </w:p>
        </w:tc>
        <w:tc>
          <w:tcPr>
            <w:tcW w:w="1440" w:type="dxa"/>
          </w:tcPr>
          <w:p w14:paraId="0381C401"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24490EBD"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1C7413A"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80" w:type="dxa"/>
          </w:tcPr>
          <w:p w14:paraId="741E1C5E" w14:textId="7B6EC85C"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Public is prevented from having access to work areas.</w:t>
            </w:r>
          </w:p>
        </w:tc>
        <w:tc>
          <w:tcPr>
            <w:tcW w:w="1470" w:type="dxa"/>
          </w:tcPr>
          <w:p w14:paraId="42333B3C"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27434A7"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F14CBEC" w14:textId="77777777" w:rsidR="007830A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70D56563" w14:textId="204F9461" w:rsidR="00344765" w:rsidRPr="00BB1857" w:rsidRDefault="00344765" w:rsidP="00A2407E">
      <w:pPr>
        <w:rPr>
          <w:rFonts w:asciiTheme="minorHAnsi" w:hAnsiTheme="minorHAnsi" w:cstheme="minorHAnsi"/>
          <w:b/>
          <w:bCs/>
        </w:rPr>
      </w:pPr>
    </w:p>
    <w:p w14:paraId="23121C42" w14:textId="77777777" w:rsidR="00A90719" w:rsidRPr="00BB1857" w:rsidRDefault="00A90719" w:rsidP="00A2407E">
      <w:pPr>
        <w:rPr>
          <w:rFonts w:asciiTheme="minorHAnsi" w:hAnsiTheme="minorHAnsi" w:cstheme="minorHAnsi"/>
          <w:b/>
          <w:bCs/>
        </w:rPr>
      </w:pPr>
    </w:p>
    <w:p w14:paraId="193C43D5" w14:textId="77777777" w:rsidR="00A90719" w:rsidRPr="00BB1857" w:rsidRDefault="00A90719" w:rsidP="00A2407E">
      <w:pPr>
        <w:rPr>
          <w:rFonts w:asciiTheme="minorHAnsi" w:hAnsiTheme="minorHAnsi" w:cstheme="minorHAnsi"/>
          <w:b/>
          <w:bCs/>
        </w:rPr>
      </w:pPr>
    </w:p>
    <w:p w14:paraId="65B297D0" w14:textId="77777777" w:rsidR="00A90719" w:rsidRPr="00BB1857" w:rsidRDefault="00A90719" w:rsidP="00A2407E">
      <w:pPr>
        <w:rPr>
          <w:rFonts w:asciiTheme="minorHAnsi" w:hAnsiTheme="minorHAnsi" w:cstheme="minorHAnsi"/>
          <w:b/>
          <w:bCs/>
        </w:rPr>
      </w:pPr>
    </w:p>
    <w:p w14:paraId="626E3457" w14:textId="77777777" w:rsidR="00A90719" w:rsidRPr="00BB1857" w:rsidRDefault="00A90719" w:rsidP="00A2407E">
      <w:pPr>
        <w:rPr>
          <w:rFonts w:asciiTheme="minorHAnsi" w:hAnsiTheme="minorHAnsi" w:cstheme="minorHAnsi"/>
          <w:b/>
          <w:bCs/>
        </w:rPr>
      </w:pPr>
    </w:p>
    <w:p w14:paraId="40D97BC5" w14:textId="77777777" w:rsidR="00A90719" w:rsidRPr="00BB1857" w:rsidRDefault="00A90719" w:rsidP="00A2407E">
      <w:pPr>
        <w:rPr>
          <w:rFonts w:asciiTheme="minorHAnsi" w:hAnsiTheme="minorHAnsi" w:cstheme="minorHAnsi"/>
          <w:b/>
          <w:bCs/>
        </w:rPr>
      </w:pPr>
    </w:p>
    <w:p w14:paraId="026DC5FE" w14:textId="77777777" w:rsidR="00A90719" w:rsidRPr="00BB1857" w:rsidRDefault="00A90719" w:rsidP="00A2407E">
      <w:pPr>
        <w:rPr>
          <w:rFonts w:asciiTheme="minorHAnsi" w:hAnsiTheme="minorHAnsi" w:cstheme="minorHAnsi"/>
          <w:b/>
          <w:bCs/>
        </w:rPr>
      </w:pPr>
    </w:p>
    <w:p w14:paraId="73A01640" w14:textId="77777777" w:rsidR="00A90719" w:rsidRPr="00BB1857" w:rsidRDefault="00A90719" w:rsidP="00A2407E">
      <w:pPr>
        <w:rPr>
          <w:rFonts w:asciiTheme="minorHAnsi" w:hAnsiTheme="minorHAnsi" w:cstheme="minorHAnsi"/>
          <w:b/>
          <w:bCs/>
        </w:rPr>
      </w:pPr>
    </w:p>
    <w:p w14:paraId="2B98E3C2" w14:textId="77777777" w:rsidR="00A90719" w:rsidRPr="00BB1857" w:rsidRDefault="00A90719" w:rsidP="00A2407E">
      <w:pPr>
        <w:rPr>
          <w:rFonts w:asciiTheme="minorHAnsi" w:hAnsiTheme="minorHAnsi" w:cstheme="minorHAnsi"/>
          <w:b/>
          <w:bCs/>
        </w:rPr>
      </w:pPr>
    </w:p>
    <w:p w14:paraId="29E30D43" w14:textId="77777777" w:rsidR="00A90719" w:rsidRPr="00BB1857" w:rsidRDefault="00A90719" w:rsidP="00A2407E">
      <w:pPr>
        <w:rPr>
          <w:rFonts w:asciiTheme="minorHAnsi" w:hAnsiTheme="minorHAnsi" w:cstheme="minorHAnsi"/>
          <w:b/>
          <w:bCs/>
        </w:rPr>
      </w:pPr>
    </w:p>
    <w:p w14:paraId="0ED8A25C" w14:textId="77777777" w:rsidR="00A90719" w:rsidRPr="00BB1857" w:rsidRDefault="00A90719" w:rsidP="00A2407E">
      <w:pPr>
        <w:rPr>
          <w:rFonts w:asciiTheme="minorHAnsi" w:hAnsiTheme="minorHAnsi" w:cstheme="minorHAnsi"/>
          <w:b/>
          <w:bCs/>
        </w:rPr>
      </w:pPr>
    </w:p>
    <w:p w14:paraId="5A8B08D5" w14:textId="77777777" w:rsidR="00A90719" w:rsidRPr="00BB1857" w:rsidRDefault="00A90719" w:rsidP="00A2407E">
      <w:pPr>
        <w:rPr>
          <w:rFonts w:asciiTheme="minorHAnsi" w:hAnsiTheme="minorHAnsi" w:cstheme="minorHAnsi"/>
          <w:b/>
          <w:bCs/>
        </w:rPr>
      </w:pPr>
    </w:p>
    <w:p w14:paraId="57EF3DBE" w14:textId="77777777" w:rsidR="00A90719" w:rsidRPr="00BB1857" w:rsidRDefault="00A90719" w:rsidP="00A2407E">
      <w:pPr>
        <w:rPr>
          <w:rFonts w:asciiTheme="minorHAnsi" w:hAnsiTheme="minorHAnsi" w:cstheme="minorHAnsi"/>
          <w:b/>
          <w:bCs/>
        </w:rPr>
      </w:pPr>
    </w:p>
    <w:p w14:paraId="4995BAF3" w14:textId="77777777" w:rsidR="00A90719" w:rsidRPr="00BB1857" w:rsidRDefault="00A90719" w:rsidP="00A2407E">
      <w:pPr>
        <w:rPr>
          <w:rFonts w:asciiTheme="minorHAnsi" w:hAnsiTheme="minorHAnsi" w:cstheme="minorHAnsi"/>
          <w:b/>
          <w:bCs/>
        </w:rPr>
      </w:pPr>
    </w:p>
    <w:p w14:paraId="60F90533" w14:textId="77777777" w:rsidR="00A90719" w:rsidRPr="00BB1857" w:rsidRDefault="00A90719" w:rsidP="00A2407E">
      <w:pPr>
        <w:rPr>
          <w:rFonts w:asciiTheme="minorHAnsi" w:hAnsiTheme="minorHAnsi" w:cstheme="minorHAnsi"/>
          <w:b/>
          <w:bCs/>
        </w:rPr>
      </w:pPr>
    </w:p>
    <w:p w14:paraId="37FD06B4" w14:textId="77777777" w:rsidR="00A90719" w:rsidRPr="00BB1857" w:rsidRDefault="00A90719" w:rsidP="00A2407E">
      <w:pPr>
        <w:rPr>
          <w:rFonts w:asciiTheme="minorHAnsi" w:hAnsiTheme="minorHAnsi" w:cstheme="minorHAnsi"/>
          <w:b/>
          <w:bCs/>
        </w:rPr>
      </w:pPr>
    </w:p>
    <w:p w14:paraId="1361F656" w14:textId="77777777" w:rsidR="00344765" w:rsidRPr="00BB1857" w:rsidRDefault="00344765" w:rsidP="00A2407E">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A2407E" w:rsidRPr="00175497" w14:paraId="0189EB93" w14:textId="77777777" w:rsidTr="15C7145D">
        <w:trPr>
          <w:trHeight w:val="312"/>
        </w:trPr>
        <w:tc>
          <w:tcPr>
            <w:tcW w:w="14025" w:type="dxa"/>
            <w:gridSpan w:val="7"/>
          </w:tcPr>
          <w:p w14:paraId="77292C00" w14:textId="77777777" w:rsidR="00A2407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A2407E" w:rsidRPr="00175497" w14:paraId="05478F19" w14:textId="77777777" w:rsidTr="15C7145D">
        <w:trPr>
          <w:trHeight w:val="1032"/>
        </w:trPr>
        <w:tc>
          <w:tcPr>
            <w:tcW w:w="4305" w:type="dxa"/>
          </w:tcPr>
          <w:p w14:paraId="231F055A" w14:textId="77777777" w:rsidR="00A2407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781D01D8" w14:textId="77777777" w:rsidR="00A2407E" w:rsidRPr="00BB1857" w:rsidRDefault="00A2407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0BDCB0FF" w14:textId="77777777" w:rsidR="00A2407E" w:rsidRPr="00BB1857" w:rsidRDefault="00A2407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2C7EE9B3" w14:textId="77777777" w:rsidR="00A2407E" w:rsidRPr="00BB1857" w:rsidRDefault="00A2407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1BD8414F" w14:textId="77777777" w:rsidR="00A2407E" w:rsidRPr="00BB1857" w:rsidRDefault="00A2407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524E3FE7" w14:textId="77777777" w:rsidR="00A2407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1EF65058" w14:textId="77777777" w:rsidR="00A2407E" w:rsidRPr="00BB1857" w:rsidRDefault="00A2407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6A75081F" w14:textId="77777777" w:rsidR="00A2407E" w:rsidRPr="00BB1857" w:rsidRDefault="00A2407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26C58A65" w14:textId="77777777" w:rsidR="00A2407E" w:rsidRPr="00BB1857" w:rsidRDefault="00A2407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035B0535" w14:textId="77777777" w:rsidR="00A2407E" w:rsidRPr="00BB1857" w:rsidRDefault="00A2407E"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55E384CA" w14:textId="77777777" w:rsidR="00A2407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146A1E9D" w14:textId="77777777" w:rsidR="00A2407E" w:rsidRPr="00BB1857" w:rsidRDefault="00A2407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46252FB9" w14:textId="77777777" w:rsidR="00A2407E" w:rsidRPr="00BB1857" w:rsidRDefault="00A2407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1BA49903" w14:textId="77777777" w:rsidR="00A2407E" w:rsidRPr="00BB1857" w:rsidRDefault="00A2407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148EC289" w14:textId="77777777" w:rsidR="00A2407E" w:rsidRPr="00BB1857" w:rsidRDefault="00A2407E"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A2407E" w:rsidRPr="00175497" w14:paraId="5B07F7C5" w14:textId="77777777" w:rsidTr="15C7145D">
              <w:trPr>
                <w:trHeight w:hRule="exact" w:val="216"/>
              </w:trPr>
              <w:tc>
                <w:tcPr>
                  <w:tcW w:w="3054" w:type="dxa"/>
                  <w:gridSpan w:val="6"/>
                  <w:tcBorders>
                    <w:top w:val="nil"/>
                    <w:left w:val="nil"/>
                    <w:bottom w:val="nil"/>
                    <w:right w:val="nil"/>
                  </w:tcBorders>
                  <w:vAlign w:val="center"/>
                </w:tcPr>
                <w:p w14:paraId="43C9CF52" w14:textId="77777777" w:rsidR="00A2407E"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3023568E" w14:textId="77777777" w:rsidR="00A2407E" w:rsidRPr="00BB1857" w:rsidRDefault="00A2407E" w:rsidP="00B23337">
                  <w:pPr>
                    <w:pStyle w:val="Heading21"/>
                    <w:spacing w:before="0"/>
                    <w:rPr>
                      <w:rFonts w:asciiTheme="minorHAnsi" w:hAnsiTheme="minorHAnsi" w:cstheme="minorHAnsi"/>
                      <w:sz w:val="16"/>
                      <w:szCs w:val="16"/>
                    </w:rPr>
                  </w:pPr>
                </w:p>
                <w:p w14:paraId="56BC504A" w14:textId="77777777" w:rsidR="00A2407E" w:rsidRPr="00BB1857" w:rsidRDefault="00A2407E" w:rsidP="00B23337">
                  <w:pPr>
                    <w:pStyle w:val="Heading21"/>
                    <w:spacing w:before="0"/>
                    <w:rPr>
                      <w:rFonts w:asciiTheme="minorHAnsi" w:hAnsiTheme="minorHAnsi" w:cstheme="minorHAnsi"/>
                      <w:sz w:val="16"/>
                      <w:szCs w:val="16"/>
                    </w:rPr>
                  </w:pPr>
                </w:p>
                <w:p w14:paraId="11610466" w14:textId="77777777" w:rsidR="00A2407E" w:rsidRPr="00BB1857" w:rsidRDefault="00A2407E" w:rsidP="00B23337">
                  <w:pPr>
                    <w:pStyle w:val="Heading21"/>
                    <w:spacing w:before="0"/>
                    <w:rPr>
                      <w:rFonts w:asciiTheme="minorHAnsi" w:hAnsiTheme="minorHAnsi" w:cstheme="minorHAnsi"/>
                      <w:sz w:val="16"/>
                      <w:szCs w:val="16"/>
                    </w:rPr>
                  </w:pPr>
                </w:p>
                <w:p w14:paraId="51F2648B" w14:textId="77777777" w:rsidR="00A2407E" w:rsidRPr="00BB1857" w:rsidRDefault="00A2407E" w:rsidP="00B23337">
                  <w:pPr>
                    <w:pStyle w:val="Heading21"/>
                    <w:spacing w:before="0"/>
                    <w:rPr>
                      <w:rFonts w:asciiTheme="minorHAnsi" w:hAnsiTheme="minorHAnsi" w:cstheme="minorHAnsi"/>
                      <w:sz w:val="16"/>
                      <w:szCs w:val="16"/>
                    </w:rPr>
                  </w:pPr>
                </w:p>
              </w:tc>
            </w:tr>
            <w:tr w:rsidR="00A2407E" w:rsidRPr="00175497" w14:paraId="03024AB2" w14:textId="77777777" w:rsidTr="15C7145D">
              <w:trPr>
                <w:trHeight w:val="161"/>
              </w:trPr>
              <w:tc>
                <w:tcPr>
                  <w:tcW w:w="880" w:type="dxa"/>
                  <w:gridSpan w:val="2"/>
                  <w:tcBorders>
                    <w:top w:val="nil"/>
                    <w:left w:val="nil"/>
                    <w:bottom w:val="nil"/>
                    <w:right w:val="single" w:sz="4" w:space="0" w:color="auto"/>
                  </w:tcBorders>
                  <w:vAlign w:val="center"/>
                </w:tcPr>
                <w:p w14:paraId="5BB92126" w14:textId="77777777" w:rsidR="00A2407E" w:rsidRPr="00BB1857" w:rsidRDefault="00A2407E"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68398DD0" w14:textId="77777777" w:rsidR="00A2407E"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A2407E" w:rsidRPr="00175497" w14:paraId="54705B0F" w14:textId="77777777" w:rsidTr="15C7145D">
              <w:trPr>
                <w:trHeight w:val="62"/>
              </w:trPr>
              <w:tc>
                <w:tcPr>
                  <w:tcW w:w="880" w:type="dxa"/>
                  <w:gridSpan w:val="2"/>
                  <w:tcBorders>
                    <w:top w:val="nil"/>
                    <w:left w:val="nil"/>
                    <w:bottom w:val="nil"/>
                    <w:right w:val="single" w:sz="4" w:space="0" w:color="auto"/>
                  </w:tcBorders>
                  <w:vAlign w:val="center"/>
                </w:tcPr>
                <w:p w14:paraId="09F831E2" w14:textId="77777777" w:rsidR="00A2407E" w:rsidRPr="00BB1857" w:rsidRDefault="00A2407E"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119E6CD2"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05C163DD"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6720C6A0"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6F70C632"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A2407E" w:rsidRPr="00175497" w14:paraId="07B6B89F" w14:textId="77777777" w:rsidTr="15C7145D">
              <w:trPr>
                <w:trHeight w:val="269"/>
              </w:trPr>
              <w:tc>
                <w:tcPr>
                  <w:tcW w:w="430" w:type="dxa"/>
                  <w:vMerge w:val="restart"/>
                  <w:tcBorders>
                    <w:top w:val="single" w:sz="4" w:space="0" w:color="auto"/>
                  </w:tcBorders>
                  <w:textDirection w:val="btLr"/>
                  <w:vAlign w:val="center"/>
                </w:tcPr>
                <w:p w14:paraId="756221B1" w14:textId="77777777" w:rsidR="00A2407E"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50B37BEF"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10A66AC0"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5B5A02F1"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272FC46C"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6E8F3A26"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A2407E" w:rsidRPr="00175497" w14:paraId="1F30F391" w14:textId="77777777" w:rsidTr="15C7145D">
              <w:trPr>
                <w:trHeight w:val="296"/>
              </w:trPr>
              <w:tc>
                <w:tcPr>
                  <w:tcW w:w="430" w:type="dxa"/>
                  <w:vMerge/>
                  <w:vAlign w:val="center"/>
                </w:tcPr>
                <w:p w14:paraId="07D56622" w14:textId="77777777" w:rsidR="00A2407E" w:rsidRPr="00BB1857" w:rsidRDefault="00A2407E" w:rsidP="00B23337">
                  <w:pPr>
                    <w:pStyle w:val="Heading21"/>
                    <w:spacing w:before="0"/>
                    <w:jc w:val="center"/>
                    <w:rPr>
                      <w:rFonts w:asciiTheme="minorHAnsi" w:hAnsiTheme="minorHAnsi" w:cstheme="minorHAnsi"/>
                      <w:sz w:val="16"/>
                      <w:szCs w:val="16"/>
                    </w:rPr>
                  </w:pPr>
                </w:p>
              </w:tc>
              <w:tc>
                <w:tcPr>
                  <w:tcW w:w="450" w:type="dxa"/>
                  <w:vAlign w:val="center"/>
                </w:tcPr>
                <w:p w14:paraId="20BBECF0"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647D6AB5"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3A739272"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7EC60071"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0D0BF7E0"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A2407E" w:rsidRPr="00175497" w14:paraId="30F3F22C" w14:textId="77777777" w:rsidTr="15C7145D">
              <w:trPr>
                <w:trHeight w:val="359"/>
              </w:trPr>
              <w:tc>
                <w:tcPr>
                  <w:tcW w:w="430" w:type="dxa"/>
                  <w:vMerge/>
                  <w:vAlign w:val="center"/>
                </w:tcPr>
                <w:p w14:paraId="33FCB514" w14:textId="77777777" w:rsidR="00A2407E" w:rsidRPr="00BB1857" w:rsidRDefault="00A2407E" w:rsidP="00B23337">
                  <w:pPr>
                    <w:pStyle w:val="Heading21"/>
                    <w:spacing w:before="0"/>
                    <w:jc w:val="center"/>
                    <w:rPr>
                      <w:rFonts w:asciiTheme="minorHAnsi" w:hAnsiTheme="minorHAnsi" w:cstheme="minorHAnsi"/>
                      <w:sz w:val="16"/>
                      <w:szCs w:val="16"/>
                    </w:rPr>
                  </w:pPr>
                </w:p>
              </w:tc>
              <w:tc>
                <w:tcPr>
                  <w:tcW w:w="450" w:type="dxa"/>
                  <w:vAlign w:val="center"/>
                </w:tcPr>
                <w:p w14:paraId="00BB8AF9"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35CF299B"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677BED28"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184618A3"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542BD76A"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A2407E" w:rsidRPr="00175497" w14:paraId="02D12142" w14:textId="77777777" w:rsidTr="15C7145D">
              <w:trPr>
                <w:trHeight w:val="269"/>
              </w:trPr>
              <w:tc>
                <w:tcPr>
                  <w:tcW w:w="430" w:type="dxa"/>
                  <w:vMerge/>
                  <w:vAlign w:val="center"/>
                </w:tcPr>
                <w:p w14:paraId="199E54B5" w14:textId="77777777" w:rsidR="00A2407E" w:rsidRPr="00BB1857" w:rsidRDefault="00A2407E" w:rsidP="00B23337">
                  <w:pPr>
                    <w:pStyle w:val="Heading21"/>
                    <w:spacing w:before="0"/>
                    <w:jc w:val="center"/>
                    <w:rPr>
                      <w:rFonts w:asciiTheme="minorHAnsi" w:hAnsiTheme="minorHAnsi" w:cstheme="minorHAnsi"/>
                      <w:sz w:val="16"/>
                      <w:szCs w:val="16"/>
                    </w:rPr>
                  </w:pPr>
                </w:p>
              </w:tc>
              <w:tc>
                <w:tcPr>
                  <w:tcW w:w="450" w:type="dxa"/>
                  <w:vAlign w:val="center"/>
                </w:tcPr>
                <w:p w14:paraId="6A246B9C"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124120EF"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7991B75"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77BF3EE7"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7EDD173B" w14:textId="77777777" w:rsidR="00A2407E"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2BF586F7" w14:textId="77777777" w:rsidR="00A2407E" w:rsidRPr="00BB1857" w:rsidRDefault="00A2407E" w:rsidP="00B23337">
            <w:pPr>
              <w:pStyle w:val="Heading21"/>
              <w:spacing w:before="0"/>
              <w:rPr>
                <w:rFonts w:asciiTheme="minorHAnsi" w:hAnsiTheme="minorHAnsi" w:cstheme="minorHAnsi"/>
                <w:sz w:val="18"/>
                <w:szCs w:val="18"/>
              </w:rPr>
            </w:pPr>
          </w:p>
        </w:tc>
      </w:tr>
      <w:tr w:rsidR="00A2407E" w:rsidRPr="00175497" w14:paraId="66DAF79E" w14:textId="77777777" w:rsidTr="15C7145D">
        <w:trPr>
          <w:trHeight w:val="280"/>
        </w:trPr>
        <w:tc>
          <w:tcPr>
            <w:tcW w:w="4305" w:type="dxa"/>
            <w:vMerge w:val="restart"/>
          </w:tcPr>
          <w:p w14:paraId="254962A3" w14:textId="77777777" w:rsidR="00A2407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0B59D5AB" w14:textId="77777777" w:rsidR="00A2407E" w:rsidRPr="00BB1857" w:rsidRDefault="00A2407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1066BB6B" w14:textId="77777777" w:rsidR="00A2407E" w:rsidRPr="00BB1857" w:rsidRDefault="00A2407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030B77C" w14:textId="77777777" w:rsidR="00A2407E"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77FBF20D" w14:textId="77777777" w:rsidR="00A2407E" w:rsidRPr="00BB1857" w:rsidRDefault="00A2407E"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1781CD0B" w14:textId="77777777" w:rsidR="00A2407E"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69A3DD42" w14:textId="77777777" w:rsidR="00A2407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4E6C2B01" w14:textId="77777777" w:rsidR="00A2407E"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26BAB323" w14:textId="77777777" w:rsidR="00A2407E"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6376FD29" w14:textId="77777777" w:rsidR="00A2407E" w:rsidRPr="00BB1857" w:rsidRDefault="00A2407E" w:rsidP="00B23337">
            <w:pPr>
              <w:pStyle w:val="Heading21"/>
              <w:spacing w:before="0"/>
              <w:rPr>
                <w:rFonts w:asciiTheme="minorHAnsi" w:hAnsiTheme="minorHAnsi" w:cstheme="minorHAnsi"/>
                <w:sz w:val="18"/>
                <w:szCs w:val="18"/>
              </w:rPr>
            </w:pPr>
          </w:p>
        </w:tc>
      </w:tr>
      <w:tr w:rsidR="00A2407E" w:rsidRPr="00175497" w14:paraId="01043F0C" w14:textId="77777777" w:rsidTr="15C7145D">
        <w:trPr>
          <w:trHeight w:val="140"/>
        </w:trPr>
        <w:tc>
          <w:tcPr>
            <w:tcW w:w="4305" w:type="dxa"/>
            <w:vMerge/>
          </w:tcPr>
          <w:p w14:paraId="795A4D8C" w14:textId="77777777" w:rsidR="00A2407E" w:rsidRPr="00BB1857" w:rsidRDefault="00A2407E" w:rsidP="00B23337">
            <w:pPr>
              <w:pStyle w:val="Heading21"/>
              <w:spacing w:before="0"/>
              <w:rPr>
                <w:rFonts w:asciiTheme="minorHAnsi" w:hAnsiTheme="minorHAnsi" w:cstheme="minorHAnsi"/>
                <w:sz w:val="18"/>
                <w:szCs w:val="18"/>
              </w:rPr>
            </w:pPr>
          </w:p>
        </w:tc>
        <w:tc>
          <w:tcPr>
            <w:tcW w:w="270" w:type="dxa"/>
          </w:tcPr>
          <w:p w14:paraId="185DFC4E" w14:textId="77777777" w:rsidR="00A2407E"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68A50D55" w14:textId="77777777" w:rsidR="00A2407E"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1EFD5D48" w14:textId="77777777" w:rsidR="00A2407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78F0601B" w14:textId="77777777" w:rsidR="00A2407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38A3DA8E" w14:textId="77777777" w:rsidR="00A2407E" w:rsidRPr="00BB1857" w:rsidRDefault="00A2407E" w:rsidP="00B23337">
            <w:pPr>
              <w:pStyle w:val="Heading21"/>
              <w:spacing w:before="0"/>
              <w:rPr>
                <w:rFonts w:asciiTheme="minorHAnsi" w:hAnsiTheme="minorHAnsi" w:cstheme="minorHAnsi"/>
                <w:sz w:val="18"/>
                <w:szCs w:val="18"/>
              </w:rPr>
            </w:pPr>
          </w:p>
        </w:tc>
      </w:tr>
      <w:tr w:rsidR="00A2407E" w:rsidRPr="00175497" w14:paraId="29531068" w14:textId="77777777" w:rsidTr="15C7145D">
        <w:trPr>
          <w:trHeight w:val="140"/>
        </w:trPr>
        <w:tc>
          <w:tcPr>
            <w:tcW w:w="4305" w:type="dxa"/>
            <w:vMerge/>
          </w:tcPr>
          <w:p w14:paraId="1AF37173" w14:textId="77777777" w:rsidR="00A2407E" w:rsidRPr="00BB1857" w:rsidRDefault="00A2407E" w:rsidP="00B23337">
            <w:pPr>
              <w:pStyle w:val="Heading21"/>
              <w:spacing w:before="0"/>
              <w:rPr>
                <w:rFonts w:asciiTheme="minorHAnsi" w:hAnsiTheme="minorHAnsi" w:cstheme="minorHAnsi"/>
                <w:sz w:val="18"/>
                <w:szCs w:val="18"/>
              </w:rPr>
            </w:pPr>
          </w:p>
        </w:tc>
        <w:tc>
          <w:tcPr>
            <w:tcW w:w="270" w:type="dxa"/>
          </w:tcPr>
          <w:p w14:paraId="08540433" w14:textId="77777777" w:rsidR="00A2407E"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1A31D915" w14:textId="77777777" w:rsidR="00A2407E"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0561AD79" w14:textId="77777777" w:rsidR="00A2407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0F48A495" w14:textId="77777777" w:rsidR="00A2407E"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70DEAB00" w14:textId="77777777" w:rsidR="00A2407E" w:rsidRPr="00BB1857" w:rsidRDefault="00A2407E" w:rsidP="00B23337">
            <w:pPr>
              <w:pStyle w:val="Heading21"/>
              <w:spacing w:before="0"/>
              <w:rPr>
                <w:rFonts w:asciiTheme="minorHAnsi" w:hAnsiTheme="minorHAnsi" w:cstheme="minorHAnsi"/>
                <w:sz w:val="18"/>
                <w:szCs w:val="18"/>
              </w:rPr>
            </w:pPr>
          </w:p>
        </w:tc>
      </w:tr>
      <w:tr w:rsidR="00A2407E" w:rsidRPr="00175497" w14:paraId="7496EF2C" w14:textId="77777777" w:rsidTr="15C7145D">
        <w:trPr>
          <w:trHeight w:val="140"/>
        </w:trPr>
        <w:tc>
          <w:tcPr>
            <w:tcW w:w="4305" w:type="dxa"/>
            <w:vMerge/>
          </w:tcPr>
          <w:p w14:paraId="72A92924" w14:textId="77777777" w:rsidR="00A2407E" w:rsidRPr="00BB1857" w:rsidRDefault="00A2407E" w:rsidP="00B23337">
            <w:pPr>
              <w:pStyle w:val="Heading21"/>
              <w:spacing w:before="0"/>
              <w:rPr>
                <w:rFonts w:asciiTheme="minorHAnsi" w:hAnsiTheme="minorHAnsi" w:cstheme="minorHAnsi"/>
                <w:color w:val="FF0000"/>
                <w:sz w:val="18"/>
                <w:szCs w:val="18"/>
              </w:rPr>
            </w:pPr>
          </w:p>
        </w:tc>
        <w:tc>
          <w:tcPr>
            <w:tcW w:w="270" w:type="dxa"/>
          </w:tcPr>
          <w:p w14:paraId="5E9C2F3B" w14:textId="77777777" w:rsidR="00A2407E"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28CCCCAB" w14:textId="77777777" w:rsidR="00A2407E"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53D4749E" w14:textId="77777777" w:rsidR="00A2407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188AA997" w14:textId="77777777" w:rsidR="00A2407E"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1A98D7AE" w14:textId="77777777" w:rsidR="00A2407E" w:rsidRPr="00BB1857" w:rsidRDefault="00A2407E" w:rsidP="00B23337">
            <w:pPr>
              <w:pStyle w:val="Heading21"/>
              <w:spacing w:before="0"/>
              <w:rPr>
                <w:rFonts w:asciiTheme="minorHAnsi" w:hAnsiTheme="minorHAnsi" w:cstheme="minorHAnsi"/>
                <w:sz w:val="18"/>
                <w:szCs w:val="18"/>
              </w:rPr>
            </w:pPr>
          </w:p>
        </w:tc>
      </w:tr>
    </w:tbl>
    <w:p w14:paraId="497375BF" w14:textId="761E2844" w:rsidR="00A2407E" w:rsidRPr="00BB1857" w:rsidRDefault="00A2407E">
      <w:pPr>
        <w:spacing w:after="160"/>
        <w:rPr>
          <w:rFonts w:asciiTheme="minorHAnsi" w:hAnsiTheme="minorHAnsi" w:cstheme="minorHAnsi"/>
          <w:b/>
          <w:bCs/>
        </w:rPr>
      </w:pPr>
      <w:r w:rsidRPr="00BB1857">
        <w:rPr>
          <w:rFonts w:asciiTheme="minorHAnsi" w:hAnsiTheme="minorHAnsi" w:cstheme="minorHAnsi"/>
          <w:b/>
          <w:bCs/>
        </w:rPr>
        <w:br w:type="page"/>
      </w:r>
    </w:p>
    <w:p w14:paraId="48EB38C0" w14:textId="44670289" w:rsidR="000B17AF" w:rsidRPr="00BB1857" w:rsidRDefault="15C7145D" w:rsidP="00936B09">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19 Potential Energy – Onsite-1 Facility Worker</w:t>
      </w:r>
    </w:p>
    <w:p w14:paraId="22DAAA7D" w14:textId="77777777" w:rsidR="00B839E4" w:rsidRPr="00BB1857" w:rsidRDefault="00B839E4">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65"/>
        <w:gridCol w:w="1485"/>
      </w:tblGrid>
      <w:tr w:rsidR="00B839E4" w:rsidRPr="00175497" w14:paraId="39F9A84F" w14:textId="77777777" w:rsidTr="767599D3">
        <w:tc>
          <w:tcPr>
            <w:tcW w:w="1695" w:type="dxa"/>
            <w:vAlign w:val="center"/>
          </w:tcPr>
          <w:p w14:paraId="74415407"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094195D8" w14:textId="77777777" w:rsidR="00B839E4"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341E3857"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B839E4" w:rsidRPr="00BB1857">
              <w:rPr>
                <w:rFonts w:asciiTheme="minorHAnsi" w:hAnsiTheme="minorHAnsi" w:cstheme="minorHAnsi"/>
              </w:rPr>
              <w:br/>
            </w:r>
            <w:r w:rsidRPr="00BB1857">
              <w:rPr>
                <w:rFonts w:asciiTheme="minorHAnsi" w:hAnsiTheme="minorHAnsi" w:cstheme="minorHAnsi"/>
              </w:rPr>
              <w:t>(without controls)</w:t>
            </w:r>
          </w:p>
        </w:tc>
        <w:tc>
          <w:tcPr>
            <w:tcW w:w="6165" w:type="dxa"/>
            <w:vAlign w:val="center"/>
          </w:tcPr>
          <w:p w14:paraId="06643647"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4D82FF02"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85" w:type="dxa"/>
            <w:vAlign w:val="center"/>
          </w:tcPr>
          <w:p w14:paraId="357DD8ED"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37F7D6D6"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0F5AB4" w:rsidRPr="00175497" w14:paraId="66BF1372" w14:textId="77777777" w:rsidTr="767599D3">
        <w:tc>
          <w:tcPr>
            <w:tcW w:w="1695" w:type="dxa"/>
          </w:tcPr>
          <w:p w14:paraId="7828A3A7" w14:textId="4C7FDA56"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Crane Operations</w:t>
            </w:r>
            <w:r w:rsidRPr="00BB1857">
              <w:rPr>
                <w:rStyle w:val="eop"/>
                <w:rFonts w:asciiTheme="minorHAnsi" w:hAnsiTheme="minorHAnsi" w:cstheme="minorHAnsi"/>
                <w:b w:val="0"/>
                <w:bCs w:val="0"/>
                <w:color w:val="000000" w:themeColor="text1"/>
                <w:sz w:val="20"/>
                <w:szCs w:val="20"/>
              </w:rPr>
              <w:t> </w:t>
            </w:r>
          </w:p>
        </w:tc>
        <w:tc>
          <w:tcPr>
            <w:tcW w:w="3240" w:type="dxa"/>
          </w:tcPr>
          <w:p w14:paraId="4A1D073E" w14:textId="5F891AF7" w:rsidR="000F5AB4" w:rsidRPr="00BB1857" w:rsidRDefault="15C7145D" w:rsidP="15C7145D">
            <w:pPr>
              <w:rPr>
                <w:rFonts w:asciiTheme="minorHAnsi" w:hAnsiTheme="minorHAnsi" w:cstheme="minorHAnsi"/>
                <w:strike/>
                <w:color w:val="000000" w:themeColor="text1"/>
                <w:highlight w:val="yellow"/>
              </w:rPr>
            </w:pPr>
            <w:r w:rsidRPr="00BB1857">
              <w:rPr>
                <w:rStyle w:val="normaltextrun"/>
                <w:rFonts w:asciiTheme="minorHAnsi" w:eastAsia="Times New Roman" w:hAnsiTheme="minorHAnsi" w:cstheme="minorHAnsi"/>
                <w:i/>
                <w:iCs/>
                <w:color w:val="000000" w:themeColor="text1"/>
                <w:sz w:val="20"/>
                <w:szCs w:val="20"/>
              </w:rPr>
              <w:t>Hazard: personnel injury due to improper crane operations.</w:t>
            </w:r>
          </w:p>
        </w:tc>
        <w:tc>
          <w:tcPr>
            <w:tcW w:w="1440" w:type="dxa"/>
          </w:tcPr>
          <w:p w14:paraId="19CD9E5A"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0040A6A9"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r w:rsidRPr="00BB1857">
              <w:rPr>
                <w:rStyle w:val="eop"/>
                <w:rFonts w:asciiTheme="minorHAnsi" w:hAnsiTheme="minorHAnsi" w:cstheme="minorHAnsi"/>
                <w:color w:val="000000" w:themeColor="text1"/>
                <w:sz w:val="20"/>
                <w:szCs w:val="20"/>
              </w:rPr>
              <w:t> </w:t>
            </w:r>
          </w:p>
          <w:p w14:paraId="7D26329F" w14:textId="3863AC99"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R:</w:t>
            </w:r>
            <w:r w:rsidRPr="00BB1857">
              <w:rPr>
                <w:rStyle w:val="eop"/>
                <w:rFonts w:asciiTheme="minorHAnsi" w:hAnsiTheme="minorHAnsi" w:cstheme="minorHAnsi"/>
                <w:b w:val="0"/>
                <w:bCs w:val="0"/>
                <w:color w:val="000000" w:themeColor="text1"/>
                <w:sz w:val="20"/>
                <w:szCs w:val="20"/>
              </w:rPr>
              <w:t> </w:t>
            </w:r>
          </w:p>
        </w:tc>
        <w:tc>
          <w:tcPr>
            <w:tcW w:w="6165" w:type="dxa"/>
          </w:tcPr>
          <w:p w14:paraId="3D70EA69" w14:textId="6F11FE66" w:rsidR="000F5AB4" w:rsidRPr="00BB1857" w:rsidRDefault="15C7145D" w:rsidP="15C7145D">
            <w:pPr>
              <w:pStyle w:val="Heading21"/>
              <w:spacing w:before="0"/>
              <w:rPr>
                <w:rStyle w:val="eop"/>
                <w:rFonts w:asciiTheme="minorHAnsi" w:hAnsiTheme="minorHAnsi" w:cstheme="minorHAnsi"/>
                <w:b w:val="0"/>
                <w:color w:val="000000" w:themeColor="text1"/>
                <w:sz w:val="20"/>
                <w:szCs w:val="20"/>
              </w:rPr>
            </w:pPr>
            <w:r w:rsidRPr="00BB1857">
              <w:rPr>
                <w:rStyle w:val="normaltextrun"/>
                <w:rFonts w:asciiTheme="minorHAnsi" w:hAnsiTheme="minorHAnsi" w:cstheme="minorHAnsi"/>
                <w:b w:val="0"/>
                <w:bCs w:val="0"/>
                <w:color w:val="000000" w:themeColor="text1"/>
                <w:sz w:val="20"/>
                <w:szCs w:val="20"/>
              </w:rPr>
              <w:t>See Section I Chapter 04</w:t>
            </w:r>
          </w:p>
        </w:tc>
        <w:tc>
          <w:tcPr>
            <w:tcW w:w="1485" w:type="dxa"/>
          </w:tcPr>
          <w:p w14:paraId="11687827"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6FD63852"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r w:rsidRPr="00BB1857">
              <w:rPr>
                <w:rStyle w:val="eop"/>
                <w:rFonts w:asciiTheme="minorHAnsi" w:hAnsiTheme="minorHAnsi" w:cstheme="minorHAnsi"/>
                <w:color w:val="000000" w:themeColor="text1"/>
                <w:sz w:val="20"/>
                <w:szCs w:val="20"/>
              </w:rPr>
              <w:t> </w:t>
            </w:r>
          </w:p>
          <w:p w14:paraId="361F3849" w14:textId="379F9DDC"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color w:val="000000" w:themeColor="text1"/>
                <w:sz w:val="20"/>
                <w:szCs w:val="20"/>
              </w:rPr>
              <w:t>R:</w:t>
            </w:r>
          </w:p>
        </w:tc>
      </w:tr>
      <w:tr w:rsidR="000F5AB4" w:rsidRPr="00175497" w14:paraId="5773CE77" w14:textId="77777777" w:rsidTr="767599D3">
        <w:tc>
          <w:tcPr>
            <w:tcW w:w="1695" w:type="dxa"/>
          </w:tcPr>
          <w:p w14:paraId="3C426F0C" w14:textId="0177D6A5"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Compressed Gasses</w:t>
            </w:r>
            <w:r w:rsidRPr="00BB1857">
              <w:rPr>
                <w:rStyle w:val="eop"/>
                <w:rFonts w:asciiTheme="minorHAnsi" w:hAnsiTheme="minorHAnsi" w:cstheme="minorHAnsi"/>
                <w:b w:val="0"/>
                <w:bCs w:val="0"/>
                <w:color w:val="000000" w:themeColor="text1"/>
                <w:sz w:val="20"/>
                <w:szCs w:val="20"/>
              </w:rPr>
              <w:t> </w:t>
            </w:r>
          </w:p>
        </w:tc>
        <w:tc>
          <w:tcPr>
            <w:tcW w:w="3240" w:type="dxa"/>
          </w:tcPr>
          <w:p w14:paraId="7D12C47D" w14:textId="39E602D7" w:rsidR="000F5AB4" w:rsidRPr="00BB1857" w:rsidRDefault="15C7145D" w:rsidP="15C7145D">
            <w:pPr>
              <w:rPr>
                <w:rFonts w:asciiTheme="minorHAnsi" w:hAnsiTheme="minorHAnsi" w:cstheme="minorHAnsi"/>
                <w:strike/>
                <w:color w:val="000000" w:themeColor="text1"/>
                <w:highlight w:val="yellow"/>
              </w:rPr>
            </w:pPr>
            <w:r w:rsidRPr="00BB1857">
              <w:rPr>
                <w:rStyle w:val="normaltextrun"/>
                <w:rFonts w:asciiTheme="minorHAnsi" w:eastAsia="Times New Roman" w:hAnsiTheme="minorHAnsi" w:cstheme="minorHAnsi"/>
                <w:i/>
                <w:iCs/>
                <w:color w:val="000000" w:themeColor="text1"/>
                <w:sz w:val="20"/>
                <w:szCs w:val="20"/>
              </w:rPr>
              <w:t>Hazard: Personnel injury due to unexpected release, or unsecure tanks.</w:t>
            </w:r>
          </w:p>
        </w:tc>
        <w:tc>
          <w:tcPr>
            <w:tcW w:w="1440" w:type="dxa"/>
          </w:tcPr>
          <w:p w14:paraId="15B5EE8B"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7F8CFA39"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r w:rsidRPr="00BB1857">
              <w:rPr>
                <w:rStyle w:val="eop"/>
                <w:rFonts w:asciiTheme="minorHAnsi" w:hAnsiTheme="minorHAnsi" w:cstheme="minorHAnsi"/>
                <w:color w:val="000000" w:themeColor="text1"/>
                <w:sz w:val="20"/>
                <w:szCs w:val="20"/>
              </w:rPr>
              <w:t> </w:t>
            </w:r>
          </w:p>
          <w:p w14:paraId="30F3A8DD" w14:textId="3FA6C474"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R:</w:t>
            </w:r>
          </w:p>
        </w:tc>
        <w:tc>
          <w:tcPr>
            <w:tcW w:w="6165" w:type="dxa"/>
          </w:tcPr>
          <w:p w14:paraId="0EA1F03E" w14:textId="41D967DE"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eop"/>
                <w:rFonts w:asciiTheme="minorHAnsi" w:hAnsiTheme="minorHAnsi" w:cstheme="minorHAnsi"/>
                <w:b w:val="0"/>
                <w:bCs w:val="0"/>
                <w:color w:val="000000" w:themeColor="text1"/>
                <w:sz w:val="20"/>
                <w:szCs w:val="20"/>
              </w:rPr>
              <w:t>See Section I Chapter 04</w:t>
            </w:r>
          </w:p>
        </w:tc>
        <w:tc>
          <w:tcPr>
            <w:tcW w:w="1485" w:type="dxa"/>
          </w:tcPr>
          <w:p w14:paraId="4D28BBC6"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2EB88481"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p>
          <w:p w14:paraId="0E9DD151" w14:textId="669C936B"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color w:val="000000" w:themeColor="text1"/>
                <w:sz w:val="20"/>
                <w:szCs w:val="20"/>
              </w:rPr>
              <w:t>R:</w:t>
            </w:r>
            <w:r w:rsidRPr="00BB1857">
              <w:rPr>
                <w:rStyle w:val="eop"/>
                <w:rFonts w:asciiTheme="minorHAnsi" w:hAnsiTheme="minorHAnsi" w:cstheme="minorHAnsi"/>
                <w:b w:val="0"/>
                <w:color w:val="000000" w:themeColor="text1"/>
                <w:sz w:val="20"/>
                <w:szCs w:val="20"/>
              </w:rPr>
              <w:t> </w:t>
            </w:r>
          </w:p>
        </w:tc>
      </w:tr>
      <w:tr w:rsidR="000F5AB4" w:rsidRPr="00175497" w14:paraId="168BE84A" w14:textId="77777777" w:rsidTr="767599D3">
        <w:tc>
          <w:tcPr>
            <w:tcW w:w="1695" w:type="dxa"/>
          </w:tcPr>
          <w:p w14:paraId="6118D410" w14:textId="1FD06A4E"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Vacuum Pumps</w:t>
            </w:r>
            <w:r w:rsidRPr="00BB1857">
              <w:rPr>
                <w:rStyle w:val="eop"/>
                <w:rFonts w:asciiTheme="minorHAnsi" w:hAnsiTheme="minorHAnsi" w:cstheme="minorHAnsi"/>
                <w:b w:val="0"/>
                <w:bCs w:val="0"/>
                <w:color w:val="000000" w:themeColor="text1"/>
                <w:sz w:val="20"/>
                <w:szCs w:val="20"/>
              </w:rPr>
              <w:t> </w:t>
            </w:r>
          </w:p>
        </w:tc>
        <w:tc>
          <w:tcPr>
            <w:tcW w:w="3240" w:type="dxa"/>
          </w:tcPr>
          <w:p w14:paraId="5B8782CA" w14:textId="1CC98ACD" w:rsidR="000F5AB4" w:rsidRPr="00BB1857" w:rsidRDefault="15C7145D" w:rsidP="15C7145D">
            <w:pPr>
              <w:rPr>
                <w:rFonts w:asciiTheme="minorHAnsi" w:hAnsiTheme="minorHAnsi" w:cstheme="minorHAnsi"/>
                <w:i/>
                <w:iCs/>
                <w:strike/>
                <w:color w:val="000000" w:themeColor="text1"/>
                <w:highlight w:val="yellow"/>
              </w:rPr>
            </w:pPr>
            <w:r w:rsidRPr="00BB1857">
              <w:rPr>
                <w:rStyle w:val="normaltextrun"/>
                <w:rFonts w:asciiTheme="minorHAnsi" w:eastAsia="Times New Roman" w:hAnsiTheme="minorHAnsi" w:cstheme="minorHAnsi"/>
                <w:i/>
                <w:iCs/>
                <w:color w:val="000000" w:themeColor="text1"/>
                <w:sz w:val="20"/>
                <w:szCs w:val="20"/>
              </w:rPr>
              <w:t>Hazard: Personnel injury due to entrapment/entanglement.</w:t>
            </w:r>
          </w:p>
        </w:tc>
        <w:tc>
          <w:tcPr>
            <w:tcW w:w="1440" w:type="dxa"/>
          </w:tcPr>
          <w:p w14:paraId="3D45B446"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3621C190"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r w:rsidRPr="00BB1857">
              <w:rPr>
                <w:rStyle w:val="eop"/>
                <w:rFonts w:asciiTheme="minorHAnsi" w:hAnsiTheme="minorHAnsi" w:cstheme="minorHAnsi"/>
                <w:color w:val="000000" w:themeColor="text1"/>
                <w:sz w:val="20"/>
                <w:szCs w:val="20"/>
              </w:rPr>
              <w:t> </w:t>
            </w:r>
          </w:p>
          <w:p w14:paraId="2FCC1ABB" w14:textId="079FF00D"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R:</w:t>
            </w:r>
          </w:p>
        </w:tc>
        <w:tc>
          <w:tcPr>
            <w:tcW w:w="6165" w:type="dxa"/>
          </w:tcPr>
          <w:p w14:paraId="442A54FF" w14:textId="5E6BBDCE" w:rsidR="000F5AB4" w:rsidRPr="00BB1857" w:rsidRDefault="15C7145D" w:rsidP="15C7145D">
            <w:pPr>
              <w:pStyle w:val="paragraph"/>
              <w:spacing w:beforeAutospacing="0" w:afterAutospacing="0"/>
              <w:textAlignment w:val="baseline"/>
              <w:divId w:val="261039040"/>
              <w:rPr>
                <w:rFonts w:asciiTheme="minorHAnsi" w:hAnsiTheme="minorHAnsi" w:cstheme="minorHAnsi"/>
                <w:b/>
                <w:bCs/>
                <w:strike/>
                <w:color w:val="000000" w:themeColor="text1"/>
                <w:sz w:val="22"/>
                <w:szCs w:val="22"/>
                <w:highlight w:val="yellow"/>
              </w:rPr>
            </w:pPr>
            <w:r w:rsidRPr="00BB1857">
              <w:rPr>
                <w:rStyle w:val="normaltextrun"/>
                <w:rFonts w:asciiTheme="minorHAnsi" w:hAnsiTheme="minorHAnsi" w:cstheme="minorHAnsi"/>
                <w:color w:val="000000" w:themeColor="text1"/>
                <w:sz w:val="20"/>
                <w:szCs w:val="20"/>
              </w:rPr>
              <w:t>See Section I Chapter 04</w:t>
            </w:r>
          </w:p>
        </w:tc>
        <w:tc>
          <w:tcPr>
            <w:tcW w:w="1485" w:type="dxa"/>
          </w:tcPr>
          <w:p w14:paraId="43038838"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798DB0E5"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p>
          <w:p w14:paraId="76E6FD2F" w14:textId="4C5AA6A5" w:rsidR="000F5AB4" w:rsidRPr="00BB1857" w:rsidRDefault="15C7145D" w:rsidP="00344765">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R:</w:t>
            </w:r>
          </w:p>
        </w:tc>
      </w:tr>
      <w:tr w:rsidR="000F5AB4" w:rsidRPr="00175497" w14:paraId="4F40B780" w14:textId="77777777" w:rsidTr="767599D3">
        <w:tc>
          <w:tcPr>
            <w:tcW w:w="1695" w:type="dxa"/>
          </w:tcPr>
          <w:p w14:paraId="47F3D31A" w14:textId="64159C88"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Material Handling</w:t>
            </w:r>
            <w:r w:rsidRPr="00BB1857">
              <w:rPr>
                <w:rStyle w:val="eop"/>
                <w:rFonts w:asciiTheme="minorHAnsi" w:hAnsiTheme="minorHAnsi" w:cstheme="minorHAnsi"/>
                <w:b w:val="0"/>
                <w:bCs w:val="0"/>
                <w:color w:val="000000" w:themeColor="text1"/>
                <w:sz w:val="20"/>
                <w:szCs w:val="20"/>
              </w:rPr>
              <w:t> </w:t>
            </w:r>
          </w:p>
        </w:tc>
        <w:tc>
          <w:tcPr>
            <w:tcW w:w="3240" w:type="dxa"/>
          </w:tcPr>
          <w:p w14:paraId="29C8C14A" w14:textId="6C977E97" w:rsidR="000F5AB4" w:rsidRPr="00BB1857" w:rsidRDefault="15C7145D" w:rsidP="15C7145D">
            <w:pPr>
              <w:rPr>
                <w:rFonts w:asciiTheme="minorHAnsi" w:hAnsiTheme="minorHAnsi" w:cstheme="minorHAnsi"/>
                <w:strike/>
                <w:color w:val="000000" w:themeColor="text1"/>
                <w:highlight w:val="yellow"/>
              </w:rPr>
            </w:pPr>
            <w:r w:rsidRPr="00BB1857">
              <w:rPr>
                <w:rStyle w:val="normaltextrun"/>
                <w:rFonts w:asciiTheme="minorHAnsi" w:eastAsia="Times New Roman" w:hAnsiTheme="minorHAnsi" w:cstheme="minorHAnsi"/>
                <w:i/>
                <w:iCs/>
                <w:color w:val="000000" w:themeColor="text1"/>
                <w:sz w:val="20"/>
                <w:szCs w:val="20"/>
              </w:rPr>
              <w:t>Hazard: Personnel injury due to improper operation of Powered Industrial Trucks and their attachments (rollovers, crush, etc.)</w:t>
            </w:r>
            <w:r w:rsidRPr="00BB1857">
              <w:rPr>
                <w:rStyle w:val="eop"/>
                <w:rFonts w:asciiTheme="minorHAnsi" w:eastAsia="Times New Roman" w:hAnsiTheme="minorHAnsi" w:cstheme="minorHAnsi"/>
                <w:sz w:val="20"/>
                <w:szCs w:val="20"/>
              </w:rPr>
              <w:t>.</w:t>
            </w:r>
          </w:p>
        </w:tc>
        <w:tc>
          <w:tcPr>
            <w:tcW w:w="1440" w:type="dxa"/>
          </w:tcPr>
          <w:p w14:paraId="2F769DA8"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748B15C9"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r w:rsidRPr="00BB1857">
              <w:rPr>
                <w:rStyle w:val="eop"/>
                <w:rFonts w:asciiTheme="minorHAnsi" w:hAnsiTheme="minorHAnsi" w:cstheme="minorHAnsi"/>
                <w:color w:val="000000" w:themeColor="text1"/>
                <w:sz w:val="20"/>
                <w:szCs w:val="20"/>
              </w:rPr>
              <w:t> </w:t>
            </w:r>
          </w:p>
          <w:p w14:paraId="44AE6269" w14:textId="07F61373"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normaltextrun"/>
                <w:rFonts w:asciiTheme="minorHAnsi" w:hAnsiTheme="minorHAnsi" w:cstheme="minorHAnsi"/>
                <w:b w:val="0"/>
                <w:bCs w:val="0"/>
                <w:color w:val="000000" w:themeColor="text1"/>
                <w:sz w:val="20"/>
                <w:szCs w:val="20"/>
              </w:rPr>
              <w:t>R:</w:t>
            </w:r>
            <w:r w:rsidRPr="00BB1857">
              <w:rPr>
                <w:rStyle w:val="eop"/>
                <w:rFonts w:asciiTheme="minorHAnsi" w:hAnsiTheme="minorHAnsi" w:cstheme="minorHAnsi"/>
                <w:b w:val="0"/>
                <w:bCs w:val="0"/>
                <w:color w:val="000000" w:themeColor="text1"/>
                <w:sz w:val="20"/>
                <w:szCs w:val="20"/>
              </w:rPr>
              <w:t> </w:t>
            </w:r>
          </w:p>
        </w:tc>
        <w:tc>
          <w:tcPr>
            <w:tcW w:w="6165" w:type="dxa"/>
          </w:tcPr>
          <w:p w14:paraId="71022617" w14:textId="3C324C8C" w:rsidR="000F5AB4" w:rsidRPr="00BB1857" w:rsidRDefault="15C7145D" w:rsidP="15C7145D">
            <w:pPr>
              <w:pStyle w:val="paragraph"/>
              <w:spacing w:beforeAutospacing="0" w:afterAutospacing="0"/>
              <w:textAlignment w:val="baseline"/>
              <w:divId w:val="474294726"/>
              <w:rPr>
                <w:rFonts w:asciiTheme="minorHAnsi" w:hAnsiTheme="minorHAnsi" w:cstheme="minorHAnsi"/>
                <w:b/>
                <w:bCs/>
                <w:strike/>
                <w:color w:val="000000" w:themeColor="text1"/>
                <w:sz w:val="22"/>
                <w:szCs w:val="22"/>
                <w:highlight w:val="yellow"/>
              </w:rPr>
            </w:pPr>
            <w:r w:rsidRPr="00BB1857">
              <w:rPr>
                <w:rStyle w:val="normaltextrun"/>
                <w:rFonts w:asciiTheme="minorHAnsi" w:hAnsiTheme="minorHAnsi" w:cstheme="minorHAnsi"/>
                <w:color w:val="000000" w:themeColor="text1"/>
                <w:sz w:val="20"/>
                <w:szCs w:val="20"/>
              </w:rPr>
              <w:t>See Section I Chapter 04</w:t>
            </w:r>
          </w:p>
        </w:tc>
        <w:tc>
          <w:tcPr>
            <w:tcW w:w="1485" w:type="dxa"/>
          </w:tcPr>
          <w:p w14:paraId="00DF66CC"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157760ED"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p>
          <w:p w14:paraId="501EF8EF" w14:textId="21B1CDFB" w:rsidR="000F5AB4" w:rsidRPr="00BB1857" w:rsidRDefault="15C7145D" w:rsidP="15C7145D">
            <w:pPr>
              <w:pStyle w:val="Heading21"/>
              <w:spacing w:before="0"/>
              <w:rPr>
                <w:rFonts w:asciiTheme="minorHAnsi" w:hAnsiTheme="minorHAnsi" w:cstheme="minorHAnsi"/>
                <w:b w:val="0"/>
                <w:bCs w:val="0"/>
                <w:strike/>
                <w:color w:val="000000" w:themeColor="text1"/>
                <w:sz w:val="22"/>
                <w:szCs w:val="22"/>
                <w:highlight w:val="yellow"/>
              </w:rPr>
            </w:pPr>
            <w:r w:rsidRPr="00BB1857">
              <w:rPr>
                <w:rStyle w:val="contextualspellingandgrammarerror"/>
                <w:rFonts w:asciiTheme="minorHAnsi" w:hAnsiTheme="minorHAnsi" w:cstheme="minorHAnsi"/>
                <w:b w:val="0"/>
                <w:color w:val="000000" w:themeColor="text1"/>
                <w:sz w:val="20"/>
                <w:szCs w:val="20"/>
              </w:rPr>
              <w:t>R:</w:t>
            </w:r>
            <w:r w:rsidRPr="00BB1857">
              <w:rPr>
                <w:rStyle w:val="eop"/>
                <w:rFonts w:asciiTheme="minorHAnsi" w:hAnsiTheme="minorHAnsi" w:cstheme="minorHAnsi"/>
                <w:b w:val="0"/>
                <w:color w:val="000000" w:themeColor="text1"/>
                <w:sz w:val="20"/>
                <w:szCs w:val="20"/>
              </w:rPr>
              <w:t> </w:t>
            </w:r>
          </w:p>
        </w:tc>
      </w:tr>
    </w:tbl>
    <w:p w14:paraId="60658589" w14:textId="336CB76D" w:rsidR="00344765" w:rsidRPr="00BB1857" w:rsidRDefault="00344765" w:rsidP="00AD40A5">
      <w:pPr>
        <w:tabs>
          <w:tab w:val="left" w:pos="12600"/>
        </w:tabs>
        <w:rPr>
          <w:rFonts w:asciiTheme="minorHAnsi" w:hAnsiTheme="minorHAnsi" w:cstheme="minorHAnsi"/>
          <w:b/>
          <w:bCs/>
        </w:rPr>
      </w:pPr>
    </w:p>
    <w:p w14:paraId="1D397A27" w14:textId="77777777" w:rsidR="00A90719" w:rsidRPr="00BB1857" w:rsidRDefault="00A90719" w:rsidP="00AD40A5">
      <w:pPr>
        <w:tabs>
          <w:tab w:val="left" w:pos="12600"/>
        </w:tabs>
        <w:rPr>
          <w:rFonts w:asciiTheme="minorHAnsi" w:hAnsiTheme="minorHAnsi" w:cstheme="minorHAnsi"/>
          <w:b/>
          <w:bCs/>
        </w:rPr>
      </w:pPr>
    </w:p>
    <w:p w14:paraId="1C62D5D4" w14:textId="77777777" w:rsidR="00A90719" w:rsidRPr="00BB1857" w:rsidRDefault="00A90719" w:rsidP="00AD40A5">
      <w:pPr>
        <w:tabs>
          <w:tab w:val="left" w:pos="12600"/>
        </w:tabs>
        <w:rPr>
          <w:rFonts w:asciiTheme="minorHAnsi" w:hAnsiTheme="minorHAnsi" w:cstheme="minorHAnsi"/>
          <w:b/>
          <w:bCs/>
        </w:rPr>
      </w:pPr>
    </w:p>
    <w:p w14:paraId="4158D848" w14:textId="77777777" w:rsidR="00A90719" w:rsidRPr="00BB1857" w:rsidRDefault="00A90719" w:rsidP="00AD40A5">
      <w:pPr>
        <w:tabs>
          <w:tab w:val="left" w:pos="12600"/>
        </w:tabs>
        <w:rPr>
          <w:rFonts w:asciiTheme="minorHAnsi" w:hAnsiTheme="minorHAnsi" w:cstheme="minorHAnsi"/>
          <w:b/>
          <w:bCs/>
        </w:rPr>
      </w:pPr>
    </w:p>
    <w:p w14:paraId="00AE1469" w14:textId="77777777" w:rsidR="00A90719" w:rsidRPr="00BB1857" w:rsidRDefault="00A90719" w:rsidP="00AD40A5">
      <w:pPr>
        <w:tabs>
          <w:tab w:val="left" w:pos="12600"/>
        </w:tabs>
        <w:rPr>
          <w:rFonts w:asciiTheme="minorHAnsi" w:hAnsiTheme="minorHAnsi" w:cstheme="minorHAnsi"/>
          <w:b/>
          <w:bCs/>
        </w:rPr>
      </w:pPr>
    </w:p>
    <w:p w14:paraId="274D81F6" w14:textId="77777777" w:rsidR="00A90719" w:rsidRPr="00BB1857" w:rsidRDefault="00A90719" w:rsidP="00AD40A5">
      <w:pPr>
        <w:tabs>
          <w:tab w:val="left" w:pos="12600"/>
        </w:tabs>
        <w:rPr>
          <w:rFonts w:asciiTheme="minorHAnsi" w:hAnsiTheme="minorHAnsi" w:cstheme="minorHAnsi"/>
          <w:b/>
          <w:bCs/>
        </w:rPr>
      </w:pPr>
    </w:p>
    <w:p w14:paraId="2E059248" w14:textId="77777777" w:rsidR="00A90719" w:rsidRPr="00BB1857" w:rsidRDefault="00A90719" w:rsidP="00AD40A5">
      <w:pPr>
        <w:tabs>
          <w:tab w:val="left" w:pos="12600"/>
        </w:tabs>
        <w:rPr>
          <w:rFonts w:asciiTheme="minorHAnsi" w:hAnsiTheme="minorHAnsi" w:cstheme="minorHAnsi"/>
          <w:b/>
          <w:bCs/>
        </w:rPr>
      </w:pPr>
    </w:p>
    <w:p w14:paraId="1D98B5B0" w14:textId="77777777" w:rsidR="00A90719" w:rsidRPr="00BB1857" w:rsidRDefault="00A90719" w:rsidP="00AD40A5">
      <w:pPr>
        <w:tabs>
          <w:tab w:val="left" w:pos="12600"/>
        </w:tabs>
        <w:rPr>
          <w:rFonts w:asciiTheme="minorHAnsi" w:hAnsiTheme="minorHAnsi" w:cstheme="minorHAnsi"/>
          <w:b/>
          <w:bCs/>
        </w:rPr>
      </w:pPr>
    </w:p>
    <w:p w14:paraId="4D7EF776" w14:textId="77777777" w:rsidR="00A90719" w:rsidRPr="00BB1857" w:rsidRDefault="00A90719" w:rsidP="00AD40A5">
      <w:pPr>
        <w:tabs>
          <w:tab w:val="left" w:pos="12600"/>
        </w:tabs>
        <w:rPr>
          <w:rFonts w:asciiTheme="minorHAnsi" w:hAnsiTheme="minorHAnsi" w:cstheme="minorHAnsi"/>
          <w:b/>
          <w:bCs/>
        </w:rPr>
      </w:pPr>
    </w:p>
    <w:p w14:paraId="5A6374F8" w14:textId="77777777" w:rsidR="00A90719" w:rsidRPr="00BB1857" w:rsidRDefault="00A90719" w:rsidP="00AD40A5">
      <w:pPr>
        <w:tabs>
          <w:tab w:val="left" w:pos="12600"/>
        </w:tabs>
        <w:rPr>
          <w:rFonts w:asciiTheme="minorHAnsi" w:hAnsiTheme="minorHAnsi" w:cstheme="minorHAnsi"/>
          <w:b/>
          <w:bCs/>
        </w:rPr>
      </w:pPr>
    </w:p>
    <w:p w14:paraId="5BE09277" w14:textId="77777777" w:rsidR="00A90719" w:rsidRPr="00BB1857" w:rsidRDefault="00A90719" w:rsidP="00AD40A5">
      <w:pPr>
        <w:tabs>
          <w:tab w:val="left" w:pos="12600"/>
        </w:tabs>
        <w:rPr>
          <w:rFonts w:asciiTheme="minorHAnsi" w:hAnsiTheme="minorHAnsi" w:cstheme="minorHAnsi"/>
          <w:b/>
          <w:bCs/>
        </w:rPr>
      </w:pPr>
    </w:p>
    <w:p w14:paraId="636235A5" w14:textId="77777777" w:rsidR="00A90719" w:rsidRPr="00BB1857" w:rsidRDefault="00A90719" w:rsidP="00AD40A5">
      <w:pPr>
        <w:tabs>
          <w:tab w:val="left" w:pos="12600"/>
        </w:tabs>
        <w:rPr>
          <w:rFonts w:asciiTheme="minorHAnsi" w:hAnsiTheme="minorHAnsi" w:cstheme="minorHAnsi"/>
          <w:b/>
          <w:bCs/>
        </w:rPr>
      </w:pPr>
    </w:p>
    <w:p w14:paraId="4C8D4E6F" w14:textId="77777777" w:rsidR="00344765" w:rsidRPr="00BB1857" w:rsidRDefault="00344765" w:rsidP="00AD40A5">
      <w:pPr>
        <w:tabs>
          <w:tab w:val="left" w:pos="12600"/>
        </w:tabs>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BF3605" w:rsidRPr="00175497" w14:paraId="5E39243F" w14:textId="77777777" w:rsidTr="15C7145D">
        <w:trPr>
          <w:trHeight w:val="312"/>
        </w:trPr>
        <w:tc>
          <w:tcPr>
            <w:tcW w:w="14025" w:type="dxa"/>
            <w:gridSpan w:val="7"/>
          </w:tcPr>
          <w:p w14:paraId="6D6BDE39"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BF3605" w:rsidRPr="00175497" w14:paraId="6A96E9E7" w14:textId="77777777" w:rsidTr="15C7145D">
        <w:trPr>
          <w:trHeight w:val="1032"/>
        </w:trPr>
        <w:tc>
          <w:tcPr>
            <w:tcW w:w="4305" w:type="dxa"/>
          </w:tcPr>
          <w:p w14:paraId="51306252"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4838D109"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46B819AA"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1FBD6EF8"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4156DC43"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3C4CCAB6"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69096FD2"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2A13C4F9"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3785DB2"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4BAF5C51" w14:textId="77777777" w:rsidR="00BF3605" w:rsidRPr="00BB1857" w:rsidRDefault="00BF3605"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175636C"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2F73F177"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0E0323CC"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2980FA1D"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5407FC6E" w14:textId="77777777" w:rsidR="00BF3605" w:rsidRPr="00BB1857" w:rsidRDefault="00BF3605"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BF3605" w:rsidRPr="00175497" w14:paraId="3374C532" w14:textId="77777777" w:rsidTr="15C7145D">
              <w:trPr>
                <w:trHeight w:hRule="exact" w:val="216"/>
              </w:trPr>
              <w:tc>
                <w:tcPr>
                  <w:tcW w:w="3054" w:type="dxa"/>
                  <w:gridSpan w:val="6"/>
                  <w:tcBorders>
                    <w:top w:val="nil"/>
                    <w:left w:val="nil"/>
                    <w:bottom w:val="nil"/>
                    <w:right w:val="nil"/>
                  </w:tcBorders>
                  <w:vAlign w:val="center"/>
                </w:tcPr>
                <w:p w14:paraId="516BF641" w14:textId="77777777" w:rsidR="00BF3605"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35D303D7" w14:textId="77777777" w:rsidR="00BF3605" w:rsidRPr="00BB1857" w:rsidRDefault="00BF3605" w:rsidP="00B23337">
                  <w:pPr>
                    <w:pStyle w:val="Heading21"/>
                    <w:spacing w:before="0"/>
                    <w:rPr>
                      <w:rFonts w:asciiTheme="minorHAnsi" w:hAnsiTheme="minorHAnsi" w:cstheme="minorHAnsi"/>
                      <w:sz w:val="16"/>
                      <w:szCs w:val="16"/>
                    </w:rPr>
                  </w:pPr>
                </w:p>
                <w:p w14:paraId="7B471BFB" w14:textId="77777777" w:rsidR="00BF3605" w:rsidRPr="00BB1857" w:rsidRDefault="00BF3605" w:rsidP="00B23337">
                  <w:pPr>
                    <w:pStyle w:val="Heading21"/>
                    <w:spacing w:before="0"/>
                    <w:rPr>
                      <w:rFonts w:asciiTheme="minorHAnsi" w:hAnsiTheme="minorHAnsi" w:cstheme="minorHAnsi"/>
                      <w:sz w:val="16"/>
                      <w:szCs w:val="16"/>
                    </w:rPr>
                  </w:pPr>
                </w:p>
                <w:p w14:paraId="720953F5" w14:textId="77777777" w:rsidR="00BF3605" w:rsidRPr="00BB1857" w:rsidRDefault="00BF3605" w:rsidP="00B23337">
                  <w:pPr>
                    <w:pStyle w:val="Heading21"/>
                    <w:spacing w:before="0"/>
                    <w:rPr>
                      <w:rFonts w:asciiTheme="minorHAnsi" w:hAnsiTheme="minorHAnsi" w:cstheme="minorHAnsi"/>
                      <w:sz w:val="16"/>
                      <w:szCs w:val="16"/>
                    </w:rPr>
                  </w:pPr>
                </w:p>
                <w:p w14:paraId="6AE6CDDF" w14:textId="77777777" w:rsidR="00BF3605" w:rsidRPr="00BB1857" w:rsidRDefault="00BF3605" w:rsidP="00B23337">
                  <w:pPr>
                    <w:pStyle w:val="Heading21"/>
                    <w:spacing w:before="0"/>
                    <w:rPr>
                      <w:rFonts w:asciiTheme="minorHAnsi" w:hAnsiTheme="minorHAnsi" w:cstheme="minorHAnsi"/>
                      <w:sz w:val="16"/>
                      <w:szCs w:val="16"/>
                    </w:rPr>
                  </w:pPr>
                </w:p>
              </w:tc>
            </w:tr>
            <w:tr w:rsidR="00BF3605" w:rsidRPr="00175497" w14:paraId="6FF25E9E" w14:textId="77777777" w:rsidTr="15C7145D">
              <w:trPr>
                <w:trHeight w:val="161"/>
              </w:trPr>
              <w:tc>
                <w:tcPr>
                  <w:tcW w:w="880" w:type="dxa"/>
                  <w:gridSpan w:val="2"/>
                  <w:tcBorders>
                    <w:top w:val="nil"/>
                    <w:left w:val="nil"/>
                    <w:bottom w:val="nil"/>
                    <w:right w:val="single" w:sz="4" w:space="0" w:color="auto"/>
                  </w:tcBorders>
                  <w:vAlign w:val="center"/>
                </w:tcPr>
                <w:p w14:paraId="21BDD945"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0B44F832" w14:textId="77777777" w:rsidR="00BF3605"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BF3605" w:rsidRPr="00175497" w14:paraId="14795340" w14:textId="77777777" w:rsidTr="15C7145D">
              <w:trPr>
                <w:trHeight w:val="62"/>
              </w:trPr>
              <w:tc>
                <w:tcPr>
                  <w:tcW w:w="880" w:type="dxa"/>
                  <w:gridSpan w:val="2"/>
                  <w:tcBorders>
                    <w:top w:val="nil"/>
                    <w:left w:val="nil"/>
                    <w:bottom w:val="nil"/>
                    <w:right w:val="single" w:sz="4" w:space="0" w:color="auto"/>
                  </w:tcBorders>
                  <w:vAlign w:val="center"/>
                </w:tcPr>
                <w:p w14:paraId="4024C60A"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5DCE442C"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4D1A4452"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03BBCCB1"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56A8600A"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BF3605" w:rsidRPr="00175497" w14:paraId="6B2E98E0" w14:textId="77777777" w:rsidTr="15C7145D">
              <w:trPr>
                <w:trHeight w:val="269"/>
              </w:trPr>
              <w:tc>
                <w:tcPr>
                  <w:tcW w:w="430" w:type="dxa"/>
                  <w:vMerge w:val="restart"/>
                  <w:tcBorders>
                    <w:top w:val="single" w:sz="4" w:space="0" w:color="auto"/>
                  </w:tcBorders>
                  <w:textDirection w:val="btLr"/>
                  <w:vAlign w:val="center"/>
                </w:tcPr>
                <w:p w14:paraId="0D7B7C25" w14:textId="77777777" w:rsidR="00BF3605"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55564C44"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6AB8A8B6"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492D506B"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6A72EDD6"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561B2A32"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BF3605" w:rsidRPr="00175497" w14:paraId="18E516EB" w14:textId="77777777" w:rsidTr="15C7145D">
              <w:trPr>
                <w:trHeight w:val="296"/>
              </w:trPr>
              <w:tc>
                <w:tcPr>
                  <w:tcW w:w="430" w:type="dxa"/>
                  <w:vMerge/>
                  <w:vAlign w:val="center"/>
                </w:tcPr>
                <w:p w14:paraId="75ABCBF9"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50" w:type="dxa"/>
                  <w:vAlign w:val="center"/>
                </w:tcPr>
                <w:p w14:paraId="5ABD005F"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1FC43287"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4D31BBE"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71DC126D"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22BBC79A"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F3605" w:rsidRPr="00175497" w14:paraId="2F168BA7" w14:textId="77777777" w:rsidTr="15C7145D">
              <w:trPr>
                <w:trHeight w:val="359"/>
              </w:trPr>
              <w:tc>
                <w:tcPr>
                  <w:tcW w:w="430" w:type="dxa"/>
                  <w:vMerge/>
                  <w:vAlign w:val="center"/>
                </w:tcPr>
                <w:p w14:paraId="27AD0326"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50" w:type="dxa"/>
                  <w:vAlign w:val="center"/>
                </w:tcPr>
                <w:p w14:paraId="335E911D"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4DF1C3E0"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4EF44702"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0C550161"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4229E10"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F3605" w:rsidRPr="00175497" w14:paraId="082AE8F1" w14:textId="77777777" w:rsidTr="15C7145D">
              <w:trPr>
                <w:trHeight w:val="269"/>
              </w:trPr>
              <w:tc>
                <w:tcPr>
                  <w:tcW w:w="430" w:type="dxa"/>
                  <w:vMerge/>
                  <w:vAlign w:val="center"/>
                </w:tcPr>
                <w:p w14:paraId="0EF85638" w14:textId="77777777" w:rsidR="00BF3605" w:rsidRPr="00BB1857" w:rsidRDefault="00BF3605" w:rsidP="00B23337">
                  <w:pPr>
                    <w:pStyle w:val="Heading21"/>
                    <w:spacing w:before="0"/>
                    <w:jc w:val="center"/>
                    <w:rPr>
                      <w:rFonts w:asciiTheme="minorHAnsi" w:hAnsiTheme="minorHAnsi" w:cstheme="minorHAnsi"/>
                      <w:sz w:val="16"/>
                      <w:szCs w:val="16"/>
                    </w:rPr>
                  </w:pPr>
                </w:p>
              </w:tc>
              <w:tc>
                <w:tcPr>
                  <w:tcW w:w="450" w:type="dxa"/>
                  <w:vAlign w:val="center"/>
                </w:tcPr>
                <w:p w14:paraId="68105FEF"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573D3980"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2D3CFFF"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72DF4413"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7A436FF4" w14:textId="77777777" w:rsidR="00BF3605"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71371E6B"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79533807" w14:textId="77777777" w:rsidTr="15C7145D">
        <w:trPr>
          <w:trHeight w:val="280"/>
        </w:trPr>
        <w:tc>
          <w:tcPr>
            <w:tcW w:w="4305" w:type="dxa"/>
            <w:vMerge w:val="restart"/>
          </w:tcPr>
          <w:p w14:paraId="3A9826A6"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7A0F7F13"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3F8AF4C3"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0DCB63B" w14:textId="77777777" w:rsidR="00BF3605"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3E47C3A9" w14:textId="77777777" w:rsidR="00BF3605" w:rsidRPr="00BB1857" w:rsidRDefault="00BF3605"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6229F625"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7ED4DBC7"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4700688A" w14:textId="77777777" w:rsidR="00BF3605"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75B74AB9" w14:textId="77777777" w:rsidR="00BF3605"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13BA9E2F"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24DA7646" w14:textId="77777777" w:rsidTr="15C7145D">
        <w:trPr>
          <w:trHeight w:val="140"/>
        </w:trPr>
        <w:tc>
          <w:tcPr>
            <w:tcW w:w="4305" w:type="dxa"/>
            <w:vMerge/>
          </w:tcPr>
          <w:p w14:paraId="08996546" w14:textId="77777777" w:rsidR="00BF3605" w:rsidRPr="00BB1857" w:rsidRDefault="00BF3605" w:rsidP="00B23337">
            <w:pPr>
              <w:pStyle w:val="Heading21"/>
              <w:spacing w:before="0"/>
              <w:rPr>
                <w:rFonts w:asciiTheme="minorHAnsi" w:hAnsiTheme="minorHAnsi" w:cstheme="minorHAnsi"/>
                <w:sz w:val="18"/>
                <w:szCs w:val="18"/>
              </w:rPr>
            </w:pPr>
          </w:p>
        </w:tc>
        <w:tc>
          <w:tcPr>
            <w:tcW w:w="270" w:type="dxa"/>
          </w:tcPr>
          <w:p w14:paraId="7FCEE44D"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3F194ED1"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48F170AE"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717CAB5C"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56C6D4B1"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1633CF1F" w14:textId="77777777" w:rsidTr="15C7145D">
        <w:trPr>
          <w:trHeight w:val="140"/>
        </w:trPr>
        <w:tc>
          <w:tcPr>
            <w:tcW w:w="4305" w:type="dxa"/>
            <w:vMerge/>
          </w:tcPr>
          <w:p w14:paraId="6BF82B73" w14:textId="77777777" w:rsidR="00BF3605" w:rsidRPr="00BB1857" w:rsidRDefault="00BF3605" w:rsidP="00B23337">
            <w:pPr>
              <w:pStyle w:val="Heading21"/>
              <w:spacing w:before="0"/>
              <w:rPr>
                <w:rFonts w:asciiTheme="minorHAnsi" w:hAnsiTheme="minorHAnsi" w:cstheme="minorHAnsi"/>
                <w:sz w:val="18"/>
                <w:szCs w:val="18"/>
              </w:rPr>
            </w:pPr>
          </w:p>
        </w:tc>
        <w:tc>
          <w:tcPr>
            <w:tcW w:w="270" w:type="dxa"/>
          </w:tcPr>
          <w:p w14:paraId="2AA7DAAE"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047D2174"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4F790341"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707EC394" w14:textId="77777777" w:rsidR="00BF3605"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4A220558"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7DA9A161" w14:textId="77777777" w:rsidTr="15C7145D">
        <w:trPr>
          <w:trHeight w:val="140"/>
        </w:trPr>
        <w:tc>
          <w:tcPr>
            <w:tcW w:w="4305" w:type="dxa"/>
            <w:vMerge/>
          </w:tcPr>
          <w:p w14:paraId="5C9D9D0B" w14:textId="77777777" w:rsidR="00BF3605" w:rsidRPr="00BB1857" w:rsidRDefault="00BF3605" w:rsidP="00B23337">
            <w:pPr>
              <w:pStyle w:val="Heading21"/>
              <w:spacing w:before="0"/>
              <w:rPr>
                <w:rFonts w:asciiTheme="minorHAnsi" w:hAnsiTheme="minorHAnsi" w:cstheme="minorHAnsi"/>
                <w:color w:val="FF0000"/>
                <w:sz w:val="18"/>
                <w:szCs w:val="18"/>
              </w:rPr>
            </w:pPr>
          </w:p>
        </w:tc>
        <w:tc>
          <w:tcPr>
            <w:tcW w:w="270" w:type="dxa"/>
          </w:tcPr>
          <w:p w14:paraId="259EA576"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523E5A03"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3D0FFD22"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296EC53D"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19917E5E" w14:textId="77777777" w:rsidR="00BF3605" w:rsidRPr="00BB1857" w:rsidRDefault="00BF3605" w:rsidP="00B23337">
            <w:pPr>
              <w:pStyle w:val="Heading21"/>
              <w:spacing w:before="0"/>
              <w:rPr>
                <w:rFonts w:asciiTheme="minorHAnsi" w:hAnsiTheme="minorHAnsi" w:cstheme="minorHAnsi"/>
                <w:sz w:val="18"/>
                <w:szCs w:val="18"/>
              </w:rPr>
            </w:pPr>
          </w:p>
        </w:tc>
      </w:tr>
      <w:tr w:rsidR="00BF3605" w:rsidRPr="00175497" w14:paraId="38B58695" w14:textId="77777777" w:rsidTr="15C7145D">
        <w:trPr>
          <w:trHeight w:val="140"/>
        </w:trPr>
        <w:tc>
          <w:tcPr>
            <w:tcW w:w="4305" w:type="dxa"/>
            <w:vMerge/>
          </w:tcPr>
          <w:p w14:paraId="6FA10025" w14:textId="77777777" w:rsidR="00BF3605" w:rsidRPr="00BB1857" w:rsidRDefault="00BF3605" w:rsidP="00B23337">
            <w:pPr>
              <w:pStyle w:val="Heading21"/>
              <w:spacing w:before="0"/>
              <w:rPr>
                <w:rFonts w:asciiTheme="minorHAnsi" w:hAnsiTheme="minorHAnsi" w:cstheme="minorHAnsi"/>
                <w:color w:val="FF0000"/>
                <w:sz w:val="18"/>
                <w:szCs w:val="18"/>
              </w:rPr>
            </w:pPr>
          </w:p>
        </w:tc>
        <w:tc>
          <w:tcPr>
            <w:tcW w:w="270" w:type="dxa"/>
          </w:tcPr>
          <w:p w14:paraId="0E8F79AA" w14:textId="77777777" w:rsidR="00BF3605"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313B29BA" w14:textId="77777777" w:rsidR="00BF3605"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45BC9C89"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6FCE170C" w14:textId="77777777" w:rsidR="00BF3605"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50571B0C" w14:textId="77777777" w:rsidR="00BF3605" w:rsidRPr="00BB1857" w:rsidRDefault="00BF3605" w:rsidP="00B23337">
            <w:pPr>
              <w:pStyle w:val="Heading21"/>
              <w:spacing w:before="0"/>
              <w:rPr>
                <w:rFonts w:asciiTheme="minorHAnsi" w:hAnsiTheme="minorHAnsi" w:cstheme="minorHAnsi"/>
                <w:sz w:val="18"/>
                <w:szCs w:val="18"/>
              </w:rPr>
            </w:pPr>
          </w:p>
        </w:tc>
      </w:tr>
    </w:tbl>
    <w:p w14:paraId="4DBCAD80" w14:textId="77777777" w:rsidR="0026506C" w:rsidRPr="00BB1857" w:rsidRDefault="00D97C24">
      <w:pPr>
        <w:spacing w:after="160"/>
        <w:rPr>
          <w:rFonts w:asciiTheme="minorHAnsi" w:hAnsiTheme="minorHAnsi" w:cstheme="minorHAnsi"/>
          <w:b/>
          <w:bCs/>
        </w:rPr>
      </w:pPr>
      <w:r w:rsidRPr="00BB1857">
        <w:rPr>
          <w:rFonts w:asciiTheme="minorHAnsi" w:hAnsiTheme="minorHAnsi" w:cstheme="minorHAnsi"/>
          <w:b/>
          <w:bCs/>
        </w:rPr>
        <w:br w:type="page"/>
      </w:r>
    </w:p>
    <w:p w14:paraId="5A58F665" w14:textId="5A754A7A" w:rsidR="0026506C" w:rsidRPr="00BB1857" w:rsidRDefault="15C7145D" w:rsidP="0026506C">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20 Potential Energy – Onsite-2 Co-located Worker</w:t>
      </w:r>
    </w:p>
    <w:p w14:paraId="21F153F0" w14:textId="77777777" w:rsidR="0026506C" w:rsidRPr="00BB1857" w:rsidRDefault="0026506C" w:rsidP="0026506C">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000"/>
        <w:gridCol w:w="1650"/>
      </w:tblGrid>
      <w:tr w:rsidR="0026506C" w:rsidRPr="00175497" w14:paraId="591D4987" w14:textId="77777777" w:rsidTr="767599D3">
        <w:tc>
          <w:tcPr>
            <w:tcW w:w="1695" w:type="dxa"/>
            <w:vAlign w:val="center"/>
          </w:tcPr>
          <w:p w14:paraId="422DF075"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776EA346" w14:textId="77777777" w:rsidR="0026506C"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6A7AAE69"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26506C" w:rsidRPr="00BB1857">
              <w:rPr>
                <w:rFonts w:asciiTheme="minorHAnsi" w:hAnsiTheme="minorHAnsi" w:cstheme="minorHAnsi"/>
              </w:rPr>
              <w:br/>
            </w:r>
            <w:r w:rsidRPr="00BB1857">
              <w:rPr>
                <w:rFonts w:asciiTheme="minorHAnsi" w:hAnsiTheme="minorHAnsi" w:cstheme="minorHAnsi"/>
              </w:rPr>
              <w:t>(without controls)</w:t>
            </w:r>
          </w:p>
        </w:tc>
        <w:tc>
          <w:tcPr>
            <w:tcW w:w="6000" w:type="dxa"/>
            <w:vAlign w:val="center"/>
          </w:tcPr>
          <w:p w14:paraId="7F81E741"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3591A525"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650" w:type="dxa"/>
            <w:vAlign w:val="center"/>
          </w:tcPr>
          <w:p w14:paraId="2F795216"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C4EE112"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0F5AB4" w:rsidRPr="00175497" w14:paraId="174C115A" w14:textId="77777777" w:rsidTr="767599D3">
        <w:tc>
          <w:tcPr>
            <w:tcW w:w="1695" w:type="dxa"/>
          </w:tcPr>
          <w:p w14:paraId="539A9FA7" w14:textId="3D37EA07"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bCs w:val="0"/>
                <w:color w:val="000000" w:themeColor="text1"/>
                <w:sz w:val="20"/>
                <w:szCs w:val="20"/>
              </w:rPr>
              <w:t>Crane Operations</w:t>
            </w:r>
            <w:r w:rsidRPr="00BB1857">
              <w:rPr>
                <w:rStyle w:val="eop"/>
                <w:rFonts w:asciiTheme="minorHAnsi" w:hAnsiTheme="minorHAnsi" w:cstheme="minorHAnsi"/>
                <w:b w:val="0"/>
                <w:bCs w:val="0"/>
                <w:color w:val="000000" w:themeColor="text1"/>
                <w:sz w:val="20"/>
                <w:szCs w:val="20"/>
              </w:rPr>
              <w:t> </w:t>
            </w:r>
          </w:p>
        </w:tc>
        <w:tc>
          <w:tcPr>
            <w:tcW w:w="3240" w:type="dxa"/>
          </w:tcPr>
          <w:p w14:paraId="2BA4ECC7" w14:textId="2888AA0C" w:rsidR="000F5AB4" w:rsidRPr="00BB1857" w:rsidRDefault="15C7145D" w:rsidP="15C7145D">
            <w:pPr>
              <w:rPr>
                <w:rFonts w:asciiTheme="minorHAnsi" w:eastAsia="Times New Roman" w:hAnsiTheme="minorHAnsi" w:cstheme="minorHAnsi"/>
                <w:color w:val="000000" w:themeColor="text1"/>
                <w:sz w:val="20"/>
                <w:szCs w:val="20"/>
                <w:highlight w:val="yellow"/>
              </w:rPr>
            </w:pPr>
            <w:r w:rsidRPr="00BB1857">
              <w:rPr>
                <w:rStyle w:val="normaltextrun"/>
                <w:rFonts w:asciiTheme="minorHAnsi" w:eastAsia="Times New Roman" w:hAnsiTheme="minorHAnsi" w:cstheme="minorHAnsi"/>
                <w:i/>
                <w:iCs/>
                <w:color w:val="000000" w:themeColor="text1"/>
                <w:sz w:val="20"/>
                <w:szCs w:val="20"/>
              </w:rPr>
              <w:t>Hazard: Struck by falling, swinging loads</w:t>
            </w:r>
            <w:r w:rsidRPr="00BB1857">
              <w:rPr>
                <w:rStyle w:val="eop"/>
                <w:rFonts w:asciiTheme="minorHAnsi" w:eastAsia="Times New Roman" w:hAnsiTheme="minorHAnsi" w:cstheme="minorHAnsi"/>
                <w:sz w:val="20"/>
                <w:szCs w:val="20"/>
              </w:rPr>
              <w:t>.</w:t>
            </w:r>
          </w:p>
        </w:tc>
        <w:tc>
          <w:tcPr>
            <w:tcW w:w="1440" w:type="dxa"/>
          </w:tcPr>
          <w:p w14:paraId="463676E7"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327C475F"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r w:rsidRPr="00BB1857">
              <w:rPr>
                <w:rStyle w:val="eop"/>
                <w:rFonts w:asciiTheme="minorHAnsi" w:hAnsiTheme="minorHAnsi" w:cstheme="minorHAnsi"/>
                <w:color w:val="000000" w:themeColor="text1"/>
                <w:sz w:val="20"/>
                <w:szCs w:val="20"/>
              </w:rPr>
              <w:t> </w:t>
            </w:r>
          </w:p>
          <w:p w14:paraId="0CA693EA" w14:textId="1EEE9ECF"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color w:val="000000" w:themeColor="text1"/>
                <w:sz w:val="20"/>
                <w:szCs w:val="20"/>
              </w:rPr>
              <w:t>R:</w:t>
            </w:r>
          </w:p>
        </w:tc>
        <w:tc>
          <w:tcPr>
            <w:tcW w:w="6000" w:type="dxa"/>
          </w:tcPr>
          <w:p w14:paraId="6D853931" w14:textId="0CA1DAD0"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color w:val="000000" w:themeColor="text1"/>
                <w:sz w:val="20"/>
                <w:szCs w:val="20"/>
              </w:rPr>
              <w:t>See Section I Chapter 04</w:t>
            </w:r>
          </w:p>
        </w:tc>
        <w:tc>
          <w:tcPr>
            <w:tcW w:w="1650" w:type="dxa"/>
          </w:tcPr>
          <w:p w14:paraId="0FE85EBF"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p>
          <w:p w14:paraId="60878885"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p>
          <w:p w14:paraId="06842A01" w14:textId="3222F5AD"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color w:val="000000" w:themeColor="text1"/>
                <w:sz w:val="20"/>
                <w:szCs w:val="20"/>
              </w:rPr>
              <w:t>R:</w:t>
            </w:r>
          </w:p>
        </w:tc>
      </w:tr>
      <w:tr w:rsidR="000F5AB4" w:rsidRPr="00175497" w14:paraId="1A345CB2" w14:textId="77777777" w:rsidTr="767599D3">
        <w:tc>
          <w:tcPr>
            <w:tcW w:w="1695" w:type="dxa"/>
          </w:tcPr>
          <w:p w14:paraId="5C426AE2" w14:textId="0237CC7C"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bCs w:val="0"/>
                <w:color w:val="000000" w:themeColor="text1"/>
                <w:sz w:val="20"/>
                <w:szCs w:val="20"/>
              </w:rPr>
              <w:t>Compressed Gasses</w:t>
            </w:r>
            <w:r w:rsidRPr="00BB1857">
              <w:rPr>
                <w:rStyle w:val="eop"/>
                <w:rFonts w:asciiTheme="minorHAnsi" w:hAnsiTheme="minorHAnsi" w:cstheme="minorHAnsi"/>
                <w:b w:val="0"/>
                <w:bCs w:val="0"/>
                <w:color w:val="000000" w:themeColor="text1"/>
                <w:sz w:val="20"/>
                <w:szCs w:val="20"/>
              </w:rPr>
              <w:t> </w:t>
            </w:r>
          </w:p>
        </w:tc>
        <w:tc>
          <w:tcPr>
            <w:tcW w:w="3240" w:type="dxa"/>
          </w:tcPr>
          <w:p w14:paraId="3314C291" w14:textId="2346C964" w:rsidR="000F5AB4" w:rsidRPr="00BB1857" w:rsidRDefault="15C7145D" w:rsidP="15C7145D">
            <w:pPr>
              <w:rPr>
                <w:rFonts w:asciiTheme="minorHAnsi" w:eastAsia="Times New Roman" w:hAnsiTheme="minorHAnsi" w:cstheme="minorHAnsi"/>
                <w:color w:val="000000" w:themeColor="text1"/>
                <w:sz w:val="20"/>
                <w:szCs w:val="20"/>
                <w:highlight w:val="yellow"/>
              </w:rPr>
            </w:pPr>
            <w:r w:rsidRPr="00BB1857">
              <w:rPr>
                <w:rStyle w:val="normaltextrun"/>
                <w:rFonts w:asciiTheme="minorHAnsi" w:eastAsia="Times New Roman" w:hAnsiTheme="minorHAnsi" w:cstheme="minorHAnsi"/>
                <w:i/>
                <w:iCs/>
                <w:color w:val="000000" w:themeColor="text1"/>
                <w:sz w:val="20"/>
                <w:szCs w:val="20"/>
              </w:rPr>
              <w:t>Hazard: Collocated personnel injury due to unexpected release, or unsecure tanks</w:t>
            </w:r>
            <w:r w:rsidRPr="00BB1857">
              <w:rPr>
                <w:rStyle w:val="eop"/>
                <w:rFonts w:asciiTheme="minorHAnsi" w:eastAsia="Times New Roman" w:hAnsiTheme="minorHAnsi" w:cstheme="minorHAnsi"/>
                <w:sz w:val="20"/>
                <w:szCs w:val="20"/>
              </w:rPr>
              <w:t>.</w:t>
            </w:r>
          </w:p>
        </w:tc>
        <w:tc>
          <w:tcPr>
            <w:tcW w:w="1440" w:type="dxa"/>
          </w:tcPr>
          <w:p w14:paraId="19852DDB"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p>
          <w:p w14:paraId="253CDEC9"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p>
          <w:p w14:paraId="7BF9A7B2" w14:textId="577C2B92"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color w:val="000000" w:themeColor="text1"/>
                <w:sz w:val="20"/>
                <w:szCs w:val="20"/>
              </w:rPr>
              <w:t>R:</w:t>
            </w:r>
          </w:p>
        </w:tc>
        <w:tc>
          <w:tcPr>
            <w:tcW w:w="6000" w:type="dxa"/>
          </w:tcPr>
          <w:p w14:paraId="33A35326" w14:textId="32312683"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Fonts w:asciiTheme="minorHAnsi" w:hAnsiTheme="minorHAnsi" w:cstheme="minorHAnsi"/>
                <w:b w:val="0"/>
                <w:bCs w:val="0"/>
                <w:sz w:val="20"/>
                <w:szCs w:val="20"/>
              </w:rPr>
              <w:t>See Section I Chapter 04</w:t>
            </w:r>
          </w:p>
        </w:tc>
        <w:tc>
          <w:tcPr>
            <w:tcW w:w="1650" w:type="dxa"/>
          </w:tcPr>
          <w:p w14:paraId="26D0E8C7"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p>
          <w:p w14:paraId="377EE12D"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p>
          <w:p w14:paraId="7935A629" w14:textId="73656FB7"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color w:val="000000" w:themeColor="text1"/>
                <w:sz w:val="20"/>
                <w:szCs w:val="20"/>
              </w:rPr>
              <w:t>R:</w:t>
            </w:r>
          </w:p>
        </w:tc>
      </w:tr>
      <w:tr w:rsidR="000F5AB4" w:rsidRPr="00175497" w14:paraId="1F879377" w14:textId="77777777" w:rsidTr="767599D3">
        <w:tc>
          <w:tcPr>
            <w:tcW w:w="1695" w:type="dxa"/>
          </w:tcPr>
          <w:p w14:paraId="021C60A2" w14:textId="157BC2D5"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bCs w:val="0"/>
                <w:color w:val="000000" w:themeColor="text1"/>
                <w:sz w:val="20"/>
                <w:szCs w:val="20"/>
              </w:rPr>
              <w:t>Vacuum Pumps</w:t>
            </w:r>
            <w:r w:rsidRPr="00BB1857">
              <w:rPr>
                <w:rStyle w:val="eop"/>
                <w:rFonts w:asciiTheme="minorHAnsi" w:hAnsiTheme="minorHAnsi" w:cstheme="minorHAnsi"/>
                <w:b w:val="0"/>
                <w:bCs w:val="0"/>
                <w:color w:val="000000" w:themeColor="text1"/>
                <w:sz w:val="20"/>
                <w:szCs w:val="20"/>
              </w:rPr>
              <w:t> </w:t>
            </w:r>
          </w:p>
        </w:tc>
        <w:tc>
          <w:tcPr>
            <w:tcW w:w="3240" w:type="dxa"/>
          </w:tcPr>
          <w:p w14:paraId="780BA67A" w14:textId="410ABF75" w:rsidR="000F5AB4" w:rsidRPr="00BB1857" w:rsidRDefault="15C7145D" w:rsidP="15C7145D">
            <w:pPr>
              <w:rPr>
                <w:rFonts w:asciiTheme="minorHAnsi" w:eastAsia="Times New Roman" w:hAnsiTheme="minorHAnsi" w:cstheme="minorHAnsi"/>
                <w:i/>
                <w:color w:val="000000" w:themeColor="text1"/>
                <w:sz w:val="20"/>
                <w:szCs w:val="20"/>
                <w:highlight w:val="yellow"/>
              </w:rPr>
            </w:pPr>
            <w:r w:rsidRPr="00BB1857">
              <w:rPr>
                <w:rStyle w:val="normaltextrun"/>
                <w:rFonts w:asciiTheme="minorHAnsi" w:eastAsia="Times New Roman" w:hAnsiTheme="minorHAnsi" w:cstheme="minorHAnsi"/>
                <w:i/>
                <w:iCs/>
                <w:color w:val="000000" w:themeColor="text1"/>
                <w:sz w:val="20"/>
                <w:szCs w:val="20"/>
              </w:rPr>
              <w:t>Hazard: Personnel injury due to interaction with existing vacuum.</w:t>
            </w:r>
          </w:p>
        </w:tc>
        <w:tc>
          <w:tcPr>
            <w:tcW w:w="1440" w:type="dxa"/>
          </w:tcPr>
          <w:p w14:paraId="6F874AAB"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344865C7"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r w:rsidRPr="00BB1857">
              <w:rPr>
                <w:rStyle w:val="eop"/>
                <w:rFonts w:asciiTheme="minorHAnsi" w:hAnsiTheme="minorHAnsi" w:cstheme="minorHAnsi"/>
                <w:color w:val="000000" w:themeColor="text1"/>
                <w:sz w:val="20"/>
                <w:szCs w:val="20"/>
              </w:rPr>
              <w:t> </w:t>
            </w:r>
          </w:p>
          <w:p w14:paraId="514ACD80" w14:textId="1E8E2D2A"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color w:val="000000" w:themeColor="text1"/>
                <w:sz w:val="20"/>
                <w:szCs w:val="20"/>
              </w:rPr>
              <w:t>R:</w:t>
            </w:r>
          </w:p>
        </w:tc>
        <w:tc>
          <w:tcPr>
            <w:tcW w:w="6000" w:type="dxa"/>
          </w:tcPr>
          <w:p w14:paraId="3DBA95CB" w14:textId="177ADFCA" w:rsidR="000F5AB4" w:rsidRPr="00BB1857" w:rsidRDefault="15C7145D" w:rsidP="15C7145D">
            <w:pPr>
              <w:pStyle w:val="paragraph"/>
              <w:spacing w:beforeAutospacing="0" w:afterAutospacing="0"/>
              <w:textAlignment w:val="baseline"/>
              <w:divId w:val="364136817"/>
              <w:rPr>
                <w:rFonts w:asciiTheme="minorHAnsi" w:hAnsiTheme="minorHAnsi" w:cstheme="minorHAnsi"/>
                <w:b/>
                <w:bCs/>
                <w:color w:val="000000" w:themeColor="text1"/>
                <w:sz w:val="20"/>
                <w:szCs w:val="20"/>
                <w:highlight w:val="yellow"/>
              </w:rPr>
            </w:pPr>
            <w:r w:rsidRPr="00BB1857">
              <w:rPr>
                <w:rFonts w:asciiTheme="minorHAnsi" w:hAnsiTheme="minorHAnsi" w:cstheme="minorHAnsi"/>
                <w:sz w:val="20"/>
                <w:szCs w:val="20"/>
              </w:rPr>
              <w:t>See Section I Chapter 04</w:t>
            </w:r>
          </w:p>
        </w:tc>
        <w:tc>
          <w:tcPr>
            <w:tcW w:w="1650" w:type="dxa"/>
          </w:tcPr>
          <w:p w14:paraId="3D833115"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L:</w:t>
            </w:r>
            <w:r w:rsidRPr="00BB1857">
              <w:rPr>
                <w:rStyle w:val="eop"/>
                <w:rFonts w:asciiTheme="minorHAnsi" w:hAnsiTheme="minorHAnsi" w:cstheme="minorHAnsi"/>
                <w:color w:val="000000" w:themeColor="text1"/>
                <w:sz w:val="20"/>
                <w:szCs w:val="20"/>
              </w:rPr>
              <w:t> </w:t>
            </w:r>
          </w:p>
          <w:p w14:paraId="6CFEC559" w14:textId="77777777" w:rsidR="000F5AB4" w:rsidRPr="00BB1857" w:rsidRDefault="15C7145D" w:rsidP="15C7145D">
            <w:pPr>
              <w:pStyle w:val="paragraph"/>
              <w:spacing w:beforeAutospacing="0" w:afterAutospacing="0"/>
              <w:textAlignment w:val="baseline"/>
              <w:rPr>
                <w:rFonts w:asciiTheme="minorHAnsi" w:hAnsiTheme="minorHAnsi" w:cstheme="minorHAnsi"/>
                <w:color w:val="000000" w:themeColor="text1"/>
                <w:sz w:val="20"/>
                <w:szCs w:val="20"/>
              </w:rPr>
            </w:pPr>
            <w:r w:rsidRPr="00BB1857">
              <w:rPr>
                <w:rStyle w:val="normaltextrun"/>
                <w:rFonts w:asciiTheme="minorHAnsi" w:hAnsiTheme="minorHAnsi" w:cstheme="minorHAnsi"/>
                <w:color w:val="000000" w:themeColor="text1"/>
                <w:sz w:val="20"/>
                <w:szCs w:val="20"/>
              </w:rPr>
              <w:t>C:</w:t>
            </w:r>
          </w:p>
          <w:p w14:paraId="72F441A7" w14:textId="5B50E62C" w:rsidR="000F5AB4"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Style w:val="normaltextrun"/>
                <w:rFonts w:asciiTheme="minorHAnsi" w:hAnsiTheme="minorHAnsi" w:cstheme="minorHAnsi"/>
                <w:b w:val="0"/>
                <w:color w:val="000000" w:themeColor="text1"/>
                <w:sz w:val="20"/>
                <w:szCs w:val="20"/>
              </w:rPr>
              <w:t>R:</w:t>
            </w:r>
          </w:p>
        </w:tc>
      </w:tr>
      <w:tr w:rsidR="000F5AB4" w:rsidRPr="00175497" w14:paraId="05D5E1E2" w14:textId="77777777" w:rsidTr="767599D3">
        <w:tc>
          <w:tcPr>
            <w:tcW w:w="1695" w:type="dxa"/>
          </w:tcPr>
          <w:p w14:paraId="074E1E00" w14:textId="499AF9FB" w:rsidR="000F5AB4"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Material Handling</w:t>
            </w:r>
          </w:p>
        </w:tc>
        <w:tc>
          <w:tcPr>
            <w:tcW w:w="3240" w:type="dxa"/>
          </w:tcPr>
          <w:p w14:paraId="4254F238" w14:textId="3B011C62" w:rsidR="000F5AB4" w:rsidRPr="00BB1857" w:rsidRDefault="15C7145D" w:rsidP="000F5AB4">
            <w:pPr>
              <w:rPr>
                <w:rFonts w:asciiTheme="minorHAnsi" w:eastAsia="Times New Roman" w:hAnsiTheme="minorHAnsi" w:cstheme="minorHAnsi"/>
                <w:sz w:val="20"/>
                <w:szCs w:val="20"/>
                <w:highlight w:val="yellow"/>
              </w:rPr>
            </w:pPr>
            <w:r w:rsidRPr="00BB1857">
              <w:rPr>
                <w:rFonts w:asciiTheme="minorHAnsi" w:eastAsia="Times New Roman" w:hAnsiTheme="minorHAnsi" w:cstheme="minorHAnsi"/>
                <w:i/>
                <w:sz w:val="20"/>
                <w:szCs w:val="20"/>
              </w:rPr>
              <w:t>Hazard:</w:t>
            </w:r>
            <w:r w:rsidRPr="00BB1857">
              <w:rPr>
                <w:rStyle w:val="normaltextrun"/>
                <w:rFonts w:asciiTheme="minorHAnsi" w:eastAsia="Times New Roman" w:hAnsiTheme="minorHAnsi" w:cstheme="minorHAnsi"/>
                <w:i/>
                <w:color w:val="000000" w:themeColor="text1"/>
                <w:sz w:val="20"/>
                <w:szCs w:val="20"/>
              </w:rPr>
              <w:t xml:space="preserve"> </w:t>
            </w:r>
            <w:r w:rsidRPr="00BB1857">
              <w:rPr>
                <w:rFonts w:asciiTheme="minorHAnsi" w:eastAsia="Times New Roman" w:hAnsiTheme="minorHAnsi" w:cstheme="minorHAnsi"/>
                <w:i/>
                <w:sz w:val="20"/>
                <w:szCs w:val="20"/>
              </w:rPr>
              <w:t>Collocated personnel injury due to moving/handing material (rollovers, crush, etc.)</w:t>
            </w:r>
          </w:p>
        </w:tc>
        <w:tc>
          <w:tcPr>
            <w:tcW w:w="1440" w:type="dxa"/>
          </w:tcPr>
          <w:p w14:paraId="6169E0D2" w14:textId="77777777" w:rsidR="000F5AB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5E2C802" w14:textId="77777777" w:rsidR="000F5AB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41C3C77" w14:textId="6CD7E335" w:rsidR="000F5AB4"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sz w:val="20"/>
                <w:szCs w:val="20"/>
              </w:rPr>
              <w:t>R:</w:t>
            </w:r>
          </w:p>
        </w:tc>
        <w:tc>
          <w:tcPr>
            <w:tcW w:w="6000" w:type="dxa"/>
          </w:tcPr>
          <w:p w14:paraId="7A488C00" w14:textId="4FC92622" w:rsidR="000F5AB4"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bCs w:val="0"/>
                <w:sz w:val="20"/>
                <w:szCs w:val="20"/>
              </w:rPr>
              <w:t>See Section I Chapter 04</w:t>
            </w:r>
          </w:p>
        </w:tc>
        <w:tc>
          <w:tcPr>
            <w:tcW w:w="1650" w:type="dxa"/>
          </w:tcPr>
          <w:p w14:paraId="65A064A0" w14:textId="77777777" w:rsidR="000F5AB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5413D78" w14:textId="77777777" w:rsidR="000F5AB4"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93BCA89" w14:textId="473683D6" w:rsidR="000F5AB4" w:rsidRPr="00BB1857" w:rsidRDefault="15C7145D" w:rsidP="15C7145D">
            <w:pPr>
              <w:pStyle w:val="Heading21"/>
              <w:spacing w:before="0"/>
              <w:rPr>
                <w:rFonts w:asciiTheme="minorHAnsi" w:hAnsiTheme="minorHAnsi" w:cstheme="minorHAnsi"/>
                <w:b w:val="0"/>
                <w:bCs w:val="0"/>
                <w:sz w:val="20"/>
                <w:szCs w:val="20"/>
                <w:highlight w:val="yellow"/>
              </w:rPr>
            </w:pPr>
            <w:r w:rsidRPr="00BB1857">
              <w:rPr>
                <w:rFonts w:asciiTheme="minorHAnsi" w:hAnsiTheme="minorHAnsi" w:cstheme="minorHAnsi"/>
                <w:b w:val="0"/>
                <w:sz w:val="20"/>
                <w:szCs w:val="20"/>
              </w:rPr>
              <w:t>R:</w:t>
            </w:r>
          </w:p>
        </w:tc>
      </w:tr>
    </w:tbl>
    <w:p w14:paraId="33FEB550" w14:textId="1390C06A" w:rsidR="00344765" w:rsidRPr="00BB1857" w:rsidRDefault="00344765" w:rsidP="0026506C">
      <w:pPr>
        <w:tabs>
          <w:tab w:val="left" w:pos="12600"/>
        </w:tabs>
        <w:rPr>
          <w:rFonts w:asciiTheme="minorHAnsi" w:hAnsiTheme="minorHAnsi" w:cstheme="minorHAnsi"/>
          <w:b/>
          <w:bCs/>
        </w:rPr>
      </w:pPr>
    </w:p>
    <w:p w14:paraId="0F061FC3" w14:textId="77777777" w:rsidR="00344765" w:rsidRPr="00BB1857" w:rsidRDefault="00344765" w:rsidP="0026506C">
      <w:pPr>
        <w:tabs>
          <w:tab w:val="left" w:pos="12600"/>
        </w:tabs>
        <w:rPr>
          <w:rFonts w:asciiTheme="minorHAnsi" w:hAnsiTheme="minorHAnsi" w:cstheme="minorHAnsi"/>
          <w:b/>
          <w:bCs/>
        </w:rPr>
      </w:pPr>
    </w:p>
    <w:p w14:paraId="227210B7" w14:textId="77777777" w:rsidR="00A90719" w:rsidRPr="00BB1857" w:rsidRDefault="00A90719" w:rsidP="0026506C">
      <w:pPr>
        <w:tabs>
          <w:tab w:val="left" w:pos="12600"/>
        </w:tabs>
        <w:rPr>
          <w:rFonts w:asciiTheme="minorHAnsi" w:hAnsiTheme="minorHAnsi" w:cstheme="minorHAnsi"/>
          <w:b/>
          <w:bCs/>
        </w:rPr>
      </w:pPr>
    </w:p>
    <w:p w14:paraId="20F961F1" w14:textId="77777777" w:rsidR="00A90719" w:rsidRPr="00BB1857" w:rsidRDefault="00A90719" w:rsidP="0026506C">
      <w:pPr>
        <w:tabs>
          <w:tab w:val="left" w:pos="12600"/>
        </w:tabs>
        <w:rPr>
          <w:rFonts w:asciiTheme="minorHAnsi" w:hAnsiTheme="minorHAnsi" w:cstheme="minorHAnsi"/>
          <w:b/>
          <w:bCs/>
        </w:rPr>
      </w:pPr>
    </w:p>
    <w:p w14:paraId="1DBDABBD" w14:textId="77777777" w:rsidR="00A90719" w:rsidRPr="00BB1857" w:rsidRDefault="00A90719" w:rsidP="0026506C">
      <w:pPr>
        <w:tabs>
          <w:tab w:val="left" w:pos="12600"/>
        </w:tabs>
        <w:rPr>
          <w:rFonts w:asciiTheme="minorHAnsi" w:hAnsiTheme="minorHAnsi" w:cstheme="minorHAnsi"/>
          <w:b/>
          <w:bCs/>
        </w:rPr>
      </w:pPr>
    </w:p>
    <w:p w14:paraId="08210935" w14:textId="77777777" w:rsidR="00A90719" w:rsidRPr="00BB1857" w:rsidRDefault="00A90719" w:rsidP="0026506C">
      <w:pPr>
        <w:tabs>
          <w:tab w:val="left" w:pos="12600"/>
        </w:tabs>
        <w:rPr>
          <w:rFonts w:asciiTheme="minorHAnsi" w:hAnsiTheme="minorHAnsi" w:cstheme="minorHAnsi"/>
          <w:b/>
          <w:bCs/>
        </w:rPr>
      </w:pPr>
    </w:p>
    <w:p w14:paraId="7E02E333" w14:textId="77777777" w:rsidR="00A90719" w:rsidRPr="00BB1857" w:rsidRDefault="00A90719" w:rsidP="0026506C">
      <w:pPr>
        <w:tabs>
          <w:tab w:val="left" w:pos="12600"/>
        </w:tabs>
        <w:rPr>
          <w:rFonts w:asciiTheme="minorHAnsi" w:hAnsiTheme="minorHAnsi" w:cstheme="minorHAnsi"/>
          <w:b/>
          <w:bCs/>
        </w:rPr>
      </w:pPr>
    </w:p>
    <w:p w14:paraId="6DCDC9DB" w14:textId="77777777" w:rsidR="00A90719" w:rsidRPr="00BB1857" w:rsidRDefault="00A90719" w:rsidP="0026506C">
      <w:pPr>
        <w:tabs>
          <w:tab w:val="left" w:pos="12600"/>
        </w:tabs>
        <w:rPr>
          <w:rFonts w:asciiTheme="minorHAnsi" w:hAnsiTheme="minorHAnsi" w:cstheme="minorHAnsi"/>
          <w:b/>
          <w:bCs/>
        </w:rPr>
      </w:pPr>
    </w:p>
    <w:p w14:paraId="5F491124" w14:textId="77777777" w:rsidR="00A90719" w:rsidRPr="00BB1857" w:rsidRDefault="00A90719" w:rsidP="0026506C">
      <w:pPr>
        <w:tabs>
          <w:tab w:val="left" w:pos="12600"/>
        </w:tabs>
        <w:rPr>
          <w:rFonts w:asciiTheme="minorHAnsi" w:hAnsiTheme="minorHAnsi" w:cstheme="minorHAnsi"/>
          <w:b/>
          <w:bCs/>
        </w:rPr>
      </w:pPr>
    </w:p>
    <w:p w14:paraId="16CA89BA" w14:textId="77777777" w:rsidR="00A90719" w:rsidRPr="00BB1857" w:rsidRDefault="00A90719" w:rsidP="0026506C">
      <w:pPr>
        <w:tabs>
          <w:tab w:val="left" w:pos="12600"/>
        </w:tabs>
        <w:rPr>
          <w:rFonts w:asciiTheme="minorHAnsi" w:hAnsiTheme="minorHAnsi" w:cstheme="minorHAnsi"/>
          <w:b/>
          <w:bCs/>
        </w:rPr>
      </w:pPr>
    </w:p>
    <w:p w14:paraId="23FEDC8E" w14:textId="77777777" w:rsidR="00A90719" w:rsidRPr="00BB1857" w:rsidRDefault="00A90719" w:rsidP="0026506C">
      <w:pPr>
        <w:tabs>
          <w:tab w:val="left" w:pos="12600"/>
        </w:tabs>
        <w:rPr>
          <w:rFonts w:asciiTheme="minorHAnsi" w:hAnsiTheme="minorHAnsi" w:cstheme="minorHAnsi"/>
          <w:b/>
          <w:bCs/>
        </w:rPr>
      </w:pPr>
    </w:p>
    <w:p w14:paraId="15F2EBA7" w14:textId="77777777" w:rsidR="00A90719" w:rsidRPr="00BB1857" w:rsidRDefault="00A90719" w:rsidP="0026506C">
      <w:pPr>
        <w:tabs>
          <w:tab w:val="left" w:pos="12600"/>
        </w:tabs>
        <w:rPr>
          <w:rFonts w:asciiTheme="minorHAnsi" w:hAnsiTheme="minorHAnsi" w:cstheme="minorHAnsi"/>
          <w:b/>
          <w:bCs/>
        </w:rPr>
      </w:pPr>
    </w:p>
    <w:p w14:paraId="7C2614E2" w14:textId="77777777" w:rsidR="00A90719" w:rsidRPr="00BB1857" w:rsidRDefault="00A90719" w:rsidP="0026506C">
      <w:pPr>
        <w:tabs>
          <w:tab w:val="left" w:pos="12600"/>
        </w:tabs>
        <w:rPr>
          <w:rFonts w:asciiTheme="minorHAnsi" w:hAnsiTheme="minorHAnsi" w:cstheme="minorHAnsi"/>
          <w:b/>
          <w:bCs/>
        </w:rPr>
      </w:pPr>
    </w:p>
    <w:p w14:paraId="71136F38" w14:textId="77777777" w:rsidR="00A90719" w:rsidRPr="00BB1857" w:rsidRDefault="00A90719" w:rsidP="0026506C">
      <w:pPr>
        <w:tabs>
          <w:tab w:val="left" w:pos="12600"/>
        </w:tabs>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26506C" w:rsidRPr="00175497" w14:paraId="2074E99B" w14:textId="77777777" w:rsidTr="15C7145D">
        <w:trPr>
          <w:trHeight w:val="312"/>
        </w:trPr>
        <w:tc>
          <w:tcPr>
            <w:tcW w:w="14025" w:type="dxa"/>
            <w:gridSpan w:val="7"/>
          </w:tcPr>
          <w:p w14:paraId="409B4A0F"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26506C" w:rsidRPr="00175497" w14:paraId="2ADBBFFD" w14:textId="77777777" w:rsidTr="15C7145D">
        <w:trPr>
          <w:trHeight w:val="1032"/>
        </w:trPr>
        <w:tc>
          <w:tcPr>
            <w:tcW w:w="4305" w:type="dxa"/>
          </w:tcPr>
          <w:p w14:paraId="4032B613"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747FDDC7"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86C0431"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12E9B108"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A394298"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71BC8E04"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69A1369F"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68B965AC"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2B7E779D"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2DBF8CBD"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8870C2C"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5FEAC1D5"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4C1AFE04"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428FC009"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1FC6F848"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26506C" w:rsidRPr="00175497" w14:paraId="35EB50B7" w14:textId="77777777" w:rsidTr="15C7145D">
              <w:trPr>
                <w:trHeight w:hRule="exact" w:val="216"/>
              </w:trPr>
              <w:tc>
                <w:tcPr>
                  <w:tcW w:w="3054" w:type="dxa"/>
                  <w:gridSpan w:val="6"/>
                  <w:tcBorders>
                    <w:top w:val="nil"/>
                    <w:left w:val="nil"/>
                    <w:bottom w:val="nil"/>
                    <w:right w:val="nil"/>
                  </w:tcBorders>
                  <w:vAlign w:val="center"/>
                </w:tcPr>
                <w:p w14:paraId="2F2FA1EC" w14:textId="77777777" w:rsidR="0026506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5163A450" w14:textId="77777777" w:rsidR="0026506C" w:rsidRPr="00BB1857" w:rsidRDefault="0026506C" w:rsidP="00B23337">
                  <w:pPr>
                    <w:pStyle w:val="Heading21"/>
                    <w:spacing w:before="0"/>
                    <w:rPr>
                      <w:rFonts w:asciiTheme="minorHAnsi" w:hAnsiTheme="minorHAnsi" w:cstheme="minorHAnsi"/>
                      <w:sz w:val="16"/>
                      <w:szCs w:val="16"/>
                    </w:rPr>
                  </w:pPr>
                </w:p>
                <w:p w14:paraId="76A37923" w14:textId="77777777" w:rsidR="0026506C" w:rsidRPr="00BB1857" w:rsidRDefault="0026506C" w:rsidP="00B23337">
                  <w:pPr>
                    <w:pStyle w:val="Heading21"/>
                    <w:spacing w:before="0"/>
                    <w:rPr>
                      <w:rFonts w:asciiTheme="minorHAnsi" w:hAnsiTheme="minorHAnsi" w:cstheme="minorHAnsi"/>
                      <w:sz w:val="16"/>
                      <w:szCs w:val="16"/>
                    </w:rPr>
                  </w:pPr>
                </w:p>
                <w:p w14:paraId="786B1904" w14:textId="77777777" w:rsidR="0026506C" w:rsidRPr="00BB1857" w:rsidRDefault="0026506C" w:rsidP="00B23337">
                  <w:pPr>
                    <w:pStyle w:val="Heading21"/>
                    <w:spacing w:before="0"/>
                    <w:rPr>
                      <w:rFonts w:asciiTheme="minorHAnsi" w:hAnsiTheme="minorHAnsi" w:cstheme="minorHAnsi"/>
                      <w:sz w:val="16"/>
                      <w:szCs w:val="16"/>
                    </w:rPr>
                  </w:pPr>
                </w:p>
                <w:p w14:paraId="3FAB9E79" w14:textId="77777777" w:rsidR="0026506C" w:rsidRPr="00BB1857" w:rsidRDefault="0026506C" w:rsidP="00B23337">
                  <w:pPr>
                    <w:pStyle w:val="Heading21"/>
                    <w:spacing w:before="0"/>
                    <w:rPr>
                      <w:rFonts w:asciiTheme="minorHAnsi" w:hAnsiTheme="minorHAnsi" w:cstheme="minorHAnsi"/>
                      <w:sz w:val="16"/>
                      <w:szCs w:val="16"/>
                    </w:rPr>
                  </w:pPr>
                </w:p>
              </w:tc>
            </w:tr>
            <w:tr w:rsidR="0026506C" w:rsidRPr="00175497" w14:paraId="035A165C" w14:textId="77777777" w:rsidTr="15C7145D">
              <w:trPr>
                <w:trHeight w:val="161"/>
              </w:trPr>
              <w:tc>
                <w:tcPr>
                  <w:tcW w:w="880" w:type="dxa"/>
                  <w:gridSpan w:val="2"/>
                  <w:tcBorders>
                    <w:top w:val="nil"/>
                    <w:left w:val="nil"/>
                    <w:bottom w:val="nil"/>
                    <w:right w:val="single" w:sz="4" w:space="0" w:color="auto"/>
                  </w:tcBorders>
                  <w:vAlign w:val="center"/>
                </w:tcPr>
                <w:p w14:paraId="1F843E45"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2F55A2FA" w14:textId="77777777" w:rsidR="0026506C"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26506C" w:rsidRPr="00175497" w14:paraId="3B6962A7" w14:textId="77777777" w:rsidTr="15C7145D">
              <w:trPr>
                <w:trHeight w:val="62"/>
              </w:trPr>
              <w:tc>
                <w:tcPr>
                  <w:tcW w:w="880" w:type="dxa"/>
                  <w:gridSpan w:val="2"/>
                  <w:tcBorders>
                    <w:top w:val="nil"/>
                    <w:left w:val="nil"/>
                    <w:bottom w:val="nil"/>
                    <w:right w:val="single" w:sz="4" w:space="0" w:color="auto"/>
                  </w:tcBorders>
                  <w:vAlign w:val="center"/>
                </w:tcPr>
                <w:p w14:paraId="32186A1D"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6DABB831"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6FC631F3"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217724C0"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72C99BC2"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26506C" w:rsidRPr="00175497" w14:paraId="4385AAAE" w14:textId="77777777" w:rsidTr="15C7145D">
              <w:trPr>
                <w:trHeight w:val="269"/>
              </w:trPr>
              <w:tc>
                <w:tcPr>
                  <w:tcW w:w="430" w:type="dxa"/>
                  <w:vMerge w:val="restart"/>
                  <w:tcBorders>
                    <w:top w:val="single" w:sz="4" w:space="0" w:color="auto"/>
                  </w:tcBorders>
                  <w:textDirection w:val="btLr"/>
                  <w:vAlign w:val="center"/>
                </w:tcPr>
                <w:p w14:paraId="54FA8033" w14:textId="77777777" w:rsidR="0026506C"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29151512"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28D626A3"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3A94FF8D"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011C90E1"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3FEEB43F"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26506C" w:rsidRPr="00175497" w14:paraId="05EB4674" w14:textId="77777777" w:rsidTr="15C7145D">
              <w:trPr>
                <w:trHeight w:val="296"/>
              </w:trPr>
              <w:tc>
                <w:tcPr>
                  <w:tcW w:w="430" w:type="dxa"/>
                  <w:vMerge/>
                  <w:vAlign w:val="center"/>
                </w:tcPr>
                <w:p w14:paraId="79F1B9B0"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50" w:type="dxa"/>
                  <w:vAlign w:val="center"/>
                </w:tcPr>
                <w:p w14:paraId="496D8508"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0995538F"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0B34BA6"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3969E9B6"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2F37ACC1"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26506C" w:rsidRPr="00175497" w14:paraId="154369D0" w14:textId="77777777" w:rsidTr="15C7145D">
              <w:trPr>
                <w:trHeight w:val="359"/>
              </w:trPr>
              <w:tc>
                <w:tcPr>
                  <w:tcW w:w="430" w:type="dxa"/>
                  <w:vMerge/>
                  <w:vAlign w:val="center"/>
                </w:tcPr>
                <w:p w14:paraId="2DFA778E"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50" w:type="dxa"/>
                  <w:vAlign w:val="center"/>
                </w:tcPr>
                <w:p w14:paraId="7CC94AE3"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514AF188"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4320CD0A"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5C66E248"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7203C257"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26506C" w:rsidRPr="00175497" w14:paraId="3E6A59F1" w14:textId="77777777" w:rsidTr="15C7145D">
              <w:trPr>
                <w:trHeight w:val="269"/>
              </w:trPr>
              <w:tc>
                <w:tcPr>
                  <w:tcW w:w="430" w:type="dxa"/>
                  <w:vMerge/>
                  <w:vAlign w:val="center"/>
                </w:tcPr>
                <w:p w14:paraId="563EFABF"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50" w:type="dxa"/>
                  <w:vAlign w:val="center"/>
                </w:tcPr>
                <w:p w14:paraId="49265557"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5EA4D048"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73D746A6"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4BE4F1C"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3EDA1F1"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11093FA8"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65D1A752" w14:textId="77777777" w:rsidTr="15C7145D">
        <w:trPr>
          <w:trHeight w:val="280"/>
        </w:trPr>
        <w:tc>
          <w:tcPr>
            <w:tcW w:w="4305" w:type="dxa"/>
            <w:vMerge w:val="restart"/>
          </w:tcPr>
          <w:p w14:paraId="4B6109FA"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64C89715"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7E58E39B"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3320AF7D" w14:textId="77777777" w:rsidR="0026506C"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07F923C2"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7BDD78AE"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7A6B95AE"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0C5A38C3" w14:textId="77777777" w:rsidR="0026506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7C4050C0"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4A66D3A1"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28787A64" w14:textId="77777777" w:rsidTr="15C7145D">
        <w:trPr>
          <w:trHeight w:val="140"/>
        </w:trPr>
        <w:tc>
          <w:tcPr>
            <w:tcW w:w="4305" w:type="dxa"/>
            <w:vMerge/>
          </w:tcPr>
          <w:p w14:paraId="370CDAD8" w14:textId="77777777" w:rsidR="0026506C" w:rsidRPr="00BB1857" w:rsidRDefault="0026506C" w:rsidP="00B23337">
            <w:pPr>
              <w:pStyle w:val="Heading21"/>
              <w:spacing w:before="0"/>
              <w:rPr>
                <w:rFonts w:asciiTheme="minorHAnsi" w:hAnsiTheme="minorHAnsi" w:cstheme="minorHAnsi"/>
                <w:sz w:val="18"/>
                <w:szCs w:val="18"/>
              </w:rPr>
            </w:pPr>
          </w:p>
        </w:tc>
        <w:tc>
          <w:tcPr>
            <w:tcW w:w="270" w:type="dxa"/>
          </w:tcPr>
          <w:p w14:paraId="03345316"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9641277"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5F251DCC"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2DF4FF48"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2AF23218"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5EB92133" w14:textId="77777777" w:rsidTr="15C7145D">
        <w:trPr>
          <w:trHeight w:val="140"/>
        </w:trPr>
        <w:tc>
          <w:tcPr>
            <w:tcW w:w="4305" w:type="dxa"/>
            <w:vMerge/>
          </w:tcPr>
          <w:p w14:paraId="30FC2698" w14:textId="77777777" w:rsidR="0026506C" w:rsidRPr="00BB1857" w:rsidRDefault="0026506C" w:rsidP="00B23337">
            <w:pPr>
              <w:pStyle w:val="Heading21"/>
              <w:spacing w:before="0"/>
              <w:rPr>
                <w:rFonts w:asciiTheme="minorHAnsi" w:hAnsiTheme="minorHAnsi" w:cstheme="minorHAnsi"/>
                <w:sz w:val="18"/>
                <w:szCs w:val="18"/>
              </w:rPr>
            </w:pPr>
          </w:p>
        </w:tc>
        <w:tc>
          <w:tcPr>
            <w:tcW w:w="270" w:type="dxa"/>
          </w:tcPr>
          <w:p w14:paraId="54616E02"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38C625EF"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24AA082F"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2A08BC0E" w14:textId="77777777" w:rsidR="0026506C"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2C233BC8"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0EB64AB5" w14:textId="77777777" w:rsidTr="15C7145D">
        <w:trPr>
          <w:trHeight w:val="140"/>
        </w:trPr>
        <w:tc>
          <w:tcPr>
            <w:tcW w:w="4305" w:type="dxa"/>
            <w:vMerge/>
          </w:tcPr>
          <w:p w14:paraId="7F3B8E8B" w14:textId="77777777" w:rsidR="0026506C" w:rsidRPr="00BB1857" w:rsidRDefault="0026506C" w:rsidP="00B23337">
            <w:pPr>
              <w:pStyle w:val="Heading21"/>
              <w:spacing w:before="0"/>
              <w:rPr>
                <w:rFonts w:asciiTheme="minorHAnsi" w:hAnsiTheme="minorHAnsi" w:cstheme="minorHAnsi"/>
                <w:color w:val="FF0000"/>
                <w:sz w:val="18"/>
                <w:szCs w:val="18"/>
              </w:rPr>
            </w:pPr>
          </w:p>
        </w:tc>
        <w:tc>
          <w:tcPr>
            <w:tcW w:w="270" w:type="dxa"/>
          </w:tcPr>
          <w:p w14:paraId="2AD875B7"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D28B3D6"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2D880816"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56AB0AAF"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7AC5BB7B"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024AF01F" w14:textId="77777777" w:rsidTr="15C7145D">
        <w:trPr>
          <w:trHeight w:val="140"/>
        </w:trPr>
        <w:tc>
          <w:tcPr>
            <w:tcW w:w="4305" w:type="dxa"/>
            <w:vMerge/>
          </w:tcPr>
          <w:p w14:paraId="025CC053" w14:textId="77777777" w:rsidR="0026506C" w:rsidRPr="00BB1857" w:rsidRDefault="0026506C" w:rsidP="00B23337">
            <w:pPr>
              <w:pStyle w:val="Heading21"/>
              <w:spacing w:before="0"/>
              <w:rPr>
                <w:rFonts w:asciiTheme="minorHAnsi" w:hAnsiTheme="minorHAnsi" w:cstheme="minorHAnsi"/>
                <w:color w:val="FF0000"/>
                <w:sz w:val="18"/>
                <w:szCs w:val="18"/>
              </w:rPr>
            </w:pPr>
          </w:p>
        </w:tc>
        <w:tc>
          <w:tcPr>
            <w:tcW w:w="270" w:type="dxa"/>
          </w:tcPr>
          <w:p w14:paraId="3B4AD6F7"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41259F05"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5B5252C3"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003DFBC7"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64F0BB36" w14:textId="77777777" w:rsidR="0026506C" w:rsidRPr="00BB1857" w:rsidRDefault="0026506C" w:rsidP="00B23337">
            <w:pPr>
              <w:pStyle w:val="Heading21"/>
              <w:spacing w:before="0"/>
              <w:rPr>
                <w:rFonts w:asciiTheme="minorHAnsi" w:hAnsiTheme="minorHAnsi" w:cstheme="minorHAnsi"/>
                <w:sz w:val="18"/>
                <w:szCs w:val="18"/>
              </w:rPr>
            </w:pPr>
          </w:p>
        </w:tc>
      </w:tr>
    </w:tbl>
    <w:p w14:paraId="340E2439" w14:textId="306C81CF" w:rsidR="0026506C" w:rsidRPr="00BB1857" w:rsidRDefault="0026506C">
      <w:pPr>
        <w:spacing w:after="160"/>
        <w:rPr>
          <w:rFonts w:asciiTheme="minorHAnsi" w:hAnsiTheme="minorHAnsi" w:cstheme="minorHAnsi"/>
          <w:b/>
          <w:bCs/>
        </w:rPr>
      </w:pPr>
      <w:r w:rsidRPr="00BB1857">
        <w:rPr>
          <w:rFonts w:asciiTheme="minorHAnsi" w:hAnsiTheme="minorHAnsi" w:cstheme="minorHAnsi"/>
          <w:b/>
          <w:bCs/>
        </w:rPr>
        <w:br w:type="page"/>
      </w:r>
    </w:p>
    <w:p w14:paraId="6831D550" w14:textId="5328FDA4" w:rsidR="0026506C" w:rsidRPr="00BB1857" w:rsidRDefault="15C7145D" w:rsidP="0026506C">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21 Potential Energy – MOI Offsite</w:t>
      </w:r>
    </w:p>
    <w:p w14:paraId="5AD15D11" w14:textId="77777777" w:rsidR="0026506C" w:rsidRPr="00BB1857" w:rsidRDefault="0026506C" w:rsidP="0026506C">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95"/>
        <w:gridCol w:w="1455"/>
      </w:tblGrid>
      <w:tr w:rsidR="0026506C" w:rsidRPr="00175497" w14:paraId="2F16276E" w14:textId="77777777" w:rsidTr="767599D3">
        <w:tc>
          <w:tcPr>
            <w:tcW w:w="1695" w:type="dxa"/>
            <w:vAlign w:val="center"/>
          </w:tcPr>
          <w:p w14:paraId="2CEC2A72"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7B252603" w14:textId="77777777" w:rsidR="0026506C"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5B302FAF"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26506C" w:rsidRPr="00BB1857">
              <w:rPr>
                <w:rFonts w:asciiTheme="minorHAnsi" w:hAnsiTheme="minorHAnsi" w:cstheme="minorHAnsi"/>
              </w:rPr>
              <w:br/>
            </w:r>
            <w:r w:rsidRPr="00BB1857">
              <w:rPr>
                <w:rFonts w:asciiTheme="minorHAnsi" w:hAnsiTheme="minorHAnsi" w:cstheme="minorHAnsi"/>
              </w:rPr>
              <w:t>(without controls)</w:t>
            </w:r>
          </w:p>
        </w:tc>
        <w:tc>
          <w:tcPr>
            <w:tcW w:w="6195" w:type="dxa"/>
            <w:vAlign w:val="center"/>
          </w:tcPr>
          <w:p w14:paraId="62A22A4F"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023DFB75"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55" w:type="dxa"/>
            <w:vAlign w:val="center"/>
          </w:tcPr>
          <w:p w14:paraId="1EE47A6B"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3E391638" w14:textId="77777777" w:rsidR="0026506C"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DB4436" w:rsidRPr="00175497" w14:paraId="29A234B9" w14:textId="77777777" w:rsidTr="767599D3">
        <w:tc>
          <w:tcPr>
            <w:tcW w:w="1695" w:type="dxa"/>
          </w:tcPr>
          <w:p w14:paraId="7FF36C91" w14:textId="116C7BB1" w:rsidR="00DB4436" w:rsidRPr="00BB1857" w:rsidRDefault="15C7145D" w:rsidP="00DB4436">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Crane Operations</w:t>
            </w:r>
          </w:p>
        </w:tc>
        <w:tc>
          <w:tcPr>
            <w:tcW w:w="3240" w:type="dxa"/>
          </w:tcPr>
          <w:p w14:paraId="5D0950DB" w14:textId="403C398E" w:rsidR="00DB4436" w:rsidRPr="00BB1857" w:rsidRDefault="00DB4436" w:rsidP="00DB4436">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 N/A</w:t>
            </w:r>
          </w:p>
        </w:tc>
        <w:tc>
          <w:tcPr>
            <w:tcW w:w="1440" w:type="dxa"/>
          </w:tcPr>
          <w:p w14:paraId="7A8B2C62"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832ACA1"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9DF828F" w14:textId="771F2C41"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0EA09FFD" w14:textId="77777777" w:rsidR="00DB4436" w:rsidRPr="00BB1857" w:rsidRDefault="00DB4436" w:rsidP="15C7145D">
            <w:pPr>
              <w:pStyle w:val="Heading21"/>
              <w:spacing w:before="0"/>
              <w:rPr>
                <w:rFonts w:asciiTheme="minorHAnsi" w:hAnsiTheme="minorHAnsi" w:cstheme="minorHAnsi"/>
                <w:b w:val="0"/>
                <w:bCs w:val="0"/>
                <w:sz w:val="20"/>
                <w:szCs w:val="20"/>
              </w:rPr>
            </w:pPr>
          </w:p>
        </w:tc>
        <w:tc>
          <w:tcPr>
            <w:tcW w:w="1455" w:type="dxa"/>
          </w:tcPr>
          <w:p w14:paraId="7DF5A5A2"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3E0447E"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3E2AA0C" w14:textId="404BC42D"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DB4436" w:rsidRPr="00175497" w14:paraId="59EA2C15" w14:textId="77777777" w:rsidTr="767599D3">
        <w:tc>
          <w:tcPr>
            <w:tcW w:w="1695" w:type="dxa"/>
          </w:tcPr>
          <w:p w14:paraId="4ECD770C" w14:textId="35B1CC1D" w:rsidR="00DB4436" w:rsidRPr="00BB1857" w:rsidRDefault="15C7145D" w:rsidP="00DB4436">
            <w:pPr>
              <w:pStyle w:val="Heading21"/>
              <w:spacing w:before="0"/>
              <w:rPr>
                <w:rFonts w:asciiTheme="minorHAnsi" w:hAnsiTheme="minorHAnsi" w:cstheme="minorHAnsi"/>
                <w:b w:val="0"/>
                <w:color w:val="000000" w:themeColor="text1"/>
                <w:sz w:val="20"/>
                <w:szCs w:val="20"/>
                <w:highlight w:val="yellow"/>
              </w:rPr>
            </w:pPr>
            <w:r w:rsidRPr="00BB1857">
              <w:rPr>
                <w:rFonts w:asciiTheme="minorHAnsi" w:hAnsiTheme="minorHAnsi" w:cstheme="minorHAnsi"/>
                <w:b w:val="0"/>
                <w:color w:val="000000" w:themeColor="text1"/>
                <w:sz w:val="20"/>
                <w:szCs w:val="20"/>
              </w:rPr>
              <w:t>Compressed Gasses</w:t>
            </w:r>
          </w:p>
        </w:tc>
        <w:tc>
          <w:tcPr>
            <w:tcW w:w="3240" w:type="dxa"/>
          </w:tcPr>
          <w:p w14:paraId="1415EED6" w14:textId="56DC36A5" w:rsidR="00DB4436" w:rsidRPr="00BB1857" w:rsidRDefault="15C7145D" w:rsidP="15C7145D">
            <w:pPr>
              <w:rPr>
                <w:rFonts w:asciiTheme="minorHAnsi" w:eastAsia="Times New Roman" w:hAnsiTheme="minorHAnsi" w:cstheme="minorHAnsi"/>
                <w:color w:val="000000" w:themeColor="text1"/>
                <w:sz w:val="20"/>
                <w:szCs w:val="20"/>
                <w:highlight w:val="yellow"/>
              </w:rPr>
            </w:pPr>
            <w:r w:rsidRPr="00BB1857">
              <w:rPr>
                <w:rFonts w:asciiTheme="minorHAnsi" w:eastAsia="Times New Roman" w:hAnsiTheme="minorHAnsi" w:cstheme="minorHAnsi"/>
                <w:i/>
                <w:color w:val="000000" w:themeColor="text1"/>
                <w:sz w:val="20"/>
                <w:szCs w:val="20"/>
              </w:rPr>
              <w:t xml:space="preserve">Hazard: </w:t>
            </w:r>
            <w:r w:rsidRPr="00BB1857">
              <w:rPr>
                <w:rFonts w:asciiTheme="minorHAnsi" w:eastAsia="Times New Roman" w:hAnsiTheme="minorHAnsi" w:cstheme="minorHAnsi"/>
                <w:i/>
                <w:sz w:val="20"/>
                <w:szCs w:val="20"/>
              </w:rPr>
              <w:t>Injury due to unexpected release, or unsecure tanks outside of buildings.</w:t>
            </w:r>
          </w:p>
        </w:tc>
        <w:tc>
          <w:tcPr>
            <w:tcW w:w="1440" w:type="dxa"/>
          </w:tcPr>
          <w:p w14:paraId="1C6C10EC" w14:textId="77777777" w:rsidR="00DB4436" w:rsidRPr="00BB1857" w:rsidRDefault="15C7145D" w:rsidP="15C7145D">
            <w:pPr>
              <w:pStyle w:val="Heading21"/>
              <w:spacing w:before="0"/>
              <w:rPr>
                <w:rFonts w:asciiTheme="minorHAnsi" w:hAnsiTheme="minorHAnsi" w:cstheme="minorHAnsi"/>
                <w:b w:val="0"/>
                <w:bCs w:val="0"/>
                <w:color w:val="000000" w:themeColor="text1"/>
                <w:sz w:val="20"/>
                <w:szCs w:val="20"/>
              </w:rPr>
            </w:pPr>
            <w:r w:rsidRPr="00BB1857">
              <w:rPr>
                <w:rFonts w:asciiTheme="minorHAnsi" w:hAnsiTheme="minorHAnsi" w:cstheme="minorHAnsi"/>
                <w:b w:val="0"/>
                <w:bCs w:val="0"/>
                <w:color w:val="000000" w:themeColor="text1"/>
                <w:sz w:val="20"/>
                <w:szCs w:val="20"/>
              </w:rPr>
              <w:t>L:</w:t>
            </w:r>
          </w:p>
          <w:p w14:paraId="78D1F656" w14:textId="77777777" w:rsidR="00DB4436" w:rsidRPr="00BB1857" w:rsidRDefault="15C7145D" w:rsidP="15C7145D">
            <w:pPr>
              <w:pStyle w:val="Heading21"/>
              <w:spacing w:before="0"/>
              <w:rPr>
                <w:rFonts w:asciiTheme="minorHAnsi" w:hAnsiTheme="minorHAnsi" w:cstheme="minorHAnsi"/>
                <w:b w:val="0"/>
                <w:bCs w:val="0"/>
                <w:color w:val="000000" w:themeColor="text1"/>
                <w:sz w:val="20"/>
                <w:szCs w:val="20"/>
              </w:rPr>
            </w:pPr>
            <w:r w:rsidRPr="00BB1857">
              <w:rPr>
                <w:rFonts w:asciiTheme="minorHAnsi" w:hAnsiTheme="minorHAnsi" w:cstheme="minorHAnsi"/>
                <w:b w:val="0"/>
                <w:bCs w:val="0"/>
                <w:color w:val="000000" w:themeColor="text1"/>
                <w:sz w:val="20"/>
                <w:szCs w:val="20"/>
              </w:rPr>
              <w:t>C:</w:t>
            </w:r>
          </w:p>
          <w:p w14:paraId="37D9686B" w14:textId="356C57C6" w:rsidR="00DB4436"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Fonts w:asciiTheme="minorHAnsi" w:hAnsiTheme="minorHAnsi" w:cstheme="minorHAnsi"/>
                <w:b w:val="0"/>
                <w:color w:val="000000" w:themeColor="text1"/>
                <w:sz w:val="20"/>
                <w:szCs w:val="20"/>
              </w:rPr>
              <w:t>R:</w:t>
            </w:r>
          </w:p>
        </w:tc>
        <w:tc>
          <w:tcPr>
            <w:tcW w:w="6195" w:type="dxa"/>
          </w:tcPr>
          <w:p w14:paraId="2A87A564" w14:textId="1CDFD769" w:rsidR="00DB4436"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Fonts w:asciiTheme="minorHAnsi" w:hAnsiTheme="minorHAnsi" w:cstheme="minorHAnsi"/>
                <w:b w:val="0"/>
                <w:bCs w:val="0"/>
                <w:sz w:val="20"/>
                <w:szCs w:val="20"/>
              </w:rPr>
              <w:t>See Section I Chapter 04</w:t>
            </w:r>
          </w:p>
        </w:tc>
        <w:tc>
          <w:tcPr>
            <w:tcW w:w="1455" w:type="dxa"/>
          </w:tcPr>
          <w:p w14:paraId="3D7AA240" w14:textId="77777777" w:rsidR="00DB4436" w:rsidRPr="00BB1857" w:rsidRDefault="15C7145D" w:rsidP="15C7145D">
            <w:pPr>
              <w:pStyle w:val="Heading21"/>
              <w:spacing w:before="0"/>
              <w:rPr>
                <w:rFonts w:asciiTheme="minorHAnsi" w:hAnsiTheme="minorHAnsi" w:cstheme="minorHAnsi"/>
                <w:b w:val="0"/>
                <w:bCs w:val="0"/>
                <w:color w:val="000000" w:themeColor="text1"/>
                <w:sz w:val="20"/>
                <w:szCs w:val="20"/>
              </w:rPr>
            </w:pPr>
            <w:r w:rsidRPr="00BB1857">
              <w:rPr>
                <w:rFonts w:asciiTheme="minorHAnsi" w:hAnsiTheme="minorHAnsi" w:cstheme="minorHAnsi"/>
                <w:b w:val="0"/>
                <w:bCs w:val="0"/>
                <w:color w:val="000000" w:themeColor="text1"/>
                <w:sz w:val="20"/>
                <w:szCs w:val="20"/>
              </w:rPr>
              <w:t>L:</w:t>
            </w:r>
          </w:p>
          <w:p w14:paraId="24AF4EEA" w14:textId="77777777" w:rsidR="00DB4436" w:rsidRPr="00BB1857" w:rsidRDefault="15C7145D" w:rsidP="15C7145D">
            <w:pPr>
              <w:pStyle w:val="Heading21"/>
              <w:spacing w:before="0"/>
              <w:rPr>
                <w:rFonts w:asciiTheme="minorHAnsi" w:hAnsiTheme="minorHAnsi" w:cstheme="minorHAnsi"/>
                <w:b w:val="0"/>
                <w:bCs w:val="0"/>
                <w:color w:val="000000" w:themeColor="text1"/>
                <w:sz w:val="20"/>
                <w:szCs w:val="20"/>
              </w:rPr>
            </w:pPr>
            <w:r w:rsidRPr="00BB1857">
              <w:rPr>
                <w:rFonts w:asciiTheme="minorHAnsi" w:hAnsiTheme="minorHAnsi" w:cstheme="minorHAnsi"/>
                <w:b w:val="0"/>
                <w:bCs w:val="0"/>
                <w:color w:val="000000" w:themeColor="text1"/>
                <w:sz w:val="20"/>
                <w:szCs w:val="20"/>
              </w:rPr>
              <w:t>C:</w:t>
            </w:r>
          </w:p>
          <w:p w14:paraId="7A0982C1" w14:textId="76393A58" w:rsidR="00DB4436" w:rsidRPr="00BB1857" w:rsidRDefault="15C7145D" w:rsidP="15C7145D">
            <w:pPr>
              <w:pStyle w:val="Heading21"/>
              <w:spacing w:before="0"/>
              <w:rPr>
                <w:rFonts w:asciiTheme="minorHAnsi" w:hAnsiTheme="minorHAnsi" w:cstheme="minorHAnsi"/>
                <w:b w:val="0"/>
                <w:bCs w:val="0"/>
                <w:color w:val="000000" w:themeColor="text1"/>
                <w:sz w:val="20"/>
                <w:szCs w:val="20"/>
                <w:highlight w:val="yellow"/>
              </w:rPr>
            </w:pPr>
            <w:r w:rsidRPr="00BB1857">
              <w:rPr>
                <w:rFonts w:asciiTheme="minorHAnsi" w:hAnsiTheme="minorHAnsi" w:cstheme="minorHAnsi"/>
                <w:b w:val="0"/>
                <w:color w:val="000000" w:themeColor="text1"/>
                <w:sz w:val="20"/>
                <w:szCs w:val="20"/>
              </w:rPr>
              <w:t>R:</w:t>
            </w:r>
          </w:p>
        </w:tc>
      </w:tr>
      <w:tr w:rsidR="00DB4436" w:rsidRPr="00175497" w14:paraId="335A465B" w14:textId="77777777" w:rsidTr="767599D3">
        <w:tc>
          <w:tcPr>
            <w:tcW w:w="1695" w:type="dxa"/>
          </w:tcPr>
          <w:p w14:paraId="187DBD5D" w14:textId="0C804B9E" w:rsidR="00DB4436" w:rsidRPr="00BB1857" w:rsidRDefault="15C7145D" w:rsidP="00DB4436">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Vacuum Pumps</w:t>
            </w:r>
          </w:p>
        </w:tc>
        <w:tc>
          <w:tcPr>
            <w:tcW w:w="3240" w:type="dxa"/>
          </w:tcPr>
          <w:p w14:paraId="2AD657A7" w14:textId="6F8F4D78" w:rsidR="00DB4436" w:rsidRPr="00BB1857" w:rsidRDefault="15C7145D" w:rsidP="15C7145D">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 N/A</w:t>
            </w:r>
          </w:p>
        </w:tc>
        <w:tc>
          <w:tcPr>
            <w:tcW w:w="1440" w:type="dxa"/>
          </w:tcPr>
          <w:p w14:paraId="3956E301"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54F673E"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BED645A" w14:textId="00B4F45B"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5D2FC3DC" w14:textId="77777777" w:rsidR="00DB4436" w:rsidRPr="00BB1857" w:rsidRDefault="00DB4436" w:rsidP="15C7145D">
            <w:pPr>
              <w:pStyle w:val="Heading21"/>
              <w:spacing w:before="0"/>
              <w:rPr>
                <w:rFonts w:asciiTheme="minorHAnsi" w:hAnsiTheme="minorHAnsi" w:cstheme="minorHAnsi"/>
                <w:b w:val="0"/>
                <w:bCs w:val="0"/>
                <w:sz w:val="20"/>
                <w:szCs w:val="20"/>
              </w:rPr>
            </w:pPr>
          </w:p>
        </w:tc>
        <w:tc>
          <w:tcPr>
            <w:tcW w:w="1455" w:type="dxa"/>
          </w:tcPr>
          <w:p w14:paraId="5933200D"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9616931"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C79AFCF" w14:textId="69DB6933"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DB4436" w:rsidRPr="00175497" w14:paraId="30B83FC3" w14:textId="77777777" w:rsidTr="767599D3">
        <w:tc>
          <w:tcPr>
            <w:tcW w:w="1695" w:type="dxa"/>
          </w:tcPr>
          <w:p w14:paraId="572A0D59" w14:textId="215FB6DA" w:rsidR="00DB4436" w:rsidRPr="00BB1857" w:rsidRDefault="15C7145D" w:rsidP="00DB4436">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Material Handling</w:t>
            </w:r>
          </w:p>
        </w:tc>
        <w:tc>
          <w:tcPr>
            <w:tcW w:w="3240" w:type="dxa"/>
          </w:tcPr>
          <w:p w14:paraId="4B0DE353" w14:textId="5CE59898" w:rsidR="00DB4436" w:rsidRPr="00BB1857" w:rsidRDefault="00DB4436" w:rsidP="00DB4436">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Hazard: N/A</w:t>
            </w:r>
          </w:p>
        </w:tc>
        <w:tc>
          <w:tcPr>
            <w:tcW w:w="1440" w:type="dxa"/>
          </w:tcPr>
          <w:p w14:paraId="457BF4B8"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F67FF4D"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16F2308" w14:textId="097829BD"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1F9F9B83" w14:textId="77777777" w:rsidR="00DB4436" w:rsidRPr="00BB1857" w:rsidRDefault="00DB4436" w:rsidP="15C7145D">
            <w:pPr>
              <w:pStyle w:val="Heading21"/>
              <w:spacing w:before="0"/>
              <w:rPr>
                <w:rFonts w:asciiTheme="minorHAnsi" w:hAnsiTheme="minorHAnsi" w:cstheme="minorHAnsi"/>
                <w:b w:val="0"/>
                <w:bCs w:val="0"/>
                <w:sz w:val="20"/>
                <w:szCs w:val="20"/>
              </w:rPr>
            </w:pPr>
          </w:p>
        </w:tc>
        <w:tc>
          <w:tcPr>
            <w:tcW w:w="1455" w:type="dxa"/>
          </w:tcPr>
          <w:p w14:paraId="02EAD69B"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637A964" w14:textId="77777777"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64B458F" w14:textId="0248B803" w:rsidR="00DB4436"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1938976E" w14:textId="38EBBA26" w:rsidR="00344765" w:rsidRPr="00BB1857" w:rsidRDefault="00344765" w:rsidP="0026506C">
      <w:pPr>
        <w:tabs>
          <w:tab w:val="left" w:pos="12600"/>
        </w:tabs>
        <w:rPr>
          <w:rFonts w:asciiTheme="minorHAnsi" w:hAnsiTheme="minorHAnsi" w:cstheme="minorHAnsi"/>
          <w:b/>
          <w:bCs/>
        </w:rPr>
      </w:pPr>
    </w:p>
    <w:p w14:paraId="1158E328" w14:textId="77777777" w:rsidR="00A90719" w:rsidRPr="00BB1857" w:rsidRDefault="00A90719" w:rsidP="0026506C">
      <w:pPr>
        <w:tabs>
          <w:tab w:val="left" w:pos="12600"/>
        </w:tabs>
        <w:rPr>
          <w:rFonts w:asciiTheme="minorHAnsi" w:hAnsiTheme="minorHAnsi" w:cstheme="minorHAnsi"/>
          <w:b/>
          <w:bCs/>
        </w:rPr>
      </w:pPr>
    </w:p>
    <w:p w14:paraId="560BFC36" w14:textId="77777777" w:rsidR="00A90719" w:rsidRPr="00BB1857" w:rsidRDefault="00A90719" w:rsidP="0026506C">
      <w:pPr>
        <w:tabs>
          <w:tab w:val="left" w:pos="12600"/>
        </w:tabs>
        <w:rPr>
          <w:rFonts w:asciiTheme="minorHAnsi" w:hAnsiTheme="minorHAnsi" w:cstheme="minorHAnsi"/>
          <w:b/>
          <w:bCs/>
        </w:rPr>
      </w:pPr>
    </w:p>
    <w:p w14:paraId="7C7B8613" w14:textId="77777777" w:rsidR="00A90719" w:rsidRPr="00BB1857" w:rsidRDefault="00A90719" w:rsidP="0026506C">
      <w:pPr>
        <w:tabs>
          <w:tab w:val="left" w:pos="12600"/>
        </w:tabs>
        <w:rPr>
          <w:rFonts w:asciiTheme="minorHAnsi" w:hAnsiTheme="minorHAnsi" w:cstheme="minorHAnsi"/>
          <w:b/>
          <w:bCs/>
        </w:rPr>
      </w:pPr>
    </w:p>
    <w:p w14:paraId="31E794A9" w14:textId="77777777" w:rsidR="00A90719" w:rsidRPr="00BB1857" w:rsidRDefault="00A90719" w:rsidP="0026506C">
      <w:pPr>
        <w:tabs>
          <w:tab w:val="left" w:pos="12600"/>
        </w:tabs>
        <w:rPr>
          <w:rFonts w:asciiTheme="minorHAnsi" w:hAnsiTheme="minorHAnsi" w:cstheme="minorHAnsi"/>
          <w:b/>
          <w:bCs/>
        </w:rPr>
      </w:pPr>
    </w:p>
    <w:p w14:paraId="31F0A80D" w14:textId="77777777" w:rsidR="00A90719" w:rsidRPr="00BB1857" w:rsidRDefault="00A90719" w:rsidP="0026506C">
      <w:pPr>
        <w:tabs>
          <w:tab w:val="left" w:pos="12600"/>
        </w:tabs>
        <w:rPr>
          <w:rFonts w:asciiTheme="minorHAnsi" w:hAnsiTheme="minorHAnsi" w:cstheme="minorHAnsi"/>
          <w:b/>
          <w:bCs/>
        </w:rPr>
      </w:pPr>
    </w:p>
    <w:p w14:paraId="5CDD3D70" w14:textId="77777777" w:rsidR="00A90719" w:rsidRPr="00BB1857" w:rsidRDefault="00A90719" w:rsidP="0026506C">
      <w:pPr>
        <w:tabs>
          <w:tab w:val="left" w:pos="12600"/>
        </w:tabs>
        <w:rPr>
          <w:rFonts w:asciiTheme="minorHAnsi" w:hAnsiTheme="minorHAnsi" w:cstheme="minorHAnsi"/>
          <w:b/>
          <w:bCs/>
        </w:rPr>
      </w:pPr>
    </w:p>
    <w:p w14:paraId="20F625F4" w14:textId="77777777" w:rsidR="00A90719" w:rsidRPr="00BB1857" w:rsidRDefault="00A90719" w:rsidP="0026506C">
      <w:pPr>
        <w:tabs>
          <w:tab w:val="left" w:pos="12600"/>
        </w:tabs>
        <w:rPr>
          <w:rFonts w:asciiTheme="minorHAnsi" w:hAnsiTheme="minorHAnsi" w:cstheme="minorHAnsi"/>
          <w:b/>
          <w:bCs/>
        </w:rPr>
      </w:pPr>
    </w:p>
    <w:p w14:paraId="05352873" w14:textId="77777777" w:rsidR="00A90719" w:rsidRPr="00BB1857" w:rsidRDefault="00A90719" w:rsidP="0026506C">
      <w:pPr>
        <w:tabs>
          <w:tab w:val="left" w:pos="12600"/>
        </w:tabs>
        <w:rPr>
          <w:rFonts w:asciiTheme="minorHAnsi" w:hAnsiTheme="minorHAnsi" w:cstheme="minorHAnsi"/>
          <w:b/>
          <w:bCs/>
        </w:rPr>
      </w:pPr>
    </w:p>
    <w:p w14:paraId="12B7D5AB" w14:textId="77777777" w:rsidR="00A90719" w:rsidRPr="00BB1857" w:rsidRDefault="00A90719" w:rsidP="0026506C">
      <w:pPr>
        <w:tabs>
          <w:tab w:val="left" w:pos="12600"/>
        </w:tabs>
        <w:rPr>
          <w:rFonts w:asciiTheme="minorHAnsi" w:hAnsiTheme="minorHAnsi" w:cstheme="minorHAnsi"/>
          <w:b/>
          <w:bCs/>
        </w:rPr>
      </w:pPr>
    </w:p>
    <w:p w14:paraId="0082C608" w14:textId="77777777" w:rsidR="00A90719" w:rsidRPr="00BB1857" w:rsidRDefault="00A90719" w:rsidP="0026506C">
      <w:pPr>
        <w:tabs>
          <w:tab w:val="left" w:pos="12600"/>
        </w:tabs>
        <w:rPr>
          <w:rFonts w:asciiTheme="minorHAnsi" w:hAnsiTheme="minorHAnsi" w:cstheme="minorHAnsi"/>
          <w:b/>
          <w:bCs/>
        </w:rPr>
      </w:pPr>
    </w:p>
    <w:p w14:paraId="2A7E186B" w14:textId="77777777" w:rsidR="00A90719" w:rsidRPr="00BB1857" w:rsidRDefault="00A90719" w:rsidP="0026506C">
      <w:pPr>
        <w:tabs>
          <w:tab w:val="left" w:pos="12600"/>
        </w:tabs>
        <w:rPr>
          <w:rFonts w:asciiTheme="minorHAnsi" w:hAnsiTheme="minorHAnsi" w:cstheme="minorHAnsi"/>
          <w:b/>
          <w:bCs/>
        </w:rPr>
      </w:pPr>
    </w:p>
    <w:p w14:paraId="163DCFA8" w14:textId="77777777" w:rsidR="00A90719" w:rsidRPr="00BB1857" w:rsidRDefault="00A90719" w:rsidP="0026506C">
      <w:pPr>
        <w:tabs>
          <w:tab w:val="left" w:pos="12600"/>
        </w:tabs>
        <w:rPr>
          <w:rFonts w:asciiTheme="minorHAnsi" w:hAnsiTheme="minorHAnsi" w:cstheme="minorHAnsi"/>
          <w:b/>
          <w:bCs/>
        </w:rPr>
      </w:pPr>
    </w:p>
    <w:p w14:paraId="08CBEEA8" w14:textId="77777777" w:rsidR="00344765" w:rsidRPr="00BB1857" w:rsidRDefault="00344765" w:rsidP="0026506C">
      <w:pPr>
        <w:tabs>
          <w:tab w:val="left" w:pos="12600"/>
        </w:tabs>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26506C" w:rsidRPr="00175497" w14:paraId="281223D3" w14:textId="77777777" w:rsidTr="15C7145D">
        <w:trPr>
          <w:trHeight w:val="312"/>
        </w:trPr>
        <w:tc>
          <w:tcPr>
            <w:tcW w:w="14025" w:type="dxa"/>
            <w:gridSpan w:val="7"/>
          </w:tcPr>
          <w:p w14:paraId="00F73E00"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26506C" w:rsidRPr="00175497" w14:paraId="0458DA8E" w14:textId="77777777" w:rsidTr="15C7145D">
        <w:trPr>
          <w:trHeight w:val="1032"/>
        </w:trPr>
        <w:tc>
          <w:tcPr>
            <w:tcW w:w="4305" w:type="dxa"/>
          </w:tcPr>
          <w:p w14:paraId="5AF5145E"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071B40C4"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3B905C7F"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2C393DF1"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B0A1D2B"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3E0DD390"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337A0618"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6B4884D5"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81CCF78"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6450249B" w14:textId="77777777" w:rsidR="0026506C" w:rsidRPr="00BB1857" w:rsidRDefault="0026506C"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71992B5E"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1C21A5EB"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51E6EA15"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22AF0CEF"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308FF67B" w14:textId="77777777" w:rsidR="0026506C" w:rsidRPr="00BB1857" w:rsidRDefault="0026506C"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26506C" w:rsidRPr="00175497" w14:paraId="04208D5C" w14:textId="77777777" w:rsidTr="15C7145D">
              <w:trPr>
                <w:trHeight w:hRule="exact" w:val="216"/>
              </w:trPr>
              <w:tc>
                <w:tcPr>
                  <w:tcW w:w="3054" w:type="dxa"/>
                  <w:gridSpan w:val="6"/>
                  <w:tcBorders>
                    <w:top w:val="nil"/>
                    <w:left w:val="nil"/>
                    <w:bottom w:val="nil"/>
                    <w:right w:val="nil"/>
                  </w:tcBorders>
                  <w:vAlign w:val="center"/>
                </w:tcPr>
                <w:p w14:paraId="1DEF955E" w14:textId="77777777" w:rsidR="0026506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0B41F1F8" w14:textId="77777777" w:rsidR="0026506C" w:rsidRPr="00BB1857" w:rsidRDefault="0026506C" w:rsidP="00B23337">
                  <w:pPr>
                    <w:pStyle w:val="Heading21"/>
                    <w:spacing w:before="0"/>
                    <w:rPr>
                      <w:rFonts w:asciiTheme="minorHAnsi" w:hAnsiTheme="minorHAnsi" w:cstheme="minorHAnsi"/>
                      <w:sz w:val="16"/>
                      <w:szCs w:val="16"/>
                    </w:rPr>
                  </w:pPr>
                </w:p>
                <w:p w14:paraId="7BEC811F" w14:textId="77777777" w:rsidR="0026506C" w:rsidRPr="00BB1857" w:rsidRDefault="0026506C" w:rsidP="00B23337">
                  <w:pPr>
                    <w:pStyle w:val="Heading21"/>
                    <w:spacing w:before="0"/>
                    <w:rPr>
                      <w:rFonts w:asciiTheme="minorHAnsi" w:hAnsiTheme="minorHAnsi" w:cstheme="minorHAnsi"/>
                      <w:sz w:val="16"/>
                      <w:szCs w:val="16"/>
                    </w:rPr>
                  </w:pPr>
                </w:p>
                <w:p w14:paraId="3B226DC9" w14:textId="77777777" w:rsidR="0026506C" w:rsidRPr="00BB1857" w:rsidRDefault="0026506C" w:rsidP="00B23337">
                  <w:pPr>
                    <w:pStyle w:val="Heading21"/>
                    <w:spacing w:before="0"/>
                    <w:rPr>
                      <w:rFonts w:asciiTheme="minorHAnsi" w:hAnsiTheme="minorHAnsi" w:cstheme="minorHAnsi"/>
                      <w:sz w:val="16"/>
                      <w:szCs w:val="16"/>
                    </w:rPr>
                  </w:pPr>
                </w:p>
                <w:p w14:paraId="32DA84AC" w14:textId="77777777" w:rsidR="0026506C" w:rsidRPr="00BB1857" w:rsidRDefault="0026506C" w:rsidP="00B23337">
                  <w:pPr>
                    <w:pStyle w:val="Heading21"/>
                    <w:spacing w:before="0"/>
                    <w:rPr>
                      <w:rFonts w:asciiTheme="minorHAnsi" w:hAnsiTheme="minorHAnsi" w:cstheme="minorHAnsi"/>
                      <w:sz w:val="16"/>
                      <w:szCs w:val="16"/>
                    </w:rPr>
                  </w:pPr>
                </w:p>
              </w:tc>
            </w:tr>
            <w:tr w:rsidR="0026506C" w:rsidRPr="00175497" w14:paraId="5060D65D" w14:textId="77777777" w:rsidTr="15C7145D">
              <w:trPr>
                <w:trHeight w:val="161"/>
              </w:trPr>
              <w:tc>
                <w:tcPr>
                  <w:tcW w:w="880" w:type="dxa"/>
                  <w:gridSpan w:val="2"/>
                  <w:tcBorders>
                    <w:top w:val="nil"/>
                    <w:left w:val="nil"/>
                    <w:bottom w:val="nil"/>
                    <w:right w:val="single" w:sz="4" w:space="0" w:color="auto"/>
                  </w:tcBorders>
                  <w:vAlign w:val="center"/>
                </w:tcPr>
                <w:p w14:paraId="6FDBB1D9"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5A42D135" w14:textId="77777777" w:rsidR="0026506C"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26506C" w:rsidRPr="00175497" w14:paraId="1C0FC124" w14:textId="77777777" w:rsidTr="15C7145D">
              <w:trPr>
                <w:trHeight w:val="62"/>
              </w:trPr>
              <w:tc>
                <w:tcPr>
                  <w:tcW w:w="880" w:type="dxa"/>
                  <w:gridSpan w:val="2"/>
                  <w:tcBorders>
                    <w:top w:val="nil"/>
                    <w:left w:val="nil"/>
                    <w:bottom w:val="nil"/>
                    <w:right w:val="single" w:sz="4" w:space="0" w:color="auto"/>
                  </w:tcBorders>
                  <w:vAlign w:val="center"/>
                </w:tcPr>
                <w:p w14:paraId="2E0C8E25"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32B5EB8C"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081A25FE"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6E30235D"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47C9996D"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26506C" w:rsidRPr="00175497" w14:paraId="4628220D" w14:textId="77777777" w:rsidTr="15C7145D">
              <w:trPr>
                <w:trHeight w:val="269"/>
              </w:trPr>
              <w:tc>
                <w:tcPr>
                  <w:tcW w:w="430" w:type="dxa"/>
                  <w:vMerge w:val="restart"/>
                  <w:tcBorders>
                    <w:top w:val="single" w:sz="4" w:space="0" w:color="auto"/>
                  </w:tcBorders>
                  <w:textDirection w:val="btLr"/>
                  <w:vAlign w:val="center"/>
                </w:tcPr>
                <w:p w14:paraId="2371540D" w14:textId="77777777" w:rsidR="0026506C"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4DB2459F"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4B25C8DE"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0397B9E7"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6EC390CE"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5F973063"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26506C" w:rsidRPr="00175497" w14:paraId="2DE19F00" w14:textId="77777777" w:rsidTr="15C7145D">
              <w:trPr>
                <w:trHeight w:val="296"/>
              </w:trPr>
              <w:tc>
                <w:tcPr>
                  <w:tcW w:w="430" w:type="dxa"/>
                  <w:vMerge/>
                  <w:vAlign w:val="center"/>
                </w:tcPr>
                <w:p w14:paraId="0CAF2FA2"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50" w:type="dxa"/>
                  <w:vAlign w:val="center"/>
                </w:tcPr>
                <w:p w14:paraId="37C30456"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4F8A30B5"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037B64F4"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FDC85E9"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3A0A07FF"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26506C" w:rsidRPr="00175497" w14:paraId="27DA27BC" w14:textId="77777777" w:rsidTr="15C7145D">
              <w:trPr>
                <w:trHeight w:val="359"/>
              </w:trPr>
              <w:tc>
                <w:tcPr>
                  <w:tcW w:w="430" w:type="dxa"/>
                  <w:vMerge/>
                  <w:vAlign w:val="center"/>
                </w:tcPr>
                <w:p w14:paraId="439D82EA"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50" w:type="dxa"/>
                  <w:vAlign w:val="center"/>
                </w:tcPr>
                <w:p w14:paraId="0CB42287"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759D4E83"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2ED9DDA5"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7718C5B3"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0C655E2A"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26506C" w:rsidRPr="00175497" w14:paraId="2E8B6153" w14:textId="77777777" w:rsidTr="15C7145D">
              <w:trPr>
                <w:trHeight w:val="269"/>
              </w:trPr>
              <w:tc>
                <w:tcPr>
                  <w:tcW w:w="430" w:type="dxa"/>
                  <w:vMerge/>
                  <w:vAlign w:val="center"/>
                </w:tcPr>
                <w:p w14:paraId="77330CCB" w14:textId="77777777" w:rsidR="0026506C" w:rsidRPr="00BB1857" w:rsidRDefault="0026506C" w:rsidP="00B23337">
                  <w:pPr>
                    <w:pStyle w:val="Heading21"/>
                    <w:spacing w:before="0"/>
                    <w:jc w:val="center"/>
                    <w:rPr>
                      <w:rFonts w:asciiTheme="minorHAnsi" w:hAnsiTheme="minorHAnsi" w:cstheme="minorHAnsi"/>
                      <w:sz w:val="16"/>
                      <w:szCs w:val="16"/>
                    </w:rPr>
                  </w:pPr>
                </w:p>
              </w:tc>
              <w:tc>
                <w:tcPr>
                  <w:tcW w:w="450" w:type="dxa"/>
                  <w:vAlign w:val="center"/>
                </w:tcPr>
                <w:p w14:paraId="7C7EBC1B"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25035B76"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CD876E4"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755C512"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60761EE0" w14:textId="77777777" w:rsidR="0026506C"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342180D9"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12ECCDC3" w14:textId="77777777" w:rsidTr="15C7145D">
        <w:trPr>
          <w:trHeight w:val="280"/>
        </w:trPr>
        <w:tc>
          <w:tcPr>
            <w:tcW w:w="4305" w:type="dxa"/>
            <w:vMerge w:val="restart"/>
          </w:tcPr>
          <w:p w14:paraId="5FC52544"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29339DF0"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3C3EB9CF"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4D6B07D3" w14:textId="77777777" w:rsidR="0026506C"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1E180A63" w14:textId="77777777" w:rsidR="0026506C" w:rsidRPr="00BB1857" w:rsidRDefault="0026506C"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1B533E8D"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63935EBE"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27A68FB8" w14:textId="77777777" w:rsidR="0026506C"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3BE44083" w14:textId="77777777" w:rsidR="0026506C"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3E8BC40C"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1709AF5B" w14:textId="77777777" w:rsidTr="15C7145D">
        <w:trPr>
          <w:trHeight w:val="140"/>
        </w:trPr>
        <w:tc>
          <w:tcPr>
            <w:tcW w:w="4305" w:type="dxa"/>
            <w:vMerge/>
          </w:tcPr>
          <w:p w14:paraId="219E7DAB" w14:textId="77777777" w:rsidR="0026506C" w:rsidRPr="00BB1857" w:rsidRDefault="0026506C" w:rsidP="00B23337">
            <w:pPr>
              <w:pStyle w:val="Heading21"/>
              <w:spacing w:before="0"/>
              <w:rPr>
                <w:rFonts w:asciiTheme="minorHAnsi" w:hAnsiTheme="minorHAnsi" w:cstheme="minorHAnsi"/>
                <w:sz w:val="18"/>
                <w:szCs w:val="18"/>
              </w:rPr>
            </w:pPr>
          </w:p>
        </w:tc>
        <w:tc>
          <w:tcPr>
            <w:tcW w:w="270" w:type="dxa"/>
          </w:tcPr>
          <w:p w14:paraId="5847DC11"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57D254F0"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3B115015"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223A07C1"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27482D97"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6C5FDD4D" w14:textId="77777777" w:rsidTr="15C7145D">
        <w:trPr>
          <w:trHeight w:val="140"/>
        </w:trPr>
        <w:tc>
          <w:tcPr>
            <w:tcW w:w="4305" w:type="dxa"/>
            <w:vMerge/>
          </w:tcPr>
          <w:p w14:paraId="6999040F" w14:textId="77777777" w:rsidR="0026506C" w:rsidRPr="00BB1857" w:rsidRDefault="0026506C" w:rsidP="00B23337">
            <w:pPr>
              <w:pStyle w:val="Heading21"/>
              <w:spacing w:before="0"/>
              <w:rPr>
                <w:rFonts w:asciiTheme="minorHAnsi" w:hAnsiTheme="minorHAnsi" w:cstheme="minorHAnsi"/>
                <w:sz w:val="18"/>
                <w:szCs w:val="18"/>
              </w:rPr>
            </w:pPr>
          </w:p>
        </w:tc>
        <w:tc>
          <w:tcPr>
            <w:tcW w:w="270" w:type="dxa"/>
          </w:tcPr>
          <w:p w14:paraId="2E3D90A9"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0AE37BBD"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540EBB0E"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542AE72B" w14:textId="77777777" w:rsidR="0026506C"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0CF349B8"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0808CC92" w14:textId="77777777" w:rsidTr="15C7145D">
        <w:trPr>
          <w:trHeight w:val="140"/>
        </w:trPr>
        <w:tc>
          <w:tcPr>
            <w:tcW w:w="4305" w:type="dxa"/>
            <w:vMerge/>
          </w:tcPr>
          <w:p w14:paraId="34B9BB6C" w14:textId="77777777" w:rsidR="0026506C" w:rsidRPr="00BB1857" w:rsidRDefault="0026506C" w:rsidP="00B23337">
            <w:pPr>
              <w:pStyle w:val="Heading21"/>
              <w:spacing w:before="0"/>
              <w:rPr>
                <w:rFonts w:asciiTheme="minorHAnsi" w:hAnsiTheme="minorHAnsi" w:cstheme="minorHAnsi"/>
                <w:color w:val="FF0000"/>
                <w:sz w:val="18"/>
                <w:szCs w:val="18"/>
              </w:rPr>
            </w:pPr>
          </w:p>
        </w:tc>
        <w:tc>
          <w:tcPr>
            <w:tcW w:w="270" w:type="dxa"/>
          </w:tcPr>
          <w:p w14:paraId="5458002A"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F0B349B"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7BEE06FB"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758EC1DE"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00B05711" w14:textId="77777777" w:rsidR="0026506C" w:rsidRPr="00BB1857" w:rsidRDefault="0026506C" w:rsidP="00B23337">
            <w:pPr>
              <w:pStyle w:val="Heading21"/>
              <w:spacing w:before="0"/>
              <w:rPr>
                <w:rFonts w:asciiTheme="minorHAnsi" w:hAnsiTheme="minorHAnsi" w:cstheme="minorHAnsi"/>
                <w:sz w:val="18"/>
                <w:szCs w:val="18"/>
              </w:rPr>
            </w:pPr>
          </w:p>
        </w:tc>
      </w:tr>
      <w:tr w:rsidR="0026506C" w:rsidRPr="00175497" w14:paraId="1DC23263" w14:textId="77777777" w:rsidTr="15C7145D">
        <w:trPr>
          <w:trHeight w:val="140"/>
        </w:trPr>
        <w:tc>
          <w:tcPr>
            <w:tcW w:w="4305" w:type="dxa"/>
            <w:vMerge/>
          </w:tcPr>
          <w:p w14:paraId="549CA2A7" w14:textId="77777777" w:rsidR="0026506C" w:rsidRPr="00BB1857" w:rsidRDefault="0026506C" w:rsidP="00B23337">
            <w:pPr>
              <w:pStyle w:val="Heading21"/>
              <w:spacing w:before="0"/>
              <w:rPr>
                <w:rFonts w:asciiTheme="minorHAnsi" w:hAnsiTheme="minorHAnsi" w:cstheme="minorHAnsi"/>
                <w:color w:val="FF0000"/>
                <w:sz w:val="18"/>
                <w:szCs w:val="18"/>
              </w:rPr>
            </w:pPr>
          </w:p>
        </w:tc>
        <w:tc>
          <w:tcPr>
            <w:tcW w:w="270" w:type="dxa"/>
          </w:tcPr>
          <w:p w14:paraId="1818CD0E" w14:textId="77777777" w:rsidR="0026506C"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0A7F4EEE" w14:textId="77777777" w:rsidR="0026506C"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5103C6D1"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18EF2F46" w14:textId="77777777" w:rsidR="0026506C"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2AF540C3" w14:textId="77777777" w:rsidR="0026506C" w:rsidRPr="00BB1857" w:rsidRDefault="0026506C" w:rsidP="00B23337">
            <w:pPr>
              <w:pStyle w:val="Heading21"/>
              <w:spacing w:before="0"/>
              <w:rPr>
                <w:rFonts w:asciiTheme="minorHAnsi" w:hAnsiTheme="minorHAnsi" w:cstheme="minorHAnsi"/>
                <w:sz w:val="18"/>
                <w:szCs w:val="18"/>
              </w:rPr>
            </w:pPr>
          </w:p>
        </w:tc>
      </w:tr>
    </w:tbl>
    <w:p w14:paraId="1C78A3EA" w14:textId="5B350752" w:rsidR="0026506C" w:rsidRPr="00BB1857" w:rsidRDefault="0026506C">
      <w:pPr>
        <w:spacing w:after="160"/>
        <w:rPr>
          <w:rFonts w:asciiTheme="minorHAnsi" w:hAnsiTheme="minorHAnsi" w:cstheme="minorHAnsi"/>
          <w:b/>
          <w:bCs/>
        </w:rPr>
      </w:pPr>
      <w:r w:rsidRPr="00BB1857">
        <w:rPr>
          <w:rFonts w:asciiTheme="minorHAnsi" w:hAnsiTheme="minorHAnsi" w:cstheme="minorHAnsi"/>
          <w:b/>
          <w:bCs/>
        </w:rPr>
        <w:br w:type="page"/>
      </w:r>
    </w:p>
    <w:p w14:paraId="71DA5EF6" w14:textId="1E5796BC" w:rsidR="00AD4DB4" w:rsidRPr="00BB1857" w:rsidRDefault="15C7145D" w:rsidP="00AD4DB4">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22 Magnetic Fields – Onsite-1 Facility Worker</w:t>
      </w:r>
    </w:p>
    <w:p w14:paraId="498BABB8" w14:textId="77777777" w:rsidR="00B839E4" w:rsidRPr="00BB1857" w:rsidRDefault="00B839E4">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10"/>
        <w:gridCol w:w="1440"/>
      </w:tblGrid>
      <w:tr w:rsidR="00B839E4" w:rsidRPr="00175497" w14:paraId="71607E0D" w14:textId="77777777" w:rsidTr="767599D3">
        <w:tc>
          <w:tcPr>
            <w:tcW w:w="1695" w:type="dxa"/>
            <w:vAlign w:val="center"/>
          </w:tcPr>
          <w:p w14:paraId="2B82EE8A"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5905E53F" w14:textId="77777777" w:rsidR="00B839E4"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523875CE"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B839E4"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5B0C4A75"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0191568E"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3FB23637"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32D6B167" w14:textId="77777777" w:rsidR="00B839E4"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60481E" w:rsidRPr="00175497" w14:paraId="4EB3F99B" w14:textId="77777777" w:rsidTr="767599D3">
        <w:tc>
          <w:tcPr>
            <w:tcW w:w="1695" w:type="dxa"/>
          </w:tcPr>
          <w:p w14:paraId="29500E4E" w14:textId="4C94C061" w:rsidR="00CF32B9" w:rsidRPr="00BB1857" w:rsidRDefault="15C7145D" w:rsidP="003D0BE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Fringe Fields</w:t>
            </w:r>
          </w:p>
        </w:tc>
        <w:tc>
          <w:tcPr>
            <w:tcW w:w="3240" w:type="dxa"/>
          </w:tcPr>
          <w:p w14:paraId="45C82A17" w14:textId="57D5C261" w:rsidR="00CF32B9" w:rsidRPr="00BB1857" w:rsidRDefault="767599D3" w:rsidP="767599D3">
            <w:pPr>
              <w:rPr>
                <w:rFonts w:asciiTheme="minorHAnsi" w:hAnsiTheme="minorHAnsi" w:cstheme="minorHAnsi"/>
                <w:i/>
                <w:iCs/>
                <w:sz w:val="20"/>
                <w:szCs w:val="20"/>
              </w:rPr>
            </w:pPr>
            <w:r w:rsidRPr="00BB1857">
              <w:rPr>
                <w:rFonts w:asciiTheme="minorHAnsi" w:hAnsiTheme="minorHAnsi" w:cstheme="minorHAnsi"/>
                <w:i/>
                <w:iCs/>
                <w:sz w:val="20"/>
                <w:szCs w:val="20"/>
              </w:rPr>
              <w:t xml:space="preserve">Hazards: </w:t>
            </w:r>
          </w:p>
          <w:p w14:paraId="7F418CEA" w14:textId="22D9DB3C" w:rsidR="00CF32B9"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 xml:space="preserve">Exposure to fringe fields beyond allowable limits (worker </w:t>
            </w:r>
            <w:r w:rsidRPr="00BB1857">
              <w:rPr>
                <w:rFonts w:asciiTheme="minorHAnsi" w:hAnsiTheme="minorHAnsi" w:cstheme="minorHAnsi"/>
                <w:b/>
                <w:i/>
                <w:sz w:val="20"/>
                <w:szCs w:val="20"/>
              </w:rPr>
              <w:t>with</w:t>
            </w:r>
            <w:r w:rsidRPr="00BB1857">
              <w:rPr>
                <w:rFonts w:asciiTheme="minorHAnsi" w:hAnsiTheme="minorHAnsi" w:cstheme="minorHAnsi"/>
                <w:i/>
                <w:sz w:val="20"/>
                <w:szCs w:val="20"/>
              </w:rPr>
              <w:t xml:space="preserve"> ferromagnetic or electronic medical device(s))</w:t>
            </w:r>
          </w:p>
          <w:p w14:paraId="10C7F142" w14:textId="77777777" w:rsidR="00CF32B9" w:rsidRPr="00BB1857" w:rsidRDefault="00CF32B9" w:rsidP="15C7145D">
            <w:pPr>
              <w:rPr>
                <w:rFonts w:asciiTheme="minorHAnsi" w:hAnsiTheme="minorHAnsi" w:cstheme="minorHAnsi"/>
                <w:sz w:val="20"/>
                <w:szCs w:val="20"/>
              </w:rPr>
            </w:pPr>
          </w:p>
          <w:p w14:paraId="69FB80FB" w14:textId="77777777" w:rsidR="00E32C68" w:rsidRPr="00BB1857" w:rsidRDefault="00E32C68" w:rsidP="15C7145D">
            <w:pPr>
              <w:rPr>
                <w:rFonts w:asciiTheme="minorHAnsi" w:hAnsiTheme="minorHAnsi" w:cstheme="minorHAnsi"/>
                <w:i/>
                <w:sz w:val="20"/>
                <w:szCs w:val="20"/>
              </w:rPr>
            </w:pPr>
          </w:p>
          <w:p w14:paraId="735EF364" w14:textId="1FF41FEC" w:rsidR="00E32C68"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 xml:space="preserve">Exposure to fringe fields beyond allowable limits (worker </w:t>
            </w:r>
            <w:r w:rsidRPr="00BB1857">
              <w:rPr>
                <w:rFonts w:asciiTheme="minorHAnsi" w:hAnsiTheme="minorHAnsi" w:cstheme="minorHAnsi"/>
                <w:b/>
                <w:i/>
                <w:sz w:val="20"/>
                <w:szCs w:val="20"/>
              </w:rPr>
              <w:t>without</w:t>
            </w:r>
            <w:r w:rsidRPr="00BB1857">
              <w:rPr>
                <w:rFonts w:asciiTheme="minorHAnsi" w:hAnsiTheme="minorHAnsi" w:cstheme="minorHAnsi"/>
                <w:i/>
                <w:sz w:val="20"/>
                <w:szCs w:val="20"/>
              </w:rPr>
              <w:t xml:space="preserve"> ferromagnetic or electronic medical device(s))</w:t>
            </w:r>
          </w:p>
          <w:p w14:paraId="25562399" w14:textId="1CAC33DF" w:rsidR="00E32C68" w:rsidRPr="00BB1857" w:rsidRDefault="00E32C68" w:rsidP="15C7145D">
            <w:pPr>
              <w:rPr>
                <w:rFonts w:asciiTheme="minorHAnsi" w:hAnsiTheme="minorHAnsi" w:cstheme="minorHAnsi"/>
                <w:i/>
                <w:sz w:val="20"/>
                <w:szCs w:val="20"/>
              </w:rPr>
            </w:pPr>
          </w:p>
          <w:p w14:paraId="5F9DE4BA" w14:textId="77777777" w:rsidR="000E04D8" w:rsidRPr="00BB1857" w:rsidRDefault="000E04D8" w:rsidP="15C7145D">
            <w:pPr>
              <w:rPr>
                <w:rFonts w:asciiTheme="minorHAnsi" w:hAnsiTheme="minorHAnsi" w:cstheme="minorHAnsi"/>
                <w:i/>
                <w:sz w:val="20"/>
                <w:szCs w:val="20"/>
              </w:rPr>
            </w:pPr>
          </w:p>
          <w:p w14:paraId="362D0A14" w14:textId="315137E0" w:rsidR="000E04D8"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Exposure to flying metallic objects causing potential injury.</w:t>
            </w:r>
          </w:p>
          <w:p w14:paraId="617F3B61" w14:textId="75CC8620" w:rsidR="00CF32B9" w:rsidRPr="00BB1857" w:rsidRDefault="00CF32B9" w:rsidP="15C7145D">
            <w:pPr>
              <w:rPr>
                <w:rFonts w:asciiTheme="minorHAnsi" w:hAnsiTheme="minorHAnsi" w:cstheme="minorHAnsi"/>
                <w:i/>
                <w:sz w:val="20"/>
                <w:szCs w:val="20"/>
              </w:rPr>
            </w:pPr>
          </w:p>
        </w:tc>
        <w:tc>
          <w:tcPr>
            <w:tcW w:w="1440" w:type="dxa"/>
          </w:tcPr>
          <w:p w14:paraId="7D58C640" w14:textId="52A94E78" w:rsidR="767599D3" w:rsidRPr="00BB1857" w:rsidRDefault="767599D3" w:rsidP="767599D3">
            <w:pPr>
              <w:pStyle w:val="Heading21"/>
              <w:spacing w:before="0"/>
              <w:rPr>
                <w:rFonts w:asciiTheme="minorHAnsi" w:hAnsiTheme="minorHAnsi" w:cstheme="minorHAnsi"/>
                <w:b w:val="0"/>
                <w:bCs w:val="0"/>
                <w:sz w:val="20"/>
                <w:szCs w:val="20"/>
              </w:rPr>
            </w:pPr>
          </w:p>
          <w:p w14:paraId="6915E03D" w14:textId="67AA481C" w:rsidR="00CF32B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07486280" w14:textId="17AA281F" w:rsidR="00CF32B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735BE258" w14:textId="3DACA26E" w:rsidR="00CF32B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p w14:paraId="2AA926E0" w14:textId="77777777" w:rsidR="002C6745" w:rsidRPr="00BB1857" w:rsidRDefault="002C6745" w:rsidP="15C7145D">
            <w:pPr>
              <w:pStyle w:val="Heading21"/>
              <w:spacing w:before="0"/>
              <w:rPr>
                <w:rFonts w:asciiTheme="minorHAnsi" w:hAnsiTheme="minorHAnsi" w:cstheme="minorHAnsi"/>
                <w:b w:val="0"/>
                <w:bCs w:val="0"/>
                <w:sz w:val="20"/>
                <w:szCs w:val="20"/>
              </w:rPr>
            </w:pPr>
          </w:p>
          <w:p w14:paraId="36C4B044" w14:textId="77777777" w:rsidR="002C6745" w:rsidRPr="00BB1857" w:rsidRDefault="002C6745" w:rsidP="15C7145D">
            <w:pPr>
              <w:pStyle w:val="Heading21"/>
              <w:spacing w:before="0"/>
              <w:rPr>
                <w:rFonts w:asciiTheme="minorHAnsi" w:hAnsiTheme="minorHAnsi" w:cstheme="minorHAnsi"/>
                <w:b w:val="0"/>
                <w:bCs w:val="0"/>
                <w:sz w:val="20"/>
                <w:szCs w:val="20"/>
              </w:rPr>
            </w:pPr>
          </w:p>
          <w:p w14:paraId="72C134E1" w14:textId="77777777" w:rsidR="002C6745" w:rsidRPr="00BB1857" w:rsidRDefault="002C6745" w:rsidP="15C7145D">
            <w:pPr>
              <w:pStyle w:val="Heading21"/>
              <w:spacing w:before="0"/>
              <w:rPr>
                <w:rFonts w:asciiTheme="minorHAnsi" w:hAnsiTheme="minorHAnsi" w:cstheme="minorHAnsi"/>
                <w:b w:val="0"/>
                <w:bCs w:val="0"/>
                <w:sz w:val="20"/>
                <w:szCs w:val="20"/>
              </w:rPr>
            </w:pPr>
          </w:p>
          <w:p w14:paraId="2522A86A" w14:textId="2F0321FC" w:rsidR="002C6745"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01CFB6BA" w14:textId="6D7D8F6F" w:rsidR="002C6745"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5B4EE573" w14:textId="03E5F3FE" w:rsidR="002C6745"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p w14:paraId="6A96CF6F" w14:textId="77777777" w:rsidR="000E04D8" w:rsidRPr="00BB1857" w:rsidRDefault="000E04D8" w:rsidP="15C7145D">
            <w:pPr>
              <w:pStyle w:val="Heading21"/>
              <w:spacing w:before="0"/>
              <w:rPr>
                <w:rFonts w:asciiTheme="minorHAnsi" w:hAnsiTheme="minorHAnsi" w:cstheme="minorHAnsi"/>
                <w:b w:val="0"/>
                <w:bCs w:val="0"/>
                <w:sz w:val="20"/>
                <w:szCs w:val="20"/>
              </w:rPr>
            </w:pPr>
          </w:p>
          <w:p w14:paraId="75131057" w14:textId="77777777" w:rsidR="000E04D8" w:rsidRPr="00BB1857" w:rsidRDefault="000E04D8" w:rsidP="15C7145D">
            <w:pPr>
              <w:pStyle w:val="Heading21"/>
              <w:spacing w:before="0"/>
              <w:rPr>
                <w:rFonts w:asciiTheme="minorHAnsi" w:hAnsiTheme="minorHAnsi" w:cstheme="minorHAnsi"/>
                <w:b w:val="0"/>
                <w:bCs w:val="0"/>
                <w:sz w:val="20"/>
                <w:szCs w:val="20"/>
              </w:rPr>
            </w:pPr>
          </w:p>
          <w:p w14:paraId="3ABBEFE6" w14:textId="77777777" w:rsidR="000E04D8" w:rsidRPr="00BB1857" w:rsidRDefault="000E04D8" w:rsidP="15C7145D">
            <w:pPr>
              <w:pStyle w:val="Heading21"/>
              <w:spacing w:before="0"/>
              <w:rPr>
                <w:rFonts w:asciiTheme="minorHAnsi" w:hAnsiTheme="minorHAnsi" w:cstheme="minorHAnsi"/>
                <w:b w:val="0"/>
                <w:bCs w:val="0"/>
                <w:sz w:val="20"/>
                <w:szCs w:val="20"/>
              </w:rPr>
            </w:pPr>
          </w:p>
          <w:p w14:paraId="36F831D1" w14:textId="3A57B5CB" w:rsidR="000E04D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5BBA9480" w14:textId="043AC5CD" w:rsidR="000E04D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7EF76FE9" w14:textId="30D78007" w:rsidR="000E04D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tc>
        <w:tc>
          <w:tcPr>
            <w:tcW w:w="6210" w:type="dxa"/>
          </w:tcPr>
          <w:p w14:paraId="18AD049B" w14:textId="70691C94" w:rsidR="767599D3" w:rsidRPr="00BB1857" w:rsidRDefault="767599D3" w:rsidP="767599D3">
            <w:pPr>
              <w:pStyle w:val="Heading21"/>
              <w:spacing w:before="0"/>
              <w:rPr>
                <w:rFonts w:asciiTheme="minorHAnsi" w:hAnsiTheme="minorHAnsi" w:cstheme="minorHAnsi"/>
                <w:b w:val="0"/>
                <w:bCs w:val="0"/>
                <w:sz w:val="20"/>
                <w:szCs w:val="20"/>
              </w:rPr>
            </w:pPr>
          </w:p>
          <w:p w14:paraId="758D2C50" w14:textId="2E55A0FD" w:rsidR="00CF32B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tcPr>
          <w:p w14:paraId="76BA89A8" w14:textId="52A94E78" w:rsidR="00CF32B9" w:rsidRPr="00BB1857" w:rsidRDefault="00CF32B9" w:rsidP="767599D3">
            <w:pPr>
              <w:pStyle w:val="Heading21"/>
              <w:spacing w:before="0"/>
              <w:rPr>
                <w:rFonts w:asciiTheme="minorHAnsi" w:hAnsiTheme="minorHAnsi" w:cstheme="minorHAnsi"/>
                <w:b w:val="0"/>
                <w:bCs w:val="0"/>
                <w:sz w:val="20"/>
                <w:szCs w:val="20"/>
              </w:rPr>
            </w:pPr>
          </w:p>
          <w:p w14:paraId="551A8A22" w14:textId="67AA481C" w:rsidR="00CF32B9"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090F9034" w14:textId="17AA281F" w:rsidR="00CF32B9"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08E6E0DC" w14:textId="3DACA26E" w:rsidR="00CF32B9" w:rsidRPr="00BB1857" w:rsidRDefault="15C7145D"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r w:rsidR="767599D3" w:rsidRPr="00BB1857">
              <w:rPr>
                <w:rFonts w:asciiTheme="minorHAnsi" w:hAnsiTheme="minorHAnsi" w:cstheme="minorHAnsi"/>
                <w:b w:val="0"/>
                <w:bCs w:val="0"/>
                <w:sz w:val="20"/>
                <w:szCs w:val="20"/>
              </w:rPr>
              <w:t xml:space="preserve"> </w:t>
            </w:r>
          </w:p>
          <w:p w14:paraId="0EEB1B1A" w14:textId="77777777" w:rsidR="00CF32B9" w:rsidRPr="00BB1857" w:rsidRDefault="00CF32B9" w:rsidP="767599D3">
            <w:pPr>
              <w:pStyle w:val="Heading21"/>
              <w:spacing w:before="0"/>
              <w:rPr>
                <w:rFonts w:asciiTheme="minorHAnsi" w:hAnsiTheme="minorHAnsi" w:cstheme="minorHAnsi"/>
                <w:b w:val="0"/>
                <w:bCs w:val="0"/>
                <w:sz w:val="20"/>
                <w:szCs w:val="20"/>
              </w:rPr>
            </w:pPr>
          </w:p>
          <w:p w14:paraId="5C9AC220" w14:textId="77777777" w:rsidR="00CF32B9" w:rsidRPr="00BB1857" w:rsidRDefault="00CF32B9" w:rsidP="767599D3">
            <w:pPr>
              <w:pStyle w:val="Heading21"/>
              <w:spacing w:before="0"/>
              <w:rPr>
                <w:rFonts w:asciiTheme="minorHAnsi" w:hAnsiTheme="minorHAnsi" w:cstheme="minorHAnsi"/>
                <w:b w:val="0"/>
                <w:bCs w:val="0"/>
                <w:sz w:val="20"/>
                <w:szCs w:val="20"/>
              </w:rPr>
            </w:pPr>
          </w:p>
          <w:p w14:paraId="7568C2C9" w14:textId="77777777" w:rsidR="00CF32B9" w:rsidRPr="00BB1857" w:rsidRDefault="00CF32B9" w:rsidP="767599D3">
            <w:pPr>
              <w:pStyle w:val="Heading21"/>
              <w:spacing w:before="0"/>
              <w:rPr>
                <w:rFonts w:asciiTheme="minorHAnsi" w:hAnsiTheme="minorHAnsi" w:cstheme="minorHAnsi"/>
                <w:b w:val="0"/>
                <w:bCs w:val="0"/>
                <w:sz w:val="20"/>
                <w:szCs w:val="20"/>
              </w:rPr>
            </w:pPr>
          </w:p>
          <w:p w14:paraId="39A13D58" w14:textId="675DB0B4" w:rsidR="00CF32B9"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3954395F" w14:textId="6D7D8F6F" w:rsidR="00CF32B9"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4E792B80" w14:textId="03E5F3FE" w:rsidR="00CF32B9"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R: </w:t>
            </w:r>
          </w:p>
          <w:p w14:paraId="4F059229" w14:textId="77777777" w:rsidR="00CF32B9" w:rsidRPr="00BB1857" w:rsidRDefault="00CF32B9" w:rsidP="767599D3">
            <w:pPr>
              <w:pStyle w:val="Heading21"/>
              <w:spacing w:before="0"/>
              <w:rPr>
                <w:rFonts w:asciiTheme="minorHAnsi" w:hAnsiTheme="minorHAnsi" w:cstheme="minorHAnsi"/>
                <w:b w:val="0"/>
                <w:bCs w:val="0"/>
                <w:sz w:val="20"/>
                <w:szCs w:val="20"/>
              </w:rPr>
            </w:pPr>
          </w:p>
          <w:p w14:paraId="5558F250" w14:textId="77777777" w:rsidR="00CF32B9" w:rsidRPr="00BB1857" w:rsidRDefault="00CF32B9" w:rsidP="767599D3">
            <w:pPr>
              <w:pStyle w:val="Heading21"/>
              <w:spacing w:before="0"/>
              <w:rPr>
                <w:rFonts w:asciiTheme="minorHAnsi" w:hAnsiTheme="minorHAnsi" w:cstheme="minorHAnsi"/>
                <w:b w:val="0"/>
                <w:bCs w:val="0"/>
                <w:sz w:val="20"/>
                <w:szCs w:val="20"/>
              </w:rPr>
            </w:pPr>
          </w:p>
          <w:p w14:paraId="1F8D6959" w14:textId="77777777" w:rsidR="00CF32B9" w:rsidRPr="00BB1857" w:rsidRDefault="00CF32B9" w:rsidP="767599D3">
            <w:pPr>
              <w:pStyle w:val="Heading21"/>
              <w:spacing w:before="0"/>
              <w:rPr>
                <w:rFonts w:asciiTheme="minorHAnsi" w:hAnsiTheme="minorHAnsi" w:cstheme="minorHAnsi"/>
                <w:b w:val="0"/>
                <w:bCs w:val="0"/>
                <w:sz w:val="20"/>
                <w:szCs w:val="20"/>
              </w:rPr>
            </w:pPr>
          </w:p>
          <w:p w14:paraId="42A21932" w14:textId="3A57B5CB" w:rsidR="00CF32B9"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63CDE28A" w14:textId="043AC5CD" w:rsidR="00CF32B9" w:rsidRPr="00BB1857" w:rsidRDefault="767599D3"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0AA3F328" w14:textId="3A6D4E01" w:rsidR="00CF32B9" w:rsidRPr="00BB1857" w:rsidRDefault="767599D3"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7FC0CA37" w14:textId="0CE602E3" w:rsidR="00344765" w:rsidRPr="00BB1857" w:rsidRDefault="00344765">
      <w:pPr>
        <w:rPr>
          <w:rFonts w:asciiTheme="minorHAnsi" w:hAnsiTheme="minorHAnsi" w:cstheme="minorHAnsi"/>
          <w:b/>
          <w:bCs/>
        </w:rPr>
      </w:pPr>
    </w:p>
    <w:p w14:paraId="21CD84C5" w14:textId="77777777" w:rsidR="00A90719" w:rsidRPr="00BB1857" w:rsidRDefault="00A90719">
      <w:pPr>
        <w:rPr>
          <w:rFonts w:asciiTheme="minorHAnsi" w:hAnsiTheme="minorHAnsi" w:cstheme="minorHAnsi"/>
          <w:b/>
          <w:bCs/>
        </w:rPr>
      </w:pPr>
    </w:p>
    <w:p w14:paraId="0115D4DE" w14:textId="77777777" w:rsidR="00A90719" w:rsidRPr="00BB1857" w:rsidRDefault="00A90719">
      <w:pPr>
        <w:rPr>
          <w:rFonts w:asciiTheme="minorHAnsi" w:hAnsiTheme="minorHAnsi" w:cstheme="minorHAnsi"/>
          <w:b/>
          <w:bCs/>
        </w:rPr>
      </w:pPr>
    </w:p>
    <w:p w14:paraId="709E1069" w14:textId="77777777" w:rsidR="00A90719" w:rsidRPr="00BB1857" w:rsidRDefault="00A90719">
      <w:pPr>
        <w:rPr>
          <w:rFonts w:asciiTheme="minorHAnsi" w:hAnsiTheme="minorHAnsi" w:cstheme="minorHAnsi"/>
          <w:b/>
          <w:bCs/>
        </w:rPr>
      </w:pPr>
    </w:p>
    <w:p w14:paraId="41BCB95C" w14:textId="77777777" w:rsidR="00A90719" w:rsidRPr="00BB1857" w:rsidRDefault="00A90719">
      <w:pPr>
        <w:rPr>
          <w:rFonts w:asciiTheme="minorHAnsi" w:hAnsiTheme="minorHAnsi" w:cstheme="minorHAnsi"/>
          <w:b/>
          <w:bCs/>
        </w:rPr>
      </w:pPr>
    </w:p>
    <w:p w14:paraId="6330B78F" w14:textId="77777777" w:rsidR="00A90719" w:rsidRPr="00BB1857" w:rsidRDefault="00A90719">
      <w:pPr>
        <w:rPr>
          <w:rFonts w:asciiTheme="minorHAnsi" w:hAnsiTheme="minorHAnsi" w:cstheme="minorHAnsi"/>
          <w:b/>
          <w:bCs/>
        </w:rPr>
      </w:pPr>
    </w:p>
    <w:p w14:paraId="708EC7E7" w14:textId="77777777" w:rsidR="00A90719" w:rsidRPr="00BB1857" w:rsidRDefault="00A90719">
      <w:pPr>
        <w:rPr>
          <w:rFonts w:asciiTheme="minorHAnsi" w:hAnsiTheme="minorHAnsi" w:cstheme="minorHAnsi"/>
          <w:b/>
          <w:bCs/>
        </w:rPr>
      </w:pPr>
    </w:p>
    <w:p w14:paraId="4AE34988" w14:textId="77777777" w:rsidR="00A90719" w:rsidRPr="00BB1857" w:rsidRDefault="00A90719">
      <w:pPr>
        <w:rPr>
          <w:rFonts w:asciiTheme="minorHAnsi" w:hAnsiTheme="minorHAnsi" w:cstheme="minorHAnsi"/>
          <w:b/>
          <w:bCs/>
        </w:rPr>
      </w:pPr>
    </w:p>
    <w:p w14:paraId="752A23B8" w14:textId="77777777" w:rsidR="00A90719" w:rsidRPr="00BB1857" w:rsidRDefault="00A90719">
      <w:pPr>
        <w:rPr>
          <w:rFonts w:asciiTheme="minorHAnsi" w:hAnsiTheme="minorHAnsi" w:cstheme="minorHAnsi"/>
          <w:b/>
          <w:bCs/>
        </w:rPr>
      </w:pPr>
    </w:p>
    <w:p w14:paraId="71917304" w14:textId="77777777" w:rsidR="00344765" w:rsidRPr="00BB1857" w:rsidRDefault="00344765">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C03711" w:rsidRPr="00175497" w14:paraId="2F43C853" w14:textId="77777777" w:rsidTr="15C7145D">
        <w:trPr>
          <w:trHeight w:val="312"/>
        </w:trPr>
        <w:tc>
          <w:tcPr>
            <w:tcW w:w="14025" w:type="dxa"/>
            <w:gridSpan w:val="7"/>
          </w:tcPr>
          <w:p w14:paraId="162547E5"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C03711" w:rsidRPr="00175497" w14:paraId="12C1CC6A" w14:textId="77777777" w:rsidTr="15C7145D">
        <w:trPr>
          <w:trHeight w:val="1032"/>
        </w:trPr>
        <w:tc>
          <w:tcPr>
            <w:tcW w:w="4305" w:type="dxa"/>
          </w:tcPr>
          <w:p w14:paraId="5668F177"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13044FDB"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27782E12"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488C3424"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45B92D7B"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6C12B0CE"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2415C8F9"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72CBAEED"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0B02BC54"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02FF8A4E"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069971F"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0DD7505E"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1832D0EF"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70862FCC"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66E4902E"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C03711" w:rsidRPr="00175497" w14:paraId="5492C468" w14:textId="77777777" w:rsidTr="15C7145D">
              <w:trPr>
                <w:trHeight w:hRule="exact" w:val="216"/>
              </w:trPr>
              <w:tc>
                <w:tcPr>
                  <w:tcW w:w="3054" w:type="dxa"/>
                  <w:gridSpan w:val="6"/>
                  <w:tcBorders>
                    <w:top w:val="nil"/>
                    <w:left w:val="nil"/>
                    <w:bottom w:val="nil"/>
                    <w:right w:val="nil"/>
                  </w:tcBorders>
                  <w:vAlign w:val="center"/>
                </w:tcPr>
                <w:p w14:paraId="697C2447" w14:textId="77777777" w:rsidR="00C0371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5A88A364" w14:textId="77777777" w:rsidR="00C03711" w:rsidRPr="00BB1857" w:rsidRDefault="00C03711" w:rsidP="00B23337">
                  <w:pPr>
                    <w:pStyle w:val="Heading21"/>
                    <w:spacing w:before="0"/>
                    <w:rPr>
                      <w:rFonts w:asciiTheme="minorHAnsi" w:hAnsiTheme="minorHAnsi" w:cstheme="minorHAnsi"/>
                      <w:sz w:val="16"/>
                      <w:szCs w:val="16"/>
                    </w:rPr>
                  </w:pPr>
                </w:p>
                <w:p w14:paraId="46F106E0" w14:textId="77777777" w:rsidR="00C03711" w:rsidRPr="00BB1857" w:rsidRDefault="00C03711" w:rsidP="00B23337">
                  <w:pPr>
                    <w:pStyle w:val="Heading21"/>
                    <w:spacing w:before="0"/>
                    <w:rPr>
                      <w:rFonts w:asciiTheme="minorHAnsi" w:hAnsiTheme="minorHAnsi" w:cstheme="minorHAnsi"/>
                      <w:sz w:val="16"/>
                      <w:szCs w:val="16"/>
                    </w:rPr>
                  </w:pPr>
                </w:p>
                <w:p w14:paraId="27A18728" w14:textId="77777777" w:rsidR="00C03711" w:rsidRPr="00BB1857" w:rsidRDefault="00C03711" w:rsidP="00B23337">
                  <w:pPr>
                    <w:pStyle w:val="Heading21"/>
                    <w:spacing w:before="0"/>
                    <w:rPr>
                      <w:rFonts w:asciiTheme="minorHAnsi" w:hAnsiTheme="minorHAnsi" w:cstheme="minorHAnsi"/>
                      <w:sz w:val="16"/>
                      <w:szCs w:val="16"/>
                    </w:rPr>
                  </w:pPr>
                </w:p>
                <w:p w14:paraId="7ACAE3D1" w14:textId="77777777" w:rsidR="00C03711" w:rsidRPr="00BB1857" w:rsidRDefault="00C03711" w:rsidP="00B23337">
                  <w:pPr>
                    <w:pStyle w:val="Heading21"/>
                    <w:spacing w:before="0"/>
                    <w:rPr>
                      <w:rFonts w:asciiTheme="minorHAnsi" w:hAnsiTheme="minorHAnsi" w:cstheme="minorHAnsi"/>
                      <w:sz w:val="16"/>
                      <w:szCs w:val="16"/>
                    </w:rPr>
                  </w:pPr>
                </w:p>
              </w:tc>
            </w:tr>
            <w:tr w:rsidR="00C03711" w:rsidRPr="00175497" w14:paraId="2C983479" w14:textId="77777777" w:rsidTr="15C7145D">
              <w:trPr>
                <w:trHeight w:val="161"/>
              </w:trPr>
              <w:tc>
                <w:tcPr>
                  <w:tcW w:w="880" w:type="dxa"/>
                  <w:gridSpan w:val="2"/>
                  <w:tcBorders>
                    <w:top w:val="nil"/>
                    <w:left w:val="nil"/>
                    <w:bottom w:val="nil"/>
                    <w:right w:val="single" w:sz="4" w:space="0" w:color="auto"/>
                  </w:tcBorders>
                  <w:vAlign w:val="center"/>
                </w:tcPr>
                <w:p w14:paraId="1D85B0CF"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2CDCC5AC" w14:textId="77777777" w:rsidR="00C03711"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C03711" w:rsidRPr="00175497" w14:paraId="2449CFD7" w14:textId="77777777" w:rsidTr="15C7145D">
              <w:trPr>
                <w:trHeight w:val="62"/>
              </w:trPr>
              <w:tc>
                <w:tcPr>
                  <w:tcW w:w="880" w:type="dxa"/>
                  <w:gridSpan w:val="2"/>
                  <w:tcBorders>
                    <w:top w:val="nil"/>
                    <w:left w:val="nil"/>
                    <w:bottom w:val="nil"/>
                    <w:right w:val="single" w:sz="4" w:space="0" w:color="auto"/>
                  </w:tcBorders>
                  <w:vAlign w:val="center"/>
                </w:tcPr>
                <w:p w14:paraId="6621C964"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3937ED73"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319D32BD"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76B04DF4"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64AB8CEA"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C03711" w:rsidRPr="00175497" w14:paraId="753382FA" w14:textId="77777777" w:rsidTr="15C7145D">
              <w:trPr>
                <w:trHeight w:val="269"/>
              </w:trPr>
              <w:tc>
                <w:tcPr>
                  <w:tcW w:w="430" w:type="dxa"/>
                  <w:vMerge w:val="restart"/>
                  <w:tcBorders>
                    <w:top w:val="single" w:sz="4" w:space="0" w:color="auto"/>
                  </w:tcBorders>
                  <w:textDirection w:val="btLr"/>
                  <w:vAlign w:val="center"/>
                </w:tcPr>
                <w:p w14:paraId="3EB734FC" w14:textId="77777777" w:rsidR="00C03711"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15788523"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4B983E2C"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2A95E924"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541DC4AC"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150ED5FA"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C03711" w:rsidRPr="00175497" w14:paraId="2C325384" w14:textId="77777777" w:rsidTr="15C7145D">
              <w:trPr>
                <w:trHeight w:val="296"/>
              </w:trPr>
              <w:tc>
                <w:tcPr>
                  <w:tcW w:w="430" w:type="dxa"/>
                  <w:vMerge/>
                  <w:vAlign w:val="center"/>
                </w:tcPr>
                <w:p w14:paraId="5434A2A3"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50" w:type="dxa"/>
                  <w:vAlign w:val="center"/>
                </w:tcPr>
                <w:p w14:paraId="02501DC3"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56926D72"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A7DA3AE"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50FD1EF4"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19996131"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03711" w:rsidRPr="00175497" w14:paraId="7C0D56B1" w14:textId="77777777" w:rsidTr="15C7145D">
              <w:trPr>
                <w:trHeight w:val="359"/>
              </w:trPr>
              <w:tc>
                <w:tcPr>
                  <w:tcW w:w="430" w:type="dxa"/>
                  <w:vMerge/>
                  <w:vAlign w:val="center"/>
                </w:tcPr>
                <w:p w14:paraId="21BACA11"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50" w:type="dxa"/>
                  <w:vAlign w:val="center"/>
                </w:tcPr>
                <w:p w14:paraId="15E6C339"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50DC1B67"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27141304"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482A36B3"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6815E5A"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03711" w:rsidRPr="00175497" w14:paraId="1C73D063" w14:textId="77777777" w:rsidTr="15C7145D">
              <w:trPr>
                <w:trHeight w:val="269"/>
              </w:trPr>
              <w:tc>
                <w:tcPr>
                  <w:tcW w:w="430" w:type="dxa"/>
                  <w:vMerge/>
                  <w:vAlign w:val="center"/>
                </w:tcPr>
                <w:p w14:paraId="26C3C6C1"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50" w:type="dxa"/>
                  <w:vAlign w:val="center"/>
                </w:tcPr>
                <w:p w14:paraId="3FAC96BB"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5B1F5BC0"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D0FAA18"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3CFD304A"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58324AFE"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220E1ED6"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7290EC65" w14:textId="77777777" w:rsidTr="15C7145D">
        <w:trPr>
          <w:trHeight w:val="280"/>
        </w:trPr>
        <w:tc>
          <w:tcPr>
            <w:tcW w:w="4305" w:type="dxa"/>
            <w:vMerge w:val="restart"/>
          </w:tcPr>
          <w:p w14:paraId="2FCBBBBA"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35ED9168"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75F01D84"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17A94FE2" w14:textId="77777777" w:rsidR="00C03711"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556A5F8D"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6CE084E1"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7C5691B6"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2020FB90" w14:textId="77777777" w:rsidR="00C0371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2C5F9450"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69C98219"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77F89AB7" w14:textId="77777777" w:rsidTr="15C7145D">
        <w:trPr>
          <w:trHeight w:val="140"/>
        </w:trPr>
        <w:tc>
          <w:tcPr>
            <w:tcW w:w="4305" w:type="dxa"/>
            <w:vMerge/>
          </w:tcPr>
          <w:p w14:paraId="3CC9CD70" w14:textId="77777777" w:rsidR="00C03711" w:rsidRPr="00BB1857" w:rsidRDefault="00C03711" w:rsidP="00B23337">
            <w:pPr>
              <w:pStyle w:val="Heading21"/>
              <w:spacing w:before="0"/>
              <w:rPr>
                <w:rFonts w:asciiTheme="minorHAnsi" w:hAnsiTheme="minorHAnsi" w:cstheme="minorHAnsi"/>
                <w:sz w:val="18"/>
                <w:szCs w:val="18"/>
              </w:rPr>
            </w:pPr>
          </w:p>
        </w:tc>
        <w:tc>
          <w:tcPr>
            <w:tcW w:w="270" w:type="dxa"/>
          </w:tcPr>
          <w:p w14:paraId="24DB0726"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1ADFEE5"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0B18529D"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3F260616"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30C45B8A"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6E7B2D0F" w14:textId="77777777" w:rsidTr="15C7145D">
        <w:trPr>
          <w:trHeight w:val="140"/>
        </w:trPr>
        <w:tc>
          <w:tcPr>
            <w:tcW w:w="4305" w:type="dxa"/>
            <w:vMerge/>
          </w:tcPr>
          <w:p w14:paraId="175459AA" w14:textId="77777777" w:rsidR="00C03711" w:rsidRPr="00BB1857" w:rsidRDefault="00C03711" w:rsidP="00B23337">
            <w:pPr>
              <w:pStyle w:val="Heading21"/>
              <w:spacing w:before="0"/>
              <w:rPr>
                <w:rFonts w:asciiTheme="minorHAnsi" w:hAnsiTheme="minorHAnsi" w:cstheme="minorHAnsi"/>
                <w:sz w:val="18"/>
                <w:szCs w:val="18"/>
              </w:rPr>
            </w:pPr>
          </w:p>
        </w:tc>
        <w:tc>
          <w:tcPr>
            <w:tcW w:w="270" w:type="dxa"/>
          </w:tcPr>
          <w:p w14:paraId="1A0099EA"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241D609B"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160FCF70"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7795A6D8" w14:textId="77777777" w:rsidR="00C03711"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432E9E49"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08B0B660" w14:textId="77777777" w:rsidTr="15C7145D">
        <w:trPr>
          <w:trHeight w:val="140"/>
        </w:trPr>
        <w:tc>
          <w:tcPr>
            <w:tcW w:w="4305" w:type="dxa"/>
            <w:vMerge/>
          </w:tcPr>
          <w:p w14:paraId="067C90CA" w14:textId="77777777" w:rsidR="00C03711" w:rsidRPr="00BB1857" w:rsidRDefault="00C03711" w:rsidP="00B23337">
            <w:pPr>
              <w:pStyle w:val="Heading21"/>
              <w:spacing w:before="0"/>
              <w:rPr>
                <w:rFonts w:asciiTheme="minorHAnsi" w:hAnsiTheme="minorHAnsi" w:cstheme="minorHAnsi"/>
                <w:color w:val="FF0000"/>
                <w:sz w:val="18"/>
                <w:szCs w:val="18"/>
              </w:rPr>
            </w:pPr>
          </w:p>
        </w:tc>
        <w:tc>
          <w:tcPr>
            <w:tcW w:w="270" w:type="dxa"/>
          </w:tcPr>
          <w:p w14:paraId="73CB3E11"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57190437"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75C39D80"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6C7E2A70"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3F2EFD1A"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1000574F" w14:textId="77777777" w:rsidTr="15C7145D">
        <w:trPr>
          <w:trHeight w:val="140"/>
        </w:trPr>
        <w:tc>
          <w:tcPr>
            <w:tcW w:w="4305" w:type="dxa"/>
            <w:vMerge/>
          </w:tcPr>
          <w:p w14:paraId="7E5131E0" w14:textId="77777777" w:rsidR="00C03711" w:rsidRPr="00BB1857" w:rsidRDefault="00C03711" w:rsidP="00B23337">
            <w:pPr>
              <w:pStyle w:val="Heading21"/>
              <w:spacing w:before="0"/>
              <w:rPr>
                <w:rFonts w:asciiTheme="minorHAnsi" w:hAnsiTheme="minorHAnsi" w:cstheme="minorHAnsi"/>
                <w:color w:val="FF0000"/>
                <w:sz w:val="18"/>
                <w:szCs w:val="18"/>
              </w:rPr>
            </w:pPr>
          </w:p>
        </w:tc>
        <w:tc>
          <w:tcPr>
            <w:tcW w:w="270" w:type="dxa"/>
          </w:tcPr>
          <w:p w14:paraId="0BF356A3"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114F7339"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30041A8A"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287AE8E4"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0E45349E" w14:textId="77777777" w:rsidR="00C03711" w:rsidRPr="00BB1857" w:rsidRDefault="00C03711" w:rsidP="00B23337">
            <w:pPr>
              <w:pStyle w:val="Heading21"/>
              <w:spacing w:before="0"/>
              <w:rPr>
                <w:rFonts w:asciiTheme="minorHAnsi" w:hAnsiTheme="minorHAnsi" w:cstheme="minorHAnsi"/>
                <w:sz w:val="18"/>
                <w:szCs w:val="18"/>
              </w:rPr>
            </w:pPr>
          </w:p>
        </w:tc>
      </w:tr>
    </w:tbl>
    <w:p w14:paraId="091ECA13" w14:textId="3B663285" w:rsidR="00801568" w:rsidRPr="00BB1857" w:rsidRDefault="00522893" w:rsidP="00801568">
      <w:pPr>
        <w:ind w:left="708"/>
        <w:rPr>
          <w:rFonts w:asciiTheme="minorHAnsi" w:hAnsiTheme="minorHAnsi" w:cstheme="minorHAnsi"/>
          <w:b/>
          <w:bCs/>
        </w:rPr>
      </w:pPr>
      <w:r w:rsidRPr="00BB1857">
        <w:rPr>
          <w:rFonts w:asciiTheme="minorHAnsi" w:hAnsiTheme="minorHAnsi" w:cstheme="minorHAnsi"/>
          <w:b/>
          <w:bCs/>
        </w:rPr>
        <w:br w:type="page"/>
      </w:r>
      <w:r w:rsidR="15C7145D"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15C7145D" w:rsidRPr="00BB1857">
        <w:rPr>
          <w:rFonts w:asciiTheme="minorHAnsi" w:hAnsiTheme="minorHAnsi" w:cstheme="minorHAnsi"/>
          <w:b/>
          <w:bCs/>
        </w:rPr>
        <w:t>23 Magnetic Fields – Onsite-2 Co-located Worker</w:t>
      </w:r>
    </w:p>
    <w:p w14:paraId="7D3AF591" w14:textId="77777777" w:rsidR="00801568" w:rsidRPr="00BB1857" w:rsidRDefault="00801568" w:rsidP="00801568">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300"/>
        <w:gridCol w:w="1350"/>
      </w:tblGrid>
      <w:tr w:rsidR="00801568" w:rsidRPr="00175497" w14:paraId="22AD008B" w14:textId="77777777" w:rsidTr="15C7145D">
        <w:tc>
          <w:tcPr>
            <w:tcW w:w="1695" w:type="dxa"/>
            <w:vAlign w:val="center"/>
          </w:tcPr>
          <w:p w14:paraId="59EBC47E" w14:textId="77777777" w:rsidR="00801568" w:rsidRPr="00BB1857" w:rsidRDefault="15C7145D" w:rsidP="15C7145D">
            <w:pPr>
              <w:pStyle w:val="Heading21"/>
              <w:spacing w:before="0"/>
              <w:jc w:val="center"/>
              <w:rPr>
                <w:rFonts w:asciiTheme="minorHAnsi" w:hAnsiTheme="minorHAnsi" w:cstheme="minorHAnsi"/>
                <w:sz w:val="22"/>
                <w:szCs w:val="22"/>
              </w:rPr>
            </w:pPr>
            <w:r w:rsidRPr="00BB1857">
              <w:rPr>
                <w:rFonts w:asciiTheme="minorHAnsi" w:hAnsiTheme="minorHAnsi" w:cstheme="minorHAnsi"/>
                <w:sz w:val="22"/>
                <w:szCs w:val="22"/>
              </w:rPr>
              <w:t>Hazard</w:t>
            </w:r>
          </w:p>
        </w:tc>
        <w:tc>
          <w:tcPr>
            <w:tcW w:w="3240" w:type="dxa"/>
            <w:vAlign w:val="center"/>
          </w:tcPr>
          <w:p w14:paraId="44DE09B0" w14:textId="77777777" w:rsidR="00801568" w:rsidRPr="00BB1857" w:rsidRDefault="15C7145D" w:rsidP="15C7145D">
            <w:pPr>
              <w:jc w:val="center"/>
              <w:rPr>
                <w:rFonts w:asciiTheme="minorHAnsi" w:hAnsiTheme="minorHAnsi" w:cstheme="minorHAnsi"/>
                <w:b/>
                <w:bCs/>
              </w:rPr>
            </w:pPr>
            <w:r w:rsidRPr="00BB1857">
              <w:rPr>
                <w:rFonts w:asciiTheme="minorHAnsi" w:hAnsiTheme="minorHAnsi" w:cstheme="minorHAnsi"/>
                <w:b/>
                <w:bCs/>
              </w:rPr>
              <w:t>Hazard Description</w:t>
            </w:r>
          </w:p>
        </w:tc>
        <w:tc>
          <w:tcPr>
            <w:tcW w:w="1440" w:type="dxa"/>
            <w:vAlign w:val="center"/>
          </w:tcPr>
          <w:p w14:paraId="15267EB4" w14:textId="77777777" w:rsidR="00801568" w:rsidRPr="00BB1857" w:rsidRDefault="15C7145D" w:rsidP="15C7145D">
            <w:pPr>
              <w:pStyle w:val="Heading21"/>
              <w:spacing w:before="0"/>
              <w:jc w:val="center"/>
              <w:rPr>
                <w:rFonts w:asciiTheme="minorHAnsi" w:hAnsiTheme="minorHAnsi" w:cstheme="minorHAnsi"/>
                <w:sz w:val="22"/>
                <w:szCs w:val="22"/>
              </w:rPr>
            </w:pPr>
            <w:r w:rsidRPr="00BB1857">
              <w:rPr>
                <w:rFonts w:asciiTheme="minorHAnsi" w:hAnsiTheme="minorHAnsi" w:cstheme="minorHAnsi"/>
                <w:sz w:val="20"/>
                <w:szCs w:val="20"/>
              </w:rPr>
              <w:t>Baseline Qualitative Risk</w:t>
            </w:r>
            <w:r w:rsidR="00801568" w:rsidRPr="00BB1857">
              <w:rPr>
                <w:rFonts w:asciiTheme="minorHAnsi" w:hAnsiTheme="minorHAnsi" w:cstheme="minorHAnsi"/>
              </w:rPr>
              <w:br/>
            </w:r>
            <w:r w:rsidRPr="00BB1857">
              <w:rPr>
                <w:rFonts w:asciiTheme="minorHAnsi" w:hAnsiTheme="minorHAnsi" w:cstheme="minorHAnsi"/>
                <w:sz w:val="20"/>
                <w:szCs w:val="20"/>
              </w:rPr>
              <w:t>(without controls)</w:t>
            </w:r>
          </w:p>
        </w:tc>
        <w:tc>
          <w:tcPr>
            <w:tcW w:w="6300" w:type="dxa"/>
            <w:vAlign w:val="center"/>
          </w:tcPr>
          <w:p w14:paraId="00D78A19" w14:textId="77777777" w:rsidR="00801568"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Preventative (P)/</w:t>
            </w:r>
          </w:p>
          <w:p w14:paraId="67D9983A" w14:textId="77777777" w:rsidR="00801568"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Mitigative (M)</w:t>
            </w:r>
          </w:p>
        </w:tc>
        <w:tc>
          <w:tcPr>
            <w:tcW w:w="1350" w:type="dxa"/>
            <w:vAlign w:val="center"/>
          </w:tcPr>
          <w:p w14:paraId="21B1DD4A" w14:textId="77777777" w:rsidR="00801568"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Residual</w:t>
            </w:r>
          </w:p>
          <w:p w14:paraId="3F831442" w14:textId="77777777" w:rsidR="00801568" w:rsidRPr="00BB1857" w:rsidRDefault="15C7145D" w:rsidP="15C7145D">
            <w:pPr>
              <w:pStyle w:val="Heading21"/>
              <w:spacing w:before="0"/>
              <w:jc w:val="center"/>
              <w:rPr>
                <w:rFonts w:asciiTheme="minorHAnsi" w:hAnsiTheme="minorHAnsi" w:cstheme="minorHAnsi"/>
                <w:sz w:val="20"/>
                <w:szCs w:val="20"/>
              </w:rPr>
            </w:pPr>
            <w:r w:rsidRPr="00BB1857">
              <w:rPr>
                <w:rFonts w:asciiTheme="minorHAnsi" w:hAnsiTheme="minorHAnsi" w:cstheme="minorHAnsi"/>
                <w:sz w:val="20"/>
                <w:szCs w:val="20"/>
              </w:rPr>
              <w:t>Qualitative Risk (with controls)</w:t>
            </w:r>
          </w:p>
        </w:tc>
      </w:tr>
      <w:tr w:rsidR="004D2A4B" w:rsidRPr="00175497" w14:paraId="2D72337B" w14:textId="77777777" w:rsidTr="15C7145D">
        <w:tc>
          <w:tcPr>
            <w:tcW w:w="1695" w:type="dxa"/>
          </w:tcPr>
          <w:p w14:paraId="61FAA2CB" w14:textId="77777777" w:rsidR="004D2A4B" w:rsidRPr="00BB1857" w:rsidRDefault="15C7145D" w:rsidP="004D2A4B">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Fringe Fields</w:t>
            </w:r>
          </w:p>
        </w:tc>
        <w:tc>
          <w:tcPr>
            <w:tcW w:w="3240" w:type="dxa"/>
          </w:tcPr>
          <w:p w14:paraId="0BF0AA95" w14:textId="5F9F9ABC" w:rsidR="004D2A4B"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Hazards:</w:t>
            </w:r>
          </w:p>
          <w:p w14:paraId="2ACCDB37" w14:textId="77777777" w:rsidR="004D2A4B"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 xml:space="preserve">Exposure to fringe fields beyond allowable limits (worker </w:t>
            </w:r>
            <w:r w:rsidRPr="00BB1857">
              <w:rPr>
                <w:rFonts w:asciiTheme="minorHAnsi" w:hAnsiTheme="minorHAnsi" w:cstheme="minorHAnsi"/>
                <w:b/>
                <w:i/>
                <w:sz w:val="20"/>
                <w:szCs w:val="20"/>
              </w:rPr>
              <w:t>with</w:t>
            </w:r>
            <w:r w:rsidRPr="00BB1857">
              <w:rPr>
                <w:rFonts w:asciiTheme="minorHAnsi" w:hAnsiTheme="minorHAnsi" w:cstheme="minorHAnsi"/>
                <w:i/>
                <w:sz w:val="20"/>
                <w:szCs w:val="20"/>
              </w:rPr>
              <w:t xml:space="preserve"> ferromagnetic or electronic medical device(s))</w:t>
            </w:r>
          </w:p>
          <w:p w14:paraId="10029298" w14:textId="77777777" w:rsidR="004D2A4B" w:rsidRPr="00BB1857" w:rsidRDefault="004D2A4B" w:rsidP="15C7145D">
            <w:pPr>
              <w:rPr>
                <w:rFonts w:asciiTheme="minorHAnsi" w:hAnsiTheme="minorHAnsi" w:cstheme="minorHAnsi"/>
                <w:i/>
                <w:sz w:val="20"/>
                <w:szCs w:val="20"/>
              </w:rPr>
            </w:pPr>
          </w:p>
          <w:p w14:paraId="4DBE7AE1" w14:textId="77777777" w:rsidR="004D2A4B"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 xml:space="preserve">Exposure to fringe fields beyond allowable limits (worker </w:t>
            </w:r>
            <w:r w:rsidRPr="00BB1857">
              <w:rPr>
                <w:rFonts w:asciiTheme="minorHAnsi" w:hAnsiTheme="minorHAnsi" w:cstheme="minorHAnsi"/>
                <w:b/>
                <w:i/>
                <w:sz w:val="20"/>
                <w:szCs w:val="20"/>
              </w:rPr>
              <w:t>without</w:t>
            </w:r>
            <w:r w:rsidRPr="00BB1857">
              <w:rPr>
                <w:rFonts w:asciiTheme="minorHAnsi" w:hAnsiTheme="minorHAnsi" w:cstheme="minorHAnsi"/>
                <w:i/>
                <w:sz w:val="20"/>
                <w:szCs w:val="20"/>
              </w:rPr>
              <w:t xml:space="preserve"> ferromagnetic or electronic medical device(s))</w:t>
            </w:r>
          </w:p>
          <w:p w14:paraId="1F7CE348" w14:textId="77777777" w:rsidR="004D2A4B" w:rsidRPr="00BB1857" w:rsidRDefault="004D2A4B" w:rsidP="15C7145D">
            <w:pPr>
              <w:pStyle w:val="ListParagraph"/>
              <w:ind w:left="0"/>
              <w:rPr>
                <w:rFonts w:asciiTheme="minorHAnsi" w:hAnsiTheme="minorHAnsi" w:cstheme="minorHAnsi"/>
                <w:i/>
                <w:sz w:val="20"/>
                <w:szCs w:val="20"/>
              </w:rPr>
            </w:pPr>
          </w:p>
          <w:p w14:paraId="553F940E" w14:textId="5A57758A" w:rsidR="004D2A4B"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Exposure to flying metallic objects causing potential injury.</w:t>
            </w:r>
          </w:p>
        </w:tc>
        <w:tc>
          <w:tcPr>
            <w:tcW w:w="1440" w:type="dxa"/>
          </w:tcPr>
          <w:p w14:paraId="7286E00D" w14:textId="3ED58A1C" w:rsidR="767599D3" w:rsidRPr="00BB1857" w:rsidRDefault="767599D3" w:rsidP="767599D3">
            <w:pPr>
              <w:pStyle w:val="Heading21"/>
              <w:spacing w:before="0"/>
              <w:rPr>
                <w:rFonts w:asciiTheme="minorHAnsi" w:hAnsiTheme="minorHAnsi" w:cstheme="minorHAnsi"/>
                <w:b w:val="0"/>
                <w:bCs w:val="0"/>
                <w:sz w:val="20"/>
                <w:szCs w:val="20"/>
              </w:rPr>
            </w:pPr>
          </w:p>
          <w:p w14:paraId="031FAE16" w14:textId="77777777" w:rsidR="004D2A4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1664307" w14:textId="77777777" w:rsidR="004D2A4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B2656DB" w14:textId="77777777" w:rsidR="004D2A4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300" w:type="dxa"/>
          </w:tcPr>
          <w:p w14:paraId="468E7B33" w14:textId="08649F6A" w:rsidR="767599D3" w:rsidRPr="00BB1857" w:rsidRDefault="767599D3" w:rsidP="767599D3">
            <w:pPr>
              <w:pStyle w:val="Heading21"/>
              <w:spacing w:before="0"/>
              <w:rPr>
                <w:rFonts w:asciiTheme="minorHAnsi" w:hAnsiTheme="minorHAnsi" w:cstheme="minorHAnsi"/>
                <w:b w:val="0"/>
                <w:bCs w:val="0"/>
                <w:sz w:val="20"/>
                <w:szCs w:val="20"/>
              </w:rPr>
            </w:pPr>
          </w:p>
          <w:p w14:paraId="08DF154F" w14:textId="2681912A" w:rsidR="004D2A4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350" w:type="dxa"/>
          </w:tcPr>
          <w:p w14:paraId="69221B0B" w14:textId="42226F83" w:rsidR="767599D3" w:rsidRPr="00BB1857" w:rsidRDefault="767599D3" w:rsidP="767599D3">
            <w:pPr>
              <w:pStyle w:val="Heading21"/>
              <w:spacing w:before="0"/>
              <w:rPr>
                <w:rFonts w:asciiTheme="minorHAnsi" w:hAnsiTheme="minorHAnsi" w:cstheme="minorHAnsi"/>
                <w:b w:val="0"/>
                <w:bCs w:val="0"/>
                <w:sz w:val="20"/>
                <w:szCs w:val="20"/>
              </w:rPr>
            </w:pPr>
          </w:p>
          <w:p w14:paraId="71413404" w14:textId="77777777" w:rsidR="004D2A4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D755FC2" w14:textId="77777777" w:rsidR="004D2A4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AE77B4E" w14:textId="77777777" w:rsidR="004D2A4B"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7084A7EF" w14:textId="0999996D" w:rsidR="00344765" w:rsidRPr="00BB1857" w:rsidRDefault="00344765" w:rsidP="00801568">
      <w:pPr>
        <w:rPr>
          <w:rFonts w:asciiTheme="minorHAnsi" w:hAnsiTheme="minorHAnsi" w:cstheme="minorHAnsi"/>
          <w:b/>
          <w:bCs/>
        </w:rPr>
      </w:pPr>
    </w:p>
    <w:p w14:paraId="35486302" w14:textId="77777777" w:rsidR="00A90719" w:rsidRPr="00BB1857" w:rsidRDefault="00A90719" w:rsidP="00801568">
      <w:pPr>
        <w:rPr>
          <w:rFonts w:asciiTheme="minorHAnsi" w:hAnsiTheme="minorHAnsi" w:cstheme="minorHAnsi"/>
          <w:b/>
          <w:bCs/>
        </w:rPr>
      </w:pPr>
    </w:p>
    <w:p w14:paraId="0360B90C" w14:textId="77777777" w:rsidR="00A90719" w:rsidRPr="00BB1857" w:rsidRDefault="00A90719" w:rsidP="00801568">
      <w:pPr>
        <w:rPr>
          <w:rFonts w:asciiTheme="minorHAnsi" w:hAnsiTheme="minorHAnsi" w:cstheme="minorHAnsi"/>
          <w:b/>
          <w:bCs/>
        </w:rPr>
      </w:pPr>
    </w:p>
    <w:p w14:paraId="2ABA9F78" w14:textId="77777777" w:rsidR="00A90719" w:rsidRPr="00BB1857" w:rsidRDefault="00A90719" w:rsidP="00801568">
      <w:pPr>
        <w:rPr>
          <w:rFonts w:asciiTheme="minorHAnsi" w:hAnsiTheme="minorHAnsi" w:cstheme="minorHAnsi"/>
          <w:b/>
          <w:bCs/>
        </w:rPr>
      </w:pPr>
    </w:p>
    <w:p w14:paraId="7DAAAE10" w14:textId="77777777" w:rsidR="00A90719" w:rsidRPr="00BB1857" w:rsidRDefault="00A90719" w:rsidP="00801568">
      <w:pPr>
        <w:rPr>
          <w:rFonts w:asciiTheme="minorHAnsi" w:hAnsiTheme="minorHAnsi" w:cstheme="minorHAnsi"/>
          <w:b/>
          <w:bCs/>
        </w:rPr>
      </w:pPr>
    </w:p>
    <w:p w14:paraId="3692EA9A" w14:textId="77777777" w:rsidR="00A90719" w:rsidRPr="00BB1857" w:rsidRDefault="00A90719" w:rsidP="00801568">
      <w:pPr>
        <w:rPr>
          <w:rFonts w:asciiTheme="minorHAnsi" w:hAnsiTheme="minorHAnsi" w:cstheme="minorHAnsi"/>
          <w:b/>
          <w:bCs/>
        </w:rPr>
      </w:pPr>
    </w:p>
    <w:p w14:paraId="2E62D328" w14:textId="77777777" w:rsidR="00A90719" w:rsidRPr="00BB1857" w:rsidRDefault="00A90719" w:rsidP="00801568">
      <w:pPr>
        <w:rPr>
          <w:rFonts w:asciiTheme="minorHAnsi" w:hAnsiTheme="minorHAnsi" w:cstheme="minorHAnsi"/>
          <w:b/>
          <w:bCs/>
        </w:rPr>
      </w:pPr>
    </w:p>
    <w:p w14:paraId="0800F81D" w14:textId="77777777" w:rsidR="00A90719" w:rsidRPr="00BB1857" w:rsidRDefault="00A90719" w:rsidP="00801568">
      <w:pPr>
        <w:rPr>
          <w:rFonts w:asciiTheme="minorHAnsi" w:hAnsiTheme="minorHAnsi" w:cstheme="minorHAnsi"/>
          <w:b/>
          <w:bCs/>
        </w:rPr>
      </w:pPr>
    </w:p>
    <w:p w14:paraId="01BBA36D" w14:textId="77777777" w:rsidR="00A90719" w:rsidRPr="00BB1857" w:rsidRDefault="00A90719" w:rsidP="00801568">
      <w:pPr>
        <w:rPr>
          <w:rFonts w:asciiTheme="minorHAnsi" w:hAnsiTheme="minorHAnsi" w:cstheme="minorHAnsi"/>
          <w:b/>
          <w:bCs/>
        </w:rPr>
      </w:pPr>
    </w:p>
    <w:p w14:paraId="461FF91E" w14:textId="77777777" w:rsidR="00A90719" w:rsidRPr="00BB1857" w:rsidRDefault="00A90719" w:rsidP="00801568">
      <w:pPr>
        <w:rPr>
          <w:rFonts w:asciiTheme="minorHAnsi" w:hAnsiTheme="minorHAnsi" w:cstheme="minorHAnsi"/>
          <w:b/>
          <w:bCs/>
        </w:rPr>
      </w:pPr>
    </w:p>
    <w:p w14:paraId="74F417A4" w14:textId="77777777" w:rsidR="00A90719" w:rsidRPr="00BB1857" w:rsidRDefault="00A90719" w:rsidP="00801568">
      <w:pPr>
        <w:rPr>
          <w:rFonts w:asciiTheme="minorHAnsi" w:hAnsiTheme="minorHAnsi" w:cstheme="minorHAnsi"/>
          <w:b/>
          <w:bCs/>
        </w:rPr>
      </w:pPr>
    </w:p>
    <w:p w14:paraId="3905B14A" w14:textId="77777777" w:rsidR="00A90719" w:rsidRPr="00BB1857" w:rsidRDefault="00A90719" w:rsidP="00801568">
      <w:pPr>
        <w:rPr>
          <w:rFonts w:asciiTheme="minorHAnsi" w:hAnsiTheme="minorHAnsi" w:cstheme="minorHAnsi"/>
          <w:b/>
          <w:bCs/>
        </w:rPr>
      </w:pPr>
    </w:p>
    <w:p w14:paraId="075522C1" w14:textId="77777777" w:rsidR="00A90719" w:rsidRPr="00BB1857" w:rsidRDefault="00A90719" w:rsidP="00801568">
      <w:pPr>
        <w:rPr>
          <w:rFonts w:asciiTheme="minorHAnsi" w:hAnsiTheme="minorHAnsi" w:cstheme="minorHAnsi"/>
          <w:b/>
          <w:bCs/>
        </w:rPr>
      </w:pPr>
    </w:p>
    <w:p w14:paraId="1BFFAD4C" w14:textId="77777777" w:rsidR="00344765" w:rsidRPr="00BB1857" w:rsidRDefault="00344765" w:rsidP="00801568">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801568" w:rsidRPr="00175497" w14:paraId="3782B212" w14:textId="77777777" w:rsidTr="15C7145D">
        <w:trPr>
          <w:trHeight w:val="312"/>
        </w:trPr>
        <w:tc>
          <w:tcPr>
            <w:tcW w:w="14025" w:type="dxa"/>
            <w:gridSpan w:val="7"/>
          </w:tcPr>
          <w:p w14:paraId="25653A84" w14:textId="77777777" w:rsidR="0080156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801568" w:rsidRPr="00175497" w14:paraId="2FA9E3E4" w14:textId="77777777" w:rsidTr="15C7145D">
        <w:trPr>
          <w:trHeight w:val="1032"/>
        </w:trPr>
        <w:tc>
          <w:tcPr>
            <w:tcW w:w="4305" w:type="dxa"/>
          </w:tcPr>
          <w:p w14:paraId="2BF62765" w14:textId="77777777" w:rsidR="0080156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1D5212C7" w14:textId="77777777" w:rsidR="00801568" w:rsidRPr="00BB1857" w:rsidRDefault="0080156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70A721E6" w14:textId="77777777" w:rsidR="00801568" w:rsidRPr="00BB1857" w:rsidRDefault="0080156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56CC6AF1" w14:textId="77777777" w:rsidR="00801568" w:rsidRPr="00BB1857" w:rsidRDefault="0080156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7B2F7916" w14:textId="77777777" w:rsidR="00801568" w:rsidRPr="00BB1857" w:rsidRDefault="0080156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67454384" w14:textId="77777777" w:rsidR="0080156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673C08F9" w14:textId="77777777" w:rsidR="00801568" w:rsidRPr="00BB1857" w:rsidRDefault="0080156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0531397D" w14:textId="77777777" w:rsidR="00801568" w:rsidRPr="00BB1857" w:rsidRDefault="0080156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4C771BA5" w14:textId="77777777" w:rsidR="00801568" w:rsidRPr="00BB1857" w:rsidRDefault="0080156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106C5B5E" w14:textId="77777777" w:rsidR="00801568" w:rsidRPr="00BB1857" w:rsidRDefault="00801568"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7F9D122" w14:textId="77777777" w:rsidR="0080156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35D8D0BB" w14:textId="77777777" w:rsidR="00801568" w:rsidRPr="00BB1857" w:rsidRDefault="0080156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59CC656E" w14:textId="77777777" w:rsidR="00801568" w:rsidRPr="00BB1857" w:rsidRDefault="0080156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115C2274" w14:textId="77777777" w:rsidR="00801568" w:rsidRPr="00BB1857" w:rsidRDefault="0080156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16A2686D" w14:textId="77777777" w:rsidR="00801568" w:rsidRPr="00BB1857" w:rsidRDefault="00801568"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801568" w:rsidRPr="00175497" w14:paraId="1CFA900D" w14:textId="77777777" w:rsidTr="15C7145D">
              <w:trPr>
                <w:trHeight w:hRule="exact" w:val="216"/>
              </w:trPr>
              <w:tc>
                <w:tcPr>
                  <w:tcW w:w="3054" w:type="dxa"/>
                  <w:gridSpan w:val="6"/>
                  <w:tcBorders>
                    <w:top w:val="nil"/>
                    <w:left w:val="nil"/>
                    <w:bottom w:val="nil"/>
                    <w:right w:val="nil"/>
                  </w:tcBorders>
                  <w:vAlign w:val="center"/>
                </w:tcPr>
                <w:p w14:paraId="6F8CDE7C" w14:textId="77777777" w:rsidR="00801568"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0A40206E" w14:textId="77777777" w:rsidR="00801568" w:rsidRPr="00BB1857" w:rsidRDefault="00801568" w:rsidP="00B23337">
                  <w:pPr>
                    <w:pStyle w:val="Heading21"/>
                    <w:spacing w:before="0"/>
                    <w:rPr>
                      <w:rFonts w:asciiTheme="minorHAnsi" w:hAnsiTheme="minorHAnsi" w:cstheme="minorHAnsi"/>
                      <w:sz w:val="16"/>
                      <w:szCs w:val="16"/>
                    </w:rPr>
                  </w:pPr>
                </w:p>
                <w:p w14:paraId="5928C64B" w14:textId="77777777" w:rsidR="00801568" w:rsidRPr="00BB1857" w:rsidRDefault="00801568" w:rsidP="00B23337">
                  <w:pPr>
                    <w:pStyle w:val="Heading21"/>
                    <w:spacing w:before="0"/>
                    <w:rPr>
                      <w:rFonts w:asciiTheme="minorHAnsi" w:hAnsiTheme="minorHAnsi" w:cstheme="minorHAnsi"/>
                      <w:sz w:val="16"/>
                      <w:szCs w:val="16"/>
                    </w:rPr>
                  </w:pPr>
                </w:p>
                <w:p w14:paraId="0C4C1D24" w14:textId="77777777" w:rsidR="00801568" w:rsidRPr="00BB1857" w:rsidRDefault="00801568" w:rsidP="00B23337">
                  <w:pPr>
                    <w:pStyle w:val="Heading21"/>
                    <w:spacing w:before="0"/>
                    <w:rPr>
                      <w:rFonts w:asciiTheme="minorHAnsi" w:hAnsiTheme="minorHAnsi" w:cstheme="minorHAnsi"/>
                      <w:sz w:val="16"/>
                      <w:szCs w:val="16"/>
                    </w:rPr>
                  </w:pPr>
                </w:p>
                <w:p w14:paraId="5F06A526" w14:textId="77777777" w:rsidR="00801568" w:rsidRPr="00BB1857" w:rsidRDefault="00801568" w:rsidP="00B23337">
                  <w:pPr>
                    <w:pStyle w:val="Heading21"/>
                    <w:spacing w:before="0"/>
                    <w:rPr>
                      <w:rFonts w:asciiTheme="minorHAnsi" w:hAnsiTheme="minorHAnsi" w:cstheme="minorHAnsi"/>
                      <w:sz w:val="16"/>
                      <w:szCs w:val="16"/>
                    </w:rPr>
                  </w:pPr>
                </w:p>
              </w:tc>
            </w:tr>
            <w:tr w:rsidR="00801568" w:rsidRPr="00175497" w14:paraId="66A6B756" w14:textId="77777777" w:rsidTr="15C7145D">
              <w:trPr>
                <w:trHeight w:val="161"/>
              </w:trPr>
              <w:tc>
                <w:tcPr>
                  <w:tcW w:w="880" w:type="dxa"/>
                  <w:gridSpan w:val="2"/>
                  <w:tcBorders>
                    <w:top w:val="nil"/>
                    <w:left w:val="nil"/>
                    <w:bottom w:val="nil"/>
                    <w:right w:val="single" w:sz="4" w:space="0" w:color="auto"/>
                  </w:tcBorders>
                  <w:vAlign w:val="center"/>
                </w:tcPr>
                <w:p w14:paraId="5375161E" w14:textId="77777777" w:rsidR="00801568" w:rsidRPr="00BB1857" w:rsidRDefault="00801568"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4DDE5D1B" w14:textId="77777777" w:rsidR="00801568"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801568" w:rsidRPr="00175497" w14:paraId="6B5DD496" w14:textId="77777777" w:rsidTr="15C7145D">
              <w:trPr>
                <w:trHeight w:val="62"/>
              </w:trPr>
              <w:tc>
                <w:tcPr>
                  <w:tcW w:w="880" w:type="dxa"/>
                  <w:gridSpan w:val="2"/>
                  <w:tcBorders>
                    <w:top w:val="nil"/>
                    <w:left w:val="nil"/>
                    <w:bottom w:val="nil"/>
                    <w:right w:val="single" w:sz="4" w:space="0" w:color="auto"/>
                  </w:tcBorders>
                  <w:vAlign w:val="center"/>
                </w:tcPr>
                <w:p w14:paraId="24D458FA" w14:textId="77777777" w:rsidR="00801568" w:rsidRPr="00BB1857" w:rsidRDefault="00801568"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01663688"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4946AC5D"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374F4507"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7717E94B"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801568" w:rsidRPr="00175497" w14:paraId="4CD9AAB0" w14:textId="77777777" w:rsidTr="15C7145D">
              <w:trPr>
                <w:trHeight w:val="269"/>
              </w:trPr>
              <w:tc>
                <w:tcPr>
                  <w:tcW w:w="430" w:type="dxa"/>
                  <w:vMerge w:val="restart"/>
                  <w:tcBorders>
                    <w:top w:val="single" w:sz="4" w:space="0" w:color="auto"/>
                  </w:tcBorders>
                  <w:textDirection w:val="btLr"/>
                  <w:vAlign w:val="center"/>
                </w:tcPr>
                <w:p w14:paraId="09B15F87" w14:textId="77777777" w:rsidR="00801568"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74AA7A35"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4B1F3DFC"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0899DAC5"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116A7277"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3BB5E9DE"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801568" w:rsidRPr="00175497" w14:paraId="115C3444" w14:textId="77777777" w:rsidTr="15C7145D">
              <w:trPr>
                <w:trHeight w:val="296"/>
              </w:trPr>
              <w:tc>
                <w:tcPr>
                  <w:tcW w:w="430" w:type="dxa"/>
                  <w:vMerge/>
                  <w:vAlign w:val="center"/>
                </w:tcPr>
                <w:p w14:paraId="5575EEE3" w14:textId="77777777" w:rsidR="00801568" w:rsidRPr="00BB1857" w:rsidRDefault="00801568" w:rsidP="00B23337">
                  <w:pPr>
                    <w:pStyle w:val="Heading21"/>
                    <w:spacing w:before="0"/>
                    <w:jc w:val="center"/>
                    <w:rPr>
                      <w:rFonts w:asciiTheme="minorHAnsi" w:hAnsiTheme="minorHAnsi" w:cstheme="minorHAnsi"/>
                      <w:sz w:val="16"/>
                      <w:szCs w:val="16"/>
                    </w:rPr>
                  </w:pPr>
                </w:p>
              </w:tc>
              <w:tc>
                <w:tcPr>
                  <w:tcW w:w="450" w:type="dxa"/>
                  <w:vAlign w:val="center"/>
                </w:tcPr>
                <w:p w14:paraId="285A6936"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2F8301ED"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FEDBB9C"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6E4339B1"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24093C54"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801568" w:rsidRPr="00175497" w14:paraId="5304422D" w14:textId="77777777" w:rsidTr="15C7145D">
              <w:trPr>
                <w:trHeight w:val="359"/>
              </w:trPr>
              <w:tc>
                <w:tcPr>
                  <w:tcW w:w="430" w:type="dxa"/>
                  <w:vMerge/>
                  <w:vAlign w:val="center"/>
                </w:tcPr>
                <w:p w14:paraId="194DCEB3" w14:textId="77777777" w:rsidR="00801568" w:rsidRPr="00BB1857" w:rsidRDefault="00801568" w:rsidP="00B23337">
                  <w:pPr>
                    <w:pStyle w:val="Heading21"/>
                    <w:spacing w:before="0"/>
                    <w:jc w:val="center"/>
                    <w:rPr>
                      <w:rFonts w:asciiTheme="minorHAnsi" w:hAnsiTheme="minorHAnsi" w:cstheme="minorHAnsi"/>
                      <w:sz w:val="16"/>
                      <w:szCs w:val="16"/>
                    </w:rPr>
                  </w:pPr>
                </w:p>
              </w:tc>
              <w:tc>
                <w:tcPr>
                  <w:tcW w:w="450" w:type="dxa"/>
                  <w:vAlign w:val="center"/>
                </w:tcPr>
                <w:p w14:paraId="58FF7321"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5AF0AB7A"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5DEF5623"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41C86F5B"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164CC73"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801568" w:rsidRPr="00175497" w14:paraId="5E20495F" w14:textId="77777777" w:rsidTr="15C7145D">
              <w:trPr>
                <w:trHeight w:val="269"/>
              </w:trPr>
              <w:tc>
                <w:tcPr>
                  <w:tcW w:w="430" w:type="dxa"/>
                  <w:vMerge/>
                  <w:vAlign w:val="center"/>
                </w:tcPr>
                <w:p w14:paraId="656B8F7D" w14:textId="77777777" w:rsidR="00801568" w:rsidRPr="00BB1857" w:rsidRDefault="00801568" w:rsidP="00B23337">
                  <w:pPr>
                    <w:pStyle w:val="Heading21"/>
                    <w:spacing w:before="0"/>
                    <w:jc w:val="center"/>
                    <w:rPr>
                      <w:rFonts w:asciiTheme="minorHAnsi" w:hAnsiTheme="minorHAnsi" w:cstheme="minorHAnsi"/>
                      <w:sz w:val="16"/>
                      <w:szCs w:val="16"/>
                    </w:rPr>
                  </w:pPr>
                </w:p>
              </w:tc>
              <w:tc>
                <w:tcPr>
                  <w:tcW w:w="450" w:type="dxa"/>
                  <w:vAlign w:val="center"/>
                </w:tcPr>
                <w:p w14:paraId="6A6C91C3"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6220E07F"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2514F3D"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459AE9A"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F8C22D0" w14:textId="77777777" w:rsidR="00801568"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17ABAA1D" w14:textId="77777777" w:rsidR="00801568" w:rsidRPr="00BB1857" w:rsidRDefault="00801568" w:rsidP="00B23337">
            <w:pPr>
              <w:pStyle w:val="Heading21"/>
              <w:spacing w:before="0"/>
              <w:rPr>
                <w:rFonts w:asciiTheme="minorHAnsi" w:hAnsiTheme="minorHAnsi" w:cstheme="minorHAnsi"/>
                <w:sz w:val="18"/>
                <w:szCs w:val="18"/>
              </w:rPr>
            </w:pPr>
          </w:p>
        </w:tc>
      </w:tr>
      <w:tr w:rsidR="00801568" w:rsidRPr="00175497" w14:paraId="4E0BE93D" w14:textId="77777777" w:rsidTr="15C7145D">
        <w:trPr>
          <w:trHeight w:val="280"/>
        </w:trPr>
        <w:tc>
          <w:tcPr>
            <w:tcW w:w="4305" w:type="dxa"/>
            <w:vMerge w:val="restart"/>
          </w:tcPr>
          <w:p w14:paraId="23987500" w14:textId="77777777" w:rsidR="0080156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2ACD4C4E" w14:textId="77777777" w:rsidR="00801568" w:rsidRPr="00BB1857" w:rsidRDefault="0080156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20F514DE" w14:textId="77777777" w:rsidR="00801568" w:rsidRPr="00BB1857" w:rsidRDefault="0080156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752E5BE4" w14:textId="77777777" w:rsidR="00801568"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0E883277" w14:textId="77777777" w:rsidR="00801568" w:rsidRPr="00BB1857" w:rsidRDefault="00801568"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1A04C3CB" w14:textId="77777777" w:rsidR="0080156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43D7FDF1"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5035CD0F" w14:textId="77777777" w:rsidR="00801568"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3B088F5E" w14:textId="77777777" w:rsidR="00801568"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5270D799" w14:textId="77777777" w:rsidR="00801568" w:rsidRPr="00BB1857" w:rsidRDefault="00801568" w:rsidP="00B23337">
            <w:pPr>
              <w:pStyle w:val="Heading21"/>
              <w:spacing w:before="0"/>
              <w:rPr>
                <w:rFonts w:asciiTheme="minorHAnsi" w:hAnsiTheme="minorHAnsi" w:cstheme="minorHAnsi"/>
                <w:sz w:val="18"/>
                <w:szCs w:val="18"/>
              </w:rPr>
            </w:pPr>
          </w:p>
        </w:tc>
      </w:tr>
      <w:tr w:rsidR="00801568" w:rsidRPr="00175497" w14:paraId="1E14C862" w14:textId="77777777" w:rsidTr="15C7145D">
        <w:trPr>
          <w:trHeight w:val="140"/>
        </w:trPr>
        <w:tc>
          <w:tcPr>
            <w:tcW w:w="4305" w:type="dxa"/>
            <w:vMerge/>
          </w:tcPr>
          <w:p w14:paraId="39FFAF23" w14:textId="77777777" w:rsidR="00801568" w:rsidRPr="00BB1857" w:rsidRDefault="00801568" w:rsidP="00B23337">
            <w:pPr>
              <w:pStyle w:val="Heading21"/>
              <w:spacing w:before="0"/>
              <w:rPr>
                <w:rFonts w:asciiTheme="minorHAnsi" w:hAnsiTheme="minorHAnsi" w:cstheme="minorHAnsi"/>
                <w:sz w:val="18"/>
                <w:szCs w:val="18"/>
              </w:rPr>
            </w:pPr>
          </w:p>
        </w:tc>
        <w:tc>
          <w:tcPr>
            <w:tcW w:w="270" w:type="dxa"/>
          </w:tcPr>
          <w:p w14:paraId="20EEB3B9" w14:textId="77777777" w:rsidR="0080156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0718A2A" w14:textId="77777777" w:rsidR="0080156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1ECE2B73"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6665AB79"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65703E59" w14:textId="77777777" w:rsidR="00801568" w:rsidRPr="00BB1857" w:rsidRDefault="00801568" w:rsidP="00B23337">
            <w:pPr>
              <w:pStyle w:val="Heading21"/>
              <w:spacing w:before="0"/>
              <w:rPr>
                <w:rFonts w:asciiTheme="minorHAnsi" w:hAnsiTheme="minorHAnsi" w:cstheme="minorHAnsi"/>
                <w:sz w:val="18"/>
                <w:szCs w:val="18"/>
              </w:rPr>
            </w:pPr>
          </w:p>
        </w:tc>
      </w:tr>
      <w:tr w:rsidR="00801568" w:rsidRPr="00175497" w14:paraId="7448AB1C" w14:textId="77777777" w:rsidTr="15C7145D">
        <w:trPr>
          <w:trHeight w:val="140"/>
        </w:trPr>
        <w:tc>
          <w:tcPr>
            <w:tcW w:w="4305" w:type="dxa"/>
            <w:vMerge/>
          </w:tcPr>
          <w:p w14:paraId="1E58083B" w14:textId="77777777" w:rsidR="00801568" w:rsidRPr="00BB1857" w:rsidRDefault="00801568" w:rsidP="00B23337">
            <w:pPr>
              <w:pStyle w:val="Heading21"/>
              <w:spacing w:before="0"/>
              <w:rPr>
                <w:rFonts w:asciiTheme="minorHAnsi" w:hAnsiTheme="minorHAnsi" w:cstheme="minorHAnsi"/>
                <w:sz w:val="18"/>
                <w:szCs w:val="18"/>
              </w:rPr>
            </w:pPr>
          </w:p>
        </w:tc>
        <w:tc>
          <w:tcPr>
            <w:tcW w:w="270" w:type="dxa"/>
          </w:tcPr>
          <w:p w14:paraId="324094DA" w14:textId="77777777" w:rsidR="0080156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729B4BBB" w14:textId="77777777" w:rsidR="0080156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4AB52B49"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234A6E28" w14:textId="77777777" w:rsidR="00801568"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7970B7D0" w14:textId="77777777" w:rsidR="00801568" w:rsidRPr="00BB1857" w:rsidRDefault="00801568" w:rsidP="00B23337">
            <w:pPr>
              <w:pStyle w:val="Heading21"/>
              <w:spacing w:before="0"/>
              <w:rPr>
                <w:rFonts w:asciiTheme="minorHAnsi" w:hAnsiTheme="minorHAnsi" w:cstheme="minorHAnsi"/>
                <w:sz w:val="18"/>
                <w:szCs w:val="18"/>
              </w:rPr>
            </w:pPr>
          </w:p>
        </w:tc>
      </w:tr>
      <w:tr w:rsidR="00801568" w:rsidRPr="00175497" w14:paraId="18D58485" w14:textId="77777777" w:rsidTr="15C7145D">
        <w:trPr>
          <w:trHeight w:val="140"/>
        </w:trPr>
        <w:tc>
          <w:tcPr>
            <w:tcW w:w="4305" w:type="dxa"/>
            <w:vMerge/>
          </w:tcPr>
          <w:p w14:paraId="22D93773" w14:textId="77777777" w:rsidR="00801568" w:rsidRPr="00BB1857" w:rsidRDefault="00801568" w:rsidP="00B23337">
            <w:pPr>
              <w:pStyle w:val="Heading21"/>
              <w:spacing w:before="0"/>
              <w:rPr>
                <w:rFonts w:asciiTheme="minorHAnsi" w:hAnsiTheme="minorHAnsi" w:cstheme="minorHAnsi"/>
                <w:color w:val="FF0000"/>
                <w:sz w:val="18"/>
                <w:szCs w:val="18"/>
              </w:rPr>
            </w:pPr>
          </w:p>
        </w:tc>
        <w:tc>
          <w:tcPr>
            <w:tcW w:w="270" w:type="dxa"/>
          </w:tcPr>
          <w:p w14:paraId="02310E5F" w14:textId="77777777" w:rsidR="0080156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2F0112F4" w14:textId="77777777" w:rsidR="0080156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5740D636"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6D66AF9B"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176BACEB" w14:textId="77777777" w:rsidR="00801568" w:rsidRPr="00BB1857" w:rsidRDefault="00801568" w:rsidP="00B23337">
            <w:pPr>
              <w:pStyle w:val="Heading21"/>
              <w:spacing w:before="0"/>
              <w:rPr>
                <w:rFonts w:asciiTheme="minorHAnsi" w:hAnsiTheme="minorHAnsi" w:cstheme="minorHAnsi"/>
                <w:sz w:val="18"/>
                <w:szCs w:val="18"/>
              </w:rPr>
            </w:pPr>
          </w:p>
        </w:tc>
      </w:tr>
      <w:tr w:rsidR="00801568" w:rsidRPr="00175497" w14:paraId="07EE11C2" w14:textId="77777777" w:rsidTr="15C7145D">
        <w:trPr>
          <w:trHeight w:val="140"/>
        </w:trPr>
        <w:tc>
          <w:tcPr>
            <w:tcW w:w="4305" w:type="dxa"/>
            <w:vMerge/>
          </w:tcPr>
          <w:p w14:paraId="5249B14A" w14:textId="77777777" w:rsidR="00801568" w:rsidRPr="00BB1857" w:rsidRDefault="00801568" w:rsidP="00B23337">
            <w:pPr>
              <w:pStyle w:val="Heading21"/>
              <w:spacing w:before="0"/>
              <w:rPr>
                <w:rFonts w:asciiTheme="minorHAnsi" w:hAnsiTheme="minorHAnsi" w:cstheme="minorHAnsi"/>
                <w:color w:val="FF0000"/>
                <w:sz w:val="18"/>
                <w:szCs w:val="18"/>
              </w:rPr>
            </w:pPr>
          </w:p>
        </w:tc>
        <w:tc>
          <w:tcPr>
            <w:tcW w:w="270" w:type="dxa"/>
          </w:tcPr>
          <w:p w14:paraId="70234EF4" w14:textId="77777777" w:rsidR="00801568"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1598D623" w14:textId="77777777" w:rsidR="00801568"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235BBAFB"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112106DA" w14:textId="77777777" w:rsidR="00801568"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3B10A09A" w14:textId="77777777" w:rsidR="00801568" w:rsidRPr="00BB1857" w:rsidRDefault="00801568" w:rsidP="00B23337">
            <w:pPr>
              <w:pStyle w:val="Heading21"/>
              <w:spacing w:before="0"/>
              <w:rPr>
                <w:rFonts w:asciiTheme="minorHAnsi" w:hAnsiTheme="minorHAnsi" w:cstheme="minorHAnsi"/>
                <w:sz w:val="18"/>
                <w:szCs w:val="18"/>
              </w:rPr>
            </w:pPr>
          </w:p>
        </w:tc>
      </w:tr>
    </w:tbl>
    <w:p w14:paraId="4F79B120" w14:textId="532C02D6" w:rsidR="00801568" w:rsidRPr="00BB1857" w:rsidRDefault="00801568">
      <w:pPr>
        <w:spacing w:after="160"/>
        <w:rPr>
          <w:rFonts w:asciiTheme="minorHAnsi" w:hAnsiTheme="minorHAnsi" w:cstheme="minorHAnsi"/>
          <w:b/>
          <w:bCs/>
        </w:rPr>
      </w:pPr>
      <w:r w:rsidRPr="00BB1857">
        <w:rPr>
          <w:rFonts w:asciiTheme="minorHAnsi" w:hAnsiTheme="minorHAnsi" w:cstheme="minorHAnsi"/>
          <w:b/>
          <w:bCs/>
        </w:rPr>
        <w:br w:type="page"/>
      </w:r>
    </w:p>
    <w:p w14:paraId="133159AB" w14:textId="5958F518" w:rsidR="00454F9D" w:rsidRPr="00BB1857" w:rsidRDefault="15C7145D" w:rsidP="00454F9D">
      <w:pPr>
        <w:ind w:left="708"/>
        <w:rPr>
          <w:rFonts w:asciiTheme="minorHAnsi" w:hAnsiTheme="minorHAnsi" w:cstheme="minorHAnsi"/>
          <w:b/>
          <w:bCs/>
        </w:rPr>
      </w:pPr>
      <w:r w:rsidRPr="00BB1857">
        <w:rPr>
          <w:rFonts w:asciiTheme="minorHAnsi" w:hAnsiTheme="minorHAnsi" w:cstheme="minorHAnsi"/>
          <w:b/>
          <w:bCs/>
        </w:rPr>
        <w:lastRenderedPageBreak/>
        <w:t xml:space="preserve">Table </w:t>
      </w:r>
      <w:proofErr w:type="gramStart"/>
      <w:r w:rsidR="0009489A" w:rsidRPr="00BB1857">
        <w:rPr>
          <w:rFonts w:asciiTheme="minorHAnsi" w:hAnsiTheme="minorHAnsi" w:cstheme="minorHAnsi"/>
          <w:b/>
          <w:bCs/>
        </w:rPr>
        <w:t>13.</w:t>
      </w:r>
      <w:r w:rsidRPr="00BB1857">
        <w:rPr>
          <w:rFonts w:asciiTheme="minorHAnsi" w:hAnsiTheme="minorHAnsi" w:cstheme="minorHAnsi"/>
          <w:b/>
          <w:bCs/>
        </w:rPr>
        <w:t>24  Magnetic</w:t>
      </w:r>
      <w:proofErr w:type="gramEnd"/>
      <w:r w:rsidRPr="00BB1857">
        <w:rPr>
          <w:rFonts w:asciiTheme="minorHAnsi" w:hAnsiTheme="minorHAnsi" w:cstheme="minorHAnsi"/>
          <w:b/>
          <w:bCs/>
        </w:rPr>
        <w:t xml:space="preserve"> Fields – MOI Offsite</w:t>
      </w:r>
    </w:p>
    <w:p w14:paraId="6749B914" w14:textId="77777777" w:rsidR="00454F9D" w:rsidRPr="00BB1857" w:rsidRDefault="00454F9D" w:rsidP="00454F9D">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80"/>
        <w:gridCol w:w="1470"/>
      </w:tblGrid>
      <w:tr w:rsidR="00454F9D" w:rsidRPr="00175497" w14:paraId="1FCD4757" w14:textId="77777777" w:rsidTr="767599D3">
        <w:tc>
          <w:tcPr>
            <w:tcW w:w="1695" w:type="dxa"/>
            <w:vAlign w:val="center"/>
          </w:tcPr>
          <w:p w14:paraId="124E2ACE" w14:textId="77777777" w:rsidR="00454F9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5BCCE1F2" w14:textId="77777777" w:rsidR="00454F9D"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5E04FB32" w14:textId="77777777" w:rsidR="00454F9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454F9D" w:rsidRPr="00BB1857">
              <w:rPr>
                <w:rFonts w:asciiTheme="minorHAnsi" w:hAnsiTheme="minorHAnsi" w:cstheme="minorHAnsi"/>
              </w:rPr>
              <w:br/>
            </w:r>
            <w:r w:rsidRPr="00BB1857">
              <w:rPr>
                <w:rFonts w:asciiTheme="minorHAnsi" w:hAnsiTheme="minorHAnsi" w:cstheme="minorHAnsi"/>
              </w:rPr>
              <w:t>(without controls)</w:t>
            </w:r>
          </w:p>
        </w:tc>
        <w:tc>
          <w:tcPr>
            <w:tcW w:w="6180" w:type="dxa"/>
            <w:vAlign w:val="center"/>
          </w:tcPr>
          <w:p w14:paraId="002597CB" w14:textId="77777777" w:rsidR="00454F9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3D3CE611" w14:textId="77777777" w:rsidR="00454F9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70" w:type="dxa"/>
            <w:vAlign w:val="center"/>
          </w:tcPr>
          <w:p w14:paraId="6452F12B" w14:textId="77777777" w:rsidR="00454F9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CFAE26D" w14:textId="77777777" w:rsidR="00454F9D"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60481E" w:rsidRPr="00175497" w14:paraId="6FABC930" w14:textId="77777777" w:rsidTr="767599D3">
        <w:tc>
          <w:tcPr>
            <w:tcW w:w="1695" w:type="dxa"/>
          </w:tcPr>
          <w:p w14:paraId="2136A2FC" w14:textId="77777777" w:rsidR="00454F9D" w:rsidRPr="00BB1857" w:rsidRDefault="15C7145D" w:rsidP="00B2333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Fringe Fields</w:t>
            </w:r>
          </w:p>
        </w:tc>
        <w:tc>
          <w:tcPr>
            <w:tcW w:w="3240" w:type="dxa"/>
          </w:tcPr>
          <w:p w14:paraId="1FE76724" w14:textId="23EBBC06" w:rsidR="0038626A"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Hazards:</w:t>
            </w:r>
          </w:p>
          <w:p w14:paraId="0B6C8308" w14:textId="77777777" w:rsidR="0038626A"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 xml:space="preserve">Exposure to fringe fields beyond allowable limits (worker </w:t>
            </w:r>
            <w:r w:rsidRPr="00BB1857">
              <w:rPr>
                <w:rFonts w:asciiTheme="minorHAnsi" w:hAnsiTheme="minorHAnsi" w:cstheme="minorHAnsi"/>
                <w:b/>
                <w:i/>
                <w:sz w:val="20"/>
                <w:szCs w:val="20"/>
              </w:rPr>
              <w:t>with</w:t>
            </w:r>
            <w:r w:rsidRPr="00BB1857">
              <w:rPr>
                <w:rFonts w:asciiTheme="minorHAnsi" w:hAnsiTheme="minorHAnsi" w:cstheme="minorHAnsi"/>
                <w:i/>
                <w:sz w:val="20"/>
                <w:szCs w:val="20"/>
              </w:rPr>
              <w:t xml:space="preserve"> ferromagnetic or electronic medical device(s))</w:t>
            </w:r>
          </w:p>
          <w:p w14:paraId="5CEB9129" w14:textId="77777777" w:rsidR="0038626A" w:rsidRPr="00BB1857" w:rsidRDefault="0038626A" w:rsidP="15C7145D">
            <w:pPr>
              <w:rPr>
                <w:rFonts w:asciiTheme="minorHAnsi" w:hAnsiTheme="minorHAnsi" w:cstheme="minorHAnsi"/>
                <w:i/>
                <w:sz w:val="20"/>
                <w:szCs w:val="20"/>
              </w:rPr>
            </w:pPr>
          </w:p>
          <w:p w14:paraId="542CC821" w14:textId="77777777" w:rsidR="0038626A" w:rsidRPr="00BB1857" w:rsidRDefault="15C7145D" w:rsidP="767599D3">
            <w:pPr>
              <w:rPr>
                <w:rFonts w:asciiTheme="minorHAnsi" w:hAnsiTheme="minorHAnsi" w:cstheme="minorHAnsi"/>
                <w:i/>
                <w:sz w:val="20"/>
                <w:szCs w:val="20"/>
              </w:rPr>
            </w:pPr>
            <w:r w:rsidRPr="00BB1857">
              <w:rPr>
                <w:rFonts w:asciiTheme="minorHAnsi" w:hAnsiTheme="minorHAnsi" w:cstheme="minorHAnsi"/>
                <w:i/>
                <w:sz w:val="20"/>
                <w:szCs w:val="20"/>
              </w:rPr>
              <w:t xml:space="preserve">Exposure to fringe fields beyond allowable limits (worker </w:t>
            </w:r>
            <w:r w:rsidRPr="00BB1857">
              <w:rPr>
                <w:rFonts w:asciiTheme="minorHAnsi" w:hAnsiTheme="minorHAnsi" w:cstheme="minorHAnsi"/>
                <w:b/>
                <w:i/>
                <w:sz w:val="20"/>
                <w:szCs w:val="20"/>
              </w:rPr>
              <w:t>without</w:t>
            </w:r>
            <w:r w:rsidRPr="00BB1857">
              <w:rPr>
                <w:rFonts w:asciiTheme="minorHAnsi" w:hAnsiTheme="minorHAnsi" w:cstheme="minorHAnsi"/>
                <w:i/>
                <w:sz w:val="20"/>
                <w:szCs w:val="20"/>
              </w:rPr>
              <w:t xml:space="preserve"> ferromagnetic or electronic medical device(s))</w:t>
            </w:r>
          </w:p>
          <w:p w14:paraId="55068BF4" w14:textId="77777777" w:rsidR="0038626A" w:rsidRPr="00BB1857" w:rsidRDefault="0038626A" w:rsidP="15C7145D">
            <w:pPr>
              <w:pStyle w:val="ListParagraph"/>
              <w:ind w:left="0"/>
              <w:rPr>
                <w:rFonts w:asciiTheme="minorHAnsi" w:hAnsiTheme="minorHAnsi" w:cstheme="minorHAnsi"/>
                <w:i/>
                <w:sz w:val="20"/>
                <w:szCs w:val="20"/>
              </w:rPr>
            </w:pPr>
          </w:p>
          <w:p w14:paraId="5BE1C4CD" w14:textId="269A759A" w:rsidR="00454F9D"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Exposure to flying metallic objects causing potential injury.</w:t>
            </w:r>
          </w:p>
        </w:tc>
        <w:tc>
          <w:tcPr>
            <w:tcW w:w="1440" w:type="dxa"/>
          </w:tcPr>
          <w:p w14:paraId="5B8B2651" w14:textId="7BE774FB" w:rsidR="767599D3" w:rsidRPr="00BB1857" w:rsidRDefault="767599D3" w:rsidP="767599D3">
            <w:pPr>
              <w:pStyle w:val="Heading21"/>
              <w:spacing w:before="0"/>
              <w:rPr>
                <w:rFonts w:asciiTheme="minorHAnsi" w:hAnsiTheme="minorHAnsi" w:cstheme="minorHAnsi"/>
                <w:b w:val="0"/>
                <w:bCs w:val="0"/>
                <w:sz w:val="20"/>
                <w:szCs w:val="20"/>
              </w:rPr>
            </w:pPr>
          </w:p>
          <w:p w14:paraId="7F47E04F" w14:textId="77777777" w:rsidR="00454F9D"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3752FDD" w14:textId="77777777" w:rsidR="00454F9D"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1B9D9D2" w14:textId="77777777" w:rsidR="00454F9D"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80" w:type="dxa"/>
          </w:tcPr>
          <w:p w14:paraId="74B87990" w14:textId="5408A546" w:rsidR="767599D3" w:rsidRPr="00BB1857" w:rsidRDefault="767599D3" w:rsidP="767599D3">
            <w:pPr>
              <w:pStyle w:val="Heading21"/>
              <w:spacing w:before="0"/>
              <w:rPr>
                <w:rFonts w:asciiTheme="minorHAnsi" w:hAnsiTheme="minorHAnsi" w:cstheme="minorHAnsi"/>
                <w:b w:val="0"/>
                <w:bCs w:val="0"/>
                <w:sz w:val="20"/>
                <w:szCs w:val="20"/>
              </w:rPr>
            </w:pPr>
          </w:p>
          <w:p w14:paraId="11E63165" w14:textId="35C211C0" w:rsidR="00454F9D"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70" w:type="dxa"/>
          </w:tcPr>
          <w:p w14:paraId="530724CB" w14:textId="0F1222F4" w:rsidR="767599D3" w:rsidRPr="00BB1857" w:rsidRDefault="767599D3" w:rsidP="767599D3">
            <w:pPr>
              <w:pStyle w:val="Heading21"/>
              <w:spacing w:before="0"/>
              <w:rPr>
                <w:rFonts w:asciiTheme="minorHAnsi" w:hAnsiTheme="minorHAnsi" w:cstheme="minorHAnsi"/>
                <w:b w:val="0"/>
                <w:bCs w:val="0"/>
                <w:sz w:val="20"/>
                <w:szCs w:val="20"/>
              </w:rPr>
            </w:pPr>
          </w:p>
          <w:p w14:paraId="4701BCF1" w14:textId="77777777" w:rsidR="00454F9D"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28BA4DCE" w14:textId="77777777" w:rsidR="00454F9D"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E47B307" w14:textId="77777777" w:rsidR="00454F9D"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258DDEFE" w14:textId="6FB2DD65" w:rsidR="00344765" w:rsidRPr="00BB1857" w:rsidRDefault="00344765" w:rsidP="00454F9D">
      <w:pPr>
        <w:rPr>
          <w:rFonts w:asciiTheme="minorHAnsi" w:hAnsiTheme="minorHAnsi" w:cstheme="minorHAnsi"/>
          <w:b/>
          <w:bCs/>
        </w:rPr>
      </w:pPr>
    </w:p>
    <w:p w14:paraId="22C4F0E6" w14:textId="77777777" w:rsidR="00A90719" w:rsidRPr="00BB1857" w:rsidRDefault="00A90719" w:rsidP="00454F9D">
      <w:pPr>
        <w:rPr>
          <w:rFonts w:asciiTheme="minorHAnsi" w:hAnsiTheme="minorHAnsi" w:cstheme="minorHAnsi"/>
          <w:b/>
          <w:bCs/>
        </w:rPr>
      </w:pPr>
    </w:p>
    <w:p w14:paraId="3E79E709" w14:textId="77777777" w:rsidR="00A90719" w:rsidRPr="00BB1857" w:rsidRDefault="00A90719" w:rsidP="00454F9D">
      <w:pPr>
        <w:rPr>
          <w:rFonts w:asciiTheme="minorHAnsi" w:hAnsiTheme="minorHAnsi" w:cstheme="minorHAnsi"/>
          <w:b/>
          <w:bCs/>
        </w:rPr>
      </w:pPr>
    </w:p>
    <w:p w14:paraId="6E94864B" w14:textId="77777777" w:rsidR="00A90719" w:rsidRPr="00BB1857" w:rsidRDefault="00A90719" w:rsidP="00454F9D">
      <w:pPr>
        <w:rPr>
          <w:rFonts w:asciiTheme="minorHAnsi" w:hAnsiTheme="minorHAnsi" w:cstheme="minorHAnsi"/>
          <w:b/>
          <w:bCs/>
        </w:rPr>
      </w:pPr>
    </w:p>
    <w:p w14:paraId="7D57C59C" w14:textId="77777777" w:rsidR="00A90719" w:rsidRPr="00BB1857" w:rsidRDefault="00A90719" w:rsidP="00454F9D">
      <w:pPr>
        <w:rPr>
          <w:rFonts w:asciiTheme="minorHAnsi" w:hAnsiTheme="minorHAnsi" w:cstheme="minorHAnsi"/>
          <w:b/>
          <w:bCs/>
        </w:rPr>
      </w:pPr>
    </w:p>
    <w:p w14:paraId="0F0E4F67" w14:textId="77777777" w:rsidR="00A90719" w:rsidRPr="00BB1857" w:rsidRDefault="00A90719" w:rsidP="00454F9D">
      <w:pPr>
        <w:rPr>
          <w:rFonts w:asciiTheme="minorHAnsi" w:hAnsiTheme="minorHAnsi" w:cstheme="minorHAnsi"/>
          <w:b/>
          <w:bCs/>
        </w:rPr>
      </w:pPr>
    </w:p>
    <w:p w14:paraId="779A85FC" w14:textId="77777777" w:rsidR="00A90719" w:rsidRPr="00BB1857" w:rsidRDefault="00A90719" w:rsidP="00454F9D">
      <w:pPr>
        <w:rPr>
          <w:rFonts w:asciiTheme="minorHAnsi" w:hAnsiTheme="minorHAnsi" w:cstheme="minorHAnsi"/>
          <w:b/>
          <w:bCs/>
        </w:rPr>
      </w:pPr>
    </w:p>
    <w:p w14:paraId="3E0FAFEA" w14:textId="77777777" w:rsidR="00A90719" w:rsidRPr="00BB1857" w:rsidRDefault="00A90719" w:rsidP="00454F9D">
      <w:pPr>
        <w:rPr>
          <w:rFonts w:asciiTheme="minorHAnsi" w:hAnsiTheme="minorHAnsi" w:cstheme="minorHAnsi"/>
          <w:b/>
          <w:bCs/>
        </w:rPr>
      </w:pPr>
    </w:p>
    <w:p w14:paraId="748D6544" w14:textId="77777777" w:rsidR="00A90719" w:rsidRPr="00BB1857" w:rsidRDefault="00A90719" w:rsidP="00454F9D">
      <w:pPr>
        <w:rPr>
          <w:rFonts w:asciiTheme="minorHAnsi" w:hAnsiTheme="minorHAnsi" w:cstheme="minorHAnsi"/>
          <w:b/>
          <w:bCs/>
        </w:rPr>
      </w:pPr>
    </w:p>
    <w:p w14:paraId="21A27D73" w14:textId="77777777" w:rsidR="00A90719" w:rsidRPr="00BB1857" w:rsidRDefault="00A90719" w:rsidP="00454F9D">
      <w:pPr>
        <w:rPr>
          <w:rFonts w:asciiTheme="minorHAnsi" w:hAnsiTheme="minorHAnsi" w:cstheme="minorHAnsi"/>
          <w:b/>
          <w:bCs/>
        </w:rPr>
      </w:pPr>
    </w:p>
    <w:p w14:paraId="0AA36C64" w14:textId="77777777" w:rsidR="00A90719" w:rsidRPr="00BB1857" w:rsidRDefault="00A90719" w:rsidP="00454F9D">
      <w:pPr>
        <w:rPr>
          <w:rFonts w:asciiTheme="minorHAnsi" w:hAnsiTheme="minorHAnsi" w:cstheme="minorHAnsi"/>
          <w:b/>
          <w:bCs/>
        </w:rPr>
      </w:pPr>
    </w:p>
    <w:p w14:paraId="233AA6CA" w14:textId="77777777" w:rsidR="00A90719" w:rsidRPr="00BB1857" w:rsidRDefault="00A90719" w:rsidP="00454F9D">
      <w:pPr>
        <w:rPr>
          <w:rFonts w:asciiTheme="minorHAnsi" w:hAnsiTheme="minorHAnsi" w:cstheme="minorHAnsi"/>
          <w:b/>
          <w:bCs/>
        </w:rPr>
      </w:pPr>
    </w:p>
    <w:p w14:paraId="66649C67" w14:textId="77777777" w:rsidR="00344765" w:rsidRPr="00BB1857" w:rsidRDefault="00344765" w:rsidP="00454F9D">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454F9D" w:rsidRPr="00175497" w14:paraId="5CCAFC72" w14:textId="77777777" w:rsidTr="15C7145D">
        <w:trPr>
          <w:trHeight w:val="312"/>
        </w:trPr>
        <w:tc>
          <w:tcPr>
            <w:tcW w:w="14025" w:type="dxa"/>
            <w:gridSpan w:val="7"/>
          </w:tcPr>
          <w:p w14:paraId="69577FB4" w14:textId="77777777" w:rsidR="00454F9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454F9D" w:rsidRPr="00175497" w14:paraId="32A66253" w14:textId="77777777" w:rsidTr="15C7145D">
        <w:trPr>
          <w:trHeight w:val="1032"/>
        </w:trPr>
        <w:tc>
          <w:tcPr>
            <w:tcW w:w="4305" w:type="dxa"/>
          </w:tcPr>
          <w:p w14:paraId="72439C5E" w14:textId="77777777" w:rsidR="00454F9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26D2C520" w14:textId="77777777" w:rsidR="00454F9D" w:rsidRPr="00BB1857" w:rsidRDefault="00454F9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7EE12394" w14:textId="77777777" w:rsidR="00454F9D" w:rsidRPr="00BB1857" w:rsidRDefault="00454F9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1E1EE57F" w14:textId="77777777" w:rsidR="00454F9D" w:rsidRPr="00BB1857" w:rsidRDefault="00454F9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256EF03" w14:textId="77777777" w:rsidR="00454F9D" w:rsidRPr="00BB1857" w:rsidRDefault="00454F9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7C1C1091" w14:textId="77777777" w:rsidR="00454F9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5BB479A5" w14:textId="77777777" w:rsidR="00454F9D" w:rsidRPr="00BB1857" w:rsidRDefault="00454F9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35AB893B" w14:textId="77777777" w:rsidR="00454F9D" w:rsidRPr="00BB1857" w:rsidRDefault="00454F9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10BC718E" w14:textId="77777777" w:rsidR="00454F9D" w:rsidRPr="00BB1857" w:rsidRDefault="00454F9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285D1540" w14:textId="77777777" w:rsidR="00454F9D" w:rsidRPr="00BB1857" w:rsidRDefault="00454F9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160508BA" w14:textId="77777777" w:rsidR="00454F9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5A2C7E31" w14:textId="77777777" w:rsidR="00454F9D" w:rsidRPr="00BB1857" w:rsidRDefault="00454F9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77F20799" w14:textId="77777777" w:rsidR="00454F9D" w:rsidRPr="00BB1857" w:rsidRDefault="00454F9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1B1A64B5" w14:textId="77777777" w:rsidR="00454F9D" w:rsidRPr="00BB1857" w:rsidRDefault="00454F9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5E962B6D" w14:textId="77777777" w:rsidR="00454F9D" w:rsidRPr="00BB1857" w:rsidRDefault="00454F9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454F9D" w:rsidRPr="00175497" w14:paraId="3CB5BCD4" w14:textId="77777777" w:rsidTr="15C7145D">
              <w:trPr>
                <w:trHeight w:hRule="exact" w:val="216"/>
              </w:trPr>
              <w:tc>
                <w:tcPr>
                  <w:tcW w:w="3054" w:type="dxa"/>
                  <w:gridSpan w:val="6"/>
                  <w:tcBorders>
                    <w:top w:val="nil"/>
                    <w:left w:val="nil"/>
                    <w:bottom w:val="nil"/>
                    <w:right w:val="nil"/>
                  </w:tcBorders>
                  <w:vAlign w:val="center"/>
                </w:tcPr>
                <w:p w14:paraId="420CCCDD" w14:textId="77777777" w:rsidR="00454F9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001C1314" w14:textId="77777777" w:rsidR="00454F9D" w:rsidRPr="00BB1857" w:rsidRDefault="00454F9D" w:rsidP="00B23337">
                  <w:pPr>
                    <w:pStyle w:val="Heading21"/>
                    <w:spacing w:before="0"/>
                    <w:rPr>
                      <w:rFonts w:asciiTheme="minorHAnsi" w:hAnsiTheme="minorHAnsi" w:cstheme="minorHAnsi"/>
                      <w:sz w:val="16"/>
                      <w:szCs w:val="16"/>
                    </w:rPr>
                  </w:pPr>
                </w:p>
                <w:p w14:paraId="5014A31B" w14:textId="77777777" w:rsidR="00454F9D" w:rsidRPr="00BB1857" w:rsidRDefault="00454F9D" w:rsidP="00B23337">
                  <w:pPr>
                    <w:pStyle w:val="Heading21"/>
                    <w:spacing w:before="0"/>
                    <w:rPr>
                      <w:rFonts w:asciiTheme="minorHAnsi" w:hAnsiTheme="minorHAnsi" w:cstheme="minorHAnsi"/>
                      <w:sz w:val="16"/>
                      <w:szCs w:val="16"/>
                    </w:rPr>
                  </w:pPr>
                </w:p>
                <w:p w14:paraId="42C22F88" w14:textId="77777777" w:rsidR="00454F9D" w:rsidRPr="00BB1857" w:rsidRDefault="00454F9D" w:rsidP="00B23337">
                  <w:pPr>
                    <w:pStyle w:val="Heading21"/>
                    <w:spacing w:before="0"/>
                    <w:rPr>
                      <w:rFonts w:asciiTheme="minorHAnsi" w:hAnsiTheme="minorHAnsi" w:cstheme="minorHAnsi"/>
                      <w:sz w:val="16"/>
                      <w:szCs w:val="16"/>
                    </w:rPr>
                  </w:pPr>
                </w:p>
                <w:p w14:paraId="2EA64BC6" w14:textId="77777777" w:rsidR="00454F9D" w:rsidRPr="00BB1857" w:rsidRDefault="00454F9D" w:rsidP="00B23337">
                  <w:pPr>
                    <w:pStyle w:val="Heading21"/>
                    <w:spacing w:before="0"/>
                    <w:rPr>
                      <w:rFonts w:asciiTheme="minorHAnsi" w:hAnsiTheme="minorHAnsi" w:cstheme="minorHAnsi"/>
                      <w:sz w:val="16"/>
                      <w:szCs w:val="16"/>
                    </w:rPr>
                  </w:pPr>
                </w:p>
              </w:tc>
            </w:tr>
            <w:tr w:rsidR="00454F9D" w:rsidRPr="00175497" w14:paraId="1439C5F5" w14:textId="77777777" w:rsidTr="15C7145D">
              <w:trPr>
                <w:trHeight w:val="161"/>
              </w:trPr>
              <w:tc>
                <w:tcPr>
                  <w:tcW w:w="880" w:type="dxa"/>
                  <w:gridSpan w:val="2"/>
                  <w:tcBorders>
                    <w:top w:val="nil"/>
                    <w:left w:val="nil"/>
                    <w:bottom w:val="nil"/>
                    <w:right w:val="single" w:sz="4" w:space="0" w:color="auto"/>
                  </w:tcBorders>
                  <w:vAlign w:val="center"/>
                </w:tcPr>
                <w:p w14:paraId="2319D8F3" w14:textId="77777777" w:rsidR="00454F9D" w:rsidRPr="00BB1857" w:rsidRDefault="00454F9D"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31A4A424" w14:textId="77777777" w:rsidR="00454F9D"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454F9D" w:rsidRPr="00175497" w14:paraId="4BE8B679" w14:textId="77777777" w:rsidTr="15C7145D">
              <w:trPr>
                <w:trHeight w:val="62"/>
              </w:trPr>
              <w:tc>
                <w:tcPr>
                  <w:tcW w:w="880" w:type="dxa"/>
                  <w:gridSpan w:val="2"/>
                  <w:tcBorders>
                    <w:top w:val="nil"/>
                    <w:left w:val="nil"/>
                    <w:bottom w:val="nil"/>
                    <w:right w:val="single" w:sz="4" w:space="0" w:color="auto"/>
                  </w:tcBorders>
                  <w:vAlign w:val="center"/>
                </w:tcPr>
                <w:p w14:paraId="076C096C" w14:textId="77777777" w:rsidR="00454F9D" w:rsidRPr="00BB1857" w:rsidRDefault="00454F9D"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56B2174D"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0934BF1D"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479482B8"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276795C0"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454F9D" w:rsidRPr="00175497" w14:paraId="4CB2622C" w14:textId="77777777" w:rsidTr="15C7145D">
              <w:trPr>
                <w:trHeight w:val="269"/>
              </w:trPr>
              <w:tc>
                <w:tcPr>
                  <w:tcW w:w="430" w:type="dxa"/>
                  <w:vMerge w:val="restart"/>
                  <w:tcBorders>
                    <w:top w:val="single" w:sz="4" w:space="0" w:color="auto"/>
                  </w:tcBorders>
                  <w:textDirection w:val="btLr"/>
                  <w:vAlign w:val="center"/>
                </w:tcPr>
                <w:p w14:paraId="39AD23FD" w14:textId="77777777" w:rsidR="00454F9D"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424A6731"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3B65AB2D"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4664B829"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20F9DC6E"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2C8A3224"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454F9D" w:rsidRPr="00175497" w14:paraId="6E9159F8" w14:textId="77777777" w:rsidTr="15C7145D">
              <w:trPr>
                <w:trHeight w:val="296"/>
              </w:trPr>
              <w:tc>
                <w:tcPr>
                  <w:tcW w:w="430" w:type="dxa"/>
                  <w:vMerge/>
                  <w:vAlign w:val="center"/>
                </w:tcPr>
                <w:p w14:paraId="726D1CAE" w14:textId="77777777" w:rsidR="00454F9D" w:rsidRPr="00BB1857" w:rsidRDefault="00454F9D" w:rsidP="00B23337">
                  <w:pPr>
                    <w:pStyle w:val="Heading21"/>
                    <w:spacing w:before="0"/>
                    <w:jc w:val="center"/>
                    <w:rPr>
                      <w:rFonts w:asciiTheme="minorHAnsi" w:hAnsiTheme="minorHAnsi" w:cstheme="minorHAnsi"/>
                      <w:sz w:val="16"/>
                      <w:szCs w:val="16"/>
                    </w:rPr>
                  </w:pPr>
                </w:p>
              </w:tc>
              <w:tc>
                <w:tcPr>
                  <w:tcW w:w="450" w:type="dxa"/>
                  <w:vAlign w:val="center"/>
                </w:tcPr>
                <w:p w14:paraId="5EF23239"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0C7DAE05"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4C89AC37"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58A08EDF"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2295F980"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54F9D" w:rsidRPr="00175497" w14:paraId="0CD20AF3" w14:textId="77777777" w:rsidTr="15C7145D">
              <w:trPr>
                <w:trHeight w:val="359"/>
              </w:trPr>
              <w:tc>
                <w:tcPr>
                  <w:tcW w:w="430" w:type="dxa"/>
                  <w:vMerge/>
                  <w:vAlign w:val="center"/>
                </w:tcPr>
                <w:p w14:paraId="59358151" w14:textId="77777777" w:rsidR="00454F9D" w:rsidRPr="00BB1857" w:rsidRDefault="00454F9D" w:rsidP="00B23337">
                  <w:pPr>
                    <w:pStyle w:val="Heading21"/>
                    <w:spacing w:before="0"/>
                    <w:jc w:val="center"/>
                    <w:rPr>
                      <w:rFonts w:asciiTheme="minorHAnsi" w:hAnsiTheme="minorHAnsi" w:cstheme="minorHAnsi"/>
                      <w:sz w:val="16"/>
                      <w:szCs w:val="16"/>
                    </w:rPr>
                  </w:pPr>
                </w:p>
              </w:tc>
              <w:tc>
                <w:tcPr>
                  <w:tcW w:w="450" w:type="dxa"/>
                  <w:vAlign w:val="center"/>
                </w:tcPr>
                <w:p w14:paraId="74AEF4F0"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76F78655"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10E9617E"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644DE6ED"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BA10F3B"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454F9D" w:rsidRPr="00175497" w14:paraId="054D4883" w14:textId="77777777" w:rsidTr="15C7145D">
              <w:trPr>
                <w:trHeight w:val="269"/>
              </w:trPr>
              <w:tc>
                <w:tcPr>
                  <w:tcW w:w="430" w:type="dxa"/>
                  <w:vMerge/>
                  <w:vAlign w:val="center"/>
                </w:tcPr>
                <w:p w14:paraId="70FACED0" w14:textId="77777777" w:rsidR="00454F9D" w:rsidRPr="00BB1857" w:rsidRDefault="00454F9D" w:rsidP="00B23337">
                  <w:pPr>
                    <w:pStyle w:val="Heading21"/>
                    <w:spacing w:before="0"/>
                    <w:jc w:val="center"/>
                    <w:rPr>
                      <w:rFonts w:asciiTheme="minorHAnsi" w:hAnsiTheme="minorHAnsi" w:cstheme="minorHAnsi"/>
                      <w:sz w:val="16"/>
                      <w:szCs w:val="16"/>
                    </w:rPr>
                  </w:pPr>
                </w:p>
              </w:tc>
              <w:tc>
                <w:tcPr>
                  <w:tcW w:w="450" w:type="dxa"/>
                  <w:vAlign w:val="center"/>
                </w:tcPr>
                <w:p w14:paraId="60DCE6CA"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158EBC83"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1FE29B00"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3610552"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C160F14" w14:textId="77777777" w:rsidR="00454F9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00E37FB1" w14:textId="77777777" w:rsidR="00454F9D" w:rsidRPr="00BB1857" w:rsidRDefault="00454F9D" w:rsidP="00B23337">
            <w:pPr>
              <w:pStyle w:val="Heading21"/>
              <w:spacing w:before="0"/>
              <w:rPr>
                <w:rFonts w:asciiTheme="minorHAnsi" w:hAnsiTheme="minorHAnsi" w:cstheme="minorHAnsi"/>
                <w:sz w:val="18"/>
                <w:szCs w:val="18"/>
              </w:rPr>
            </w:pPr>
          </w:p>
        </w:tc>
      </w:tr>
      <w:tr w:rsidR="00454F9D" w:rsidRPr="00175497" w14:paraId="2056AAE3" w14:textId="77777777" w:rsidTr="15C7145D">
        <w:trPr>
          <w:trHeight w:val="280"/>
        </w:trPr>
        <w:tc>
          <w:tcPr>
            <w:tcW w:w="4305" w:type="dxa"/>
            <w:vMerge w:val="restart"/>
          </w:tcPr>
          <w:p w14:paraId="3416C666" w14:textId="77777777" w:rsidR="00454F9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68C5F787" w14:textId="77777777" w:rsidR="00454F9D" w:rsidRPr="00BB1857" w:rsidRDefault="00454F9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0DB5EEA5" w14:textId="77777777" w:rsidR="00454F9D" w:rsidRPr="00BB1857" w:rsidRDefault="00454F9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1790DDA7" w14:textId="77777777" w:rsidR="00454F9D"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2B93FB81" w14:textId="77777777" w:rsidR="00454F9D" w:rsidRPr="00BB1857" w:rsidRDefault="00454F9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6724414D" w14:textId="77777777" w:rsidR="00454F9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74EA2513"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559D3EA4" w14:textId="77777777" w:rsidR="00454F9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0C78F36C" w14:textId="77777777" w:rsidR="00454F9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171F218C" w14:textId="77777777" w:rsidR="00454F9D" w:rsidRPr="00BB1857" w:rsidRDefault="00454F9D" w:rsidP="00B23337">
            <w:pPr>
              <w:pStyle w:val="Heading21"/>
              <w:spacing w:before="0"/>
              <w:rPr>
                <w:rFonts w:asciiTheme="minorHAnsi" w:hAnsiTheme="minorHAnsi" w:cstheme="minorHAnsi"/>
                <w:sz w:val="18"/>
                <w:szCs w:val="18"/>
              </w:rPr>
            </w:pPr>
          </w:p>
        </w:tc>
      </w:tr>
      <w:tr w:rsidR="00454F9D" w:rsidRPr="00175497" w14:paraId="6E8DB7EB" w14:textId="77777777" w:rsidTr="15C7145D">
        <w:trPr>
          <w:trHeight w:val="140"/>
        </w:trPr>
        <w:tc>
          <w:tcPr>
            <w:tcW w:w="4305" w:type="dxa"/>
            <w:vMerge/>
          </w:tcPr>
          <w:p w14:paraId="37E694B1" w14:textId="77777777" w:rsidR="00454F9D" w:rsidRPr="00BB1857" w:rsidRDefault="00454F9D" w:rsidP="00B23337">
            <w:pPr>
              <w:pStyle w:val="Heading21"/>
              <w:spacing w:before="0"/>
              <w:rPr>
                <w:rFonts w:asciiTheme="minorHAnsi" w:hAnsiTheme="minorHAnsi" w:cstheme="minorHAnsi"/>
                <w:sz w:val="18"/>
                <w:szCs w:val="18"/>
              </w:rPr>
            </w:pPr>
          </w:p>
        </w:tc>
        <w:tc>
          <w:tcPr>
            <w:tcW w:w="270" w:type="dxa"/>
          </w:tcPr>
          <w:p w14:paraId="23E3160E" w14:textId="77777777" w:rsidR="00454F9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59D1E310" w14:textId="77777777" w:rsidR="00454F9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6400BDB1"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0B7A2A30"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68B122B7" w14:textId="77777777" w:rsidR="00454F9D" w:rsidRPr="00BB1857" w:rsidRDefault="00454F9D" w:rsidP="00B23337">
            <w:pPr>
              <w:pStyle w:val="Heading21"/>
              <w:spacing w:before="0"/>
              <w:rPr>
                <w:rFonts w:asciiTheme="minorHAnsi" w:hAnsiTheme="minorHAnsi" w:cstheme="minorHAnsi"/>
                <w:sz w:val="18"/>
                <w:szCs w:val="18"/>
              </w:rPr>
            </w:pPr>
          </w:p>
        </w:tc>
      </w:tr>
      <w:tr w:rsidR="00454F9D" w:rsidRPr="00175497" w14:paraId="0FB7ABD2" w14:textId="77777777" w:rsidTr="15C7145D">
        <w:trPr>
          <w:trHeight w:val="140"/>
        </w:trPr>
        <w:tc>
          <w:tcPr>
            <w:tcW w:w="4305" w:type="dxa"/>
            <w:vMerge/>
          </w:tcPr>
          <w:p w14:paraId="4DD5B2B9" w14:textId="77777777" w:rsidR="00454F9D" w:rsidRPr="00BB1857" w:rsidRDefault="00454F9D" w:rsidP="00B23337">
            <w:pPr>
              <w:pStyle w:val="Heading21"/>
              <w:spacing w:before="0"/>
              <w:rPr>
                <w:rFonts w:asciiTheme="minorHAnsi" w:hAnsiTheme="minorHAnsi" w:cstheme="minorHAnsi"/>
                <w:sz w:val="18"/>
                <w:szCs w:val="18"/>
              </w:rPr>
            </w:pPr>
          </w:p>
        </w:tc>
        <w:tc>
          <w:tcPr>
            <w:tcW w:w="270" w:type="dxa"/>
          </w:tcPr>
          <w:p w14:paraId="1A3642E5" w14:textId="77777777" w:rsidR="00454F9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2EB0FCF2" w14:textId="77777777" w:rsidR="00454F9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56E49AC4"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1B123CA7" w14:textId="77777777" w:rsidR="00454F9D"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25AD9847" w14:textId="77777777" w:rsidR="00454F9D" w:rsidRPr="00BB1857" w:rsidRDefault="00454F9D" w:rsidP="00B23337">
            <w:pPr>
              <w:pStyle w:val="Heading21"/>
              <w:spacing w:before="0"/>
              <w:rPr>
                <w:rFonts w:asciiTheme="minorHAnsi" w:hAnsiTheme="minorHAnsi" w:cstheme="minorHAnsi"/>
                <w:sz w:val="18"/>
                <w:szCs w:val="18"/>
              </w:rPr>
            </w:pPr>
          </w:p>
        </w:tc>
      </w:tr>
      <w:tr w:rsidR="00454F9D" w:rsidRPr="00175497" w14:paraId="2F0994C5" w14:textId="77777777" w:rsidTr="15C7145D">
        <w:trPr>
          <w:trHeight w:val="140"/>
        </w:trPr>
        <w:tc>
          <w:tcPr>
            <w:tcW w:w="4305" w:type="dxa"/>
            <w:vMerge/>
          </w:tcPr>
          <w:p w14:paraId="14474A78" w14:textId="77777777" w:rsidR="00454F9D" w:rsidRPr="00BB1857" w:rsidRDefault="00454F9D" w:rsidP="00B23337">
            <w:pPr>
              <w:pStyle w:val="Heading21"/>
              <w:spacing w:before="0"/>
              <w:rPr>
                <w:rFonts w:asciiTheme="minorHAnsi" w:hAnsiTheme="minorHAnsi" w:cstheme="minorHAnsi"/>
                <w:color w:val="FF0000"/>
                <w:sz w:val="18"/>
                <w:szCs w:val="18"/>
              </w:rPr>
            </w:pPr>
          </w:p>
        </w:tc>
        <w:tc>
          <w:tcPr>
            <w:tcW w:w="270" w:type="dxa"/>
          </w:tcPr>
          <w:p w14:paraId="0E009365" w14:textId="77777777" w:rsidR="00454F9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7234D34" w14:textId="77777777" w:rsidR="00454F9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3055909E"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5D99D73C"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71E310D4" w14:textId="77777777" w:rsidR="00454F9D" w:rsidRPr="00BB1857" w:rsidRDefault="00454F9D" w:rsidP="00B23337">
            <w:pPr>
              <w:pStyle w:val="Heading21"/>
              <w:spacing w:before="0"/>
              <w:rPr>
                <w:rFonts w:asciiTheme="minorHAnsi" w:hAnsiTheme="minorHAnsi" w:cstheme="minorHAnsi"/>
                <w:sz w:val="18"/>
                <w:szCs w:val="18"/>
              </w:rPr>
            </w:pPr>
          </w:p>
        </w:tc>
      </w:tr>
      <w:tr w:rsidR="00454F9D" w:rsidRPr="00175497" w14:paraId="777C659D" w14:textId="77777777" w:rsidTr="15C7145D">
        <w:trPr>
          <w:trHeight w:val="140"/>
        </w:trPr>
        <w:tc>
          <w:tcPr>
            <w:tcW w:w="4305" w:type="dxa"/>
            <w:vMerge/>
          </w:tcPr>
          <w:p w14:paraId="1D9D17DE" w14:textId="77777777" w:rsidR="00454F9D" w:rsidRPr="00BB1857" w:rsidRDefault="00454F9D" w:rsidP="00B23337">
            <w:pPr>
              <w:pStyle w:val="Heading21"/>
              <w:spacing w:before="0"/>
              <w:rPr>
                <w:rFonts w:asciiTheme="minorHAnsi" w:hAnsiTheme="minorHAnsi" w:cstheme="minorHAnsi"/>
                <w:color w:val="FF0000"/>
                <w:sz w:val="18"/>
                <w:szCs w:val="18"/>
              </w:rPr>
            </w:pPr>
          </w:p>
        </w:tc>
        <w:tc>
          <w:tcPr>
            <w:tcW w:w="270" w:type="dxa"/>
          </w:tcPr>
          <w:p w14:paraId="2EA9725F" w14:textId="77777777" w:rsidR="00454F9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35956E5E" w14:textId="77777777" w:rsidR="00454F9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40B7ED68"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6B1B7FC7" w14:textId="77777777" w:rsidR="00454F9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1901DCB2" w14:textId="77777777" w:rsidR="00454F9D" w:rsidRPr="00BB1857" w:rsidRDefault="00454F9D" w:rsidP="00B23337">
            <w:pPr>
              <w:pStyle w:val="Heading21"/>
              <w:spacing w:before="0"/>
              <w:rPr>
                <w:rFonts w:asciiTheme="minorHAnsi" w:hAnsiTheme="minorHAnsi" w:cstheme="minorHAnsi"/>
                <w:sz w:val="18"/>
                <w:szCs w:val="18"/>
              </w:rPr>
            </w:pPr>
          </w:p>
        </w:tc>
      </w:tr>
    </w:tbl>
    <w:p w14:paraId="286168C1" w14:textId="3BFC85DC" w:rsidR="00801568" w:rsidRPr="00BB1857" w:rsidRDefault="00801568">
      <w:pPr>
        <w:spacing w:after="160"/>
        <w:rPr>
          <w:rFonts w:asciiTheme="minorHAnsi" w:hAnsiTheme="minorHAnsi" w:cstheme="minorHAnsi"/>
          <w:b/>
          <w:bCs/>
        </w:rPr>
      </w:pPr>
      <w:r w:rsidRPr="00BB1857">
        <w:rPr>
          <w:rFonts w:asciiTheme="minorHAnsi" w:hAnsiTheme="minorHAnsi" w:cstheme="minorHAnsi"/>
          <w:b/>
          <w:bCs/>
        </w:rPr>
        <w:br w:type="page"/>
      </w:r>
    </w:p>
    <w:p w14:paraId="1DF1EF68" w14:textId="520B782D" w:rsidR="002B7B34" w:rsidRPr="00BB1857" w:rsidRDefault="15C7145D" w:rsidP="002B7B34">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25 Other hazards – Onsite-1 Facility Worker</w:t>
      </w:r>
    </w:p>
    <w:p w14:paraId="40A37220" w14:textId="77777777" w:rsidR="0046789F" w:rsidRPr="00BB1857" w:rsidRDefault="0046789F">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10"/>
        <w:gridCol w:w="1440"/>
      </w:tblGrid>
      <w:tr w:rsidR="0046789F" w:rsidRPr="00175497" w14:paraId="08574454" w14:textId="77777777" w:rsidTr="767599D3">
        <w:tc>
          <w:tcPr>
            <w:tcW w:w="1695" w:type="dxa"/>
            <w:vAlign w:val="center"/>
          </w:tcPr>
          <w:p w14:paraId="58841DBC"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5F75883E" w14:textId="77777777" w:rsidR="0046789F"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3AF88F49"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46789F"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6C9DB869"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79B88CA0"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37F7D953"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3A592117"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3C7465" w:rsidRPr="00175497" w14:paraId="1AF2CA3D" w14:textId="77777777" w:rsidTr="767599D3">
        <w:tc>
          <w:tcPr>
            <w:tcW w:w="1695" w:type="dxa"/>
          </w:tcPr>
          <w:p w14:paraId="7D4C7E74" w14:textId="2F5B3C3A" w:rsidR="003C7465" w:rsidRPr="00BB1857" w:rsidRDefault="003C7465" w:rsidP="003C7465">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Confined Spaces</w:t>
            </w:r>
          </w:p>
        </w:tc>
        <w:tc>
          <w:tcPr>
            <w:tcW w:w="3240" w:type="dxa"/>
          </w:tcPr>
          <w:p w14:paraId="0E04AE87" w14:textId="38B020F6" w:rsidR="003C7465" w:rsidRPr="00BB1857" w:rsidRDefault="003C7465" w:rsidP="003C7465">
            <w:pPr>
              <w:rPr>
                <w:rFonts w:asciiTheme="minorHAnsi" w:hAnsiTheme="minorHAnsi" w:cstheme="minorHAnsi"/>
                <w:i/>
                <w:sz w:val="20"/>
                <w:szCs w:val="20"/>
              </w:rPr>
            </w:pPr>
            <w:r w:rsidRPr="00BB1857">
              <w:rPr>
                <w:rFonts w:asciiTheme="minorHAnsi" w:hAnsiTheme="minorHAnsi" w:cstheme="minorHAnsi"/>
                <w:i/>
                <w:sz w:val="20"/>
                <w:szCs w:val="20"/>
              </w:rPr>
              <w:t>Hazard:</w:t>
            </w:r>
            <w:r w:rsidRPr="00BB1857">
              <w:rPr>
                <w:rFonts w:asciiTheme="minorHAnsi" w:hAnsiTheme="minorHAnsi" w:cstheme="minorHAnsi"/>
                <w:i/>
                <w:iCs/>
                <w:sz w:val="20"/>
                <w:szCs w:val="20"/>
              </w:rPr>
              <w:t xml:space="preserve"> </w:t>
            </w:r>
            <w:r w:rsidRPr="00BB1857">
              <w:rPr>
                <w:rFonts w:asciiTheme="minorHAnsi" w:hAnsiTheme="minorHAnsi" w:cstheme="minorHAnsi"/>
                <w:i/>
                <w:sz w:val="20"/>
                <w:szCs w:val="20"/>
              </w:rPr>
              <w:t>Limited egress</w:t>
            </w:r>
          </w:p>
          <w:p w14:paraId="4FD4C9D0" w14:textId="113CCC88" w:rsidR="003C7465" w:rsidRPr="00BB1857" w:rsidRDefault="003C7465" w:rsidP="003C7465">
            <w:pPr>
              <w:rPr>
                <w:rFonts w:asciiTheme="minorHAnsi" w:hAnsiTheme="minorHAnsi" w:cstheme="minorHAnsi"/>
                <w:sz w:val="20"/>
                <w:szCs w:val="20"/>
              </w:rPr>
            </w:pPr>
          </w:p>
        </w:tc>
        <w:tc>
          <w:tcPr>
            <w:tcW w:w="1440" w:type="dxa"/>
          </w:tcPr>
          <w:p w14:paraId="250A4FA9"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179ECA0F"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62978512" w14:textId="2CB7D7DC" w:rsidR="003C7465" w:rsidRPr="00BB1857"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c>
          <w:tcPr>
            <w:tcW w:w="6210" w:type="dxa"/>
          </w:tcPr>
          <w:p w14:paraId="69D8F700" w14:textId="5C4A416C" w:rsidR="003C7465" w:rsidRPr="00BB1857" w:rsidRDefault="003C7465" w:rsidP="003C7465">
            <w:pPr>
              <w:pStyle w:val="Heading21"/>
              <w:spacing w:before="0"/>
              <w:ind w:left="430" w:hanging="430"/>
              <w:rPr>
                <w:rFonts w:asciiTheme="minorHAnsi" w:hAnsiTheme="minorHAnsi" w:cstheme="minorHAnsi"/>
                <w:b w:val="0"/>
                <w:bCs w:val="0"/>
                <w:sz w:val="20"/>
                <w:szCs w:val="20"/>
              </w:rPr>
            </w:pPr>
            <w:r w:rsidRPr="00243EBB">
              <w:rPr>
                <w:rFonts w:asciiTheme="minorHAnsi" w:hAnsiTheme="minorHAnsi" w:cstheme="minorHAnsi"/>
                <w:b w:val="0"/>
                <w:bCs w:val="0"/>
                <w:sz w:val="20"/>
                <w:szCs w:val="20"/>
              </w:rPr>
              <w:t>See Section I Chapter 04</w:t>
            </w:r>
          </w:p>
        </w:tc>
        <w:tc>
          <w:tcPr>
            <w:tcW w:w="1440" w:type="dxa"/>
          </w:tcPr>
          <w:p w14:paraId="3C8C12BF"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64B800C0"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3F437BD7" w14:textId="7881ADD9" w:rsidR="003C7465" w:rsidRPr="00BB1857"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r>
      <w:tr w:rsidR="00E64649" w:rsidRPr="00175497" w14:paraId="2A27A3E5" w14:textId="77777777" w:rsidTr="767599D3">
        <w:tc>
          <w:tcPr>
            <w:tcW w:w="1695" w:type="dxa"/>
          </w:tcPr>
          <w:p w14:paraId="00F37619" w14:textId="5F7D66D2" w:rsidR="00E64649" w:rsidRPr="00BB1857" w:rsidRDefault="15C7145D" w:rsidP="00E6464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Noise</w:t>
            </w:r>
          </w:p>
        </w:tc>
        <w:tc>
          <w:tcPr>
            <w:tcW w:w="3240" w:type="dxa"/>
          </w:tcPr>
          <w:p w14:paraId="1009E146" w14:textId="77777777" w:rsidR="00E64649"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Hazard:</w:t>
            </w:r>
          </w:p>
          <w:p w14:paraId="6613EA75" w14:textId="77777777" w:rsidR="00E64649" w:rsidRPr="00BB1857" w:rsidRDefault="00E64649" w:rsidP="15C7145D">
            <w:pPr>
              <w:rPr>
                <w:rFonts w:asciiTheme="minorHAnsi" w:hAnsiTheme="minorHAnsi" w:cstheme="minorHAnsi"/>
                <w:sz w:val="20"/>
                <w:szCs w:val="20"/>
              </w:rPr>
            </w:pPr>
          </w:p>
          <w:p w14:paraId="697F10ED" w14:textId="1CDAF45F" w:rsidR="00E64649" w:rsidRPr="00BB1857" w:rsidRDefault="00E64649" w:rsidP="00E64649">
            <w:pPr>
              <w:rPr>
                <w:rFonts w:asciiTheme="minorHAnsi" w:hAnsiTheme="minorHAnsi" w:cstheme="minorHAnsi"/>
                <w:sz w:val="20"/>
                <w:szCs w:val="20"/>
              </w:rPr>
            </w:pPr>
          </w:p>
        </w:tc>
        <w:tc>
          <w:tcPr>
            <w:tcW w:w="1440" w:type="dxa"/>
          </w:tcPr>
          <w:p w14:paraId="5E45D8A1"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894812A"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3D78E3F" w14:textId="319C54A2"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1F78C90D" w14:textId="63A8C196"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tcPr>
          <w:p w14:paraId="4278D30E"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045A3F7"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235EF3C" w14:textId="587A49BA"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D056C9" w:rsidRPr="00175497" w14:paraId="137A7A16" w14:textId="77777777" w:rsidTr="767599D3">
        <w:tc>
          <w:tcPr>
            <w:tcW w:w="1695" w:type="dxa"/>
          </w:tcPr>
          <w:p w14:paraId="36E8EFD4" w14:textId="4CDB6426" w:rsidR="00D056C9" w:rsidRPr="00BB1857" w:rsidRDefault="00D056C9" w:rsidP="00E6464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Silica</w:t>
            </w:r>
          </w:p>
        </w:tc>
        <w:tc>
          <w:tcPr>
            <w:tcW w:w="3240" w:type="dxa"/>
          </w:tcPr>
          <w:p w14:paraId="21BE6A67" w14:textId="77777777" w:rsidR="00D056C9" w:rsidRPr="00BB1857" w:rsidRDefault="00D056C9" w:rsidP="00D056C9">
            <w:pPr>
              <w:rPr>
                <w:rFonts w:asciiTheme="minorHAnsi" w:hAnsiTheme="minorHAnsi" w:cstheme="minorHAnsi"/>
                <w:i/>
                <w:sz w:val="20"/>
                <w:szCs w:val="20"/>
              </w:rPr>
            </w:pPr>
            <w:r w:rsidRPr="00BB1857">
              <w:rPr>
                <w:rFonts w:asciiTheme="minorHAnsi" w:hAnsiTheme="minorHAnsi" w:cstheme="minorHAnsi"/>
                <w:i/>
                <w:sz w:val="20"/>
                <w:szCs w:val="20"/>
              </w:rPr>
              <w:t>Hazard:</w:t>
            </w:r>
          </w:p>
          <w:p w14:paraId="2145724E" w14:textId="77777777" w:rsidR="00D056C9" w:rsidRPr="00BB1857" w:rsidRDefault="00D056C9" w:rsidP="15C7145D">
            <w:pPr>
              <w:rPr>
                <w:rFonts w:asciiTheme="minorHAnsi" w:hAnsiTheme="minorHAnsi" w:cstheme="minorHAnsi"/>
                <w:i/>
                <w:sz w:val="20"/>
                <w:szCs w:val="20"/>
              </w:rPr>
            </w:pPr>
          </w:p>
        </w:tc>
        <w:tc>
          <w:tcPr>
            <w:tcW w:w="1440" w:type="dxa"/>
          </w:tcPr>
          <w:p w14:paraId="41C05A90"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B5F1AC3"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03EEF75" w14:textId="5A925326"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09751C2C" w14:textId="1210ACF9" w:rsidR="00D056C9" w:rsidRPr="00BB1857" w:rsidRDefault="00D056C9"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tcPr>
          <w:p w14:paraId="779BAA9E"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29ED6C28"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CC66E18" w14:textId="145AFEA5"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E64649" w:rsidRPr="00175497" w14:paraId="01559FA8" w14:textId="77777777" w:rsidTr="767599D3">
        <w:tc>
          <w:tcPr>
            <w:tcW w:w="1695" w:type="dxa"/>
          </w:tcPr>
          <w:p w14:paraId="5D7E0F46" w14:textId="666B4168" w:rsidR="00E64649" w:rsidRPr="00BB1857" w:rsidRDefault="15C7145D" w:rsidP="00E6464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Ergonomics</w:t>
            </w:r>
          </w:p>
        </w:tc>
        <w:tc>
          <w:tcPr>
            <w:tcW w:w="3240" w:type="dxa"/>
          </w:tcPr>
          <w:p w14:paraId="2ADC4D76" w14:textId="77777777" w:rsidR="00E64649" w:rsidRPr="00BB1857" w:rsidRDefault="15C7145D" w:rsidP="15C7145D">
            <w:pPr>
              <w:rPr>
                <w:rFonts w:asciiTheme="minorHAnsi" w:hAnsiTheme="minorHAnsi" w:cstheme="minorHAnsi"/>
                <w:i/>
                <w:sz w:val="20"/>
                <w:szCs w:val="20"/>
              </w:rPr>
            </w:pPr>
            <w:r w:rsidRPr="00BB1857">
              <w:rPr>
                <w:rFonts w:asciiTheme="minorHAnsi" w:hAnsiTheme="minorHAnsi" w:cstheme="minorHAnsi"/>
                <w:i/>
                <w:sz w:val="20"/>
                <w:szCs w:val="20"/>
              </w:rPr>
              <w:t>Hazard:</w:t>
            </w:r>
          </w:p>
          <w:p w14:paraId="60947F28" w14:textId="77777777" w:rsidR="00E64649" w:rsidRPr="00BB1857" w:rsidRDefault="00E64649" w:rsidP="15C7145D">
            <w:pPr>
              <w:rPr>
                <w:rFonts w:asciiTheme="minorHAnsi" w:hAnsiTheme="minorHAnsi" w:cstheme="minorHAnsi"/>
                <w:sz w:val="20"/>
                <w:szCs w:val="20"/>
              </w:rPr>
            </w:pPr>
          </w:p>
          <w:p w14:paraId="67B1ED5C" w14:textId="53F7ADCD" w:rsidR="00E64649" w:rsidRPr="00BB1857" w:rsidRDefault="00E64649" w:rsidP="15C7145D">
            <w:pPr>
              <w:rPr>
                <w:rFonts w:asciiTheme="minorHAnsi" w:hAnsiTheme="minorHAnsi" w:cstheme="minorHAnsi"/>
                <w:sz w:val="20"/>
                <w:szCs w:val="20"/>
              </w:rPr>
            </w:pPr>
          </w:p>
        </w:tc>
        <w:tc>
          <w:tcPr>
            <w:tcW w:w="1440" w:type="dxa"/>
          </w:tcPr>
          <w:p w14:paraId="187B0990"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32AA5D0"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7057BF0" w14:textId="30A1BA0E"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10" w:type="dxa"/>
          </w:tcPr>
          <w:p w14:paraId="78705AEF" w14:textId="31293279"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40" w:type="dxa"/>
          </w:tcPr>
          <w:p w14:paraId="7D560348"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7C8ED58" w14:textId="77777777"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D9DFF3E" w14:textId="2E9DE229" w:rsidR="00E6464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3C7465" w:rsidRPr="00175497" w14:paraId="5D64A2A4" w14:textId="77777777" w:rsidTr="767599D3">
        <w:tc>
          <w:tcPr>
            <w:tcW w:w="1695" w:type="dxa"/>
          </w:tcPr>
          <w:p w14:paraId="1965177D" w14:textId="4C1CAC72" w:rsidR="003C7465" w:rsidRPr="00BB1857" w:rsidRDefault="003C7465" w:rsidP="003C7465">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Working at Heights</w:t>
            </w:r>
          </w:p>
        </w:tc>
        <w:tc>
          <w:tcPr>
            <w:tcW w:w="3240" w:type="dxa"/>
          </w:tcPr>
          <w:p w14:paraId="5642C863" w14:textId="5F52A969" w:rsidR="003C7465" w:rsidRPr="00BB1857" w:rsidRDefault="003C7465" w:rsidP="003C7465">
            <w:pPr>
              <w:rPr>
                <w:rFonts w:asciiTheme="minorHAnsi" w:hAnsiTheme="minorHAnsi" w:cstheme="minorHAnsi"/>
                <w:i/>
                <w:sz w:val="20"/>
                <w:szCs w:val="20"/>
              </w:rPr>
            </w:pPr>
            <w:r w:rsidRPr="00BB1857">
              <w:rPr>
                <w:rFonts w:asciiTheme="minorHAnsi" w:hAnsiTheme="minorHAnsi" w:cstheme="minorHAnsi"/>
                <w:i/>
                <w:sz w:val="20"/>
                <w:szCs w:val="20"/>
              </w:rPr>
              <w:t>Hazard: Falls, dropped items.</w:t>
            </w:r>
          </w:p>
        </w:tc>
        <w:tc>
          <w:tcPr>
            <w:tcW w:w="1440" w:type="dxa"/>
          </w:tcPr>
          <w:p w14:paraId="6AF24821"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6BC61372"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5B0E5DB9" w14:textId="0F0EA60C" w:rsidR="003C7465" w:rsidRPr="00BB1857"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c>
          <w:tcPr>
            <w:tcW w:w="6210" w:type="dxa"/>
          </w:tcPr>
          <w:p w14:paraId="512E614A" w14:textId="4A75E48B" w:rsidR="003C7465" w:rsidRPr="00BB1857"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See Section I Chapter 04</w:t>
            </w:r>
          </w:p>
        </w:tc>
        <w:tc>
          <w:tcPr>
            <w:tcW w:w="1440" w:type="dxa"/>
          </w:tcPr>
          <w:p w14:paraId="77E0060B"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6854DA57" w14:textId="77777777" w:rsidR="003C7465" w:rsidRPr="00243EBB"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7B5740FA" w14:textId="59F2239C" w:rsidR="003C7465" w:rsidRPr="00BB1857" w:rsidRDefault="003C7465" w:rsidP="003C746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r>
    </w:tbl>
    <w:p w14:paraId="3C0C60B8" w14:textId="7009285C" w:rsidR="00344765" w:rsidRPr="00BB1857" w:rsidRDefault="00344765">
      <w:pPr>
        <w:rPr>
          <w:rFonts w:asciiTheme="minorHAnsi" w:hAnsiTheme="minorHAnsi" w:cstheme="minorHAnsi"/>
          <w:b/>
          <w:bCs/>
        </w:rPr>
      </w:pPr>
    </w:p>
    <w:p w14:paraId="472BC5EF" w14:textId="28801BEA" w:rsidR="00344765" w:rsidRPr="00BB1857" w:rsidRDefault="00344765">
      <w:pPr>
        <w:rPr>
          <w:rFonts w:asciiTheme="minorHAnsi" w:hAnsiTheme="minorHAnsi" w:cstheme="minorHAnsi"/>
          <w:b/>
          <w:bCs/>
        </w:rPr>
      </w:pPr>
    </w:p>
    <w:p w14:paraId="2C116221" w14:textId="77777777" w:rsidR="00A90719" w:rsidRPr="00BB1857" w:rsidRDefault="00A90719">
      <w:pPr>
        <w:rPr>
          <w:rFonts w:asciiTheme="minorHAnsi" w:hAnsiTheme="minorHAnsi" w:cstheme="minorHAnsi"/>
          <w:b/>
          <w:bCs/>
        </w:rPr>
      </w:pPr>
    </w:p>
    <w:p w14:paraId="1CEB7F8F" w14:textId="77777777" w:rsidR="00A90719" w:rsidRPr="00BB1857" w:rsidRDefault="00A90719">
      <w:pPr>
        <w:rPr>
          <w:rFonts w:asciiTheme="minorHAnsi" w:hAnsiTheme="minorHAnsi" w:cstheme="minorHAnsi"/>
          <w:b/>
          <w:bCs/>
        </w:rPr>
      </w:pPr>
    </w:p>
    <w:p w14:paraId="5C578125" w14:textId="77777777" w:rsidR="00A90719" w:rsidRPr="00BB1857" w:rsidRDefault="00A90719">
      <w:pPr>
        <w:rPr>
          <w:rFonts w:asciiTheme="minorHAnsi" w:hAnsiTheme="minorHAnsi" w:cstheme="minorHAnsi"/>
          <w:b/>
          <w:bCs/>
        </w:rPr>
      </w:pPr>
    </w:p>
    <w:p w14:paraId="075F02B1" w14:textId="77777777" w:rsidR="00A90719" w:rsidRPr="00BB1857" w:rsidRDefault="00A90719">
      <w:pPr>
        <w:rPr>
          <w:rFonts w:asciiTheme="minorHAnsi" w:hAnsiTheme="minorHAnsi" w:cstheme="minorHAnsi"/>
          <w:b/>
          <w:bCs/>
        </w:rPr>
      </w:pPr>
    </w:p>
    <w:p w14:paraId="37772504" w14:textId="77777777" w:rsidR="00A90719" w:rsidRPr="00BB1857" w:rsidRDefault="00A90719">
      <w:pPr>
        <w:rPr>
          <w:rFonts w:asciiTheme="minorHAnsi" w:hAnsiTheme="minorHAnsi" w:cstheme="minorHAnsi"/>
          <w:b/>
          <w:bCs/>
        </w:rPr>
      </w:pPr>
    </w:p>
    <w:p w14:paraId="0C2EDFD1" w14:textId="77777777" w:rsidR="00A90719" w:rsidRPr="00BB1857" w:rsidRDefault="00A90719">
      <w:pPr>
        <w:rPr>
          <w:rFonts w:asciiTheme="minorHAnsi" w:hAnsiTheme="minorHAnsi" w:cstheme="minorHAnsi"/>
          <w:b/>
          <w:bCs/>
        </w:rPr>
      </w:pPr>
    </w:p>
    <w:p w14:paraId="11A98DAD" w14:textId="77777777" w:rsidR="00A90719" w:rsidRPr="00BB1857" w:rsidRDefault="00A90719">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C03711" w:rsidRPr="00175497" w14:paraId="29875F39" w14:textId="77777777" w:rsidTr="15C7145D">
        <w:trPr>
          <w:trHeight w:val="312"/>
        </w:trPr>
        <w:tc>
          <w:tcPr>
            <w:tcW w:w="14025" w:type="dxa"/>
            <w:gridSpan w:val="7"/>
          </w:tcPr>
          <w:p w14:paraId="15103329"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lastRenderedPageBreak/>
              <w:t>Other Hazard Consequences, derived from Figure C-1, “Example Qualitative Consequence Matrix”, DOE-HDBK-1163-2020.</w:t>
            </w:r>
          </w:p>
        </w:tc>
      </w:tr>
      <w:tr w:rsidR="00C03711" w:rsidRPr="00175497" w14:paraId="0F06A0A9" w14:textId="77777777" w:rsidTr="15C7145D">
        <w:trPr>
          <w:trHeight w:val="1032"/>
        </w:trPr>
        <w:tc>
          <w:tcPr>
            <w:tcW w:w="4305" w:type="dxa"/>
          </w:tcPr>
          <w:p w14:paraId="495CD171"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08DBBDB0"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7108B00C"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7556B584"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1A7E7E38"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01BCE82A"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4723411D"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2E85D5AC"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F62F3AF"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722B765C" w14:textId="77777777" w:rsidR="00C03711" w:rsidRPr="00BB1857" w:rsidRDefault="00C03711"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086895F2"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2F4D1565"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3B3A8B2C"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4FF9FBC3"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443C4D71" w14:textId="77777777" w:rsidR="00C03711" w:rsidRPr="00BB1857" w:rsidRDefault="00C03711"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C03711" w:rsidRPr="00175497" w14:paraId="7C791460" w14:textId="77777777" w:rsidTr="15C7145D">
              <w:trPr>
                <w:trHeight w:hRule="exact" w:val="216"/>
              </w:trPr>
              <w:tc>
                <w:tcPr>
                  <w:tcW w:w="3054" w:type="dxa"/>
                  <w:gridSpan w:val="6"/>
                  <w:tcBorders>
                    <w:top w:val="nil"/>
                    <w:left w:val="nil"/>
                    <w:bottom w:val="nil"/>
                    <w:right w:val="nil"/>
                  </w:tcBorders>
                  <w:vAlign w:val="center"/>
                </w:tcPr>
                <w:p w14:paraId="5873CD94" w14:textId="77777777" w:rsidR="00C0371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6DA28553" w14:textId="77777777" w:rsidR="00C03711" w:rsidRPr="00BB1857" w:rsidRDefault="00C03711" w:rsidP="00B23337">
                  <w:pPr>
                    <w:pStyle w:val="Heading21"/>
                    <w:spacing w:before="0"/>
                    <w:rPr>
                      <w:rFonts w:asciiTheme="minorHAnsi" w:hAnsiTheme="minorHAnsi" w:cstheme="minorHAnsi"/>
                      <w:sz w:val="16"/>
                      <w:szCs w:val="16"/>
                    </w:rPr>
                  </w:pPr>
                </w:p>
                <w:p w14:paraId="0EE1A3D6" w14:textId="77777777" w:rsidR="00C03711" w:rsidRPr="00BB1857" w:rsidRDefault="00C03711" w:rsidP="00B23337">
                  <w:pPr>
                    <w:pStyle w:val="Heading21"/>
                    <w:spacing w:before="0"/>
                    <w:rPr>
                      <w:rFonts w:asciiTheme="minorHAnsi" w:hAnsiTheme="minorHAnsi" w:cstheme="minorHAnsi"/>
                      <w:sz w:val="16"/>
                      <w:szCs w:val="16"/>
                    </w:rPr>
                  </w:pPr>
                </w:p>
                <w:p w14:paraId="015704C4" w14:textId="77777777" w:rsidR="00C03711" w:rsidRPr="00BB1857" w:rsidRDefault="00C03711" w:rsidP="00B23337">
                  <w:pPr>
                    <w:pStyle w:val="Heading21"/>
                    <w:spacing w:before="0"/>
                    <w:rPr>
                      <w:rFonts w:asciiTheme="minorHAnsi" w:hAnsiTheme="minorHAnsi" w:cstheme="minorHAnsi"/>
                      <w:sz w:val="16"/>
                      <w:szCs w:val="16"/>
                    </w:rPr>
                  </w:pPr>
                </w:p>
                <w:p w14:paraId="025E7347" w14:textId="77777777" w:rsidR="00C03711" w:rsidRPr="00BB1857" w:rsidRDefault="00C03711" w:rsidP="00B23337">
                  <w:pPr>
                    <w:pStyle w:val="Heading21"/>
                    <w:spacing w:before="0"/>
                    <w:rPr>
                      <w:rFonts w:asciiTheme="minorHAnsi" w:hAnsiTheme="minorHAnsi" w:cstheme="minorHAnsi"/>
                      <w:sz w:val="16"/>
                      <w:szCs w:val="16"/>
                    </w:rPr>
                  </w:pPr>
                </w:p>
              </w:tc>
            </w:tr>
            <w:tr w:rsidR="00C03711" w:rsidRPr="00175497" w14:paraId="7B80B5E8" w14:textId="77777777" w:rsidTr="15C7145D">
              <w:trPr>
                <w:trHeight w:val="161"/>
              </w:trPr>
              <w:tc>
                <w:tcPr>
                  <w:tcW w:w="880" w:type="dxa"/>
                  <w:gridSpan w:val="2"/>
                  <w:tcBorders>
                    <w:top w:val="nil"/>
                    <w:left w:val="nil"/>
                    <w:bottom w:val="nil"/>
                    <w:right w:val="single" w:sz="4" w:space="0" w:color="auto"/>
                  </w:tcBorders>
                  <w:vAlign w:val="center"/>
                </w:tcPr>
                <w:p w14:paraId="4C0FAB4F"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102BCDBE" w14:textId="77777777" w:rsidR="00C03711"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C03711" w:rsidRPr="00175497" w14:paraId="0EBF4AD1" w14:textId="77777777" w:rsidTr="15C7145D">
              <w:trPr>
                <w:trHeight w:val="62"/>
              </w:trPr>
              <w:tc>
                <w:tcPr>
                  <w:tcW w:w="880" w:type="dxa"/>
                  <w:gridSpan w:val="2"/>
                  <w:tcBorders>
                    <w:top w:val="nil"/>
                    <w:left w:val="nil"/>
                    <w:bottom w:val="nil"/>
                    <w:right w:val="single" w:sz="4" w:space="0" w:color="auto"/>
                  </w:tcBorders>
                  <w:vAlign w:val="center"/>
                </w:tcPr>
                <w:p w14:paraId="13CF74DA"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18C29482"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7BC7F360"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40D093E6"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1CC6B94C"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C03711" w:rsidRPr="00175497" w14:paraId="2D11B985" w14:textId="77777777" w:rsidTr="15C7145D">
              <w:trPr>
                <w:trHeight w:val="269"/>
              </w:trPr>
              <w:tc>
                <w:tcPr>
                  <w:tcW w:w="430" w:type="dxa"/>
                  <w:vMerge w:val="restart"/>
                  <w:tcBorders>
                    <w:top w:val="single" w:sz="4" w:space="0" w:color="auto"/>
                  </w:tcBorders>
                  <w:textDirection w:val="btLr"/>
                  <w:vAlign w:val="center"/>
                </w:tcPr>
                <w:p w14:paraId="5BA5DBDC" w14:textId="77777777" w:rsidR="00C03711"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04F08003"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196B9496"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4F2FF963"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7E7F1BF5"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6D6093C4"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C03711" w:rsidRPr="00175497" w14:paraId="712C1D51" w14:textId="77777777" w:rsidTr="15C7145D">
              <w:trPr>
                <w:trHeight w:val="296"/>
              </w:trPr>
              <w:tc>
                <w:tcPr>
                  <w:tcW w:w="430" w:type="dxa"/>
                  <w:vMerge/>
                  <w:vAlign w:val="center"/>
                </w:tcPr>
                <w:p w14:paraId="1C06EBC6"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50" w:type="dxa"/>
                  <w:vAlign w:val="center"/>
                </w:tcPr>
                <w:p w14:paraId="508FD735"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393FE2A6"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62E6BE56"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4920E6BF"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0E4110BF"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03711" w:rsidRPr="00175497" w14:paraId="6249404C" w14:textId="77777777" w:rsidTr="15C7145D">
              <w:trPr>
                <w:trHeight w:val="359"/>
              </w:trPr>
              <w:tc>
                <w:tcPr>
                  <w:tcW w:w="430" w:type="dxa"/>
                  <w:vMerge/>
                  <w:vAlign w:val="center"/>
                </w:tcPr>
                <w:p w14:paraId="446D9387"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50" w:type="dxa"/>
                  <w:vAlign w:val="center"/>
                </w:tcPr>
                <w:p w14:paraId="3AC1797C"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2B5E62EA"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5F056ED1"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6E793086"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A477466"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03711" w:rsidRPr="00175497" w14:paraId="58F037F5" w14:textId="77777777" w:rsidTr="15C7145D">
              <w:trPr>
                <w:trHeight w:val="269"/>
              </w:trPr>
              <w:tc>
                <w:tcPr>
                  <w:tcW w:w="430" w:type="dxa"/>
                  <w:vMerge/>
                  <w:vAlign w:val="center"/>
                </w:tcPr>
                <w:p w14:paraId="2F349C3F" w14:textId="77777777" w:rsidR="00C03711" w:rsidRPr="00BB1857" w:rsidRDefault="00C03711" w:rsidP="00B23337">
                  <w:pPr>
                    <w:pStyle w:val="Heading21"/>
                    <w:spacing w:before="0"/>
                    <w:jc w:val="center"/>
                    <w:rPr>
                      <w:rFonts w:asciiTheme="minorHAnsi" w:hAnsiTheme="minorHAnsi" w:cstheme="minorHAnsi"/>
                      <w:sz w:val="16"/>
                      <w:szCs w:val="16"/>
                    </w:rPr>
                  </w:pPr>
                </w:p>
              </w:tc>
              <w:tc>
                <w:tcPr>
                  <w:tcW w:w="450" w:type="dxa"/>
                  <w:vAlign w:val="center"/>
                </w:tcPr>
                <w:p w14:paraId="105AE14D"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0981F43C"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59834A2F"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1CC1C33F"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506BF704" w14:textId="77777777" w:rsidR="00C03711"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129F943D"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39E1935F" w14:textId="77777777" w:rsidTr="15C7145D">
        <w:trPr>
          <w:trHeight w:val="280"/>
        </w:trPr>
        <w:tc>
          <w:tcPr>
            <w:tcW w:w="4305" w:type="dxa"/>
            <w:vMerge w:val="restart"/>
          </w:tcPr>
          <w:p w14:paraId="0C4E253A"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2CF6CD88"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13379B5F"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750517E" w14:textId="77777777" w:rsidR="00C03711"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3F5341A4" w14:textId="77777777" w:rsidR="00C03711" w:rsidRPr="00BB1857" w:rsidRDefault="00C03711"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7809F582"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311C80A0"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2D7F5278" w14:textId="77777777" w:rsidR="00C03711"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088B7EFE" w14:textId="77777777" w:rsidR="00C03711"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6A938EFE"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3E353C06" w14:textId="77777777" w:rsidTr="15C7145D">
        <w:trPr>
          <w:trHeight w:val="140"/>
        </w:trPr>
        <w:tc>
          <w:tcPr>
            <w:tcW w:w="4305" w:type="dxa"/>
            <w:vMerge/>
          </w:tcPr>
          <w:p w14:paraId="1DDF68F9" w14:textId="77777777" w:rsidR="00C03711" w:rsidRPr="00BB1857" w:rsidRDefault="00C03711" w:rsidP="00B23337">
            <w:pPr>
              <w:pStyle w:val="Heading21"/>
              <w:spacing w:before="0"/>
              <w:rPr>
                <w:rFonts w:asciiTheme="minorHAnsi" w:hAnsiTheme="minorHAnsi" w:cstheme="minorHAnsi"/>
                <w:sz w:val="18"/>
                <w:szCs w:val="18"/>
              </w:rPr>
            </w:pPr>
          </w:p>
        </w:tc>
        <w:tc>
          <w:tcPr>
            <w:tcW w:w="270" w:type="dxa"/>
          </w:tcPr>
          <w:p w14:paraId="1ECADA8C"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672EE847"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0D91C735"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2C9406CF"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45D602C6"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296C6D6A" w14:textId="77777777" w:rsidTr="15C7145D">
        <w:trPr>
          <w:trHeight w:val="140"/>
        </w:trPr>
        <w:tc>
          <w:tcPr>
            <w:tcW w:w="4305" w:type="dxa"/>
            <w:vMerge/>
          </w:tcPr>
          <w:p w14:paraId="1B4C80B5" w14:textId="77777777" w:rsidR="00C03711" w:rsidRPr="00BB1857" w:rsidRDefault="00C03711" w:rsidP="00B23337">
            <w:pPr>
              <w:pStyle w:val="Heading21"/>
              <w:spacing w:before="0"/>
              <w:rPr>
                <w:rFonts w:asciiTheme="minorHAnsi" w:hAnsiTheme="minorHAnsi" w:cstheme="minorHAnsi"/>
                <w:sz w:val="18"/>
                <w:szCs w:val="18"/>
              </w:rPr>
            </w:pPr>
          </w:p>
        </w:tc>
        <w:tc>
          <w:tcPr>
            <w:tcW w:w="270" w:type="dxa"/>
          </w:tcPr>
          <w:p w14:paraId="60F26104"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4D80B84F"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5E2B9114"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48699910" w14:textId="77777777" w:rsidR="00C03711"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1621CAC4"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5873BFEB" w14:textId="77777777" w:rsidTr="15C7145D">
        <w:trPr>
          <w:trHeight w:val="140"/>
        </w:trPr>
        <w:tc>
          <w:tcPr>
            <w:tcW w:w="4305" w:type="dxa"/>
            <w:vMerge/>
          </w:tcPr>
          <w:p w14:paraId="3FAE356D" w14:textId="77777777" w:rsidR="00C03711" w:rsidRPr="00BB1857" w:rsidRDefault="00C03711" w:rsidP="00B23337">
            <w:pPr>
              <w:pStyle w:val="Heading21"/>
              <w:spacing w:before="0"/>
              <w:rPr>
                <w:rFonts w:asciiTheme="minorHAnsi" w:hAnsiTheme="minorHAnsi" w:cstheme="minorHAnsi"/>
                <w:color w:val="FF0000"/>
                <w:sz w:val="18"/>
                <w:szCs w:val="18"/>
              </w:rPr>
            </w:pPr>
          </w:p>
        </w:tc>
        <w:tc>
          <w:tcPr>
            <w:tcW w:w="270" w:type="dxa"/>
          </w:tcPr>
          <w:p w14:paraId="19448019"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73F30F54"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4E9FF7F6"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69F86850"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79C6BDFE" w14:textId="77777777" w:rsidR="00C03711" w:rsidRPr="00BB1857" w:rsidRDefault="00C03711" w:rsidP="00B23337">
            <w:pPr>
              <w:pStyle w:val="Heading21"/>
              <w:spacing w:before="0"/>
              <w:rPr>
                <w:rFonts w:asciiTheme="minorHAnsi" w:hAnsiTheme="minorHAnsi" w:cstheme="minorHAnsi"/>
                <w:sz w:val="18"/>
                <w:szCs w:val="18"/>
              </w:rPr>
            </w:pPr>
          </w:p>
        </w:tc>
      </w:tr>
      <w:tr w:rsidR="00C03711" w:rsidRPr="00175497" w14:paraId="4B03EFC7" w14:textId="77777777" w:rsidTr="15C7145D">
        <w:trPr>
          <w:trHeight w:val="140"/>
        </w:trPr>
        <w:tc>
          <w:tcPr>
            <w:tcW w:w="4305" w:type="dxa"/>
            <w:vMerge/>
          </w:tcPr>
          <w:p w14:paraId="6B9683F1" w14:textId="77777777" w:rsidR="00C03711" w:rsidRPr="00BB1857" w:rsidRDefault="00C03711" w:rsidP="00B23337">
            <w:pPr>
              <w:pStyle w:val="Heading21"/>
              <w:spacing w:before="0"/>
              <w:rPr>
                <w:rFonts w:asciiTheme="minorHAnsi" w:hAnsiTheme="minorHAnsi" w:cstheme="minorHAnsi"/>
                <w:color w:val="FF0000"/>
                <w:sz w:val="18"/>
                <w:szCs w:val="18"/>
              </w:rPr>
            </w:pPr>
          </w:p>
        </w:tc>
        <w:tc>
          <w:tcPr>
            <w:tcW w:w="270" w:type="dxa"/>
          </w:tcPr>
          <w:p w14:paraId="0850B222" w14:textId="77777777" w:rsidR="00C03711"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1ACE8650" w14:textId="77777777" w:rsidR="00C03711"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00037B3D"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209B9446" w14:textId="77777777" w:rsidR="00C03711"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0B94155B" w14:textId="77777777" w:rsidR="00C03711" w:rsidRPr="00BB1857" w:rsidRDefault="00C03711" w:rsidP="00B23337">
            <w:pPr>
              <w:pStyle w:val="Heading21"/>
              <w:spacing w:before="0"/>
              <w:rPr>
                <w:rFonts w:asciiTheme="minorHAnsi" w:hAnsiTheme="minorHAnsi" w:cstheme="minorHAnsi"/>
                <w:sz w:val="18"/>
                <w:szCs w:val="18"/>
              </w:rPr>
            </w:pPr>
          </w:p>
        </w:tc>
      </w:tr>
    </w:tbl>
    <w:p w14:paraId="00EA2DE3" w14:textId="2A353D57" w:rsidR="00EB00AB" w:rsidRPr="00BB1857" w:rsidRDefault="00F65C4F" w:rsidP="00EB00AB">
      <w:pPr>
        <w:ind w:left="708"/>
        <w:rPr>
          <w:rFonts w:asciiTheme="minorHAnsi" w:hAnsiTheme="minorHAnsi" w:cstheme="minorHAnsi"/>
          <w:b/>
          <w:bCs/>
        </w:rPr>
      </w:pPr>
      <w:r w:rsidRPr="00BB1857">
        <w:rPr>
          <w:rFonts w:asciiTheme="minorHAnsi" w:hAnsiTheme="minorHAnsi" w:cstheme="minorHAnsi"/>
          <w:b/>
          <w:bCs/>
        </w:rPr>
        <w:br w:type="page"/>
      </w:r>
      <w:r w:rsidR="15C7145D"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15C7145D" w:rsidRPr="00BB1857">
        <w:rPr>
          <w:rFonts w:asciiTheme="minorHAnsi" w:hAnsiTheme="minorHAnsi" w:cstheme="minorHAnsi"/>
          <w:b/>
          <w:bCs/>
        </w:rPr>
        <w:t>26 Other hazards – Onsite-2 Co-located Worker</w:t>
      </w:r>
    </w:p>
    <w:p w14:paraId="32EF186F" w14:textId="77777777" w:rsidR="00EB00AB" w:rsidRPr="00BB1857" w:rsidRDefault="00EB00AB" w:rsidP="00EB00AB">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05"/>
        <w:gridCol w:w="1545"/>
      </w:tblGrid>
      <w:tr w:rsidR="00EB00AB" w:rsidRPr="00175497" w14:paraId="0D6353CD" w14:textId="77777777" w:rsidTr="767599D3">
        <w:tc>
          <w:tcPr>
            <w:tcW w:w="1695" w:type="dxa"/>
            <w:vAlign w:val="center"/>
          </w:tcPr>
          <w:p w14:paraId="1989324B" w14:textId="77777777" w:rsidR="00EB00A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3F5B2FAA" w14:textId="77777777" w:rsidR="00EB00AB"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284068BC" w14:textId="77777777" w:rsidR="00EB00A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EB00AB" w:rsidRPr="00BB1857">
              <w:rPr>
                <w:rFonts w:asciiTheme="minorHAnsi" w:hAnsiTheme="minorHAnsi" w:cstheme="minorHAnsi"/>
              </w:rPr>
              <w:br/>
            </w:r>
            <w:r w:rsidRPr="00BB1857">
              <w:rPr>
                <w:rFonts w:asciiTheme="minorHAnsi" w:hAnsiTheme="minorHAnsi" w:cstheme="minorHAnsi"/>
              </w:rPr>
              <w:t>(without controls)</w:t>
            </w:r>
          </w:p>
        </w:tc>
        <w:tc>
          <w:tcPr>
            <w:tcW w:w="6105" w:type="dxa"/>
            <w:vAlign w:val="center"/>
          </w:tcPr>
          <w:p w14:paraId="49FEB988" w14:textId="77777777" w:rsidR="00EB00A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4C2069F3" w14:textId="77777777" w:rsidR="00EB00A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545" w:type="dxa"/>
            <w:vAlign w:val="center"/>
          </w:tcPr>
          <w:p w14:paraId="128D7D6D" w14:textId="77777777" w:rsidR="00EB00A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9117286" w14:textId="77777777" w:rsidR="00EB00AB"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F803E5" w:rsidRPr="00175497" w14:paraId="71ACD14F" w14:textId="77777777" w:rsidTr="767599D3">
        <w:tc>
          <w:tcPr>
            <w:tcW w:w="1695" w:type="dxa"/>
          </w:tcPr>
          <w:p w14:paraId="3692A023" w14:textId="79FA162F" w:rsidR="00F803E5" w:rsidRPr="00BB1857" w:rsidRDefault="00F803E5" w:rsidP="00F803E5">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Confined Spaces</w:t>
            </w:r>
          </w:p>
        </w:tc>
        <w:tc>
          <w:tcPr>
            <w:tcW w:w="3240" w:type="dxa"/>
          </w:tcPr>
          <w:p w14:paraId="61D20EBD" w14:textId="1755EDEF" w:rsidR="00F803E5" w:rsidRPr="00BB1857" w:rsidRDefault="00F803E5" w:rsidP="00F803E5">
            <w:pPr>
              <w:rPr>
                <w:rFonts w:asciiTheme="minorHAnsi" w:hAnsiTheme="minorHAnsi" w:cstheme="minorHAnsi"/>
                <w:i/>
                <w:sz w:val="20"/>
                <w:szCs w:val="20"/>
              </w:rPr>
            </w:pPr>
            <w:r w:rsidRPr="00BB1857">
              <w:rPr>
                <w:rFonts w:asciiTheme="minorHAnsi" w:hAnsiTheme="minorHAnsi" w:cstheme="minorHAnsi"/>
                <w:i/>
                <w:sz w:val="20"/>
                <w:szCs w:val="20"/>
              </w:rPr>
              <w:t>Hazard:</w:t>
            </w:r>
            <w:r w:rsidRPr="00BB1857">
              <w:rPr>
                <w:rFonts w:asciiTheme="minorHAnsi" w:hAnsiTheme="minorHAnsi" w:cstheme="minorHAnsi"/>
                <w:i/>
                <w:iCs/>
                <w:sz w:val="20"/>
                <w:szCs w:val="20"/>
              </w:rPr>
              <w:t xml:space="preserve"> </w:t>
            </w:r>
            <w:r w:rsidRPr="00BB1857">
              <w:rPr>
                <w:rFonts w:asciiTheme="minorHAnsi" w:hAnsiTheme="minorHAnsi" w:cstheme="minorHAnsi"/>
                <w:i/>
                <w:sz w:val="20"/>
                <w:szCs w:val="20"/>
              </w:rPr>
              <w:t>Accidental entry</w:t>
            </w:r>
          </w:p>
          <w:p w14:paraId="30981609" w14:textId="5E33F060" w:rsidR="00F803E5" w:rsidRPr="00BB1857" w:rsidRDefault="00F803E5" w:rsidP="00F803E5">
            <w:pPr>
              <w:rPr>
                <w:rFonts w:asciiTheme="minorHAnsi" w:hAnsiTheme="minorHAnsi" w:cstheme="minorHAnsi"/>
                <w:sz w:val="20"/>
                <w:szCs w:val="20"/>
              </w:rPr>
            </w:pPr>
          </w:p>
        </w:tc>
        <w:tc>
          <w:tcPr>
            <w:tcW w:w="1440" w:type="dxa"/>
          </w:tcPr>
          <w:p w14:paraId="01156B74"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2DC800FB"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320BED29" w14:textId="54F488D0" w:rsidR="00F803E5" w:rsidRPr="00BB1857"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c>
          <w:tcPr>
            <w:tcW w:w="6105" w:type="dxa"/>
          </w:tcPr>
          <w:p w14:paraId="0E961ACF" w14:textId="44318035" w:rsidR="00F803E5" w:rsidRPr="00BB1857" w:rsidRDefault="00F803E5" w:rsidP="00F803E5">
            <w:pPr>
              <w:pStyle w:val="Heading21"/>
              <w:spacing w:before="0"/>
              <w:ind w:left="430" w:hanging="430"/>
              <w:rPr>
                <w:rFonts w:asciiTheme="minorHAnsi" w:hAnsiTheme="minorHAnsi" w:cstheme="minorHAnsi"/>
                <w:b w:val="0"/>
                <w:bCs w:val="0"/>
                <w:sz w:val="20"/>
                <w:szCs w:val="20"/>
              </w:rPr>
            </w:pPr>
            <w:r w:rsidRPr="00243EBB">
              <w:rPr>
                <w:rFonts w:asciiTheme="minorHAnsi" w:hAnsiTheme="minorHAnsi" w:cstheme="minorHAnsi"/>
                <w:b w:val="0"/>
                <w:bCs w:val="0"/>
                <w:sz w:val="20"/>
                <w:szCs w:val="20"/>
              </w:rPr>
              <w:t>See Section I Chapter 04</w:t>
            </w:r>
          </w:p>
        </w:tc>
        <w:tc>
          <w:tcPr>
            <w:tcW w:w="1545" w:type="dxa"/>
          </w:tcPr>
          <w:p w14:paraId="48847A8F"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1D5E8A81"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48D36A96" w14:textId="2B646373" w:rsidR="00F803E5" w:rsidRPr="00BB1857"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r>
      <w:tr w:rsidR="009B4218" w:rsidRPr="00175497" w14:paraId="079B3FC4" w14:textId="77777777" w:rsidTr="767599D3">
        <w:tc>
          <w:tcPr>
            <w:tcW w:w="1695" w:type="dxa"/>
          </w:tcPr>
          <w:p w14:paraId="0DE6B538" w14:textId="6B231B77" w:rsidR="009B4218" w:rsidRPr="00BB1857" w:rsidRDefault="15C7145D" w:rsidP="009B4218">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Noise</w:t>
            </w:r>
          </w:p>
        </w:tc>
        <w:tc>
          <w:tcPr>
            <w:tcW w:w="3240" w:type="dxa"/>
          </w:tcPr>
          <w:p w14:paraId="6E0E7B41" w14:textId="77777777" w:rsidR="009B4218" w:rsidRPr="00BB1857" w:rsidRDefault="009B4218" w:rsidP="15C7145D">
            <w:pPr>
              <w:rPr>
                <w:rFonts w:asciiTheme="minorHAnsi" w:hAnsiTheme="minorHAnsi" w:cstheme="minorHAnsi"/>
                <w:sz w:val="20"/>
                <w:szCs w:val="20"/>
              </w:rPr>
            </w:pPr>
          </w:p>
          <w:p w14:paraId="17F98943" w14:textId="77BF4BA6" w:rsidR="009B4218" w:rsidRPr="00BB1857" w:rsidRDefault="009B4218" w:rsidP="15C7145D">
            <w:pPr>
              <w:rPr>
                <w:rFonts w:asciiTheme="minorHAnsi" w:hAnsiTheme="minorHAnsi" w:cstheme="minorHAnsi"/>
                <w:sz w:val="20"/>
                <w:szCs w:val="20"/>
              </w:rPr>
            </w:pPr>
          </w:p>
        </w:tc>
        <w:tc>
          <w:tcPr>
            <w:tcW w:w="1440" w:type="dxa"/>
          </w:tcPr>
          <w:p w14:paraId="599256BE"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E1697AE"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E0DFE6F" w14:textId="38B44144"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05" w:type="dxa"/>
          </w:tcPr>
          <w:p w14:paraId="29E6E395" w14:textId="2CE90DC8"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545" w:type="dxa"/>
          </w:tcPr>
          <w:p w14:paraId="6F5DFF61"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41B1883"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D37FABF" w14:textId="2E650FA3"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D056C9" w:rsidRPr="00175497" w14:paraId="03AF66F6" w14:textId="77777777" w:rsidTr="767599D3">
        <w:tc>
          <w:tcPr>
            <w:tcW w:w="1695" w:type="dxa"/>
          </w:tcPr>
          <w:p w14:paraId="3FD59889" w14:textId="361DB3B1" w:rsidR="00D056C9" w:rsidRPr="00BB1857" w:rsidRDefault="00D056C9" w:rsidP="00D056C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Silica</w:t>
            </w:r>
          </w:p>
        </w:tc>
        <w:tc>
          <w:tcPr>
            <w:tcW w:w="3240" w:type="dxa"/>
          </w:tcPr>
          <w:p w14:paraId="2C836F15" w14:textId="77777777" w:rsidR="00D056C9" w:rsidRPr="00BB1857" w:rsidRDefault="00D056C9" w:rsidP="00D056C9">
            <w:pPr>
              <w:rPr>
                <w:rFonts w:asciiTheme="minorHAnsi" w:hAnsiTheme="minorHAnsi" w:cstheme="minorHAnsi"/>
                <w:i/>
                <w:sz w:val="20"/>
                <w:szCs w:val="20"/>
              </w:rPr>
            </w:pPr>
            <w:r w:rsidRPr="00BB1857">
              <w:rPr>
                <w:rFonts w:asciiTheme="minorHAnsi" w:hAnsiTheme="minorHAnsi" w:cstheme="minorHAnsi"/>
                <w:i/>
                <w:sz w:val="20"/>
                <w:szCs w:val="20"/>
              </w:rPr>
              <w:t>Hazard:</w:t>
            </w:r>
          </w:p>
          <w:p w14:paraId="0049A65A" w14:textId="77777777" w:rsidR="00D056C9" w:rsidRPr="00BB1857" w:rsidRDefault="00D056C9" w:rsidP="00D056C9">
            <w:pPr>
              <w:rPr>
                <w:rFonts w:asciiTheme="minorHAnsi" w:hAnsiTheme="minorHAnsi" w:cstheme="minorHAnsi"/>
                <w:sz w:val="20"/>
                <w:szCs w:val="20"/>
              </w:rPr>
            </w:pPr>
          </w:p>
        </w:tc>
        <w:tc>
          <w:tcPr>
            <w:tcW w:w="1440" w:type="dxa"/>
          </w:tcPr>
          <w:p w14:paraId="4949540B"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D29F48D"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47F715C" w14:textId="6D9794CB"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05" w:type="dxa"/>
          </w:tcPr>
          <w:p w14:paraId="482CA5C6" w14:textId="6B342C33"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545" w:type="dxa"/>
          </w:tcPr>
          <w:p w14:paraId="4B90957D"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4C3CB15"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3E06C80" w14:textId="6652A2F8"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9B4218" w:rsidRPr="00175497" w14:paraId="52A1DE6B" w14:textId="77777777" w:rsidTr="767599D3">
        <w:tc>
          <w:tcPr>
            <w:tcW w:w="1695" w:type="dxa"/>
          </w:tcPr>
          <w:p w14:paraId="7C067F99" w14:textId="7615B40E" w:rsidR="009B4218" w:rsidRPr="00BB1857" w:rsidRDefault="15C7145D" w:rsidP="009B4218">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Ergonomics</w:t>
            </w:r>
          </w:p>
        </w:tc>
        <w:tc>
          <w:tcPr>
            <w:tcW w:w="3240" w:type="dxa"/>
          </w:tcPr>
          <w:p w14:paraId="26914897" w14:textId="77777777" w:rsidR="009B4218" w:rsidRPr="00BB1857" w:rsidRDefault="009B4218" w:rsidP="15C7145D">
            <w:pPr>
              <w:rPr>
                <w:rFonts w:asciiTheme="minorHAnsi" w:hAnsiTheme="minorHAnsi" w:cstheme="minorHAnsi"/>
                <w:sz w:val="20"/>
                <w:szCs w:val="20"/>
              </w:rPr>
            </w:pPr>
          </w:p>
          <w:p w14:paraId="2881547D" w14:textId="2862AA59" w:rsidR="009B4218" w:rsidRPr="00BB1857" w:rsidRDefault="009B4218" w:rsidP="15C7145D">
            <w:pPr>
              <w:rPr>
                <w:rFonts w:asciiTheme="minorHAnsi" w:hAnsiTheme="minorHAnsi" w:cstheme="minorHAnsi"/>
                <w:sz w:val="20"/>
                <w:szCs w:val="20"/>
              </w:rPr>
            </w:pPr>
          </w:p>
        </w:tc>
        <w:tc>
          <w:tcPr>
            <w:tcW w:w="1440" w:type="dxa"/>
          </w:tcPr>
          <w:p w14:paraId="4CFF2B3C"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42A8744"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1C0EF647" w14:textId="5625DFAF"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05" w:type="dxa"/>
          </w:tcPr>
          <w:p w14:paraId="050AB832" w14:textId="5BCA5808"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545" w:type="dxa"/>
          </w:tcPr>
          <w:p w14:paraId="6D13300D"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4275BD0" w14:textId="77777777"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17FE5DA" w14:textId="5540D74D" w:rsidR="009B4218"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F803E5" w:rsidRPr="00175497" w14:paraId="5B27707F" w14:textId="77777777" w:rsidTr="767599D3">
        <w:tc>
          <w:tcPr>
            <w:tcW w:w="1695" w:type="dxa"/>
          </w:tcPr>
          <w:p w14:paraId="359C269E" w14:textId="258DA36E" w:rsidR="00F803E5" w:rsidRPr="00BB1857" w:rsidRDefault="00F803E5" w:rsidP="00F803E5">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Work from Heights</w:t>
            </w:r>
          </w:p>
        </w:tc>
        <w:tc>
          <w:tcPr>
            <w:tcW w:w="3240" w:type="dxa"/>
          </w:tcPr>
          <w:p w14:paraId="4282553D" w14:textId="450B2CB8" w:rsidR="00F803E5" w:rsidRPr="00BB1857" w:rsidRDefault="00F803E5" w:rsidP="00F803E5">
            <w:pPr>
              <w:rPr>
                <w:rFonts w:asciiTheme="minorHAnsi" w:hAnsiTheme="minorHAnsi" w:cstheme="minorHAnsi"/>
                <w:i/>
                <w:sz w:val="20"/>
                <w:szCs w:val="20"/>
              </w:rPr>
            </w:pPr>
            <w:r w:rsidRPr="00BB1857">
              <w:rPr>
                <w:rFonts w:asciiTheme="minorHAnsi" w:hAnsiTheme="minorHAnsi" w:cstheme="minorHAnsi"/>
                <w:i/>
                <w:sz w:val="20"/>
                <w:szCs w:val="20"/>
              </w:rPr>
              <w:t>Hazard: Struck by dropped tool/material.</w:t>
            </w:r>
          </w:p>
        </w:tc>
        <w:tc>
          <w:tcPr>
            <w:tcW w:w="1440" w:type="dxa"/>
          </w:tcPr>
          <w:p w14:paraId="68992B23"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5718B9A7"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1D0CD6D6" w14:textId="443C2254" w:rsidR="00F803E5" w:rsidRPr="00BB1857"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c>
          <w:tcPr>
            <w:tcW w:w="6105" w:type="dxa"/>
          </w:tcPr>
          <w:p w14:paraId="109A82C6" w14:textId="1D0E9F7C" w:rsidR="00F803E5" w:rsidRPr="00BB1857"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See Section I Chapter 04</w:t>
            </w:r>
          </w:p>
        </w:tc>
        <w:tc>
          <w:tcPr>
            <w:tcW w:w="1545" w:type="dxa"/>
          </w:tcPr>
          <w:p w14:paraId="6E34012C"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5C1DE6B9" w14:textId="77777777" w:rsidR="00F803E5" w:rsidRPr="00243EBB"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12978DCB" w14:textId="69416688" w:rsidR="00F803E5" w:rsidRPr="00BB1857" w:rsidRDefault="00F803E5" w:rsidP="00F803E5">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r>
    </w:tbl>
    <w:p w14:paraId="77ABA5FA" w14:textId="1B1C3448" w:rsidR="00E655BA" w:rsidRPr="00BB1857" w:rsidRDefault="00E655BA" w:rsidP="00EB00AB">
      <w:pPr>
        <w:rPr>
          <w:rFonts w:asciiTheme="minorHAnsi" w:hAnsiTheme="minorHAnsi" w:cstheme="minorHAnsi"/>
          <w:b/>
          <w:bCs/>
        </w:rPr>
      </w:pPr>
    </w:p>
    <w:p w14:paraId="735C0856" w14:textId="77777777" w:rsidR="00A90719" w:rsidRPr="00BB1857" w:rsidRDefault="00A90719" w:rsidP="00EB00AB">
      <w:pPr>
        <w:rPr>
          <w:rFonts w:asciiTheme="minorHAnsi" w:hAnsiTheme="minorHAnsi" w:cstheme="minorHAnsi"/>
          <w:b/>
          <w:bCs/>
        </w:rPr>
      </w:pPr>
    </w:p>
    <w:p w14:paraId="48226901" w14:textId="77777777" w:rsidR="00A90719" w:rsidRPr="00BB1857" w:rsidRDefault="00A90719" w:rsidP="00EB00AB">
      <w:pPr>
        <w:rPr>
          <w:rFonts w:asciiTheme="minorHAnsi" w:hAnsiTheme="minorHAnsi" w:cstheme="minorHAnsi"/>
          <w:b/>
          <w:bCs/>
        </w:rPr>
      </w:pPr>
    </w:p>
    <w:p w14:paraId="4167CA42" w14:textId="77777777" w:rsidR="00A90719" w:rsidRPr="00BB1857" w:rsidRDefault="00A90719" w:rsidP="00EB00AB">
      <w:pPr>
        <w:rPr>
          <w:rFonts w:asciiTheme="minorHAnsi" w:hAnsiTheme="minorHAnsi" w:cstheme="minorHAnsi"/>
          <w:b/>
          <w:bCs/>
        </w:rPr>
      </w:pPr>
    </w:p>
    <w:p w14:paraId="012DFCD9" w14:textId="77777777" w:rsidR="00A90719" w:rsidRPr="00BB1857" w:rsidRDefault="00A90719" w:rsidP="00EB00AB">
      <w:pPr>
        <w:rPr>
          <w:rFonts w:asciiTheme="minorHAnsi" w:hAnsiTheme="minorHAnsi" w:cstheme="minorHAnsi"/>
          <w:b/>
          <w:bCs/>
        </w:rPr>
      </w:pPr>
    </w:p>
    <w:p w14:paraId="11E93FD0" w14:textId="77777777" w:rsidR="00A90719" w:rsidRPr="00BB1857" w:rsidRDefault="00A90719" w:rsidP="00EB00AB">
      <w:pPr>
        <w:rPr>
          <w:rFonts w:asciiTheme="minorHAnsi" w:hAnsiTheme="minorHAnsi" w:cstheme="minorHAnsi"/>
          <w:b/>
          <w:bCs/>
        </w:rPr>
      </w:pPr>
    </w:p>
    <w:p w14:paraId="4022BDCC" w14:textId="77777777" w:rsidR="00A90719" w:rsidRPr="00BB1857" w:rsidRDefault="00A90719" w:rsidP="00EB00AB">
      <w:pPr>
        <w:rPr>
          <w:rFonts w:asciiTheme="minorHAnsi" w:hAnsiTheme="minorHAnsi" w:cstheme="minorHAnsi"/>
          <w:b/>
          <w:bCs/>
        </w:rPr>
      </w:pPr>
    </w:p>
    <w:p w14:paraId="71AB08CC" w14:textId="77777777" w:rsidR="00A90719" w:rsidRPr="00BB1857" w:rsidRDefault="00A90719" w:rsidP="00EB00AB">
      <w:pPr>
        <w:rPr>
          <w:rFonts w:asciiTheme="minorHAnsi" w:hAnsiTheme="minorHAnsi" w:cstheme="minorHAnsi"/>
          <w:b/>
          <w:bCs/>
        </w:rPr>
      </w:pPr>
    </w:p>
    <w:p w14:paraId="6C6890A4" w14:textId="77777777" w:rsidR="00A90719" w:rsidRPr="00BB1857" w:rsidRDefault="00A90719" w:rsidP="00EB00AB">
      <w:pPr>
        <w:rPr>
          <w:rFonts w:asciiTheme="minorHAnsi" w:hAnsiTheme="minorHAnsi" w:cstheme="minorHAnsi"/>
          <w:b/>
          <w:bCs/>
        </w:rPr>
      </w:pPr>
    </w:p>
    <w:p w14:paraId="4774965F" w14:textId="77777777" w:rsidR="00A90719" w:rsidRPr="00BB1857" w:rsidRDefault="00A90719" w:rsidP="00EB00AB">
      <w:pPr>
        <w:rPr>
          <w:rFonts w:asciiTheme="minorHAnsi" w:hAnsiTheme="minorHAnsi" w:cstheme="minorHAnsi"/>
          <w:b/>
          <w:bCs/>
        </w:rPr>
      </w:pPr>
    </w:p>
    <w:p w14:paraId="1223B65D" w14:textId="77777777" w:rsidR="00A90719" w:rsidRPr="00BB1857" w:rsidRDefault="00A90719" w:rsidP="00EB00AB">
      <w:pPr>
        <w:rPr>
          <w:rFonts w:asciiTheme="minorHAnsi" w:hAnsiTheme="minorHAnsi" w:cstheme="minorHAnsi"/>
          <w:b/>
          <w:bCs/>
        </w:rPr>
      </w:pPr>
    </w:p>
    <w:p w14:paraId="4D247B99" w14:textId="77777777" w:rsidR="00A90719" w:rsidRPr="00BB1857" w:rsidRDefault="00A90719" w:rsidP="00EB00AB">
      <w:pPr>
        <w:rPr>
          <w:rFonts w:asciiTheme="minorHAnsi" w:hAnsiTheme="minorHAnsi" w:cstheme="minorHAnsi"/>
          <w:b/>
          <w:bCs/>
        </w:rPr>
      </w:pPr>
    </w:p>
    <w:p w14:paraId="0CE8D599" w14:textId="77777777" w:rsidR="00A90719" w:rsidRPr="00BB1857" w:rsidRDefault="00A90719" w:rsidP="00EB00AB">
      <w:pPr>
        <w:rPr>
          <w:rFonts w:asciiTheme="minorHAnsi" w:hAnsiTheme="minorHAnsi" w:cstheme="minorHAnsi"/>
          <w:b/>
          <w:bCs/>
        </w:rPr>
      </w:pPr>
    </w:p>
    <w:p w14:paraId="40190897" w14:textId="77777777" w:rsidR="00E655BA" w:rsidRPr="00BB1857" w:rsidRDefault="00E655BA" w:rsidP="00EB00AB">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EB00AB" w:rsidRPr="00175497" w14:paraId="04E64D52" w14:textId="77777777" w:rsidTr="15C7145D">
        <w:trPr>
          <w:trHeight w:val="312"/>
        </w:trPr>
        <w:tc>
          <w:tcPr>
            <w:tcW w:w="14025" w:type="dxa"/>
            <w:gridSpan w:val="7"/>
          </w:tcPr>
          <w:p w14:paraId="3EC41F01" w14:textId="77777777" w:rsidR="00EB00A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EB00AB" w:rsidRPr="00175497" w14:paraId="32A940A1" w14:textId="77777777" w:rsidTr="15C7145D">
        <w:trPr>
          <w:trHeight w:val="1032"/>
        </w:trPr>
        <w:tc>
          <w:tcPr>
            <w:tcW w:w="4305" w:type="dxa"/>
          </w:tcPr>
          <w:p w14:paraId="1231021B" w14:textId="77777777" w:rsidR="00EB00A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7D2A8BF0" w14:textId="77777777" w:rsidR="00EB00AB" w:rsidRPr="00BB1857" w:rsidRDefault="00EB00A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44776FD" w14:textId="77777777" w:rsidR="00EB00AB" w:rsidRPr="00BB1857" w:rsidRDefault="00EB00A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24ACAB0B" w14:textId="77777777" w:rsidR="00EB00AB" w:rsidRPr="00BB1857" w:rsidRDefault="00EB00A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0F2A8464" w14:textId="77777777" w:rsidR="00EB00AB" w:rsidRPr="00BB1857" w:rsidRDefault="00EB00A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6D259710" w14:textId="77777777" w:rsidR="00EB00A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56213D7E" w14:textId="77777777" w:rsidR="00EB00AB" w:rsidRPr="00BB1857" w:rsidRDefault="00EB00A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5440EE34" w14:textId="77777777" w:rsidR="00EB00AB" w:rsidRPr="00BB1857" w:rsidRDefault="00EB00A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9FF1C27" w14:textId="77777777" w:rsidR="00EB00AB" w:rsidRPr="00BB1857" w:rsidRDefault="00EB00A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2AE7E726" w14:textId="77777777" w:rsidR="00EB00AB" w:rsidRPr="00BB1857" w:rsidRDefault="00EB00AB"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1D9B74A0" w14:textId="77777777" w:rsidR="00EB00A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6FD5CD1A" w14:textId="77777777" w:rsidR="00EB00AB" w:rsidRPr="00BB1857" w:rsidRDefault="00EB00A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782A5A60" w14:textId="77777777" w:rsidR="00EB00AB" w:rsidRPr="00BB1857" w:rsidRDefault="00EB00A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0BD9FF80" w14:textId="77777777" w:rsidR="00EB00AB" w:rsidRPr="00BB1857" w:rsidRDefault="00EB00A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452B9742" w14:textId="77777777" w:rsidR="00EB00AB" w:rsidRPr="00BB1857" w:rsidRDefault="00EB00AB"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EB00AB" w:rsidRPr="00175497" w14:paraId="66C74A7F" w14:textId="77777777" w:rsidTr="15C7145D">
              <w:trPr>
                <w:trHeight w:hRule="exact" w:val="216"/>
              </w:trPr>
              <w:tc>
                <w:tcPr>
                  <w:tcW w:w="3054" w:type="dxa"/>
                  <w:gridSpan w:val="6"/>
                  <w:tcBorders>
                    <w:top w:val="nil"/>
                    <w:left w:val="nil"/>
                    <w:bottom w:val="nil"/>
                    <w:right w:val="nil"/>
                  </w:tcBorders>
                  <w:vAlign w:val="center"/>
                </w:tcPr>
                <w:p w14:paraId="34569CF0" w14:textId="77777777" w:rsidR="00EB00AB"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79CF747B" w14:textId="77777777" w:rsidR="00EB00AB" w:rsidRPr="00BB1857" w:rsidRDefault="00EB00AB" w:rsidP="00B23337">
                  <w:pPr>
                    <w:pStyle w:val="Heading21"/>
                    <w:spacing w:before="0"/>
                    <w:rPr>
                      <w:rFonts w:asciiTheme="minorHAnsi" w:hAnsiTheme="minorHAnsi" w:cstheme="minorHAnsi"/>
                      <w:sz w:val="16"/>
                      <w:szCs w:val="16"/>
                    </w:rPr>
                  </w:pPr>
                </w:p>
                <w:p w14:paraId="26B495F6" w14:textId="77777777" w:rsidR="00EB00AB" w:rsidRPr="00BB1857" w:rsidRDefault="00EB00AB" w:rsidP="00B23337">
                  <w:pPr>
                    <w:pStyle w:val="Heading21"/>
                    <w:spacing w:before="0"/>
                    <w:rPr>
                      <w:rFonts w:asciiTheme="minorHAnsi" w:hAnsiTheme="minorHAnsi" w:cstheme="minorHAnsi"/>
                      <w:sz w:val="16"/>
                      <w:szCs w:val="16"/>
                    </w:rPr>
                  </w:pPr>
                </w:p>
                <w:p w14:paraId="78E9BAD5" w14:textId="77777777" w:rsidR="00EB00AB" w:rsidRPr="00BB1857" w:rsidRDefault="00EB00AB" w:rsidP="00B23337">
                  <w:pPr>
                    <w:pStyle w:val="Heading21"/>
                    <w:spacing w:before="0"/>
                    <w:rPr>
                      <w:rFonts w:asciiTheme="minorHAnsi" w:hAnsiTheme="minorHAnsi" w:cstheme="minorHAnsi"/>
                      <w:sz w:val="16"/>
                      <w:szCs w:val="16"/>
                    </w:rPr>
                  </w:pPr>
                </w:p>
                <w:p w14:paraId="39B16D9F" w14:textId="77777777" w:rsidR="00EB00AB" w:rsidRPr="00BB1857" w:rsidRDefault="00EB00AB" w:rsidP="00B23337">
                  <w:pPr>
                    <w:pStyle w:val="Heading21"/>
                    <w:spacing w:before="0"/>
                    <w:rPr>
                      <w:rFonts w:asciiTheme="minorHAnsi" w:hAnsiTheme="minorHAnsi" w:cstheme="minorHAnsi"/>
                      <w:sz w:val="16"/>
                      <w:szCs w:val="16"/>
                    </w:rPr>
                  </w:pPr>
                </w:p>
              </w:tc>
            </w:tr>
            <w:tr w:rsidR="00EB00AB" w:rsidRPr="00175497" w14:paraId="1BA83728" w14:textId="77777777" w:rsidTr="15C7145D">
              <w:trPr>
                <w:trHeight w:val="161"/>
              </w:trPr>
              <w:tc>
                <w:tcPr>
                  <w:tcW w:w="880" w:type="dxa"/>
                  <w:gridSpan w:val="2"/>
                  <w:tcBorders>
                    <w:top w:val="nil"/>
                    <w:left w:val="nil"/>
                    <w:bottom w:val="nil"/>
                    <w:right w:val="single" w:sz="4" w:space="0" w:color="auto"/>
                  </w:tcBorders>
                  <w:vAlign w:val="center"/>
                </w:tcPr>
                <w:p w14:paraId="0681CCE5" w14:textId="77777777" w:rsidR="00EB00AB" w:rsidRPr="00BB1857" w:rsidRDefault="00EB00AB"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3C9E301A" w14:textId="77777777" w:rsidR="00EB00AB"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EB00AB" w:rsidRPr="00175497" w14:paraId="3E1AC6AB" w14:textId="77777777" w:rsidTr="15C7145D">
              <w:trPr>
                <w:trHeight w:val="62"/>
              </w:trPr>
              <w:tc>
                <w:tcPr>
                  <w:tcW w:w="880" w:type="dxa"/>
                  <w:gridSpan w:val="2"/>
                  <w:tcBorders>
                    <w:top w:val="nil"/>
                    <w:left w:val="nil"/>
                    <w:bottom w:val="nil"/>
                    <w:right w:val="single" w:sz="4" w:space="0" w:color="auto"/>
                  </w:tcBorders>
                  <w:vAlign w:val="center"/>
                </w:tcPr>
                <w:p w14:paraId="1F58A79D" w14:textId="77777777" w:rsidR="00EB00AB" w:rsidRPr="00BB1857" w:rsidRDefault="00EB00AB"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272300B6"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04DF1552"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7D419E09"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5958C8C3"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EB00AB" w:rsidRPr="00175497" w14:paraId="50894360" w14:textId="77777777" w:rsidTr="15C7145D">
              <w:trPr>
                <w:trHeight w:val="269"/>
              </w:trPr>
              <w:tc>
                <w:tcPr>
                  <w:tcW w:w="430" w:type="dxa"/>
                  <w:vMerge w:val="restart"/>
                  <w:tcBorders>
                    <w:top w:val="single" w:sz="4" w:space="0" w:color="auto"/>
                  </w:tcBorders>
                  <w:textDirection w:val="btLr"/>
                  <w:vAlign w:val="center"/>
                </w:tcPr>
                <w:p w14:paraId="24446231" w14:textId="77777777" w:rsidR="00EB00AB"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6E77C3FF"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03A6F172"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368953CB"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4D60611F"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057ABBF4"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EB00AB" w:rsidRPr="00175497" w14:paraId="4944150D" w14:textId="77777777" w:rsidTr="15C7145D">
              <w:trPr>
                <w:trHeight w:val="296"/>
              </w:trPr>
              <w:tc>
                <w:tcPr>
                  <w:tcW w:w="430" w:type="dxa"/>
                  <w:vMerge/>
                  <w:vAlign w:val="center"/>
                </w:tcPr>
                <w:p w14:paraId="3CEA9B82" w14:textId="77777777" w:rsidR="00EB00AB" w:rsidRPr="00BB1857" w:rsidRDefault="00EB00AB" w:rsidP="00B23337">
                  <w:pPr>
                    <w:pStyle w:val="Heading21"/>
                    <w:spacing w:before="0"/>
                    <w:jc w:val="center"/>
                    <w:rPr>
                      <w:rFonts w:asciiTheme="minorHAnsi" w:hAnsiTheme="minorHAnsi" w:cstheme="minorHAnsi"/>
                      <w:sz w:val="16"/>
                      <w:szCs w:val="16"/>
                    </w:rPr>
                  </w:pPr>
                </w:p>
              </w:tc>
              <w:tc>
                <w:tcPr>
                  <w:tcW w:w="450" w:type="dxa"/>
                  <w:vAlign w:val="center"/>
                </w:tcPr>
                <w:p w14:paraId="0F5C97B5"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6E34A72F"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74FEAB42"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68FD0679"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4DEE47C4"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EB00AB" w:rsidRPr="00175497" w14:paraId="312A3CDB" w14:textId="77777777" w:rsidTr="15C7145D">
              <w:trPr>
                <w:trHeight w:val="359"/>
              </w:trPr>
              <w:tc>
                <w:tcPr>
                  <w:tcW w:w="430" w:type="dxa"/>
                  <w:vMerge/>
                  <w:vAlign w:val="center"/>
                </w:tcPr>
                <w:p w14:paraId="53E86E4F" w14:textId="77777777" w:rsidR="00EB00AB" w:rsidRPr="00BB1857" w:rsidRDefault="00EB00AB" w:rsidP="00B23337">
                  <w:pPr>
                    <w:pStyle w:val="Heading21"/>
                    <w:spacing w:before="0"/>
                    <w:jc w:val="center"/>
                    <w:rPr>
                      <w:rFonts w:asciiTheme="minorHAnsi" w:hAnsiTheme="minorHAnsi" w:cstheme="minorHAnsi"/>
                      <w:sz w:val="16"/>
                      <w:szCs w:val="16"/>
                    </w:rPr>
                  </w:pPr>
                </w:p>
              </w:tc>
              <w:tc>
                <w:tcPr>
                  <w:tcW w:w="450" w:type="dxa"/>
                  <w:vAlign w:val="center"/>
                </w:tcPr>
                <w:p w14:paraId="16DCBDB2"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2D6605D8"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3DFB0171"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61731AF3"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17DDC062"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EB00AB" w:rsidRPr="00175497" w14:paraId="6C91E15A" w14:textId="77777777" w:rsidTr="15C7145D">
              <w:trPr>
                <w:trHeight w:val="269"/>
              </w:trPr>
              <w:tc>
                <w:tcPr>
                  <w:tcW w:w="430" w:type="dxa"/>
                  <w:vMerge/>
                  <w:vAlign w:val="center"/>
                </w:tcPr>
                <w:p w14:paraId="3C6D5B73" w14:textId="77777777" w:rsidR="00EB00AB" w:rsidRPr="00BB1857" w:rsidRDefault="00EB00AB" w:rsidP="00B23337">
                  <w:pPr>
                    <w:pStyle w:val="Heading21"/>
                    <w:spacing w:before="0"/>
                    <w:jc w:val="center"/>
                    <w:rPr>
                      <w:rFonts w:asciiTheme="minorHAnsi" w:hAnsiTheme="minorHAnsi" w:cstheme="minorHAnsi"/>
                      <w:sz w:val="16"/>
                      <w:szCs w:val="16"/>
                    </w:rPr>
                  </w:pPr>
                </w:p>
              </w:tc>
              <w:tc>
                <w:tcPr>
                  <w:tcW w:w="450" w:type="dxa"/>
                  <w:vAlign w:val="center"/>
                </w:tcPr>
                <w:p w14:paraId="4A5A25F7"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7F6F50BD"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C7964F5"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823066A"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2B9CA47" w14:textId="77777777" w:rsidR="00EB00AB"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337F388D" w14:textId="77777777" w:rsidR="00EB00AB" w:rsidRPr="00BB1857" w:rsidRDefault="00EB00AB" w:rsidP="00B23337">
            <w:pPr>
              <w:pStyle w:val="Heading21"/>
              <w:spacing w:before="0"/>
              <w:rPr>
                <w:rFonts w:asciiTheme="minorHAnsi" w:hAnsiTheme="minorHAnsi" w:cstheme="minorHAnsi"/>
                <w:sz w:val="18"/>
                <w:szCs w:val="18"/>
              </w:rPr>
            </w:pPr>
          </w:p>
        </w:tc>
      </w:tr>
      <w:tr w:rsidR="00EB00AB" w:rsidRPr="00175497" w14:paraId="4842BA89" w14:textId="77777777" w:rsidTr="15C7145D">
        <w:trPr>
          <w:trHeight w:val="280"/>
        </w:trPr>
        <w:tc>
          <w:tcPr>
            <w:tcW w:w="4305" w:type="dxa"/>
            <w:vMerge w:val="restart"/>
          </w:tcPr>
          <w:p w14:paraId="22213E4D" w14:textId="77777777" w:rsidR="00EB00A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705FD355" w14:textId="77777777" w:rsidR="00EB00AB" w:rsidRPr="00BB1857" w:rsidRDefault="00EB00A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273B4909" w14:textId="77777777" w:rsidR="00EB00AB" w:rsidRPr="00BB1857" w:rsidRDefault="00EB00A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286D9A24" w14:textId="77777777" w:rsidR="00EB00AB"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0FBF0F94" w14:textId="77777777" w:rsidR="00EB00AB" w:rsidRPr="00BB1857" w:rsidRDefault="00EB00AB"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2FC55298" w14:textId="77777777" w:rsidR="00EB00A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3FFE630A"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1D2A5DF6" w14:textId="77777777" w:rsidR="00EB00AB"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7D636C59" w14:textId="77777777" w:rsidR="00EB00AB"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6A408532" w14:textId="77777777" w:rsidR="00EB00AB" w:rsidRPr="00BB1857" w:rsidRDefault="00EB00AB" w:rsidP="00B23337">
            <w:pPr>
              <w:pStyle w:val="Heading21"/>
              <w:spacing w:before="0"/>
              <w:rPr>
                <w:rFonts w:asciiTheme="minorHAnsi" w:hAnsiTheme="minorHAnsi" w:cstheme="minorHAnsi"/>
                <w:sz w:val="18"/>
                <w:szCs w:val="18"/>
              </w:rPr>
            </w:pPr>
          </w:p>
        </w:tc>
      </w:tr>
      <w:tr w:rsidR="00EB00AB" w:rsidRPr="00175497" w14:paraId="1F63697F" w14:textId="77777777" w:rsidTr="15C7145D">
        <w:trPr>
          <w:trHeight w:val="140"/>
        </w:trPr>
        <w:tc>
          <w:tcPr>
            <w:tcW w:w="4305" w:type="dxa"/>
            <w:vMerge/>
          </w:tcPr>
          <w:p w14:paraId="42FAFEC6" w14:textId="77777777" w:rsidR="00EB00AB" w:rsidRPr="00BB1857" w:rsidRDefault="00EB00AB" w:rsidP="00B23337">
            <w:pPr>
              <w:pStyle w:val="Heading21"/>
              <w:spacing w:before="0"/>
              <w:rPr>
                <w:rFonts w:asciiTheme="minorHAnsi" w:hAnsiTheme="minorHAnsi" w:cstheme="minorHAnsi"/>
                <w:sz w:val="18"/>
                <w:szCs w:val="18"/>
              </w:rPr>
            </w:pPr>
          </w:p>
        </w:tc>
        <w:tc>
          <w:tcPr>
            <w:tcW w:w="270" w:type="dxa"/>
          </w:tcPr>
          <w:p w14:paraId="320CC613" w14:textId="77777777" w:rsidR="00EB00A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2F17A012" w14:textId="77777777" w:rsidR="00EB00A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38648BDC"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04564F0B"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7E22FD7C" w14:textId="77777777" w:rsidR="00EB00AB" w:rsidRPr="00BB1857" w:rsidRDefault="00EB00AB" w:rsidP="00B23337">
            <w:pPr>
              <w:pStyle w:val="Heading21"/>
              <w:spacing w:before="0"/>
              <w:rPr>
                <w:rFonts w:asciiTheme="minorHAnsi" w:hAnsiTheme="minorHAnsi" w:cstheme="minorHAnsi"/>
                <w:sz w:val="18"/>
                <w:szCs w:val="18"/>
              </w:rPr>
            </w:pPr>
          </w:p>
        </w:tc>
      </w:tr>
      <w:tr w:rsidR="00EB00AB" w:rsidRPr="00175497" w14:paraId="3F42AD44" w14:textId="77777777" w:rsidTr="15C7145D">
        <w:trPr>
          <w:trHeight w:val="140"/>
        </w:trPr>
        <w:tc>
          <w:tcPr>
            <w:tcW w:w="4305" w:type="dxa"/>
            <w:vMerge/>
          </w:tcPr>
          <w:p w14:paraId="43D2F2E5" w14:textId="77777777" w:rsidR="00EB00AB" w:rsidRPr="00BB1857" w:rsidRDefault="00EB00AB" w:rsidP="00B23337">
            <w:pPr>
              <w:pStyle w:val="Heading21"/>
              <w:spacing w:before="0"/>
              <w:rPr>
                <w:rFonts w:asciiTheme="minorHAnsi" w:hAnsiTheme="minorHAnsi" w:cstheme="minorHAnsi"/>
                <w:sz w:val="18"/>
                <w:szCs w:val="18"/>
              </w:rPr>
            </w:pPr>
          </w:p>
        </w:tc>
        <w:tc>
          <w:tcPr>
            <w:tcW w:w="270" w:type="dxa"/>
          </w:tcPr>
          <w:p w14:paraId="0EBD1928" w14:textId="77777777" w:rsidR="00EB00A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077ABE78" w14:textId="77777777" w:rsidR="00EB00A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0AE9B825"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434A1FE9" w14:textId="77777777" w:rsidR="00EB00AB"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0DB6F787" w14:textId="77777777" w:rsidR="00EB00AB" w:rsidRPr="00BB1857" w:rsidRDefault="00EB00AB" w:rsidP="00B23337">
            <w:pPr>
              <w:pStyle w:val="Heading21"/>
              <w:spacing w:before="0"/>
              <w:rPr>
                <w:rFonts w:asciiTheme="minorHAnsi" w:hAnsiTheme="minorHAnsi" w:cstheme="minorHAnsi"/>
                <w:sz w:val="18"/>
                <w:szCs w:val="18"/>
              </w:rPr>
            </w:pPr>
          </w:p>
        </w:tc>
      </w:tr>
      <w:tr w:rsidR="00EB00AB" w:rsidRPr="00175497" w14:paraId="5BE8BDD7" w14:textId="77777777" w:rsidTr="15C7145D">
        <w:trPr>
          <w:trHeight w:val="140"/>
        </w:trPr>
        <w:tc>
          <w:tcPr>
            <w:tcW w:w="4305" w:type="dxa"/>
            <w:vMerge/>
          </w:tcPr>
          <w:p w14:paraId="7BFDDE85" w14:textId="77777777" w:rsidR="00EB00AB" w:rsidRPr="00BB1857" w:rsidRDefault="00EB00AB" w:rsidP="00B23337">
            <w:pPr>
              <w:pStyle w:val="Heading21"/>
              <w:spacing w:before="0"/>
              <w:rPr>
                <w:rFonts w:asciiTheme="minorHAnsi" w:hAnsiTheme="minorHAnsi" w:cstheme="minorHAnsi"/>
                <w:color w:val="FF0000"/>
                <w:sz w:val="18"/>
                <w:szCs w:val="18"/>
              </w:rPr>
            </w:pPr>
          </w:p>
        </w:tc>
        <w:tc>
          <w:tcPr>
            <w:tcW w:w="270" w:type="dxa"/>
          </w:tcPr>
          <w:p w14:paraId="554E85D5" w14:textId="77777777" w:rsidR="00EB00A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0711D69" w14:textId="77777777" w:rsidR="00EB00A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4E82279A"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72360C58"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1E847E29" w14:textId="77777777" w:rsidR="00EB00AB" w:rsidRPr="00BB1857" w:rsidRDefault="00EB00AB" w:rsidP="00B23337">
            <w:pPr>
              <w:pStyle w:val="Heading21"/>
              <w:spacing w:before="0"/>
              <w:rPr>
                <w:rFonts w:asciiTheme="minorHAnsi" w:hAnsiTheme="minorHAnsi" w:cstheme="minorHAnsi"/>
                <w:sz w:val="18"/>
                <w:szCs w:val="18"/>
              </w:rPr>
            </w:pPr>
          </w:p>
        </w:tc>
      </w:tr>
      <w:tr w:rsidR="00EB00AB" w:rsidRPr="00175497" w14:paraId="391C2FE7" w14:textId="77777777" w:rsidTr="15C7145D">
        <w:trPr>
          <w:trHeight w:val="140"/>
        </w:trPr>
        <w:tc>
          <w:tcPr>
            <w:tcW w:w="4305" w:type="dxa"/>
            <w:vMerge/>
          </w:tcPr>
          <w:p w14:paraId="0AC7BDDF" w14:textId="77777777" w:rsidR="00EB00AB" w:rsidRPr="00BB1857" w:rsidRDefault="00EB00AB" w:rsidP="00B23337">
            <w:pPr>
              <w:pStyle w:val="Heading21"/>
              <w:spacing w:before="0"/>
              <w:rPr>
                <w:rFonts w:asciiTheme="minorHAnsi" w:hAnsiTheme="minorHAnsi" w:cstheme="minorHAnsi"/>
                <w:color w:val="FF0000"/>
                <w:sz w:val="18"/>
                <w:szCs w:val="18"/>
              </w:rPr>
            </w:pPr>
          </w:p>
        </w:tc>
        <w:tc>
          <w:tcPr>
            <w:tcW w:w="270" w:type="dxa"/>
          </w:tcPr>
          <w:p w14:paraId="2BCBC28B" w14:textId="77777777" w:rsidR="00EB00AB"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42F3209E" w14:textId="77777777" w:rsidR="00EB00AB"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04372A3D"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535C1BA8" w14:textId="77777777" w:rsidR="00EB00AB"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0F9DF066" w14:textId="77777777" w:rsidR="00EB00AB" w:rsidRPr="00BB1857" w:rsidRDefault="00EB00AB" w:rsidP="00B23337">
            <w:pPr>
              <w:pStyle w:val="Heading21"/>
              <w:spacing w:before="0"/>
              <w:rPr>
                <w:rFonts w:asciiTheme="minorHAnsi" w:hAnsiTheme="minorHAnsi" w:cstheme="minorHAnsi"/>
                <w:sz w:val="18"/>
                <w:szCs w:val="18"/>
              </w:rPr>
            </w:pPr>
          </w:p>
        </w:tc>
      </w:tr>
    </w:tbl>
    <w:p w14:paraId="4813CD70" w14:textId="09668943" w:rsidR="00796BE1" w:rsidRPr="00BB1857" w:rsidRDefault="00796BE1">
      <w:pPr>
        <w:spacing w:after="160"/>
        <w:rPr>
          <w:rFonts w:asciiTheme="minorHAnsi" w:hAnsiTheme="minorHAnsi" w:cstheme="minorHAnsi"/>
          <w:b/>
          <w:bCs/>
        </w:rPr>
      </w:pPr>
      <w:r w:rsidRPr="00BB1857">
        <w:rPr>
          <w:rFonts w:asciiTheme="minorHAnsi" w:hAnsiTheme="minorHAnsi" w:cstheme="minorHAnsi"/>
          <w:b/>
          <w:bCs/>
        </w:rPr>
        <w:br w:type="page"/>
      </w:r>
    </w:p>
    <w:p w14:paraId="1053DFE3" w14:textId="0101A284" w:rsidR="001B5377" w:rsidRPr="00BB1857" w:rsidRDefault="15C7145D" w:rsidP="001B5377">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27 Other hazards – MOI Offsite</w:t>
      </w:r>
    </w:p>
    <w:p w14:paraId="7CC0D1B7" w14:textId="77777777" w:rsidR="001B5377" w:rsidRPr="00BB1857" w:rsidRDefault="001B5377" w:rsidP="001B5377">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95"/>
        <w:gridCol w:w="1455"/>
      </w:tblGrid>
      <w:tr w:rsidR="001B5377" w:rsidRPr="00175497" w14:paraId="123F10D8" w14:textId="77777777" w:rsidTr="767599D3">
        <w:tc>
          <w:tcPr>
            <w:tcW w:w="1695" w:type="dxa"/>
            <w:vAlign w:val="center"/>
          </w:tcPr>
          <w:p w14:paraId="0C3A59E9" w14:textId="77777777" w:rsidR="001B5377"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35980002" w14:textId="77777777" w:rsidR="001B5377"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234527B1" w14:textId="77777777" w:rsidR="001B5377"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1B5377" w:rsidRPr="00BB1857">
              <w:rPr>
                <w:rFonts w:asciiTheme="minorHAnsi" w:hAnsiTheme="minorHAnsi" w:cstheme="minorHAnsi"/>
              </w:rPr>
              <w:br/>
            </w:r>
            <w:r w:rsidRPr="00BB1857">
              <w:rPr>
                <w:rFonts w:asciiTheme="minorHAnsi" w:hAnsiTheme="minorHAnsi" w:cstheme="minorHAnsi"/>
              </w:rPr>
              <w:t>(without controls)</w:t>
            </w:r>
          </w:p>
        </w:tc>
        <w:tc>
          <w:tcPr>
            <w:tcW w:w="6195" w:type="dxa"/>
            <w:vAlign w:val="center"/>
          </w:tcPr>
          <w:p w14:paraId="2F107869" w14:textId="77777777" w:rsidR="001B5377"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25E81615" w14:textId="77777777" w:rsidR="001B5377"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55" w:type="dxa"/>
            <w:vAlign w:val="center"/>
          </w:tcPr>
          <w:p w14:paraId="53A3F779" w14:textId="77777777" w:rsidR="001B5377"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459C09C" w14:textId="77777777" w:rsidR="001B5377"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A76420" w:rsidRPr="00175497" w14:paraId="016684CC" w14:textId="77777777" w:rsidTr="767599D3">
        <w:tc>
          <w:tcPr>
            <w:tcW w:w="1695" w:type="dxa"/>
          </w:tcPr>
          <w:p w14:paraId="1875DEBA" w14:textId="339078F8" w:rsidR="00A76420" w:rsidRPr="00BB1857" w:rsidRDefault="00A76420" w:rsidP="00A76420">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Confined Spaces</w:t>
            </w:r>
          </w:p>
        </w:tc>
        <w:tc>
          <w:tcPr>
            <w:tcW w:w="3240" w:type="dxa"/>
          </w:tcPr>
          <w:p w14:paraId="515AEC0E" w14:textId="417E0792" w:rsidR="00A76420" w:rsidRPr="00BB1857" w:rsidRDefault="00A76420" w:rsidP="00A76420">
            <w:pPr>
              <w:rPr>
                <w:rFonts w:asciiTheme="minorHAnsi" w:hAnsiTheme="minorHAnsi" w:cstheme="minorHAnsi"/>
                <w:i/>
                <w:sz w:val="20"/>
                <w:szCs w:val="20"/>
              </w:rPr>
            </w:pPr>
            <w:r w:rsidRPr="00BB1857">
              <w:rPr>
                <w:rFonts w:asciiTheme="minorHAnsi" w:hAnsiTheme="minorHAnsi" w:cstheme="minorHAnsi"/>
                <w:i/>
                <w:sz w:val="20"/>
                <w:szCs w:val="20"/>
              </w:rPr>
              <w:t>Hazard:</w:t>
            </w:r>
            <w:r w:rsidRPr="00BB1857">
              <w:rPr>
                <w:rFonts w:asciiTheme="minorHAnsi" w:hAnsiTheme="minorHAnsi" w:cstheme="minorHAnsi"/>
                <w:i/>
                <w:iCs/>
                <w:sz w:val="20"/>
                <w:szCs w:val="20"/>
              </w:rPr>
              <w:t xml:space="preserve"> </w:t>
            </w:r>
            <w:r w:rsidRPr="00BB1857">
              <w:rPr>
                <w:rFonts w:asciiTheme="minorHAnsi" w:hAnsiTheme="minorHAnsi" w:cstheme="minorHAnsi"/>
                <w:i/>
                <w:sz w:val="20"/>
                <w:szCs w:val="20"/>
              </w:rPr>
              <w:t>Accidental entry</w:t>
            </w:r>
          </w:p>
          <w:p w14:paraId="6DA43CC1" w14:textId="7F41C5D8" w:rsidR="00A76420" w:rsidRPr="00BB1857" w:rsidRDefault="00A76420" w:rsidP="00A76420">
            <w:pPr>
              <w:rPr>
                <w:rFonts w:asciiTheme="minorHAnsi" w:hAnsiTheme="minorHAnsi" w:cstheme="minorHAnsi"/>
                <w:sz w:val="20"/>
                <w:szCs w:val="20"/>
              </w:rPr>
            </w:pPr>
          </w:p>
        </w:tc>
        <w:tc>
          <w:tcPr>
            <w:tcW w:w="1440" w:type="dxa"/>
          </w:tcPr>
          <w:p w14:paraId="028E616E" w14:textId="77777777" w:rsidR="00A76420" w:rsidRPr="00243EBB" w:rsidRDefault="00A76420" w:rsidP="00A76420">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2B3C7521" w14:textId="77777777" w:rsidR="00A76420" w:rsidRPr="00243EBB" w:rsidRDefault="00A76420" w:rsidP="00A76420">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6BC6D262" w14:textId="1934F446" w:rsidR="00A76420" w:rsidRPr="00BB1857" w:rsidRDefault="00A76420" w:rsidP="00A76420">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c>
          <w:tcPr>
            <w:tcW w:w="6195" w:type="dxa"/>
          </w:tcPr>
          <w:p w14:paraId="4581DB15" w14:textId="3B76CE4F" w:rsidR="00A76420" w:rsidRPr="00BB1857" w:rsidRDefault="00A76420" w:rsidP="00A76420">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See Section I Chapter 04</w:t>
            </w:r>
          </w:p>
        </w:tc>
        <w:tc>
          <w:tcPr>
            <w:tcW w:w="1455" w:type="dxa"/>
          </w:tcPr>
          <w:p w14:paraId="5B9ABD93" w14:textId="77777777" w:rsidR="00A76420" w:rsidRPr="00243EBB" w:rsidRDefault="00A76420" w:rsidP="00A76420">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L:</w:t>
            </w:r>
          </w:p>
          <w:p w14:paraId="5A678B37" w14:textId="77777777" w:rsidR="00A76420" w:rsidRPr="00243EBB" w:rsidRDefault="00A76420" w:rsidP="00A76420">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C:</w:t>
            </w:r>
          </w:p>
          <w:p w14:paraId="6FB80361" w14:textId="5B2EF8ED" w:rsidR="00A76420" w:rsidRPr="00BB1857" w:rsidRDefault="00A76420" w:rsidP="00A76420">
            <w:pPr>
              <w:pStyle w:val="Heading21"/>
              <w:spacing w:before="0"/>
              <w:rPr>
                <w:rFonts w:asciiTheme="minorHAnsi" w:hAnsiTheme="minorHAnsi" w:cstheme="minorHAnsi"/>
                <w:b w:val="0"/>
                <w:bCs w:val="0"/>
                <w:sz w:val="20"/>
                <w:szCs w:val="20"/>
              </w:rPr>
            </w:pPr>
            <w:r w:rsidRPr="00243EBB">
              <w:rPr>
                <w:rFonts w:asciiTheme="minorHAnsi" w:hAnsiTheme="minorHAnsi" w:cstheme="minorHAnsi"/>
                <w:b w:val="0"/>
                <w:bCs w:val="0"/>
                <w:sz w:val="20"/>
                <w:szCs w:val="20"/>
              </w:rPr>
              <w:t>R:</w:t>
            </w:r>
          </w:p>
        </w:tc>
      </w:tr>
      <w:tr w:rsidR="00F410F9" w:rsidRPr="00175497" w14:paraId="0121FEB3" w14:textId="77777777" w:rsidTr="767599D3">
        <w:tc>
          <w:tcPr>
            <w:tcW w:w="1695" w:type="dxa"/>
          </w:tcPr>
          <w:p w14:paraId="55013098" w14:textId="48B8BDE9" w:rsidR="00F410F9" w:rsidRPr="00BB1857" w:rsidRDefault="15C7145D" w:rsidP="00F410F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Noise</w:t>
            </w:r>
          </w:p>
        </w:tc>
        <w:tc>
          <w:tcPr>
            <w:tcW w:w="3240" w:type="dxa"/>
          </w:tcPr>
          <w:p w14:paraId="3D3C72DC" w14:textId="77777777" w:rsidR="00F410F9" w:rsidRPr="00BB1857" w:rsidRDefault="00F410F9" w:rsidP="15C7145D">
            <w:pPr>
              <w:rPr>
                <w:rFonts w:asciiTheme="minorHAnsi" w:hAnsiTheme="minorHAnsi" w:cstheme="minorHAnsi"/>
                <w:sz w:val="20"/>
                <w:szCs w:val="20"/>
              </w:rPr>
            </w:pPr>
          </w:p>
          <w:p w14:paraId="68C4BF69" w14:textId="41CF2C5C" w:rsidR="00F410F9" w:rsidRPr="00BB1857" w:rsidRDefault="00F410F9" w:rsidP="15C7145D">
            <w:pPr>
              <w:rPr>
                <w:rFonts w:asciiTheme="minorHAnsi" w:hAnsiTheme="minorHAnsi" w:cstheme="minorHAnsi"/>
                <w:sz w:val="20"/>
                <w:szCs w:val="20"/>
              </w:rPr>
            </w:pPr>
          </w:p>
        </w:tc>
        <w:tc>
          <w:tcPr>
            <w:tcW w:w="1440" w:type="dxa"/>
          </w:tcPr>
          <w:p w14:paraId="4A8D977D"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4F98408"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F102CD1" w14:textId="78086290"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1A941EA0" w14:textId="37FE9EB3"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55" w:type="dxa"/>
          </w:tcPr>
          <w:p w14:paraId="6D624FCB"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F9C0432"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E50E9B0" w14:textId="7A14260A"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D056C9" w:rsidRPr="00175497" w14:paraId="21751D35" w14:textId="77777777" w:rsidTr="767599D3">
        <w:tc>
          <w:tcPr>
            <w:tcW w:w="1695" w:type="dxa"/>
          </w:tcPr>
          <w:p w14:paraId="66A7A74B" w14:textId="58279E0B" w:rsidR="00D056C9" w:rsidRPr="00BB1857" w:rsidRDefault="00D056C9" w:rsidP="00D056C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Silica</w:t>
            </w:r>
          </w:p>
        </w:tc>
        <w:tc>
          <w:tcPr>
            <w:tcW w:w="3240" w:type="dxa"/>
          </w:tcPr>
          <w:p w14:paraId="02E6F81F" w14:textId="77777777" w:rsidR="00D056C9" w:rsidRPr="00BB1857" w:rsidRDefault="00D056C9" w:rsidP="00D056C9">
            <w:pPr>
              <w:rPr>
                <w:rFonts w:asciiTheme="minorHAnsi" w:hAnsiTheme="minorHAnsi" w:cstheme="minorHAnsi"/>
                <w:i/>
                <w:sz w:val="20"/>
                <w:szCs w:val="20"/>
              </w:rPr>
            </w:pPr>
            <w:r w:rsidRPr="00BB1857">
              <w:rPr>
                <w:rFonts w:asciiTheme="minorHAnsi" w:hAnsiTheme="minorHAnsi" w:cstheme="minorHAnsi"/>
                <w:i/>
                <w:sz w:val="20"/>
                <w:szCs w:val="20"/>
              </w:rPr>
              <w:t>Hazard:</w:t>
            </w:r>
          </w:p>
          <w:p w14:paraId="48C9C96E" w14:textId="77777777" w:rsidR="00D056C9" w:rsidRPr="00BB1857" w:rsidRDefault="00D056C9" w:rsidP="00D056C9">
            <w:pPr>
              <w:rPr>
                <w:rFonts w:asciiTheme="minorHAnsi" w:hAnsiTheme="minorHAnsi" w:cstheme="minorHAnsi"/>
                <w:sz w:val="20"/>
                <w:szCs w:val="20"/>
              </w:rPr>
            </w:pPr>
          </w:p>
        </w:tc>
        <w:tc>
          <w:tcPr>
            <w:tcW w:w="1440" w:type="dxa"/>
          </w:tcPr>
          <w:p w14:paraId="71C974DB"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894ED38"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0414AFF" w14:textId="645D7142"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63E6B76E" w14:textId="6FCECABD"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55" w:type="dxa"/>
          </w:tcPr>
          <w:p w14:paraId="6B44A5BA"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396AE28" w14:textId="77777777"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2517E9E8" w14:textId="06A4096E" w:rsidR="00D056C9" w:rsidRPr="00BB1857" w:rsidRDefault="00D056C9" w:rsidP="00D056C9">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F410F9" w:rsidRPr="00175497" w14:paraId="74C2CEFD" w14:textId="77777777" w:rsidTr="767599D3">
        <w:tc>
          <w:tcPr>
            <w:tcW w:w="1695" w:type="dxa"/>
          </w:tcPr>
          <w:p w14:paraId="336F7D63" w14:textId="7204401F" w:rsidR="00F410F9" w:rsidRPr="00BB1857" w:rsidRDefault="15C7145D" w:rsidP="00F410F9">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Ergonomics</w:t>
            </w:r>
          </w:p>
        </w:tc>
        <w:tc>
          <w:tcPr>
            <w:tcW w:w="3240" w:type="dxa"/>
          </w:tcPr>
          <w:p w14:paraId="3DA4FDC5" w14:textId="77777777" w:rsidR="00F410F9" w:rsidRPr="00BB1857" w:rsidRDefault="00F410F9" w:rsidP="15C7145D">
            <w:pPr>
              <w:rPr>
                <w:rFonts w:asciiTheme="minorHAnsi" w:hAnsiTheme="minorHAnsi" w:cstheme="minorHAnsi"/>
                <w:sz w:val="20"/>
                <w:szCs w:val="20"/>
              </w:rPr>
            </w:pPr>
          </w:p>
          <w:p w14:paraId="0FB388E8" w14:textId="40E97B8B" w:rsidR="00F410F9" w:rsidRPr="00BB1857" w:rsidRDefault="00F410F9" w:rsidP="15C7145D">
            <w:pPr>
              <w:rPr>
                <w:rFonts w:asciiTheme="minorHAnsi" w:hAnsiTheme="minorHAnsi" w:cstheme="minorHAnsi"/>
                <w:sz w:val="20"/>
                <w:szCs w:val="20"/>
              </w:rPr>
            </w:pPr>
          </w:p>
        </w:tc>
        <w:tc>
          <w:tcPr>
            <w:tcW w:w="1440" w:type="dxa"/>
          </w:tcPr>
          <w:p w14:paraId="5BBF1692"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CD1B3B5"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505C4701" w14:textId="5BC071E6"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7F1CC5E1" w14:textId="3D383BEF"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55" w:type="dxa"/>
          </w:tcPr>
          <w:p w14:paraId="261CF1E1"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3F7815BC" w14:textId="77777777"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52327517" w14:textId="22C2D39F" w:rsidR="00F410F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r w:rsidR="005C354F" w:rsidRPr="00175497" w14:paraId="290EF3B2" w14:textId="77777777" w:rsidTr="767599D3">
        <w:tc>
          <w:tcPr>
            <w:tcW w:w="1695" w:type="dxa"/>
          </w:tcPr>
          <w:p w14:paraId="72ED9764" w14:textId="302919DF" w:rsidR="005C354F" w:rsidRPr="00BB1857" w:rsidRDefault="15C7145D" w:rsidP="00B2333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Work from Heights</w:t>
            </w:r>
          </w:p>
        </w:tc>
        <w:tc>
          <w:tcPr>
            <w:tcW w:w="3240" w:type="dxa"/>
          </w:tcPr>
          <w:p w14:paraId="1FD5DA88" w14:textId="57436B5F" w:rsidR="005C354F"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N/A</w:t>
            </w:r>
          </w:p>
        </w:tc>
        <w:tc>
          <w:tcPr>
            <w:tcW w:w="1440" w:type="dxa"/>
          </w:tcPr>
          <w:p w14:paraId="01DC570A" w14:textId="77777777" w:rsidR="005C354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82DAA30" w14:textId="77777777" w:rsidR="005C354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A2D48FA" w14:textId="78E82EA2" w:rsidR="005C354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95" w:type="dxa"/>
          </w:tcPr>
          <w:p w14:paraId="66559A26" w14:textId="77777777" w:rsidR="005C354F" w:rsidRPr="00BB1857" w:rsidRDefault="005C354F" w:rsidP="15C7145D">
            <w:pPr>
              <w:pStyle w:val="Heading21"/>
              <w:spacing w:before="0"/>
              <w:rPr>
                <w:rFonts w:asciiTheme="minorHAnsi" w:hAnsiTheme="minorHAnsi" w:cstheme="minorHAnsi"/>
                <w:b w:val="0"/>
                <w:bCs w:val="0"/>
                <w:sz w:val="20"/>
                <w:szCs w:val="20"/>
              </w:rPr>
            </w:pPr>
          </w:p>
        </w:tc>
        <w:tc>
          <w:tcPr>
            <w:tcW w:w="1455" w:type="dxa"/>
          </w:tcPr>
          <w:p w14:paraId="7D07A341" w14:textId="77777777" w:rsidR="005C354F" w:rsidRPr="00BB1857" w:rsidRDefault="005C354F" w:rsidP="15C7145D">
            <w:pPr>
              <w:pStyle w:val="Heading21"/>
              <w:spacing w:before="0"/>
              <w:rPr>
                <w:rFonts w:asciiTheme="minorHAnsi" w:hAnsiTheme="minorHAnsi" w:cstheme="minorHAnsi"/>
                <w:b w:val="0"/>
                <w:bCs w:val="0"/>
                <w:sz w:val="20"/>
                <w:szCs w:val="20"/>
              </w:rPr>
            </w:pPr>
          </w:p>
        </w:tc>
      </w:tr>
    </w:tbl>
    <w:p w14:paraId="3BBA223C" w14:textId="77777777" w:rsidR="001B5377" w:rsidRPr="00BB1857" w:rsidRDefault="001B5377" w:rsidP="001B5377">
      <w:pPr>
        <w:rPr>
          <w:rFonts w:asciiTheme="minorHAnsi" w:hAnsiTheme="minorHAnsi" w:cstheme="minorHAnsi"/>
          <w:b/>
          <w:bCs/>
        </w:rPr>
      </w:pPr>
    </w:p>
    <w:p w14:paraId="4C97836B" w14:textId="4ED9CDF4" w:rsidR="00E655BA" w:rsidRPr="00BB1857" w:rsidRDefault="00E655BA" w:rsidP="001B5377">
      <w:pPr>
        <w:rPr>
          <w:rFonts w:asciiTheme="minorHAnsi" w:hAnsiTheme="minorHAnsi" w:cstheme="minorHAnsi"/>
          <w:b/>
          <w:bCs/>
        </w:rPr>
      </w:pPr>
    </w:p>
    <w:p w14:paraId="356C7A4F" w14:textId="77777777" w:rsidR="00A90719" w:rsidRPr="00BB1857" w:rsidRDefault="00A90719" w:rsidP="001B5377">
      <w:pPr>
        <w:rPr>
          <w:rFonts w:asciiTheme="minorHAnsi" w:hAnsiTheme="minorHAnsi" w:cstheme="minorHAnsi"/>
          <w:b/>
          <w:bCs/>
        </w:rPr>
      </w:pPr>
    </w:p>
    <w:p w14:paraId="2B99B841" w14:textId="77777777" w:rsidR="00A90719" w:rsidRPr="00BB1857" w:rsidRDefault="00A90719" w:rsidP="001B5377">
      <w:pPr>
        <w:rPr>
          <w:rFonts w:asciiTheme="minorHAnsi" w:hAnsiTheme="minorHAnsi" w:cstheme="minorHAnsi"/>
          <w:b/>
          <w:bCs/>
        </w:rPr>
      </w:pPr>
    </w:p>
    <w:p w14:paraId="4B8BDABA" w14:textId="77777777" w:rsidR="00A90719" w:rsidRPr="00BB1857" w:rsidRDefault="00A90719" w:rsidP="001B5377">
      <w:pPr>
        <w:rPr>
          <w:rFonts w:asciiTheme="minorHAnsi" w:hAnsiTheme="minorHAnsi" w:cstheme="minorHAnsi"/>
          <w:b/>
          <w:bCs/>
        </w:rPr>
      </w:pPr>
    </w:p>
    <w:p w14:paraId="3E2BC9A4" w14:textId="77777777" w:rsidR="00A90719" w:rsidRPr="00BB1857" w:rsidRDefault="00A90719" w:rsidP="001B5377">
      <w:pPr>
        <w:rPr>
          <w:rFonts w:asciiTheme="minorHAnsi" w:hAnsiTheme="minorHAnsi" w:cstheme="minorHAnsi"/>
          <w:b/>
          <w:bCs/>
        </w:rPr>
      </w:pPr>
    </w:p>
    <w:p w14:paraId="1F5613CE" w14:textId="77777777" w:rsidR="00A90719" w:rsidRPr="00BB1857" w:rsidRDefault="00A90719" w:rsidP="001B5377">
      <w:pPr>
        <w:rPr>
          <w:rFonts w:asciiTheme="minorHAnsi" w:hAnsiTheme="minorHAnsi" w:cstheme="minorHAnsi"/>
          <w:b/>
          <w:bCs/>
        </w:rPr>
      </w:pPr>
    </w:p>
    <w:p w14:paraId="490617C3" w14:textId="77777777" w:rsidR="00A90719" w:rsidRPr="00BB1857" w:rsidRDefault="00A90719" w:rsidP="001B5377">
      <w:pPr>
        <w:rPr>
          <w:rFonts w:asciiTheme="minorHAnsi" w:hAnsiTheme="minorHAnsi" w:cstheme="minorHAnsi"/>
          <w:b/>
          <w:bCs/>
        </w:rPr>
      </w:pPr>
    </w:p>
    <w:p w14:paraId="388A9F1B" w14:textId="77777777" w:rsidR="00A90719" w:rsidRPr="00BB1857" w:rsidRDefault="00A90719" w:rsidP="001B5377">
      <w:pPr>
        <w:rPr>
          <w:rFonts w:asciiTheme="minorHAnsi" w:hAnsiTheme="minorHAnsi" w:cstheme="minorHAnsi"/>
          <w:b/>
          <w:bCs/>
        </w:rPr>
      </w:pPr>
    </w:p>
    <w:p w14:paraId="4C2DE042" w14:textId="77777777" w:rsidR="00A90719" w:rsidRPr="00BB1857" w:rsidRDefault="00A90719" w:rsidP="001B5377">
      <w:pPr>
        <w:rPr>
          <w:rFonts w:asciiTheme="minorHAnsi" w:hAnsiTheme="minorHAnsi" w:cstheme="minorHAnsi"/>
          <w:b/>
          <w:bCs/>
        </w:rPr>
      </w:pPr>
    </w:p>
    <w:p w14:paraId="1FA57AD3" w14:textId="77777777" w:rsidR="00A90719" w:rsidRPr="00BB1857" w:rsidRDefault="00A90719" w:rsidP="001B5377">
      <w:pPr>
        <w:rPr>
          <w:rFonts w:asciiTheme="minorHAnsi" w:hAnsiTheme="minorHAnsi" w:cstheme="minorHAnsi"/>
          <w:b/>
          <w:bCs/>
        </w:rPr>
      </w:pPr>
    </w:p>
    <w:p w14:paraId="1CF6A261" w14:textId="77777777" w:rsidR="00A90719" w:rsidRPr="00BB1857" w:rsidRDefault="00A90719" w:rsidP="001B5377">
      <w:pPr>
        <w:rPr>
          <w:rFonts w:asciiTheme="minorHAnsi" w:hAnsiTheme="minorHAnsi" w:cstheme="minorHAnsi"/>
          <w:b/>
          <w:bCs/>
        </w:rPr>
      </w:pPr>
    </w:p>
    <w:p w14:paraId="34674BC9" w14:textId="77777777" w:rsidR="00A90719" w:rsidRPr="00BB1857" w:rsidRDefault="00A90719" w:rsidP="001B5377">
      <w:pPr>
        <w:rPr>
          <w:rFonts w:asciiTheme="minorHAnsi" w:hAnsiTheme="minorHAnsi" w:cstheme="minorHAnsi"/>
          <w:b/>
          <w:bCs/>
        </w:rPr>
      </w:pPr>
    </w:p>
    <w:p w14:paraId="7D5A24B2" w14:textId="77777777" w:rsidR="00E655BA" w:rsidRPr="00BB1857" w:rsidRDefault="00E655BA" w:rsidP="001B5377">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1B5377" w:rsidRPr="00175497" w14:paraId="5F0362F6" w14:textId="77777777" w:rsidTr="15C7145D">
        <w:trPr>
          <w:trHeight w:val="312"/>
        </w:trPr>
        <w:tc>
          <w:tcPr>
            <w:tcW w:w="14025" w:type="dxa"/>
            <w:gridSpan w:val="7"/>
          </w:tcPr>
          <w:p w14:paraId="6EC036CE" w14:textId="77777777" w:rsidR="001B537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1B5377" w:rsidRPr="00175497" w14:paraId="76C11E13" w14:textId="77777777" w:rsidTr="15C7145D">
        <w:trPr>
          <w:trHeight w:val="1032"/>
        </w:trPr>
        <w:tc>
          <w:tcPr>
            <w:tcW w:w="4305" w:type="dxa"/>
          </w:tcPr>
          <w:p w14:paraId="1FF86763" w14:textId="77777777" w:rsidR="001B537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17A309A6" w14:textId="77777777" w:rsidR="001B5377" w:rsidRPr="00BB1857" w:rsidRDefault="001B537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64B5E01F" w14:textId="77777777" w:rsidR="001B5377" w:rsidRPr="00BB1857" w:rsidRDefault="001B537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3063F5A8" w14:textId="77777777" w:rsidR="001B5377" w:rsidRPr="00BB1857" w:rsidRDefault="001B537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05D3F332" w14:textId="77777777" w:rsidR="001B5377" w:rsidRPr="00BB1857" w:rsidRDefault="001B537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2F256B61" w14:textId="77777777" w:rsidR="001B537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49953424" w14:textId="77777777" w:rsidR="001B5377" w:rsidRPr="00BB1857" w:rsidRDefault="001B537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7BFE22FD" w14:textId="77777777" w:rsidR="001B5377" w:rsidRPr="00BB1857" w:rsidRDefault="001B537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5F9142E9" w14:textId="77777777" w:rsidR="001B5377" w:rsidRPr="00BB1857" w:rsidRDefault="001B537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62C0E059" w14:textId="77777777" w:rsidR="001B5377" w:rsidRPr="00BB1857" w:rsidRDefault="001B5377"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1C6BB244" w14:textId="77777777" w:rsidR="001B537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6AA29ED0" w14:textId="77777777" w:rsidR="001B5377" w:rsidRPr="00BB1857" w:rsidRDefault="001B537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7BB36FAB" w14:textId="77777777" w:rsidR="001B5377" w:rsidRPr="00BB1857" w:rsidRDefault="001B537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2DCFF8B8" w14:textId="77777777" w:rsidR="001B5377" w:rsidRPr="00BB1857" w:rsidRDefault="001B537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1E857F97" w14:textId="77777777" w:rsidR="001B5377" w:rsidRPr="00BB1857" w:rsidRDefault="001B5377"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1B5377" w:rsidRPr="00175497" w14:paraId="00CD6908" w14:textId="77777777" w:rsidTr="15C7145D">
              <w:trPr>
                <w:trHeight w:hRule="exact" w:val="216"/>
              </w:trPr>
              <w:tc>
                <w:tcPr>
                  <w:tcW w:w="3054" w:type="dxa"/>
                  <w:gridSpan w:val="6"/>
                  <w:tcBorders>
                    <w:top w:val="nil"/>
                    <w:left w:val="nil"/>
                    <w:bottom w:val="nil"/>
                    <w:right w:val="nil"/>
                  </w:tcBorders>
                  <w:vAlign w:val="center"/>
                </w:tcPr>
                <w:p w14:paraId="027C880B" w14:textId="77777777" w:rsidR="001B5377"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7E7BCCB5" w14:textId="77777777" w:rsidR="001B5377" w:rsidRPr="00BB1857" w:rsidRDefault="001B5377" w:rsidP="00B23337">
                  <w:pPr>
                    <w:pStyle w:val="Heading21"/>
                    <w:spacing w:before="0"/>
                    <w:rPr>
                      <w:rFonts w:asciiTheme="minorHAnsi" w:hAnsiTheme="minorHAnsi" w:cstheme="minorHAnsi"/>
                      <w:sz w:val="16"/>
                      <w:szCs w:val="16"/>
                    </w:rPr>
                  </w:pPr>
                </w:p>
                <w:p w14:paraId="6E693D3B" w14:textId="77777777" w:rsidR="001B5377" w:rsidRPr="00BB1857" w:rsidRDefault="001B5377" w:rsidP="00B23337">
                  <w:pPr>
                    <w:pStyle w:val="Heading21"/>
                    <w:spacing w:before="0"/>
                    <w:rPr>
                      <w:rFonts w:asciiTheme="minorHAnsi" w:hAnsiTheme="minorHAnsi" w:cstheme="minorHAnsi"/>
                      <w:sz w:val="16"/>
                      <w:szCs w:val="16"/>
                    </w:rPr>
                  </w:pPr>
                </w:p>
                <w:p w14:paraId="565EEC8E" w14:textId="77777777" w:rsidR="001B5377" w:rsidRPr="00BB1857" w:rsidRDefault="001B5377" w:rsidP="00B23337">
                  <w:pPr>
                    <w:pStyle w:val="Heading21"/>
                    <w:spacing w:before="0"/>
                    <w:rPr>
                      <w:rFonts w:asciiTheme="minorHAnsi" w:hAnsiTheme="minorHAnsi" w:cstheme="minorHAnsi"/>
                      <w:sz w:val="16"/>
                      <w:szCs w:val="16"/>
                    </w:rPr>
                  </w:pPr>
                </w:p>
                <w:p w14:paraId="12A5E1A0" w14:textId="77777777" w:rsidR="001B5377" w:rsidRPr="00BB1857" w:rsidRDefault="001B5377" w:rsidP="00B23337">
                  <w:pPr>
                    <w:pStyle w:val="Heading21"/>
                    <w:spacing w:before="0"/>
                    <w:rPr>
                      <w:rFonts w:asciiTheme="minorHAnsi" w:hAnsiTheme="minorHAnsi" w:cstheme="minorHAnsi"/>
                      <w:sz w:val="16"/>
                      <w:szCs w:val="16"/>
                    </w:rPr>
                  </w:pPr>
                </w:p>
              </w:tc>
            </w:tr>
            <w:tr w:rsidR="001B5377" w:rsidRPr="00175497" w14:paraId="252417D1" w14:textId="77777777" w:rsidTr="15C7145D">
              <w:trPr>
                <w:trHeight w:val="161"/>
              </w:trPr>
              <w:tc>
                <w:tcPr>
                  <w:tcW w:w="880" w:type="dxa"/>
                  <w:gridSpan w:val="2"/>
                  <w:tcBorders>
                    <w:top w:val="nil"/>
                    <w:left w:val="nil"/>
                    <w:bottom w:val="nil"/>
                    <w:right w:val="single" w:sz="4" w:space="0" w:color="auto"/>
                  </w:tcBorders>
                  <w:vAlign w:val="center"/>
                </w:tcPr>
                <w:p w14:paraId="63430A55" w14:textId="77777777" w:rsidR="001B5377" w:rsidRPr="00BB1857" w:rsidRDefault="001B5377"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1DF04216" w14:textId="77777777" w:rsidR="001B5377"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1B5377" w:rsidRPr="00175497" w14:paraId="6F12EDD0" w14:textId="77777777" w:rsidTr="15C7145D">
              <w:trPr>
                <w:trHeight w:val="62"/>
              </w:trPr>
              <w:tc>
                <w:tcPr>
                  <w:tcW w:w="880" w:type="dxa"/>
                  <w:gridSpan w:val="2"/>
                  <w:tcBorders>
                    <w:top w:val="nil"/>
                    <w:left w:val="nil"/>
                    <w:bottom w:val="nil"/>
                    <w:right w:val="single" w:sz="4" w:space="0" w:color="auto"/>
                  </w:tcBorders>
                  <w:vAlign w:val="center"/>
                </w:tcPr>
                <w:p w14:paraId="74B26DE3" w14:textId="77777777" w:rsidR="001B5377" w:rsidRPr="00BB1857" w:rsidRDefault="001B5377"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7C2E89CF"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2069BD37"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138CB9EE"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18C595DD"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1B5377" w:rsidRPr="00175497" w14:paraId="11DDAF8E" w14:textId="77777777" w:rsidTr="15C7145D">
              <w:trPr>
                <w:trHeight w:val="269"/>
              </w:trPr>
              <w:tc>
                <w:tcPr>
                  <w:tcW w:w="430" w:type="dxa"/>
                  <w:vMerge w:val="restart"/>
                  <w:tcBorders>
                    <w:top w:val="single" w:sz="4" w:space="0" w:color="auto"/>
                  </w:tcBorders>
                  <w:textDirection w:val="btLr"/>
                  <w:vAlign w:val="center"/>
                </w:tcPr>
                <w:p w14:paraId="443A3D0C" w14:textId="77777777" w:rsidR="001B5377"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0944D233"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3040A407"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3AE16E8B"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755AA7B4"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31E0A318"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1B5377" w:rsidRPr="00175497" w14:paraId="54743002" w14:textId="77777777" w:rsidTr="15C7145D">
              <w:trPr>
                <w:trHeight w:val="296"/>
              </w:trPr>
              <w:tc>
                <w:tcPr>
                  <w:tcW w:w="430" w:type="dxa"/>
                  <w:vMerge/>
                  <w:vAlign w:val="center"/>
                </w:tcPr>
                <w:p w14:paraId="00A49A47" w14:textId="77777777" w:rsidR="001B5377" w:rsidRPr="00BB1857" w:rsidRDefault="001B5377" w:rsidP="00B23337">
                  <w:pPr>
                    <w:pStyle w:val="Heading21"/>
                    <w:spacing w:before="0"/>
                    <w:jc w:val="center"/>
                    <w:rPr>
                      <w:rFonts w:asciiTheme="minorHAnsi" w:hAnsiTheme="minorHAnsi" w:cstheme="minorHAnsi"/>
                      <w:sz w:val="16"/>
                      <w:szCs w:val="16"/>
                    </w:rPr>
                  </w:pPr>
                </w:p>
              </w:tc>
              <w:tc>
                <w:tcPr>
                  <w:tcW w:w="450" w:type="dxa"/>
                  <w:vAlign w:val="center"/>
                </w:tcPr>
                <w:p w14:paraId="45BF5867"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58AF539D"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59279E6D"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5FF5A71E"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6E191CD6"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1B5377" w:rsidRPr="00175497" w14:paraId="534AEC96" w14:textId="77777777" w:rsidTr="15C7145D">
              <w:trPr>
                <w:trHeight w:val="359"/>
              </w:trPr>
              <w:tc>
                <w:tcPr>
                  <w:tcW w:w="430" w:type="dxa"/>
                  <w:vMerge/>
                  <w:vAlign w:val="center"/>
                </w:tcPr>
                <w:p w14:paraId="086296B8" w14:textId="77777777" w:rsidR="001B5377" w:rsidRPr="00BB1857" w:rsidRDefault="001B5377" w:rsidP="00B23337">
                  <w:pPr>
                    <w:pStyle w:val="Heading21"/>
                    <w:spacing w:before="0"/>
                    <w:jc w:val="center"/>
                    <w:rPr>
                      <w:rFonts w:asciiTheme="minorHAnsi" w:hAnsiTheme="minorHAnsi" w:cstheme="minorHAnsi"/>
                      <w:sz w:val="16"/>
                      <w:szCs w:val="16"/>
                    </w:rPr>
                  </w:pPr>
                </w:p>
              </w:tc>
              <w:tc>
                <w:tcPr>
                  <w:tcW w:w="450" w:type="dxa"/>
                  <w:vAlign w:val="center"/>
                </w:tcPr>
                <w:p w14:paraId="493CCA17"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3C21A581"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71D714D6"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634740D0"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F8E5B22"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1B5377" w:rsidRPr="00175497" w14:paraId="34ACA284" w14:textId="77777777" w:rsidTr="15C7145D">
              <w:trPr>
                <w:trHeight w:val="269"/>
              </w:trPr>
              <w:tc>
                <w:tcPr>
                  <w:tcW w:w="430" w:type="dxa"/>
                  <w:vMerge/>
                  <w:vAlign w:val="center"/>
                </w:tcPr>
                <w:p w14:paraId="7C630A09" w14:textId="77777777" w:rsidR="001B5377" w:rsidRPr="00BB1857" w:rsidRDefault="001B5377" w:rsidP="00B23337">
                  <w:pPr>
                    <w:pStyle w:val="Heading21"/>
                    <w:spacing w:before="0"/>
                    <w:jc w:val="center"/>
                    <w:rPr>
                      <w:rFonts w:asciiTheme="minorHAnsi" w:hAnsiTheme="minorHAnsi" w:cstheme="minorHAnsi"/>
                      <w:sz w:val="16"/>
                      <w:szCs w:val="16"/>
                    </w:rPr>
                  </w:pPr>
                </w:p>
              </w:tc>
              <w:tc>
                <w:tcPr>
                  <w:tcW w:w="450" w:type="dxa"/>
                  <w:vAlign w:val="center"/>
                </w:tcPr>
                <w:p w14:paraId="7E84E969"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4BFB61F2"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5E9640C"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65AFDFBF"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272795DA" w14:textId="77777777" w:rsidR="001B5377"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5DE35F05" w14:textId="77777777" w:rsidR="001B5377" w:rsidRPr="00BB1857" w:rsidRDefault="001B5377" w:rsidP="00B23337">
            <w:pPr>
              <w:pStyle w:val="Heading21"/>
              <w:spacing w:before="0"/>
              <w:rPr>
                <w:rFonts w:asciiTheme="minorHAnsi" w:hAnsiTheme="minorHAnsi" w:cstheme="minorHAnsi"/>
                <w:sz w:val="18"/>
                <w:szCs w:val="18"/>
              </w:rPr>
            </w:pPr>
          </w:p>
        </w:tc>
      </w:tr>
      <w:tr w:rsidR="001B5377" w:rsidRPr="00175497" w14:paraId="51D78522" w14:textId="77777777" w:rsidTr="15C7145D">
        <w:trPr>
          <w:trHeight w:val="280"/>
        </w:trPr>
        <w:tc>
          <w:tcPr>
            <w:tcW w:w="4305" w:type="dxa"/>
            <w:vMerge w:val="restart"/>
          </w:tcPr>
          <w:p w14:paraId="69ABC83E" w14:textId="77777777" w:rsidR="001B537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7E2DF0C6" w14:textId="77777777" w:rsidR="001B5377" w:rsidRPr="00BB1857" w:rsidRDefault="001B537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437ADE9B" w14:textId="77777777" w:rsidR="001B5377" w:rsidRPr="00BB1857" w:rsidRDefault="001B537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BBAB1C1" w14:textId="77777777" w:rsidR="001B5377"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244223F7" w14:textId="77777777" w:rsidR="001B5377" w:rsidRPr="00BB1857" w:rsidRDefault="001B5377"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186A6EF5" w14:textId="77777777" w:rsidR="001B537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462F77A2"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260D5865" w14:textId="77777777" w:rsidR="001B5377"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6904ECA9" w14:textId="77777777" w:rsidR="001B5377"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7CF804A7" w14:textId="77777777" w:rsidR="001B5377" w:rsidRPr="00BB1857" w:rsidRDefault="001B5377" w:rsidP="00B23337">
            <w:pPr>
              <w:pStyle w:val="Heading21"/>
              <w:spacing w:before="0"/>
              <w:rPr>
                <w:rFonts w:asciiTheme="minorHAnsi" w:hAnsiTheme="minorHAnsi" w:cstheme="minorHAnsi"/>
                <w:sz w:val="18"/>
                <w:szCs w:val="18"/>
              </w:rPr>
            </w:pPr>
          </w:p>
        </w:tc>
      </w:tr>
      <w:tr w:rsidR="001B5377" w:rsidRPr="00175497" w14:paraId="616B9D2A" w14:textId="77777777" w:rsidTr="15C7145D">
        <w:trPr>
          <w:trHeight w:val="140"/>
        </w:trPr>
        <w:tc>
          <w:tcPr>
            <w:tcW w:w="4305" w:type="dxa"/>
            <w:vMerge/>
          </w:tcPr>
          <w:p w14:paraId="541B5CF7" w14:textId="77777777" w:rsidR="001B5377" w:rsidRPr="00BB1857" w:rsidRDefault="001B5377" w:rsidP="00B23337">
            <w:pPr>
              <w:pStyle w:val="Heading21"/>
              <w:spacing w:before="0"/>
              <w:rPr>
                <w:rFonts w:asciiTheme="minorHAnsi" w:hAnsiTheme="minorHAnsi" w:cstheme="minorHAnsi"/>
                <w:sz w:val="18"/>
                <w:szCs w:val="18"/>
              </w:rPr>
            </w:pPr>
          </w:p>
        </w:tc>
        <w:tc>
          <w:tcPr>
            <w:tcW w:w="270" w:type="dxa"/>
          </w:tcPr>
          <w:p w14:paraId="38CA53FC" w14:textId="77777777" w:rsidR="001B537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4504C5BC" w14:textId="77777777" w:rsidR="001B537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6322994F"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416047A3"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25A90D2F" w14:textId="77777777" w:rsidR="001B5377" w:rsidRPr="00BB1857" w:rsidRDefault="001B5377" w:rsidP="00B23337">
            <w:pPr>
              <w:pStyle w:val="Heading21"/>
              <w:spacing w:before="0"/>
              <w:rPr>
                <w:rFonts w:asciiTheme="minorHAnsi" w:hAnsiTheme="minorHAnsi" w:cstheme="minorHAnsi"/>
                <w:sz w:val="18"/>
                <w:szCs w:val="18"/>
              </w:rPr>
            </w:pPr>
          </w:p>
        </w:tc>
      </w:tr>
      <w:tr w:rsidR="001B5377" w:rsidRPr="00175497" w14:paraId="14836DBE" w14:textId="77777777" w:rsidTr="15C7145D">
        <w:trPr>
          <w:trHeight w:val="140"/>
        </w:trPr>
        <w:tc>
          <w:tcPr>
            <w:tcW w:w="4305" w:type="dxa"/>
            <w:vMerge/>
          </w:tcPr>
          <w:p w14:paraId="78792CF8" w14:textId="77777777" w:rsidR="001B5377" w:rsidRPr="00BB1857" w:rsidRDefault="001B5377" w:rsidP="00B23337">
            <w:pPr>
              <w:pStyle w:val="Heading21"/>
              <w:spacing w:before="0"/>
              <w:rPr>
                <w:rFonts w:asciiTheme="minorHAnsi" w:hAnsiTheme="minorHAnsi" w:cstheme="minorHAnsi"/>
                <w:sz w:val="18"/>
                <w:szCs w:val="18"/>
              </w:rPr>
            </w:pPr>
          </w:p>
        </w:tc>
        <w:tc>
          <w:tcPr>
            <w:tcW w:w="270" w:type="dxa"/>
          </w:tcPr>
          <w:p w14:paraId="5BBF28B1" w14:textId="77777777" w:rsidR="001B537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4F88FF38" w14:textId="77777777" w:rsidR="001B537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55B3D6EB"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6F48CB76" w14:textId="77777777" w:rsidR="001B5377"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56B262C1" w14:textId="77777777" w:rsidR="001B5377" w:rsidRPr="00BB1857" w:rsidRDefault="001B5377" w:rsidP="00B23337">
            <w:pPr>
              <w:pStyle w:val="Heading21"/>
              <w:spacing w:before="0"/>
              <w:rPr>
                <w:rFonts w:asciiTheme="minorHAnsi" w:hAnsiTheme="minorHAnsi" w:cstheme="minorHAnsi"/>
                <w:sz w:val="18"/>
                <w:szCs w:val="18"/>
              </w:rPr>
            </w:pPr>
          </w:p>
        </w:tc>
      </w:tr>
      <w:tr w:rsidR="001B5377" w:rsidRPr="00175497" w14:paraId="1497A247" w14:textId="77777777" w:rsidTr="15C7145D">
        <w:trPr>
          <w:trHeight w:val="140"/>
        </w:trPr>
        <w:tc>
          <w:tcPr>
            <w:tcW w:w="4305" w:type="dxa"/>
            <w:vMerge/>
          </w:tcPr>
          <w:p w14:paraId="1115CD85" w14:textId="77777777" w:rsidR="001B5377" w:rsidRPr="00BB1857" w:rsidRDefault="001B5377" w:rsidP="00B23337">
            <w:pPr>
              <w:pStyle w:val="Heading21"/>
              <w:spacing w:before="0"/>
              <w:rPr>
                <w:rFonts w:asciiTheme="minorHAnsi" w:hAnsiTheme="minorHAnsi" w:cstheme="minorHAnsi"/>
                <w:color w:val="FF0000"/>
                <w:sz w:val="18"/>
                <w:szCs w:val="18"/>
              </w:rPr>
            </w:pPr>
          </w:p>
        </w:tc>
        <w:tc>
          <w:tcPr>
            <w:tcW w:w="270" w:type="dxa"/>
          </w:tcPr>
          <w:p w14:paraId="0C7A2356" w14:textId="77777777" w:rsidR="001B537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44AA60AD" w14:textId="77777777" w:rsidR="001B537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574B9CCC"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0ACB10AF"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2B4BC37F" w14:textId="77777777" w:rsidR="001B5377" w:rsidRPr="00BB1857" w:rsidRDefault="001B5377" w:rsidP="00B23337">
            <w:pPr>
              <w:pStyle w:val="Heading21"/>
              <w:spacing w:before="0"/>
              <w:rPr>
                <w:rFonts w:asciiTheme="minorHAnsi" w:hAnsiTheme="minorHAnsi" w:cstheme="minorHAnsi"/>
                <w:sz w:val="18"/>
                <w:szCs w:val="18"/>
              </w:rPr>
            </w:pPr>
          </w:p>
        </w:tc>
      </w:tr>
      <w:tr w:rsidR="001B5377" w:rsidRPr="00175497" w14:paraId="0BE9D438" w14:textId="77777777" w:rsidTr="15C7145D">
        <w:trPr>
          <w:trHeight w:val="140"/>
        </w:trPr>
        <w:tc>
          <w:tcPr>
            <w:tcW w:w="4305" w:type="dxa"/>
            <w:vMerge/>
          </w:tcPr>
          <w:p w14:paraId="183927AE" w14:textId="77777777" w:rsidR="001B5377" w:rsidRPr="00BB1857" w:rsidRDefault="001B5377" w:rsidP="00B23337">
            <w:pPr>
              <w:pStyle w:val="Heading21"/>
              <w:spacing w:before="0"/>
              <w:rPr>
                <w:rFonts w:asciiTheme="minorHAnsi" w:hAnsiTheme="minorHAnsi" w:cstheme="minorHAnsi"/>
                <w:color w:val="FF0000"/>
                <w:sz w:val="18"/>
                <w:szCs w:val="18"/>
              </w:rPr>
            </w:pPr>
          </w:p>
        </w:tc>
        <w:tc>
          <w:tcPr>
            <w:tcW w:w="270" w:type="dxa"/>
          </w:tcPr>
          <w:p w14:paraId="63B4064A" w14:textId="77777777" w:rsidR="001B5377"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0C623B0C" w14:textId="77777777" w:rsidR="001B5377"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2F7FFFFF"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5C8C9BCC" w14:textId="77777777" w:rsidR="001B5377"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1941C9DD" w14:textId="77777777" w:rsidR="001B5377" w:rsidRPr="00BB1857" w:rsidRDefault="001B5377" w:rsidP="00B23337">
            <w:pPr>
              <w:pStyle w:val="Heading21"/>
              <w:spacing w:before="0"/>
              <w:rPr>
                <w:rFonts w:asciiTheme="minorHAnsi" w:hAnsiTheme="minorHAnsi" w:cstheme="minorHAnsi"/>
                <w:sz w:val="18"/>
                <w:szCs w:val="18"/>
              </w:rPr>
            </w:pPr>
          </w:p>
        </w:tc>
      </w:tr>
    </w:tbl>
    <w:p w14:paraId="723DEAC7" w14:textId="4C64BBFE" w:rsidR="00796BE1" w:rsidRPr="00BB1857" w:rsidRDefault="00796BE1">
      <w:pPr>
        <w:spacing w:after="160"/>
        <w:rPr>
          <w:rFonts w:asciiTheme="minorHAnsi" w:hAnsiTheme="minorHAnsi" w:cstheme="minorHAnsi"/>
          <w:b/>
          <w:bCs/>
        </w:rPr>
      </w:pPr>
      <w:r w:rsidRPr="00BB1857">
        <w:rPr>
          <w:rFonts w:asciiTheme="minorHAnsi" w:hAnsiTheme="minorHAnsi" w:cstheme="minorHAnsi"/>
          <w:b/>
          <w:bCs/>
        </w:rPr>
        <w:br w:type="page"/>
      </w:r>
    </w:p>
    <w:p w14:paraId="1742825B" w14:textId="1D9CEC6C" w:rsidR="007F01A7" w:rsidRPr="00BB1857" w:rsidRDefault="15C7145D" w:rsidP="007F01A7">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28 Access &amp; Egress – Onsite-1 Facility Worker</w:t>
      </w:r>
    </w:p>
    <w:p w14:paraId="69D40C3C" w14:textId="77777777" w:rsidR="0046789F" w:rsidRPr="00BB1857" w:rsidRDefault="0046789F">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35"/>
        <w:gridCol w:w="1515"/>
      </w:tblGrid>
      <w:tr w:rsidR="0046789F" w:rsidRPr="00175497" w14:paraId="618BBF3E" w14:textId="77777777" w:rsidTr="767599D3">
        <w:tc>
          <w:tcPr>
            <w:tcW w:w="1695" w:type="dxa"/>
            <w:vAlign w:val="center"/>
          </w:tcPr>
          <w:p w14:paraId="04B4B482"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237DA403" w14:textId="77777777" w:rsidR="0046789F"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2609D731"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46789F" w:rsidRPr="00BB1857">
              <w:rPr>
                <w:rFonts w:asciiTheme="minorHAnsi" w:hAnsiTheme="minorHAnsi" w:cstheme="minorHAnsi"/>
              </w:rPr>
              <w:br/>
            </w:r>
            <w:r w:rsidRPr="00BB1857">
              <w:rPr>
                <w:rFonts w:asciiTheme="minorHAnsi" w:hAnsiTheme="minorHAnsi" w:cstheme="minorHAnsi"/>
              </w:rPr>
              <w:t>(without controls)</w:t>
            </w:r>
          </w:p>
        </w:tc>
        <w:tc>
          <w:tcPr>
            <w:tcW w:w="6135" w:type="dxa"/>
            <w:vAlign w:val="center"/>
          </w:tcPr>
          <w:p w14:paraId="62912CF1"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767617F4"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515" w:type="dxa"/>
            <w:vAlign w:val="center"/>
          </w:tcPr>
          <w:p w14:paraId="2B81D5E4"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2EF7552F"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60481E" w:rsidRPr="00175497" w14:paraId="5BFBBD49" w14:textId="77777777" w:rsidTr="767599D3">
        <w:tc>
          <w:tcPr>
            <w:tcW w:w="1695" w:type="dxa"/>
          </w:tcPr>
          <w:p w14:paraId="34A805F2" w14:textId="2DBE7DE9" w:rsidR="0014415F" w:rsidRPr="00BB1857" w:rsidRDefault="15C7145D" w:rsidP="00503B62">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Life Safety Egress</w:t>
            </w:r>
          </w:p>
        </w:tc>
        <w:tc>
          <w:tcPr>
            <w:tcW w:w="3240" w:type="dxa"/>
          </w:tcPr>
          <w:p w14:paraId="64C6D577" w14:textId="77777777" w:rsidR="0014415F" w:rsidRPr="00BB1857" w:rsidRDefault="0014415F" w:rsidP="15C7145D">
            <w:pPr>
              <w:rPr>
                <w:rFonts w:asciiTheme="minorHAnsi" w:hAnsiTheme="minorHAnsi" w:cstheme="minorHAnsi"/>
                <w:sz w:val="20"/>
                <w:szCs w:val="20"/>
              </w:rPr>
            </w:pPr>
          </w:p>
          <w:p w14:paraId="3AF81ED5" w14:textId="03175D43" w:rsidR="0014415F" w:rsidRPr="00BB1857" w:rsidRDefault="0014415F" w:rsidP="15C7145D">
            <w:pPr>
              <w:rPr>
                <w:rFonts w:asciiTheme="minorHAnsi" w:hAnsiTheme="minorHAnsi" w:cstheme="minorHAnsi"/>
                <w:sz w:val="20"/>
                <w:szCs w:val="20"/>
              </w:rPr>
            </w:pPr>
          </w:p>
        </w:tc>
        <w:tc>
          <w:tcPr>
            <w:tcW w:w="1440" w:type="dxa"/>
          </w:tcPr>
          <w:p w14:paraId="5BC39ABB" w14:textId="77777777" w:rsidR="001441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7A13F177" w14:textId="77777777" w:rsidR="001441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A2353E5" w14:textId="77777777" w:rsidR="001441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35" w:type="dxa"/>
          </w:tcPr>
          <w:p w14:paraId="68566728" w14:textId="6BE76414" w:rsidR="001441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515" w:type="dxa"/>
          </w:tcPr>
          <w:p w14:paraId="55C06A1B" w14:textId="77777777" w:rsidR="001441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51B38252" w14:textId="77777777" w:rsidR="001441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6E9B6EEF" w14:textId="77777777" w:rsidR="0014415F"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4E737F88" w14:textId="77777777" w:rsidR="0046789F" w:rsidRPr="00BB1857" w:rsidRDefault="0046789F">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CC33CD" w:rsidRPr="00175497" w14:paraId="3AA136B9" w14:textId="77777777" w:rsidTr="15C7145D">
        <w:trPr>
          <w:trHeight w:val="312"/>
        </w:trPr>
        <w:tc>
          <w:tcPr>
            <w:tcW w:w="14025" w:type="dxa"/>
            <w:gridSpan w:val="7"/>
          </w:tcPr>
          <w:p w14:paraId="1C4FC0B9" w14:textId="77777777" w:rsidR="00CC33C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CC33CD" w:rsidRPr="00175497" w14:paraId="4DCF1216" w14:textId="77777777" w:rsidTr="15C7145D">
        <w:trPr>
          <w:trHeight w:val="1032"/>
        </w:trPr>
        <w:tc>
          <w:tcPr>
            <w:tcW w:w="4305" w:type="dxa"/>
          </w:tcPr>
          <w:p w14:paraId="55BD35EA" w14:textId="77777777" w:rsidR="00CC33C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56CA42A0" w14:textId="77777777" w:rsidR="00CC33CD" w:rsidRPr="00BB1857" w:rsidRDefault="00CC33C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286ACE31" w14:textId="77777777" w:rsidR="00CC33CD" w:rsidRPr="00BB1857" w:rsidRDefault="00CC33C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2474EE04" w14:textId="77777777" w:rsidR="00CC33CD" w:rsidRPr="00BB1857" w:rsidRDefault="00CC33C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34DBDC7B" w14:textId="77777777" w:rsidR="00CC33CD" w:rsidRPr="00BB1857" w:rsidRDefault="00CC33C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71A62A08" w14:textId="77777777" w:rsidR="00CC33C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0EA75C76" w14:textId="77777777" w:rsidR="00CC33CD" w:rsidRPr="00BB1857" w:rsidRDefault="00CC33C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4592CF8B" w14:textId="77777777" w:rsidR="00CC33CD" w:rsidRPr="00BB1857" w:rsidRDefault="00CC33C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2C30D593" w14:textId="77777777" w:rsidR="00CC33CD" w:rsidRPr="00BB1857" w:rsidRDefault="00CC33C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687E2637" w14:textId="77777777" w:rsidR="00CC33CD" w:rsidRPr="00BB1857" w:rsidRDefault="00CC33CD"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4A8D0690" w14:textId="77777777" w:rsidR="00CC33C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1F41A273" w14:textId="77777777" w:rsidR="00CC33CD" w:rsidRPr="00BB1857" w:rsidRDefault="00CC33C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3401CAFA" w14:textId="77777777" w:rsidR="00CC33CD" w:rsidRPr="00BB1857" w:rsidRDefault="00CC33C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43D4B150" w14:textId="77777777" w:rsidR="00CC33CD" w:rsidRPr="00BB1857" w:rsidRDefault="00CC33C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51A31165" w14:textId="77777777" w:rsidR="00CC33CD" w:rsidRPr="00BB1857" w:rsidRDefault="00CC33CD"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CC33CD" w:rsidRPr="00175497" w14:paraId="3283740F" w14:textId="77777777" w:rsidTr="15C7145D">
              <w:trPr>
                <w:trHeight w:hRule="exact" w:val="216"/>
              </w:trPr>
              <w:tc>
                <w:tcPr>
                  <w:tcW w:w="3054" w:type="dxa"/>
                  <w:gridSpan w:val="6"/>
                  <w:tcBorders>
                    <w:top w:val="nil"/>
                    <w:left w:val="nil"/>
                    <w:bottom w:val="nil"/>
                    <w:right w:val="nil"/>
                  </w:tcBorders>
                  <w:vAlign w:val="center"/>
                </w:tcPr>
                <w:p w14:paraId="77DF2688" w14:textId="77777777" w:rsidR="00CC33C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46D61D40" w14:textId="77777777" w:rsidR="00CC33CD" w:rsidRPr="00BB1857" w:rsidRDefault="00CC33CD" w:rsidP="00B23337">
                  <w:pPr>
                    <w:pStyle w:val="Heading21"/>
                    <w:spacing w:before="0"/>
                    <w:rPr>
                      <w:rFonts w:asciiTheme="minorHAnsi" w:hAnsiTheme="minorHAnsi" w:cstheme="minorHAnsi"/>
                      <w:sz w:val="16"/>
                      <w:szCs w:val="16"/>
                    </w:rPr>
                  </w:pPr>
                </w:p>
                <w:p w14:paraId="1F2D052E" w14:textId="77777777" w:rsidR="00CC33CD" w:rsidRPr="00BB1857" w:rsidRDefault="00CC33CD" w:rsidP="00B23337">
                  <w:pPr>
                    <w:pStyle w:val="Heading21"/>
                    <w:spacing w:before="0"/>
                    <w:rPr>
                      <w:rFonts w:asciiTheme="minorHAnsi" w:hAnsiTheme="minorHAnsi" w:cstheme="minorHAnsi"/>
                      <w:sz w:val="16"/>
                      <w:szCs w:val="16"/>
                    </w:rPr>
                  </w:pPr>
                </w:p>
                <w:p w14:paraId="1D2C82E4" w14:textId="77777777" w:rsidR="00CC33CD" w:rsidRPr="00BB1857" w:rsidRDefault="00CC33CD" w:rsidP="00B23337">
                  <w:pPr>
                    <w:pStyle w:val="Heading21"/>
                    <w:spacing w:before="0"/>
                    <w:rPr>
                      <w:rFonts w:asciiTheme="minorHAnsi" w:hAnsiTheme="minorHAnsi" w:cstheme="minorHAnsi"/>
                      <w:sz w:val="16"/>
                      <w:szCs w:val="16"/>
                    </w:rPr>
                  </w:pPr>
                </w:p>
                <w:p w14:paraId="4FA61BC0" w14:textId="77777777" w:rsidR="00CC33CD" w:rsidRPr="00BB1857" w:rsidRDefault="00CC33CD" w:rsidP="00B23337">
                  <w:pPr>
                    <w:pStyle w:val="Heading21"/>
                    <w:spacing w:before="0"/>
                    <w:rPr>
                      <w:rFonts w:asciiTheme="minorHAnsi" w:hAnsiTheme="minorHAnsi" w:cstheme="minorHAnsi"/>
                      <w:sz w:val="16"/>
                      <w:szCs w:val="16"/>
                    </w:rPr>
                  </w:pPr>
                </w:p>
              </w:tc>
            </w:tr>
            <w:tr w:rsidR="00CC33CD" w:rsidRPr="00175497" w14:paraId="2C5C3B81" w14:textId="77777777" w:rsidTr="15C7145D">
              <w:trPr>
                <w:trHeight w:val="161"/>
              </w:trPr>
              <w:tc>
                <w:tcPr>
                  <w:tcW w:w="880" w:type="dxa"/>
                  <w:gridSpan w:val="2"/>
                  <w:tcBorders>
                    <w:top w:val="nil"/>
                    <w:left w:val="nil"/>
                    <w:bottom w:val="nil"/>
                    <w:right w:val="single" w:sz="4" w:space="0" w:color="auto"/>
                  </w:tcBorders>
                  <w:vAlign w:val="center"/>
                </w:tcPr>
                <w:p w14:paraId="78083F15" w14:textId="77777777" w:rsidR="00CC33CD" w:rsidRPr="00BB1857" w:rsidRDefault="00CC33CD"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6F690E73" w14:textId="77777777" w:rsidR="00CC33CD"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CC33CD" w:rsidRPr="00175497" w14:paraId="2AEF0E54" w14:textId="77777777" w:rsidTr="15C7145D">
              <w:trPr>
                <w:trHeight w:val="62"/>
              </w:trPr>
              <w:tc>
                <w:tcPr>
                  <w:tcW w:w="880" w:type="dxa"/>
                  <w:gridSpan w:val="2"/>
                  <w:tcBorders>
                    <w:top w:val="nil"/>
                    <w:left w:val="nil"/>
                    <w:bottom w:val="nil"/>
                    <w:right w:val="single" w:sz="4" w:space="0" w:color="auto"/>
                  </w:tcBorders>
                  <w:vAlign w:val="center"/>
                </w:tcPr>
                <w:p w14:paraId="696382BA" w14:textId="77777777" w:rsidR="00CC33CD" w:rsidRPr="00BB1857" w:rsidRDefault="00CC33CD"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299B029F"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3AC05A90"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005F2720"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5D6C9DD0"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CC33CD" w:rsidRPr="00175497" w14:paraId="5C017575" w14:textId="77777777" w:rsidTr="15C7145D">
              <w:trPr>
                <w:trHeight w:val="269"/>
              </w:trPr>
              <w:tc>
                <w:tcPr>
                  <w:tcW w:w="430" w:type="dxa"/>
                  <w:vMerge w:val="restart"/>
                  <w:tcBorders>
                    <w:top w:val="single" w:sz="4" w:space="0" w:color="auto"/>
                  </w:tcBorders>
                  <w:textDirection w:val="btLr"/>
                  <w:vAlign w:val="center"/>
                </w:tcPr>
                <w:p w14:paraId="3005859B" w14:textId="77777777" w:rsidR="00CC33CD"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5EE36406"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5481166A"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745D159"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4C7D324D"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79FF8E42"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CC33CD" w:rsidRPr="00175497" w14:paraId="56E7D706" w14:textId="77777777" w:rsidTr="15C7145D">
              <w:trPr>
                <w:trHeight w:val="296"/>
              </w:trPr>
              <w:tc>
                <w:tcPr>
                  <w:tcW w:w="430" w:type="dxa"/>
                  <w:vMerge/>
                  <w:vAlign w:val="center"/>
                </w:tcPr>
                <w:p w14:paraId="3F03F088" w14:textId="77777777" w:rsidR="00CC33CD" w:rsidRPr="00BB1857" w:rsidRDefault="00CC33CD" w:rsidP="00B23337">
                  <w:pPr>
                    <w:pStyle w:val="Heading21"/>
                    <w:spacing w:before="0"/>
                    <w:jc w:val="center"/>
                    <w:rPr>
                      <w:rFonts w:asciiTheme="minorHAnsi" w:hAnsiTheme="minorHAnsi" w:cstheme="minorHAnsi"/>
                      <w:sz w:val="16"/>
                      <w:szCs w:val="16"/>
                    </w:rPr>
                  </w:pPr>
                </w:p>
              </w:tc>
              <w:tc>
                <w:tcPr>
                  <w:tcW w:w="450" w:type="dxa"/>
                  <w:vAlign w:val="center"/>
                </w:tcPr>
                <w:p w14:paraId="152F61E2"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55CAD1B9"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60DC9001"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088D627D"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33080D02"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C33CD" w:rsidRPr="00175497" w14:paraId="1D784212" w14:textId="77777777" w:rsidTr="15C7145D">
              <w:trPr>
                <w:trHeight w:val="359"/>
              </w:trPr>
              <w:tc>
                <w:tcPr>
                  <w:tcW w:w="430" w:type="dxa"/>
                  <w:vMerge/>
                  <w:vAlign w:val="center"/>
                </w:tcPr>
                <w:p w14:paraId="1730DE18" w14:textId="77777777" w:rsidR="00CC33CD" w:rsidRPr="00BB1857" w:rsidRDefault="00CC33CD" w:rsidP="00B23337">
                  <w:pPr>
                    <w:pStyle w:val="Heading21"/>
                    <w:spacing w:before="0"/>
                    <w:jc w:val="center"/>
                    <w:rPr>
                      <w:rFonts w:asciiTheme="minorHAnsi" w:hAnsiTheme="minorHAnsi" w:cstheme="minorHAnsi"/>
                      <w:sz w:val="16"/>
                      <w:szCs w:val="16"/>
                    </w:rPr>
                  </w:pPr>
                </w:p>
              </w:tc>
              <w:tc>
                <w:tcPr>
                  <w:tcW w:w="450" w:type="dxa"/>
                  <w:vAlign w:val="center"/>
                </w:tcPr>
                <w:p w14:paraId="48C4FB30"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47E52A51"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3D954303"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22389EE9"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71351BCC"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CC33CD" w:rsidRPr="00175497" w14:paraId="1478AC59" w14:textId="77777777" w:rsidTr="15C7145D">
              <w:trPr>
                <w:trHeight w:val="269"/>
              </w:trPr>
              <w:tc>
                <w:tcPr>
                  <w:tcW w:w="430" w:type="dxa"/>
                  <w:vMerge/>
                  <w:vAlign w:val="center"/>
                </w:tcPr>
                <w:p w14:paraId="298B61D1" w14:textId="77777777" w:rsidR="00CC33CD" w:rsidRPr="00BB1857" w:rsidRDefault="00CC33CD" w:rsidP="00B23337">
                  <w:pPr>
                    <w:pStyle w:val="Heading21"/>
                    <w:spacing w:before="0"/>
                    <w:jc w:val="center"/>
                    <w:rPr>
                      <w:rFonts w:asciiTheme="minorHAnsi" w:hAnsiTheme="minorHAnsi" w:cstheme="minorHAnsi"/>
                      <w:sz w:val="16"/>
                      <w:szCs w:val="16"/>
                    </w:rPr>
                  </w:pPr>
                </w:p>
              </w:tc>
              <w:tc>
                <w:tcPr>
                  <w:tcW w:w="450" w:type="dxa"/>
                  <w:vAlign w:val="center"/>
                </w:tcPr>
                <w:p w14:paraId="63344805"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67BBD163"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B5CC08C"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0537ED2"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E350E76" w14:textId="77777777" w:rsidR="00CC33CD"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74787FE3" w14:textId="77777777" w:rsidR="00CC33CD" w:rsidRPr="00BB1857" w:rsidRDefault="00CC33CD" w:rsidP="00B23337">
            <w:pPr>
              <w:pStyle w:val="Heading21"/>
              <w:spacing w:before="0"/>
              <w:rPr>
                <w:rFonts w:asciiTheme="minorHAnsi" w:hAnsiTheme="minorHAnsi" w:cstheme="minorHAnsi"/>
                <w:sz w:val="18"/>
                <w:szCs w:val="18"/>
              </w:rPr>
            </w:pPr>
          </w:p>
        </w:tc>
      </w:tr>
      <w:tr w:rsidR="00CC33CD" w:rsidRPr="00175497" w14:paraId="7A86F037" w14:textId="77777777" w:rsidTr="15C7145D">
        <w:trPr>
          <w:trHeight w:val="280"/>
        </w:trPr>
        <w:tc>
          <w:tcPr>
            <w:tcW w:w="4305" w:type="dxa"/>
            <w:vMerge w:val="restart"/>
          </w:tcPr>
          <w:p w14:paraId="1BF5C21E" w14:textId="77777777" w:rsidR="00CC33C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3E24B07F" w14:textId="77777777" w:rsidR="00CC33CD" w:rsidRPr="00BB1857" w:rsidRDefault="00CC33C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2093C970" w14:textId="77777777" w:rsidR="00CC33CD" w:rsidRPr="00BB1857" w:rsidRDefault="00CC33C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60A3843C" w14:textId="77777777" w:rsidR="00CC33CD"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7C14D4A0" w14:textId="77777777" w:rsidR="00CC33CD" w:rsidRPr="00BB1857" w:rsidRDefault="00CC33CD"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462DEE5E" w14:textId="77777777" w:rsidR="00CC33C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6B1E69E2"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08D0E5DC" w14:textId="77777777" w:rsidR="00CC33CD"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510EEBFB" w14:textId="77777777" w:rsidR="00CC33CD"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447FEBD4" w14:textId="77777777" w:rsidR="00CC33CD" w:rsidRPr="00BB1857" w:rsidRDefault="00CC33CD" w:rsidP="00B23337">
            <w:pPr>
              <w:pStyle w:val="Heading21"/>
              <w:spacing w:before="0"/>
              <w:rPr>
                <w:rFonts w:asciiTheme="minorHAnsi" w:hAnsiTheme="minorHAnsi" w:cstheme="minorHAnsi"/>
                <w:sz w:val="18"/>
                <w:szCs w:val="18"/>
              </w:rPr>
            </w:pPr>
          </w:p>
        </w:tc>
      </w:tr>
      <w:tr w:rsidR="00CC33CD" w:rsidRPr="00175497" w14:paraId="39530583" w14:textId="77777777" w:rsidTr="15C7145D">
        <w:trPr>
          <w:trHeight w:val="140"/>
        </w:trPr>
        <w:tc>
          <w:tcPr>
            <w:tcW w:w="4305" w:type="dxa"/>
            <w:vMerge/>
          </w:tcPr>
          <w:p w14:paraId="25BA63C5" w14:textId="77777777" w:rsidR="00CC33CD" w:rsidRPr="00BB1857" w:rsidRDefault="00CC33CD" w:rsidP="00B23337">
            <w:pPr>
              <w:pStyle w:val="Heading21"/>
              <w:spacing w:before="0"/>
              <w:rPr>
                <w:rFonts w:asciiTheme="minorHAnsi" w:hAnsiTheme="minorHAnsi" w:cstheme="minorHAnsi"/>
                <w:sz w:val="18"/>
                <w:szCs w:val="18"/>
              </w:rPr>
            </w:pPr>
          </w:p>
        </w:tc>
        <w:tc>
          <w:tcPr>
            <w:tcW w:w="270" w:type="dxa"/>
          </w:tcPr>
          <w:p w14:paraId="7A9244B8" w14:textId="77777777" w:rsidR="00CC33C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586343F9" w14:textId="77777777" w:rsidR="00CC33C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73338E7B"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1BEDFB86"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13D6FA75" w14:textId="77777777" w:rsidR="00CC33CD" w:rsidRPr="00BB1857" w:rsidRDefault="00CC33CD" w:rsidP="00B23337">
            <w:pPr>
              <w:pStyle w:val="Heading21"/>
              <w:spacing w:before="0"/>
              <w:rPr>
                <w:rFonts w:asciiTheme="minorHAnsi" w:hAnsiTheme="minorHAnsi" w:cstheme="minorHAnsi"/>
                <w:sz w:val="18"/>
                <w:szCs w:val="18"/>
              </w:rPr>
            </w:pPr>
          </w:p>
        </w:tc>
      </w:tr>
      <w:tr w:rsidR="00CC33CD" w:rsidRPr="00175497" w14:paraId="3DA573AF" w14:textId="77777777" w:rsidTr="15C7145D">
        <w:trPr>
          <w:trHeight w:val="140"/>
        </w:trPr>
        <w:tc>
          <w:tcPr>
            <w:tcW w:w="4305" w:type="dxa"/>
            <w:vMerge/>
          </w:tcPr>
          <w:p w14:paraId="41075678" w14:textId="77777777" w:rsidR="00CC33CD" w:rsidRPr="00BB1857" w:rsidRDefault="00CC33CD" w:rsidP="00B23337">
            <w:pPr>
              <w:pStyle w:val="Heading21"/>
              <w:spacing w:before="0"/>
              <w:rPr>
                <w:rFonts w:asciiTheme="minorHAnsi" w:hAnsiTheme="minorHAnsi" w:cstheme="minorHAnsi"/>
                <w:sz w:val="18"/>
                <w:szCs w:val="18"/>
              </w:rPr>
            </w:pPr>
          </w:p>
        </w:tc>
        <w:tc>
          <w:tcPr>
            <w:tcW w:w="270" w:type="dxa"/>
          </w:tcPr>
          <w:p w14:paraId="518D184D" w14:textId="77777777" w:rsidR="00CC33C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2CEA3297" w14:textId="77777777" w:rsidR="00CC33C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2FA3A4EC"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33FAB1F3" w14:textId="77777777" w:rsidR="00CC33CD"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3389844E" w14:textId="77777777" w:rsidR="00CC33CD" w:rsidRPr="00BB1857" w:rsidRDefault="00CC33CD" w:rsidP="00B23337">
            <w:pPr>
              <w:pStyle w:val="Heading21"/>
              <w:spacing w:before="0"/>
              <w:rPr>
                <w:rFonts w:asciiTheme="minorHAnsi" w:hAnsiTheme="minorHAnsi" w:cstheme="minorHAnsi"/>
                <w:sz w:val="18"/>
                <w:szCs w:val="18"/>
              </w:rPr>
            </w:pPr>
          </w:p>
        </w:tc>
      </w:tr>
      <w:tr w:rsidR="00CC33CD" w:rsidRPr="00175497" w14:paraId="3966989B" w14:textId="77777777" w:rsidTr="15C7145D">
        <w:trPr>
          <w:trHeight w:val="140"/>
        </w:trPr>
        <w:tc>
          <w:tcPr>
            <w:tcW w:w="4305" w:type="dxa"/>
            <w:vMerge/>
          </w:tcPr>
          <w:p w14:paraId="0F53E821" w14:textId="77777777" w:rsidR="00CC33CD" w:rsidRPr="00BB1857" w:rsidRDefault="00CC33CD" w:rsidP="00B23337">
            <w:pPr>
              <w:pStyle w:val="Heading21"/>
              <w:spacing w:before="0"/>
              <w:rPr>
                <w:rFonts w:asciiTheme="minorHAnsi" w:hAnsiTheme="minorHAnsi" w:cstheme="minorHAnsi"/>
                <w:color w:val="FF0000"/>
                <w:sz w:val="18"/>
                <w:szCs w:val="18"/>
              </w:rPr>
            </w:pPr>
          </w:p>
        </w:tc>
        <w:tc>
          <w:tcPr>
            <w:tcW w:w="270" w:type="dxa"/>
          </w:tcPr>
          <w:p w14:paraId="20FCEE84" w14:textId="77777777" w:rsidR="00CC33C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2256FE18" w14:textId="77777777" w:rsidR="00CC33C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7E5EA4C6"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0FE439C4"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4188D52B" w14:textId="77777777" w:rsidR="00CC33CD" w:rsidRPr="00BB1857" w:rsidRDefault="00CC33CD" w:rsidP="00B23337">
            <w:pPr>
              <w:pStyle w:val="Heading21"/>
              <w:spacing w:before="0"/>
              <w:rPr>
                <w:rFonts w:asciiTheme="minorHAnsi" w:hAnsiTheme="minorHAnsi" w:cstheme="minorHAnsi"/>
                <w:sz w:val="18"/>
                <w:szCs w:val="18"/>
              </w:rPr>
            </w:pPr>
          </w:p>
        </w:tc>
      </w:tr>
      <w:tr w:rsidR="00CC33CD" w:rsidRPr="00175497" w14:paraId="08E79040" w14:textId="77777777" w:rsidTr="15C7145D">
        <w:trPr>
          <w:trHeight w:val="140"/>
        </w:trPr>
        <w:tc>
          <w:tcPr>
            <w:tcW w:w="4305" w:type="dxa"/>
            <w:vMerge/>
          </w:tcPr>
          <w:p w14:paraId="2FF93ED0" w14:textId="77777777" w:rsidR="00CC33CD" w:rsidRPr="00BB1857" w:rsidRDefault="00CC33CD" w:rsidP="00B23337">
            <w:pPr>
              <w:pStyle w:val="Heading21"/>
              <w:spacing w:before="0"/>
              <w:rPr>
                <w:rFonts w:asciiTheme="minorHAnsi" w:hAnsiTheme="minorHAnsi" w:cstheme="minorHAnsi"/>
                <w:color w:val="FF0000"/>
                <w:sz w:val="18"/>
                <w:szCs w:val="18"/>
              </w:rPr>
            </w:pPr>
          </w:p>
        </w:tc>
        <w:tc>
          <w:tcPr>
            <w:tcW w:w="270" w:type="dxa"/>
          </w:tcPr>
          <w:p w14:paraId="07EB7680" w14:textId="77777777" w:rsidR="00CC33CD"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6F2DC42B" w14:textId="77777777" w:rsidR="00CC33CD"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49CBA440"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24690431" w14:textId="77777777" w:rsidR="00CC33CD"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6BD29694" w14:textId="77777777" w:rsidR="00CC33CD" w:rsidRPr="00BB1857" w:rsidRDefault="00CC33CD" w:rsidP="00B23337">
            <w:pPr>
              <w:pStyle w:val="Heading21"/>
              <w:spacing w:before="0"/>
              <w:rPr>
                <w:rFonts w:asciiTheme="minorHAnsi" w:hAnsiTheme="minorHAnsi" w:cstheme="minorHAnsi"/>
                <w:sz w:val="18"/>
                <w:szCs w:val="18"/>
              </w:rPr>
            </w:pPr>
          </w:p>
        </w:tc>
      </w:tr>
    </w:tbl>
    <w:p w14:paraId="3BBF9847" w14:textId="77EF2148" w:rsidR="00BA6E99" w:rsidRPr="00BB1857" w:rsidRDefault="00547156" w:rsidP="00BA6E99">
      <w:pPr>
        <w:ind w:left="708"/>
        <w:rPr>
          <w:rFonts w:asciiTheme="minorHAnsi" w:hAnsiTheme="minorHAnsi" w:cstheme="minorHAnsi"/>
          <w:b/>
          <w:bCs/>
        </w:rPr>
      </w:pPr>
      <w:r w:rsidRPr="00BB1857">
        <w:rPr>
          <w:rFonts w:asciiTheme="minorHAnsi" w:hAnsiTheme="minorHAnsi" w:cstheme="minorHAnsi"/>
          <w:b/>
          <w:bCs/>
        </w:rPr>
        <w:br w:type="page"/>
      </w:r>
      <w:r w:rsidR="15C7145D"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15C7145D" w:rsidRPr="00BB1857">
        <w:rPr>
          <w:rFonts w:asciiTheme="minorHAnsi" w:hAnsiTheme="minorHAnsi" w:cstheme="minorHAnsi"/>
          <w:b/>
          <w:bCs/>
        </w:rPr>
        <w:t>29 Access &amp; Egress – Onsite-2 Co-located Worker</w:t>
      </w:r>
    </w:p>
    <w:p w14:paraId="4041C0CC" w14:textId="77777777" w:rsidR="00BA6E99" w:rsidRPr="00BB1857" w:rsidRDefault="00BA6E99" w:rsidP="00BA6E99">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150"/>
        <w:gridCol w:w="1500"/>
      </w:tblGrid>
      <w:tr w:rsidR="00BA6E99" w:rsidRPr="00175497" w14:paraId="3A026F42" w14:textId="77777777" w:rsidTr="767599D3">
        <w:tc>
          <w:tcPr>
            <w:tcW w:w="1695" w:type="dxa"/>
            <w:vAlign w:val="center"/>
          </w:tcPr>
          <w:p w14:paraId="358E2641"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295E64C8" w14:textId="77777777" w:rsidR="00BA6E99"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254D05FA"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BA6E99" w:rsidRPr="00BB1857">
              <w:rPr>
                <w:rFonts w:asciiTheme="minorHAnsi" w:hAnsiTheme="minorHAnsi" w:cstheme="minorHAnsi"/>
              </w:rPr>
              <w:br/>
            </w:r>
            <w:r w:rsidRPr="00BB1857">
              <w:rPr>
                <w:rFonts w:asciiTheme="minorHAnsi" w:hAnsiTheme="minorHAnsi" w:cstheme="minorHAnsi"/>
              </w:rPr>
              <w:t>(without controls)</w:t>
            </w:r>
          </w:p>
        </w:tc>
        <w:tc>
          <w:tcPr>
            <w:tcW w:w="6150" w:type="dxa"/>
            <w:vAlign w:val="center"/>
          </w:tcPr>
          <w:p w14:paraId="16EB1FF0"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5535050A"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500" w:type="dxa"/>
            <w:vAlign w:val="center"/>
          </w:tcPr>
          <w:p w14:paraId="6E0F3C14"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980B73C"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60481E" w:rsidRPr="00175497" w14:paraId="1771B251" w14:textId="77777777" w:rsidTr="767599D3">
        <w:tc>
          <w:tcPr>
            <w:tcW w:w="1695" w:type="dxa"/>
          </w:tcPr>
          <w:p w14:paraId="0A73177D" w14:textId="77777777" w:rsidR="00BA6E99" w:rsidRPr="00BB1857" w:rsidRDefault="15C7145D" w:rsidP="00B2333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Life Safety Egress</w:t>
            </w:r>
          </w:p>
        </w:tc>
        <w:tc>
          <w:tcPr>
            <w:tcW w:w="3240" w:type="dxa"/>
          </w:tcPr>
          <w:p w14:paraId="7500DE3D" w14:textId="77777777" w:rsidR="00BA6E99" w:rsidRPr="00BB1857" w:rsidRDefault="00BA6E99" w:rsidP="15C7145D">
            <w:pPr>
              <w:rPr>
                <w:rFonts w:asciiTheme="minorHAnsi" w:hAnsiTheme="minorHAnsi" w:cstheme="minorHAnsi"/>
                <w:sz w:val="20"/>
                <w:szCs w:val="20"/>
              </w:rPr>
            </w:pPr>
          </w:p>
          <w:p w14:paraId="3D5AB9E1" w14:textId="5FC1D847" w:rsidR="00BA6E99" w:rsidRPr="00BB1857" w:rsidRDefault="00BA6E99" w:rsidP="15C7145D">
            <w:pPr>
              <w:rPr>
                <w:rFonts w:asciiTheme="minorHAnsi" w:hAnsiTheme="minorHAnsi" w:cstheme="minorHAnsi"/>
                <w:sz w:val="20"/>
                <w:szCs w:val="20"/>
              </w:rPr>
            </w:pPr>
          </w:p>
        </w:tc>
        <w:tc>
          <w:tcPr>
            <w:tcW w:w="1440" w:type="dxa"/>
          </w:tcPr>
          <w:p w14:paraId="5C99BFFB"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166F8D2"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66454B3"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150" w:type="dxa"/>
          </w:tcPr>
          <w:p w14:paraId="42122AA6" w14:textId="259D26FC"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500" w:type="dxa"/>
          </w:tcPr>
          <w:p w14:paraId="4DFAF10E"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2EFE7C41"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3F19F1B"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7FD2894A" w14:textId="77777777" w:rsidR="00BA6E99" w:rsidRPr="00BB1857" w:rsidRDefault="00BA6E99" w:rsidP="00BA6E99">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BA6E99" w:rsidRPr="00175497" w14:paraId="096DA127" w14:textId="77777777" w:rsidTr="15C7145D">
        <w:trPr>
          <w:trHeight w:val="312"/>
        </w:trPr>
        <w:tc>
          <w:tcPr>
            <w:tcW w:w="14025" w:type="dxa"/>
            <w:gridSpan w:val="7"/>
          </w:tcPr>
          <w:p w14:paraId="4AE9E11B"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BA6E99" w:rsidRPr="00175497" w14:paraId="0624B3EF" w14:textId="77777777" w:rsidTr="15C7145D">
        <w:trPr>
          <w:trHeight w:val="1032"/>
        </w:trPr>
        <w:tc>
          <w:tcPr>
            <w:tcW w:w="4305" w:type="dxa"/>
          </w:tcPr>
          <w:p w14:paraId="4DCC0E90"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28578966"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413ED4CA"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22760ED8"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2624368F"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564DC75E"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00E63C91"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1BAE2ADE"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03AF563A"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788BAA4C"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21112926"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2A645885"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66A4A541"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55649EA1"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10267589"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BA6E99" w:rsidRPr="00175497" w14:paraId="796B1C28" w14:textId="77777777" w:rsidTr="15C7145D">
              <w:trPr>
                <w:trHeight w:hRule="exact" w:val="216"/>
              </w:trPr>
              <w:tc>
                <w:tcPr>
                  <w:tcW w:w="3054" w:type="dxa"/>
                  <w:gridSpan w:val="6"/>
                  <w:tcBorders>
                    <w:top w:val="nil"/>
                    <w:left w:val="nil"/>
                    <w:bottom w:val="nil"/>
                    <w:right w:val="nil"/>
                  </w:tcBorders>
                  <w:vAlign w:val="center"/>
                </w:tcPr>
                <w:p w14:paraId="2E77C397" w14:textId="77777777" w:rsidR="00BA6E99"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439741E2" w14:textId="77777777" w:rsidR="00BA6E99" w:rsidRPr="00BB1857" w:rsidRDefault="00BA6E99" w:rsidP="00B23337">
                  <w:pPr>
                    <w:pStyle w:val="Heading21"/>
                    <w:spacing w:before="0"/>
                    <w:rPr>
                      <w:rFonts w:asciiTheme="minorHAnsi" w:hAnsiTheme="minorHAnsi" w:cstheme="minorHAnsi"/>
                      <w:sz w:val="16"/>
                      <w:szCs w:val="16"/>
                    </w:rPr>
                  </w:pPr>
                </w:p>
                <w:p w14:paraId="1CC766A0" w14:textId="77777777" w:rsidR="00BA6E99" w:rsidRPr="00BB1857" w:rsidRDefault="00BA6E99" w:rsidP="00B23337">
                  <w:pPr>
                    <w:pStyle w:val="Heading21"/>
                    <w:spacing w:before="0"/>
                    <w:rPr>
                      <w:rFonts w:asciiTheme="minorHAnsi" w:hAnsiTheme="minorHAnsi" w:cstheme="minorHAnsi"/>
                      <w:sz w:val="16"/>
                      <w:szCs w:val="16"/>
                    </w:rPr>
                  </w:pPr>
                </w:p>
                <w:p w14:paraId="28B8D4B4" w14:textId="77777777" w:rsidR="00BA6E99" w:rsidRPr="00BB1857" w:rsidRDefault="00BA6E99" w:rsidP="00B23337">
                  <w:pPr>
                    <w:pStyle w:val="Heading21"/>
                    <w:spacing w:before="0"/>
                    <w:rPr>
                      <w:rFonts w:asciiTheme="minorHAnsi" w:hAnsiTheme="minorHAnsi" w:cstheme="minorHAnsi"/>
                      <w:sz w:val="16"/>
                      <w:szCs w:val="16"/>
                    </w:rPr>
                  </w:pPr>
                </w:p>
                <w:p w14:paraId="55C4C94B" w14:textId="77777777" w:rsidR="00BA6E99" w:rsidRPr="00BB1857" w:rsidRDefault="00BA6E99" w:rsidP="00B23337">
                  <w:pPr>
                    <w:pStyle w:val="Heading21"/>
                    <w:spacing w:before="0"/>
                    <w:rPr>
                      <w:rFonts w:asciiTheme="minorHAnsi" w:hAnsiTheme="minorHAnsi" w:cstheme="minorHAnsi"/>
                      <w:sz w:val="16"/>
                      <w:szCs w:val="16"/>
                    </w:rPr>
                  </w:pPr>
                </w:p>
              </w:tc>
            </w:tr>
            <w:tr w:rsidR="00BA6E99" w:rsidRPr="00175497" w14:paraId="14A7281B" w14:textId="77777777" w:rsidTr="15C7145D">
              <w:trPr>
                <w:trHeight w:val="161"/>
              </w:trPr>
              <w:tc>
                <w:tcPr>
                  <w:tcW w:w="880" w:type="dxa"/>
                  <w:gridSpan w:val="2"/>
                  <w:tcBorders>
                    <w:top w:val="nil"/>
                    <w:left w:val="nil"/>
                    <w:bottom w:val="nil"/>
                    <w:right w:val="single" w:sz="4" w:space="0" w:color="auto"/>
                  </w:tcBorders>
                  <w:vAlign w:val="center"/>
                </w:tcPr>
                <w:p w14:paraId="1D24298A"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0F5A421E" w14:textId="77777777" w:rsidR="00BA6E99"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BA6E99" w:rsidRPr="00175497" w14:paraId="2A7594D2" w14:textId="77777777" w:rsidTr="15C7145D">
              <w:trPr>
                <w:trHeight w:val="62"/>
              </w:trPr>
              <w:tc>
                <w:tcPr>
                  <w:tcW w:w="880" w:type="dxa"/>
                  <w:gridSpan w:val="2"/>
                  <w:tcBorders>
                    <w:top w:val="nil"/>
                    <w:left w:val="nil"/>
                    <w:bottom w:val="nil"/>
                    <w:right w:val="single" w:sz="4" w:space="0" w:color="auto"/>
                  </w:tcBorders>
                  <w:vAlign w:val="center"/>
                </w:tcPr>
                <w:p w14:paraId="6BBA57EB"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66CBB07B"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2F3E3DEB"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01DA350B"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2B31A437"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BA6E99" w:rsidRPr="00175497" w14:paraId="4D53FB07" w14:textId="77777777" w:rsidTr="15C7145D">
              <w:trPr>
                <w:trHeight w:val="269"/>
              </w:trPr>
              <w:tc>
                <w:tcPr>
                  <w:tcW w:w="430" w:type="dxa"/>
                  <w:vMerge w:val="restart"/>
                  <w:tcBorders>
                    <w:top w:val="single" w:sz="4" w:space="0" w:color="auto"/>
                  </w:tcBorders>
                  <w:textDirection w:val="btLr"/>
                  <w:vAlign w:val="center"/>
                </w:tcPr>
                <w:p w14:paraId="7BDB07AA" w14:textId="77777777" w:rsidR="00BA6E99"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1CC1FA9F"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58B874F6"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376BDAFB"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3FBCB250"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45118CD1"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BA6E99" w:rsidRPr="00175497" w14:paraId="146A17F7" w14:textId="77777777" w:rsidTr="15C7145D">
              <w:trPr>
                <w:trHeight w:val="296"/>
              </w:trPr>
              <w:tc>
                <w:tcPr>
                  <w:tcW w:w="430" w:type="dxa"/>
                  <w:vMerge/>
                  <w:vAlign w:val="center"/>
                </w:tcPr>
                <w:p w14:paraId="29D211DD"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50" w:type="dxa"/>
                  <w:vAlign w:val="center"/>
                </w:tcPr>
                <w:p w14:paraId="7B040859"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64C13FF5"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64BF7D22"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2130671B"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58F043E9"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A6E99" w:rsidRPr="00175497" w14:paraId="173EF332" w14:textId="77777777" w:rsidTr="15C7145D">
              <w:trPr>
                <w:trHeight w:val="359"/>
              </w:trPr>
              <w:tc>
                <w:tcPr>
                  <w:tcW w:w="430" w:type="dxa"/>
                  <w:vMerge/>
                  <w:vAlign w:val="center"/>
                </w:tcPr>
                <w:p w14:paraId="45261BCC"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50" w:type="dxa"/>
                  <w:vAlign w:val="center"/>
                </w:tcPr>
                <w:p w14:paraId="62053C5F"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7DE9EB7D"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11FC1898"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0F482E34"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5F213018"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A6E99" w:rsidRPr="00175497" w14:paraId="76B37978" w14:textId="77777777" w:rsidTr="15C7145D">
              <w:trPr>
                <w:trHeight w:val="269"/>
              </w:trPr>
              <w:tc>
                <w:tcPr>
                  <w:tcW w:w="430" w:type="dxa"/>
                  <w:vMerge/>
                  <w:vAlign w:val="center"/>
                </w:tcPr>
                <w:p w14:paraId="65047CE9"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50" w:type="dxa"/>
                  <w:vAlign w:val="center"/>
                </w:tcPr>
                <w:p w14:paraId="7838D5E0"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3771ED68"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8AD9283"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25DA7C5D"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49E1CE48"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5E47DE36"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16C8CAD3" w14:textId="77777777" w:rsidTr="15C7145D">
        <w:trPr>
          <w:trHeight w:val="280"/>
        </w:trPr>
        <w:tc>
          <w:tcPr>
            <w:tcW w:w="4305" w:type="dxa"/>
            <w:vMerge w:val="restart"/>
          </w:tcPr>
          <w:p w14:paraId="49178408"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26310731"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41EDA5F0"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5503B86F" w14:textId="77777777" w:rsidR="00BA6E99"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0AC768C6"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1F0B1D5E"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087263C9"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276AD82F" w14:textId="77777777" w:rsidR="00BA6E99"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48F44576"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5E199728"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546BA221" w14:textId="77777777" w:rsidTr="15C7145D">
        <w:trPr>
          <w:trHeight w:val="140"/>
        </w:trPr>
        <w:tc>
          <w:tcPr>
            <w:tcW w:w="4305" w:type="dxa"/>
            <w:vMerge/>
          </w:tcPr>
          <w:p w14:paraId="3019CCB5" w14:textId="77777777" w:rsidR="00BA6E99" w:rsidRPr="00BB1857" w:rsidRDefault="00BA6E99" w:rsidP="00B23337">
            <w:pPr>
              <w:pStyle w:val="Heading21"/>
              <w:spacing w:before="0"/>
              <w:rPr>
                <w:rFonts w:asciiTheme="minorHAnsi" w:hAnsiTheme="minorHAnsi" w:cstheme="minorHAnsi"/>
                <w:sz w:val="18"/>
                <w:szCs w:val="18"/>
              </w:rPr>
            </w:pPr>
          </w:p>
        </w:tc>
        <w:tc>
          <w:tcPr>
            <w:tcW w:w="270" w:type="dxa"/>
          </w:tcPr>
          <w:p w14:paraId="68CEFD3D"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67D603EB"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18614AC1"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677D95AB"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57E3ACDE"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272F52D1" w14:textId="77777777" w:rsidTr="15C7145D">
        <w:trPr>
          <w:trHeight w:val="140"/>
        </w:trPr>
        <w:tc>
          <w:tcPr>
            <w:tcW w:w="4305" w:type="dxa"/>
            <w:vMerge/>
          </w:tcPr>
          <w:p w14:paraId="4037B1E4" w14:textId="77777777" w:rsidR="00BA6E99" w:rsidRPr="00BB1857" w:rsidRDefault="00BA6E99" w:rsidP="00B23337">
            <w:pPr>
              <w:pStyle w:val="Heading21"/>
              <w:spacing w:before="0"/>
              <w:rPr>
                <w:rFonts w:asciiTheme="minorHAnsi" w:hAnsiTheme="minorHAnsi" w:cstheme="minorHAnsi"/>
                <w:sz w:val="18"/>
                <w:szCs w:val="18"/>
              </w:rPr>
            </w:pPr>
          </w:p>
        </w:tc>
        <w:tc>
          <w:tcPr>
            <w:tcW w:w="270" w:type="dxa"/>
          </w:tcPr>
          <w:p w14:paraId="33B052DE"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0E67DCBA"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418B8963"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21226F30" w14:textId="77777777" w:rsidR="00BA6E99"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41103E35"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4D40C59B" w14:textId="77777777" w:rsidTr="15C7145D">
        <w:trPr>
          <w:trHeight w:val="140"/>
        </w:trPr>
        <w:tc>
          <w:tcPr>
            <w:tcW w:w="4305" w:type="dxa"/>
            <w:vMerge/>
          </w:tcPr>
          <w:p w14:paraId="5D88F46A" w14:textId="77777777" w:rsidR="00BA6E99" w:rsidRPr="00BB1857" w:rsidRDefault="00BA6E99" w:rsidP="00B23337">
            <w:pPr>
              <w:pStyle w:val="Heading21"/>
              <w:spacing w:before="0"/>
              <w:rPr>
                <w:rFonts w:asciiTheme="minorHAnsi" w:hAnsiTheme="minorHAnsi" w:cstheme="minorHAnsi"/>
                <w:color w:val="FF0000"/>
                <w:sz w:val="18"/>
                <w:szCs w:val="18"/>
              </w:rPr>
            </w:pPr>
          </w:p>
        </w:tc>
        <w:tc>
          <w:tcPr>
            <w:tcW w:w="270" w:type="dxa"/>
          </w:tcPr>
          <w:p w14:paraId="6A157433"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5417C5BB"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2F0984C8"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1B37AB13"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41AAB724"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7FAC69B0" w14:textId="77777777" w:rsidTr="15C7145D">
        <w:trPr>
          <w:trHeight w:val="140"/>
        </w:trPr>
        <w:tc>
          <w:tcPr>
            <w:tcW w:w="4305" w:type="dxa"/>
            <w:vMerge/>
          </w:tcPr>
          <w:p w14:paraId="48E9A9DE" w14:textId="77777777" w:rsidR="00BA6E99" w:rsidRPr="00BB1857" w:rsidRDefault="00BA6E99" w:rsidP="00B23337">
            <w:pPr>
              <w:pStyle w:val="Heading21"/>
              <w:spacing w:before="0"/>
              <w:rPr>
                <w:rFonts w:asciiTheme="minorHAnsi" w:hAnsiTheme="minorHAnsi" w:cstheme="minorHAnsi"/>
                <w:color w:val="FF0000"/>
                <w:sz w:val="18"/>
                <w:szCs w:val="18"/>
              </w:rPr>
            </w:pPr>
          </w:p>
        </w:tc>
        <w:tc>
          <w:tcPr>
            <w:tcW w:w="270" w:type="dxa"/>
          </w:tcPr>
          <w:p w14:paraId="47268C54"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2CE254D3"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01DCE21F"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11DB6CF9"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29F0384B" w14:textId="77777777" w:rsidR="00BA6E99" w:rsidRPr="00BB1857" w:rsidRDefault="00BA6E99" w:rsidP="00B23337">
            <w:pPr>
              <w:pStyle w:val="Heading21"/>
              <w:spacing w:before="0"/>
              <w:rPr>
                <w:rFonts w:asciiTheme="minorHAnsi" w:hAnsiTheme="minorHAnsi" w:cstheme="minorHAnsi"/>
                <w:sz w:val="18"/>
                <w:szCs w:val="18"/>
              </w:rPr>
            </w:pPr>
          </w:p>
        </w:tc>
      </w:tr>
    </w:tbl>
    <w:p w14:paraId="675D389C" w14:textId="145F79FA" w:rsidR="00BA6E99" w:rsidRPr="00BB1857" w:rsidRDefault="00BA6E99">
      <w:pPr>
        <w:spacing w:after="160"/>
        <w:rPr>
          <w:rFonts w:asciiTheme="minorHAnsi" w:hAnsiTheme="minorHAnsi" w:cstheme="minorHAnsi"/>
          <w:b/>
          <w:bCs/>
        </w:rPr>
      </w:pPr>
      <w:r w:rsidRPr="00BB1857">
        <w:rPr>
          <w:rFonts w:asciiTheme="minorHAnsi" w:hAnsiTheme="minorHAnsi" w:cstheme="minorHAnsi"/>
          <w:b/>
          <w:bCs/>
        </w:rPr>
        <w:lastRenderedPageBreak/>
        <w:br w:type="page"/>
      </w:r>
    </w:p>
    <w:p w14:paraId="64DB9F3D" w14:textId="7643D453" w:rsidR="00BA6E99" w:rsidRPr="00BB1857" w:rsidRDefault="15C7145D" w:rsidP="00BA6E99">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30 Access &amp; Egress – MOI Offsite</w:t>
      </w:r>
    </w:p>
    <w:p w14:paraId="5878C5DE" w14:textId="77777777" w:rsidR="00BA6E99" w:rsidRPr="00BB1857" w:rsidRDefault="00BA6E99" w:rsidP="00BA6E99">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25"/>
        <w:gridCol w:w="1425"/>
      </w:tblGrid>
      <w:tr w:rsidR="00BA6E99" w:rsidRPr="00175497" w14:paraId="440B6CA8" w14:textId="77777777" w:rsidTr="767599D3">
        <w:tc>
          <w:tcPr>
            <w:tcW w:w="1695" w:type="dxa"/>
            <w:vAlign w:val="center"/>
          </w:tcPr>
          <w:p w14:paraId="2C4BC644"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7201F8C4" w14:textId="77777777" w:rsidR="00BA6E99"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50B15DC7"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BA6E99" w:rsidRPr="00BB1857">
              <w:rPr>
                <w:rFonts w:asciiTheme="minorHAnsi" w:hAnsiTheme="minorHAnsi" w:cstheme="minorHAnsi"/>
              </w:rPr>
              <w:br/>
            </w:r>
            <w:r w:rsidRPr="00BB1857">
              <w:rPr>
                <w:rFonts w:asciiTheme="minorHAnsi" w:hAnsiTheme="minorHAnsi" w:cstheme="minorHAnsi"/>
              </w:rPr>
              <w:t>(without controls)</w:t>
            </w:r>
          </w:p>
        </w:tc>
        <w:tc>
          <w:tcPr>
            <w:tcW w:w="6225" w:type="dxa"/>
            <w:vAlign w:val="center"/>
          </w:tcPr>
          <w:p w14:paraId="3F678EC2"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02DC7ECC"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25" w:type="dxa"/>
            <w:vAlign w:val="center"/>
          </w:tcPr>
          <w:p w14:paraId="5FF9152D"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71AE3A9C" w14:textId="77777777" w:rsidR="00BA6E99"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60481E" w:rsidRPr="00175497" w14:paraId="570E91DF" w14:textId="77777777" w:rsidTr="767599D3">
        <w:tc>
          <w:tcPr>
            <w:tcW w:w="1695" w:type="dxa"/>
          </w:tcPr>
          <w:p w14:paraId="055437C9" w14:textId="77777777" w:rsidR="00BA6E99" w:rsidRPr="00BB1857" w:rsidRDefault="15C7145D" w:rsidP="00B2333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Life Safety Egress</w:t>
            </w:r>
          </w:p>
        </w:tc>
        <w:tc>
          <w:tcPr>
            <w:tcW w:w="3240" w:type="dxa"/>
          </w:tcPr>
          <w:p w14:paraId="0AECC9D4" w14:textId="23BA84A6" w:rsidR="00BA6E99" w:rsidRPr="00BB1857" w:rsidRDefault="767599D3" w:rsidP="15C7145D">
            <w:pPr>
              <w:rPr>
                <w:rFonts w:asciiTheme="minorHAnsi" w:hAnsiTheme="minorHAnsi" w:cstheme="minorHAnsi"/>
                <w:i/>
                <w:sz w:val="20"/>
                <w:szCs w:val="20"/>
              </w:rPr>
            </w:pPr>
            <w:r w:rsidRPr="00BB1857">
              <w:rPr>
                <w:rFonts w:asciiTheme="minorHAnsi" w:hAnsiTheme="minorHAnsi" w:cstheme="minorHAnsi"/>
                <w:i/>
                <w:iCs/>
                <w:sz w:val="20"/>
                <w:szCs w:val="20"/>
              </w:rPr>
              <w:t>N/A</w:t>
            </w:r>
          </w:p>
          <w:p w14:paraId="39077925" w14:textId="77777777" w:rsidR="00BA6E99" w:rsidRPr="00BB1857" w:rsidRDefault="00BA6E99" w:rsidP="15C7145D">
            <w:pPr>
              <w:rPr>
                <w:rFonts w:asciiTheme="minorHAnsi" w:hAnsiTheme="minorHAnsi" w:cstheme="minorHAnsi"/>
                <w:sz w:val="20"/>
                <w:szCs w:val="20"/>
              </w:rPr>
            </w:pPr>
          </w:p>
          <w:p w14:paraId="6EBF63F2" w14:textId="197482A9" w:rsidR="00BA6E99" w:rsidRPr="00BB1857" w:rsidRDefault="00BA6E99" w:rsidP="15C7145D">
            <w:pPr>
              <w:rPr>
                <w:rFonts w:asciiTheme="minorHAnsi" w:hAnsiTheme="minorHAnsi" w:cstheme="minorHAnsi"/>
                <w:sz w:val="20"/>
                <w:szCs w:val="20"/>
              </w:rPr>
            </w:pPr>
          </w:p>
        </w:tc>
        <w:tc>
          <w:tcPr>
            <w:tcW w:w="1440" w:type="dxa"/>
          </w:tcPr>
          <w:p w14:paraId="3F6A1D25"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4ECF360"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1418908"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c>
          <w:tcPr>
            <w:tcW w:w="6225" w:type="dxa"/>
          </w:tcPr>
          <w:p w14:paraId="7A32EBF8" w14:textId="0137B971"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See Section I Chapter 04</w:t>
            </w:r>
          </w:p>
        </w:tc>
        <w:tc>
          <w:tcPr>
            <w:tcW w:w="1425" w:type="dxa"/>
          </w:tcPr>
          <w:p w14:paraId="0E9370DF"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495DE484"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32147D10" w14:textId="77777777" w:rsidR="00BA6E99"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R:</w:t>
            </w:r>
          </w:p>
        </w:tc>
      </w:tr>
    </w:tbl>
    <w:p w14:paraId="64FF07A7" w14:textId="77777777" w:rsidR="00BA6E99" w:rsidRPr="00BB1857" w:rsidRDefault="00BA6E99" w:rsidP="00BA6E99">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270"/>
        <w:gridCol w:w="1800"/>
        <w:gridCol w:w="540"/>
        <w:gridCol w:w="1710"/>
        <w:gridCol w:w="2160"/>
        <w:gridCol w:w="3240"/>
      </w:tblGrid>
      <w:tr w:rsidR="00BA6E99" w:rsidRPr="00175497" w14:paraId="683EC138" w14:textId="77777777" w:rsidTr="15C7145D">
        <w:trPr>
          <w:trHeight w:val="312"/>
        </w:trPr>
        <w:tc>
          <w:tcPr>
            <w:tcW w:w="14025" w:type="dxa"/>
            <w:gridSpan w:val="7"/>
          </w:tcPr>
          <w:p w14:paraId="26D5843C"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Other Hazard Consequences, derived from Figure C-1, “Example Qualitative Consequence Matrix”, DOE-HDBK-1163-2020.</w:t>
            </w:r>
          </w:p>
        </w:tc>
      </w:tr>
      <w:tr w:rsidR="00BA6E99" w:rsidRPr="00175497" w14:paraId="3BF6F9FD" w14:textId="77777777" w:rsidTr="15C7145D">
        <w:trPr>
          <w:trHeight w:val="1032"/>
        </w:trPr>
        <w:tc>
          <w:tcPr>
            <w:tcW w:w="4305" w:type="dxa"/>
          </w:tcPr>
          <w:p w14:paraId="4A876FDD"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Likelihood (L, of event)/year</w:t>
            </w:r>
          </w:p>
          <w:p w14:paraId="48DB480D"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A </w:t>
            </w:r>
            <w:r w:rsidRPr="00BB1857">
              <w:rPr>
                <w:rFonts w:asciiTheme="minorHAnsi" w:hAnsiTheme="minorHAnsi" w:cstheme="minorHAnsi"/>
                <w:b w:val="0"/>
                <w:bCs w:val="0"/>
                <w:sz w:val="18"/>
                <w:szCs w:val="18"/>
              </w:rPr>
              <w:t>= Anticipated (L &gt; 1.0E-02)</w:t>
            </w:r>
          </w:p>
          <w:p w14:paraId="1F68019A"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U </w:t>
            </w:r>
            <w:r w:rsidRPr="00BB1857">
              <w:rPr>
                <w:rFonts w:asciiTheme="minorHAnsi" w:hAnsiTheme="minorHAnsi" w:cstheme="minorHAnsi"/>
                <w:b w:val="0"/>
                <w:bCs w:val="0"/>
                <w:sz w:val="18"/>
                <w:szCs w:val="18"/>
              </w:rPr>
              <w:t>= Unlikely (1.0E-02&gt; L &gt;1.0E-04)</w:t>
            </w:r>
          </w:p>
          <w:p w14:paraId="7412337B"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EU </w:t>
            </w:r>
            <w:r w:rsidRPr="00BB1857">
              <w:rPr>
                <w:rFonts w:asciiTheme="minorHAnsi" w:hAnsiTheme="minorHAnsi" w:cstheme="minorHAnsi"/>
                <w:b w:val="0"/>
                <w:bCs w:val="0"/>
                <w:sz w:val="18"/>
                <w:szCs w:val="18"/>
              </w:rPr>
              <w:t>= Extremely Unlikely (1.0E-04 &gt; L &gt;1.0E-06)</w:t>
            </w:r>
          </w:p>
          <w:p w14:paraId="794DDAE9"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BEU</w:t>
            </w:r>
            <w:r w:rsidRPr="00BB1857">
              <w:rPr>
                <w:rFonts w:asciiTheme="minorHAnsi" w:hAnsiTheme="minorHAnsi" w:cstheme="minorHAnsi"/>
                <w:b w:val="0"/>
                <w:bCs w:val="0"/>
                <w:sz w:val="18"/>
                <w:szCs w:val="18"/>
              </w:rPr>
              <w:t xml:space="preserve"> = Beyond Extremely Unlikely (1.0E-06&gt; L)</w:t>
            </w:r>
          </w:p>
        </w:tc>
        <w:tc>
          <w:tcPr>
            <w:tcW w:w="2610" w:type="dxa"/>
            <w:gridSpan w:val="3"/>
          </w:tcPr>
          <w:p w14:paraId="3AD405C5"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Consequence (C, of event)/year</w:t>
            </w:r>
          </w:p>
          <w:p w14:paraId="72EE2A69"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H </w:t>
            </w:r>
            <w:r w:rsidRPr="00BB1857">
              <w:rPr>
                <w:rFonts w:asciiTheme="minorHAnsi" w:hAnsiTheme="minorHAnsi" w:cstheme="minorHAnsi"/>
                <w:b w:val="0"/>
                <w:bCs w:val="0"/>
                <w:sz w:val="18"/>
                <w:szCs w:val="18"/>
              </w:rPr>
              <w:t xml:space="preserve">= High </w:t>
            </w:r>
            <w:r w:rsidRPr="00BB1857">
              <w:rPr>
                <w:rFonts w:asciiTheme="minorHAnsi" w:hAnsiTheme="minorHAnsi" w:cstheme="minorHAnsi"/>
                <w:b w:val="0"/>
                <w:sz w:val="18"/>
                <w:szCs w:val="18"/>
              </w:rPr>
              <w:tab/>
            </w:r>
          </w:p>
          <w:p w14:paraId="35DDE1CD"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Moderate</w:t>
            </w:r>
          </w:p>
          <w:p w14:paraId="1C2C3F6E"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L </w:t>
            </w:r>
            <w:r w:rsidRPr="00BB1857">
              <w:rPr>
                <w:rFonts w:asciiTheme="minorHAnsi" w:hAnsiTheme="minorHAnsi" w:cstheme="minorHAnsi"/>
                <w:b w:val="0"/>
                <w:bCs w:val="0"/>
                <w:sz w:val="18"/>
                <w:szCs w:val="18"/>
              </w:rPr>
              <w:t>= Low</w:t>
            </w:r>
          </w:p>
          <w:p w14:paraId="688A1D26" w14:textId="77777777" w:rsidR="00BA6E99" w:rsidRPr="00BB1857" w:rsidRDefault="00BA6E99" w:rsidP="15C7145D">
            <w:pPr>
              <w:pStyle w:val="Heading21"/>
              <w:spacing w:before="0"/>
              <w:ind w:left="430" w:hanging="43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N </w:t>
            </w:r>
            <w:r w:rsidRPr="00BB1857">
              <w:rPr>
                <w:rFonts w:asciiTheme="minorHAnsi" w:hAnsiTheme="minorHAnsi" w:cstheme="minorHAnsi"/>
                <w:b w:val="0"/>
                <w:bCs w:val="0"/>
                <w:sz w:val="18"/>
                <w:szCs w:val="18"/>
              </w:rPr>
              <w:t>= Negligible</w:t>
            </w:r>
          </w:p>
        </w:tc>
        <w:tc>
          <w:tcPr>
            <w:tcW w:w="3870" w:type="dxa"/>
            <w:gridSpan w:val="2"/>
          </w:tcPr>
          <w:p w14:paraId="158D31DE"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Risk (R, Qualitative Ranking)</w:t>
            </w:r>
          </w:p>
          <w:p w14:paraId="64BEDD2D"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I</w:t>
            </w:r>
            <w:r w:rsidRPr="00BB1857">
              <w:rPr>
                <w:rFonts w:asciiTheme="minorHAnsi" w:hAnsiTheme="minorHAnsi" w:cstheme="minorHAnsi"/>
                <w:b w:val="0"/>
                <w:bCs w:val="0"/>
                <w:sz w:val="18"/>
                <w:szCs w:val="18"/>
              </w:rPr>
              <w:t xml:space="preserve"> = situation (event) of major concern</w:t>
            </w:r>
          </w:p>
          <w:p w14:paraId="0937E4C9"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 </w:t>
            </w:r>
            <w:r w:rsidRPr="00BB1857">
              <w:rPr>
                <w:rFonts w:asciiTheme="minorHAnsi" w:hAnsiTheme="minorHAnsi" w:cstheme="minorHAnsi"/>
                <w:b w:val="0"/>
                <w:bCs w:val="0"/>
                <w:sz w:val="18"/>
                <w:szCs w:val="18"/>
              </w:rPr>
              <w:t>= situation (event) of concern</w:t>
            </w:r>
          </w:p>
          <w:p w14:paraId="4050B9E7"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III </w:t>
            </w:r>
            <w:r w:rsidRPr="00BB1857">
              <w:rPr>
                <w:rFonts w:asciiTheme="minorHAnsi" w:hAnsiTheme="minorHAnsi" w:cstheme="minorHAnsi"/>
                <w:b w:val="0"/>
                <w:bCs w:val="0"/>
                <w:sz w:val="18"/>
                <w:szCs w:val="18"/>
              </w:rPr>
              <w:t>= situation (event) of minor concern</w:t>
            </w:r>
          </w:p>
          <w:p w14:paraId="73F8A64F" w14:textId="77777777" w:rsidR="00BA6E99" w:rsidRPr="00BB1857" w:rsidRDefault="00BA6E99" w:rsidP="15C7145D">
            <w:pPr>
              <w:pStyle w:val="Heading21"/>
              <w:spacing w:before="0"/>
              <w:ind w:left="340" w:hanging="3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IV </w:t>
            </w:r>
            <w:r w:rsidRPr="00BB1857">
              <w:rPr>
                <w:rFonts w:asciiTheme="minorHAnsi" w:hAnsiTheme="minorHAnsi" w:cstheme="minorHAnsi"/>
                <w:b w:val="0"/>
                <w:bCs w:val="0"/>
                <w:sz w:val="18"/>
                <w:szCs w:val="18"/>
              </w:rPr>
              <w:t>= situation (event) of minimal concern</w:t>
            </w:r>
          </w:p>
        </w:tc>
        <w:tc>
          <w:tcPr>
            <w:tcW w:w="3240" w:type="dxa"/>
            <w:vMerge w:val="restart"/>
          </w:tcPr>
          <w:tbl>
            <w:tblPr>
              <w:tblStyle w:val="TableGrid"/>
              <w:tblW w:w="3054" w:type="dxa"/>
              <w:tblLayout w:type="fixed"/>
              <w:tblLook w:val="04A0" w:firstRow="1" w:lastRow="0" w:firstColumn="1" w:lastColumn="0" w:noHBand="0" w:noVBand="1"/>
            </w:tblPr>
            <w:tblGrid>
              <w:gridCol w:w="430"/>
              <w:gridCol w:w="450"/>
              <w:gridCol w:w="490"/>
              <w:gridCol w:w="540"/>
              <w:gridCol w:w="540"/>
              <w:gridCol w:w="604"/>
            </w:tblGrid>
            <w:tr w:rsidR="00BA6E99" w:rsidRPr="00175497" w14:paraId="0B4AF9E9" w14:textId="77777777" w:rsidTr="15C7145D">
              <w:trPr>
                <w:trHeight w:hRule="exact" w:val="216"/>
              </w:trPr>
              <w:tc>
                <w:tcPr>
                  <w:tcW w:w="3054" w:type="dxa"/>
                  <w:gridSpan w:val="6"/>
                  <w:tcBorders>
                    <w:top w:val="nil"/>
                    <w:left w:val="nil"/>
                    <w:bottom w:val="nil"/>
                    <w:right w:val="nil"/>
                  </w:tcBorders>
                  <w:vAlign w:val="center"/>
                </w:tcPr>
                <w:p w14:paraId="25112B46" w14:textId="77777777" w:rsidR="00BA6E99"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Risk Matrix</w:t>
                  </w:r>
                </w:p>
                <w:p w14:paraId="1EB5D899" w14:textId="77777777" w:rsidR="00BA6E99" w:rsidRPr="00BB1857" w:rsidRDefault="00BA6E99" w:rsidP="00B23337">
                  <w:pPr>
                    <w:pStyle w:val="Heading21"/>
                    <w:spacing w:before="0"/>
                    <w:rPr>
                      <w:rFonts w:asciiTheme="minorHAnsi" w:hAnsiTheme="minorHAnsi" w:cstheme="minorHAnsi"/>
                      <w:sz w:val="16"/>
                      <w:szCs w:val="16"/>
                    </w:rPr>
                  </w:pPr>
                </w:p>
                <w:p w14:paraId="414339F4" w14:textId="77777777" w:rsidR="00BA6E99" w:rsidRPr="00BB1857" w:rsidRDefault="00BA6E99" w:rsidP="00B23337">
                  <w:pPr>
                    <w:pStyle w:val="Heading21"/>
                    <w:spacing w:before="0"/>
                    <w:rPr>
                      <w:rFonts w:asciiTheme="minorHAnsi" w:hAnsiTheme="minorHAnsi" w:cstheme="minorHAnsi"/>
                      <w:sz w:val="16"/>
                      <w:szCs w:val="16"/>
                    </w:rPr>
                  </w:pPr>
                </w:p>
                <w:p w14:paraId="4B130D59" w14:textId="77777777" w:rsidR="00BA6E99" w:rsidRPr="00BB1857" w:rsidRDefault="00BA6E99" w:rsidP="00B23337">
                  <w:pPr>
                    <w:pStyle w:val="Heading21"/>
                    <w:spacing w:before="0"/>
                    <w:rPr>
                      <w:rFonts w:asciiTheme="minorHAnsi" w:hAnsiTheme="minorHAnsi" w:cstheme="minorHAnsi"/>
                      <w:sz w:val="16"/>
                      <w:szCs w:val="16"/>
                    </w:rPr>
                  </w:pPr>
                </w:p>
                <w:p w14:paraId="34F3E2A7" w14:textId="77777777" w:rsidR="00BA6E99" w:rsidRPr="00BB1857" w:rsidRDefault="00BA6E99" w:rsidP="00B23337">
                  <w:pPr>
                    <w:pStyle w:val="Heading21"/>
                    <w:spacing w:before="0"/>
                    <w:rPr>
                      <w:rFonts w:asciiTheme="minorHAnsi" w:hAnsiTheme="minorHAnsi" w:cstheme="minorHAnsi"/>
                      <w:sz w:val="16"/>
                      <w:szCs w:val="16"/>
                    </w:rPr>
                  </w:pPr>
                </w:p>
              </w:tc>
            </w:tr>
            <w:tr w:rsidR="00BA6E99" w:rsidRPr="00175497" w14:paraId="191D2E85" w14:textId="77777777" w:rsidTr="15C7145D">
              <w:trPr>
                <w:trHeight w:val="161"/>
              </w:trPr>
              <w:tc>
                <w:tcPr>
                  <w:tcW w:w="880" w:type="dxa"/>
                  <w:gridSpan w:val="2"/>
                  <w:tcBorders>
                    <w:top w:val="nil"/>
                    <w:left w:val="nil"/>
                    <w:bottom w:val="nil"/>
                    <w:right w:val="single" w:sz="4" w:space="0" w:color="auto"/>
                  </w:tcBorders>
                  <w:vAlign w:val="center"/>
                </w:tcPr>
                <w:p w14:paraId="56621FEF"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2174" w:type="dxa"/>
                  <w:gridSpan w:val="4"/>
                  <w:tcBorders>
                    <w:top w:val="single" w:sz="4" w:space="0" w:color="auto"/>
                    <w:left w:val="single" w:sz="4" w:space="0" w:color="auto"/>
                  </w:tcBorders>
                  <w:vAlign w:val="center"/>
                </w:tcPr>
                <w:p w14:paraId="0D6FE7D2" w14:textId="77777777" w:rsidR="00BA6E99" w:rsidRPr="00BB1857" w:rsidRDefault="15C7145D" w:rsidP="00B23337">
                  <w:pPr>
                    <w:pStyle w:val="Heading21"/>
                    <w:spacing w:before="0"/>
                    <w:jc w:val="center"/>
                    <w:rPr>
                      <w:rFonts w:asciiTheme="minorHAnsi" w:hAnsiTheme="minorHAnsi" w:cstheme="minorHAnsi"/>
                      <w:sz w:val="16"/>
                      <w:szCs w:val="16"/>
                    </w:rPr>
                  </w:pPr>
                  <w:r w:rsidRPr="00BB1857">
                    <w:rPr>
                      <w:rFonts w:asciiTheme="minorHAnsi" w:hAnsiTheme="minorHAnsi" w:cstheme="minorHAnsi"/>
                      <w:sz w:val="16"/>
                      <w:szCs w:val="16"/>
                    </w:rPr>
                    <w:t>Likelihood</w:t>
                  </w:r>
                </w:p>
              </w:tc>
            </w:tr>
            <w:tr w:rsidR="00BA6E99" w:rsidRPr="00175497" w14:paraId="2EAF725A" w14:textId="77777777" w:rsidTr="15C7145D">
              <w:trPr>
                <w:trHeight w:val="62"/>
              </w:trPr>
              <w:tc>
                <w:tcPr>
                  <w:tcW w:w="880" w:type="dxa"/>
                  <w:gridSpan w:val="2"/>
                  <w:tcBorders>
                    <w:top w:val="nil"/>
                    <w:left w:val="nil"/>
                    <w:bottom w:val="nil"/>
                    <w:right w:val="single" w:sz="4" w:space="0" w:color="auto"/>
                  </w:tcBorders>
                  <w:vAlign w:val="center"/>
                </w:tcPr>
                <w:p w14:paraId="0F8E65E2"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90" w:type="dxa"/>
                  <w:tcBorders>
                    <w:left w:val="single" w:sz="4" w:space="0" w:color="auto"/>
                  </w:tcBorders>
                  <w:vAlign w:val="center"/>
                </w:tcPr>
                <w:p w14:paraId="64E7401A"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A</w:t>
                  </w:r>
                </w:p>
              </w:tc>
              <w:tc>
                <w:tcPr>
                  <w:tcW w:w="540" w:type="dxa"/>
                  <w:vAlign w:val="center"/>
                </w:tcPr>
                <w:p w14:paraId="16931DB5"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U</w:t>
                  </w:r>
                </w:p>
              </w:tc>
              <w:tc>
                <w:tcPr>
                  <w:tcW w:w="540" w:type="dxa"/>
                  <w:vAlign w:val="center"/>
                </w:tcPr>
                <w:p w14:paraId="24E770B0"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EU</w:t>
                  </w:r>
                </w:p>
              </w:tc>
              <w:tc>
                <w:tcPr>
                  <w:tcW w:w="604" w:type="dxa"/>
                  <w:vAlign w:val="center"/>
                </w:tcPr>
                <w:p w14:paraId="5DDAD1CC"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BEU</w:t>
                  </w:r>
                </w:p>
              </w:tc>
            </w:tr>
            <w:tr w:rsidR="00BA6E99" w:rsidRPr="00175497" w14:paraId="150A5325" w14:textId="77777777" w:rsidTr="15C7145D">
              <w:trPr>
                <w:trHeight w:val="269"/>
              </w:trPr>
              <w:tc>
                <w:tcPr>
                  <w:tcW w:w="430" w:type="dxa"/>
                  <w:vMerge w:val="restart"/>
                  <w:tcBorders>
                    <w:top w:val="single" w:sz="4" w:space="0" w:color="auto"/>
                  </w:tcBorders>
                  <w:textDirection w:val="btLr"/>
                  <w:vAlign w:val="center"/>
                </w:tcPr>
                <w:p w14:paraId="1BC2A81C" w14:textId="77777777" w:rsidR="00BA6E99" w:rsidRPr="00BB1857" w:rsidRDefault="15C7145D" w:rsidP="00B23337">
                  <w:pPr>
                    <w:pStyle w:val="Heading21"/>
                    <w:spacing w:before="0"/>
                    <w:ind w:left="113" w:right="113"/>
                    <w:jc w:val="center"/>
                    <w:rPr>
                      <w:rFonts w:asciiTheme="minorHAnsi" w:hAnsiTheme="minorHAnsi" w:cstheme="minorHAnsi"/>
                      <w:sz w:val="16"/>
                      <w:szCs w:val="16"/>
                    </w:rPr>
                  </w:pPr>
                  <w:r w:rsidRPr="00BB1857">
                    <w:rPr>
                      <w:rFonts w:asciiTheme="minorHAnsi" w:hAnsiTheme="minorHAnsi" w:cstheme="minorHAnsi"/>
                      <w:sz w:val="16"/>
                      <w:szCs w:val="16"/>
                    </w:rPr>
                    <w:t>Consequences</w:t>
                  </w:r>
                </w:p>
              </w:tc>
              <w:tc>
                <w:tcPr>
                  <w:tcW w:w="450" w:type="dxa"/>
                  <w:tcBorders>
                    <w:top w:val="single" w:sz="4" w:space="0" w:color="auto"/>
                  </w:tcBorders>
                  <w:vAlign w:val="center"/>
                </w:tcPr>
                <w:p w14:paraId="15B8039B"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H</w:t>
                  </w:r>
                </w:p>
              </w:tc>
              <w:tc>
                <w:tcPr>
                  <w:tcW w:w="490" w:type="dxa"/>
                  <w:shd w:val="clear" w:color="auto" w:fill="FFA7A7"/>
                  <w:vAlign w:val="center"/>
                </w:tcPr>
                <w:p w14:paraId="4F6F0515"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A7A7"/>
                  <w:vAlign w:val="center"/>
                </w:tcPr>
                <w:p w14:paraId="7122E42C"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w:t>
                  </w:r>
                </w:p>
              </w:tc>
              <w:tc>
                <w:tcPr>
                  <w:tcW w:w="540" w:type="dxa"/>
                  <w:shd w:val="clear" w:color="auto" w:fill="FFFF00"/>
                  <w:vAlign w:val="center"/>
                </w:tcPr>
                <w:p w14:paraId="62985B40"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604" w:type="dxa"/>
                  <w:shd w:val="clear" w:color="auto" w:fill="92D050"/>
                  <w:vAlign w:val="center"/>
                </w:tcPr>
                <w:p w14:paraId="09F19C6A"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r>
            <w:tr w:rsidR="00BA6E99" w:rsidRPr="00175497" w14:paraId="3D2A0A9E" w14:textId="77777777" w:rsidTr="15C7145D">
              <w:trPr>
                <w:trHeight w:val="296"/>
              </w:trPr>
              <w:tc>
                <w:tcPr>
                  <w:tcW w:w="430" w:type="dxa"/>
                  <w:vMerge/>
                  <w:vAlign w:val="center"/>
                </w:tcPr>
                <w:p w14:paraId="4824749A"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50" w:type="dxa"/>
                  <w:vAlign w:val="center"/>
                </w:tcPr>
                <w:p w14:paraId="399A20B2"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M</w:t>
                  </w:r>
                </w:p>
              </w:tc>
              <w:tc>
                <w:tcPr>
                  <w:tcW w:w="490" w:type="dxa"/>
                  <w:shd w:val="clear" w:color="auto" w:fill="FFFF00"/>
                  <w:vAlign w:val="center"/>
                </w:tcPr>
                <w:p w14:paraId="68E523F4"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FFFF00"/>
                  <w:vAlign w:val="center"/>
                </w:tcPr>
                <w:p w14:paraId="39A138EF"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w:t>
                  </w:r>
                </w:p>
              </w:tc>
              <w:tc>
                <w:tcPr>
                  <w:tcW w:w="540" w:type="dxa"/>
                  <w:shd w:val="clear" w:color="auto" w:fill="92D050"/>
                  <w:vAlign w:val="center"/>
                </w:tcPr>
                <w:p w14:paraId="7911F4E0"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604" w:type="dxa"/>
                  <w:shd w:val="clear" w:color="auto" w:fill="D9E2F3" w:themeFill="accent1" w:themeFillTint="33"/>
                  <w:vAlign w:val="center"/>
                </w:tcPr>
                <w:p w14:paraId="40EC1D3A"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A6E99" w:rsidRPr="00175497" w14:paraId="4470F40E" w14:textId="77777777" w:rsidTr="15C7145D">
              <w:trPr>
                <w:trHeight w:val="359"/>
              </w:trPr>
              <w:tc>
                <w:tcPr>
                  <w:tcW w:w="430" w:type="dxa"/>
                  <w:vMerge/>
                  <w:vAlign w:val="center"/>
                </w:tcPr>
                <w:p w14:paraId="10E6335B"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50" w:type="dxa"/>
                  <w:vAlign w:val="center"/>
                </w:tcPr>
                <w:p w14:paraId="6A4CE95F"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L</w:t>
                  </w:r>
                </w:p>
              </w:tc>
              <w:tc>
                <w:tcPr>
                  <w:tcW w:w="490" w:type="dxa"/>
                  <w:shd w:val="clear" w:color="auto" w:fill="92D050"/>
                  <w:vAlign w:val="center"/>
                </w:tcPr>
                <w:p w14:paraId="23A1CE03"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92D050"/>
                  <w:vAlign w:val="center"/>
                </w:tcPr>
                <w:p w14:paraId="1168FD2B"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III</w:t>
                  </w:r>
                </w:p>
              </w:tc>
              <w:tc>
                <w:tcPr>
                  <w:tcW w:w="540" w:type="dxa"/>
                  <w:shd w:val="clear" w:color="auto" w:fill="D9E2F3" w:themeFill="accent1" w:themeFillTint="33"/>
                  <w:vAlign w:val="center"/>
                </w:tcPr>
                <w:p w14:paraId="03C51751"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B1C36D9"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r w:rsidR="00BA6E99" w:rsidRPr="00175497" w14:paraId="7F234D5B" w14:textId="77777777" w:rsidTr="15C7145D">
              <w:trPr>
                <w:trHeight w:val="269"/>
              </w:trPr>
              <w:tc>
                <w:tcPr>
                  <w:tcW w:w="430" w:type="dxa"/>
                  <w:vMerge/>
                  <w:vAlign w:val="center"/>
                </w:tcPr>
                <w:p w14:paraId="3C4F9307" w14:textId="77777777" w:rsidR="00BA6E99" w:rsidRPr="00BB1857" w:rsidRDefault="00BA6E99" w:rsidP="00B23337">
                  <w:pPr>
                    <w:pStyle w:val="Heading21"/>
                    <w:spacing w:before="0"/>
                    <w:jc w:val="center"/>
                    <w:rPr>
                      <w:rFonts w:asciiTheme="minorHAnsi" w:hAnsiTheme="minorHAnsi" w:cstheme="minorHAnsi"/>
                      <w:sz w:val="16"/>
                      <w:szCs w:val="16"/>
                    </w:rPr>
                  </w:pPr>
                </w:p>
              </w:tc>
              <w:tc>
                <w:tcPr>
                  <w:tcW w:w="450" w:type="dxa"/>
                  <w:vAlign w:val="center"/>
                </w:tcPr>
                <w:p w14:paraId="53C85A7E"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N</w:t>
                  </w:r>
                </w:p>
              </w:tc>
              <w:tc>
                <w:tcPr>
                  <w:tcW w:w="490" w:type="dxa"/>
                  <w:shd w:val="clear" w:color="auto" w:fill="D9E2F3" w:themeFill="accent1" w:themeFillTint="33"/>
                  <w:vAlign w:val="center"/>
                </w:tcPr>
                <w:p w14:paraId="484483A4"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077B0BB0"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540" w:type="dxa"/>
                  <w:shd w:val="clear" w:color="auto" w:fill="D9E2F3" w:themeFill="accent1" w:themeFillTint="33"/>
                  <w:vAlign w:val="center"/>
                </w:tcPr>
                <w:p w14:paraId="167C2200"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c>
                <w:tcPr>
                  <w:tcW w:w="604" w:type="dxa"/>
                  <w:shd w:val="clear" w:color="auto" w:fill="D9E2F3" w:themeFill="accent1" w:themeFillTint="33"/>
                  <w:vAlign w:val="center"/>
                </w:tcPr>
                <w:p w14:paraId="33312348" w14:textId="77777777" w:rsidR="00BA6E99" w:rsidRPr="00BB1857" w:rsidRDefault="15C7145D" w:rsidP="15C7145D">
                  <w:pPr>
                    <w:pStyle w:val="Heading21"/>
                    <w:spacing w:before="0"/>
                    <w:jc w:val="center"/>
                    <w:rPr>
                      <w:rFonts w:asciiTheme="minorHAnsi" w:hAnsiTheme="minorHAnsi" w:cstheme="minorHAnsi"/>
                      <w:b w:val="0"/>
                      <w:bCs w:val="0"/>
                      <w:sz w:val="16"/>
                      <w:szCs w:val="16"/>
                    </w:rPr>
                  </w:pPr>
                  <w:r w:rsidRPr="00BB1857">
                    <w:rPr>
                      <w:rFonts w:asciiTheme="minorHAnsi" w:hAnsiTheme="minorHAnsi" w:cstheme="minorHAnsi"/>
                      <w:b w:val="0"/>
                      <w:bCs w:val="0"/>
                      <w:sz w:val="16"/>
                      <w:szCs w:val="16"/>
                    </w:rPr>
                    <w:t>IV</w:t>
                  </w:r>
                </w:p>
              </w:tc>
            </w:tr>
          </w:tbl>
          <w:p w14:paraId="085B91D9"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18A89056" w14:textId="77777777" w:rsidTr="15C7145D">
        <w:trPr>
          <w:trHeight w:val="280"/>
        </w:trPr>
        <w:tc>
          <w:tcPr>
            <w:tcW w:w="4305" w:type="dxa"/>
            <w:vMerge w:val="restart"/>
          </w:tcPr>
          <w:p w14:paraId="0CE135AE"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8"/>
                <w:szCs w:val="18"/>
              </w:rPr>
              <w:t>Control(s) Type</w:t>
            </w:r>
          </w:p>
          <w:p w14:paraId="36D514BA"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P </w:t>
            </w:r>
            <w:r w:rsidRPr="00BB1857">
              <w:rPr>
                <w:rFonts w:asciiTheme="minorHAnsi" w:hAnsiTheme="minorHAnsi" w:cstheme="minorHAnsi"/>
                <w:b w:val="0"/>
                <w:bCs w:val="0"/>
                <w:sz w:val="18"/>
                <w:szCs w:val="18"/>
              </w:rPr>
              <w:t>= Preventive (reduce event occurrence likelihood)</w:t>
            </w:r>
          </w:p>
          <w:p w14:paraId="2788E61C"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b w:val="0"/>
                <w:sz w:val="18"/>
                <w:szCs w:val="18"/>
              </w:rPr>
              <w:tab/>
            </w:r>
            <w:r w:rsidRPr="00BB1857">
              <w:rPr>
                <w:rFonts w:asciiTheme="minorHAnsi" w:hAnsiTheme="minorHAnsi" w:cstheme="minorHAnsi"/>
                <w:sz w:val="18"/>
                <w:szCs w:val="18"/>
              </w:rPr>
              <w:t xml:space="preserve">M </w:t>
            </w:r>
            <w:r w:rsidRPr="00BB1857">
              <w:rPr>
                <w:rFonts w:asciiTheme="minorHAnsi" w:hAnsiTheme="minorHAnsi" w:cstheme="minorHAnsi"/>
                <w:b w:val="0"/>
                <w:bCs w:val="0"/>
                <w:sz w:val="18"/>
                <w:szCs w:val="18"/>
              </w:rPr>
              <w:t>= Mitigative (reduces event consequences)</w:t>
            </w:r>
          </w:p>
          <w:p w14:paraId="49F07F09" w14:textId="77777777" w:rsidR="00BA6E99" w:rsidRPr="00BB1857" w:rsidRDefault="15C7145D" w:rsidP="00B23337">
            <w:pPr>
              <w:pStyle w:val="Heading21"/>
              <w:spacing w:before="0"/>
              <w:ind w:left="240" w:hanging="240"/>
              <w:rPr>
                <w:rFonts w:asciiTheme="minorHAnsi" w:hAnsiTheme="minorHAnsi" w:cstheme="minorHAnsi"/>
                <w:sz w:val="18"/>
                <w:szCs w:val="18"/>
              </w:rPr>
            </w:pPr>
            <w:r w:rsidRPr="00BB1857">
              <w:rPr>
                <w:rFonts w:asciiTheme="minorHAnsi" w:hAnsiTheme="minorHAnsi" w:cstheme="minorHAnsi"/>
                <w:sz w:val="18"/>
                <w:szCs w:val="18"/>
              </w:rPr>
              <w:t>Acronyms</w:t>
            </w:r>
          </w:p>
          <w:p w14:paraId="2A466552" w14:textId="77777777" w:rsidR="00BA6E99" w:rsidRPr="00BB1857" w:rsidRDefault="00BA6E99" w:rsidP="15C7145D">
            <w:pPr>
              <w:pStyle w:val="Heading21"/>
              <w:spacing w:before="0"/>
              <w:ind w:left="240" w:hanging="240"/>
              <w:rPr>
                <w:rFonts w:asciiTheme="minorHAnsi" w:hAnsiTheme="minorHAnsi" w:cstheme="minorHAnsi"/>
                <w:b w:val="0"/>
                <w:bCs w:val="0"/>
                <w:sz w:val="18"/>
                <w:szCs w:val="18"/>
              </w:rPr>
            </w:pPr>
            <w:r w:rsidRPr="00BB1857">
              <w:rPr>
                <w:rFonts w:asciiTheme="minorHAnsi" w:hAnsiTheme="minorHAnsi" w:cstheme="minorHAnsi"/>
                <w:sz w:val="18"/>
                <w:szCs w:val="18"/>
              </w:rPr>
              <w:tab/>
              <w:t xml:space="preserve">MOI = </w:t>
            </w:r>
            <w:proofErr w:type="gramStart"/>
            <w:r w:rsidRPr="00BB1857">
              <w:rPr>
                <w:rFonts w:asciiTheme="minorHAnsi" w:hAnsiTheme="minorHAnsi" w:cstheme="minorHAnsi"/>
                <w:b w:val="0"/>
                <w:bCs w:val="0"/>
                <w:sz w:val="18"/>
                <w:szCs w:val="18"/>
              </w:rPr>
              <w:t>Maximally-exposed</w:t>
            </w:r>
            <w:proofErr w:type="gramEnd"/>
            <w:r w:rsidRPr="00BB1857">
              <w:rPr>
                <w:rFonts w:asciiTheme="minorHAnsi" w:hAnsiTheme="minorHAnsi" w:cstheme="minorHAnsi"/>
                <w:b w:val="0"/>
                <w:bCs w:val="0"/>
                <w:sz w:val="18"/>
                <w:szCs w:val="18"/>
              </w:rPr>
              <w:t xml:space="preserve"> Offsite Individual</w:t>
            </w:r>
          </w:p>
        </w:tc>
        <w:tc>
          <w:tcPr>
            <w:tcW w:w="270" w:type="dxa"/>
          </w:tcPr>
          <w:p w14:paraId="69A9C797"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C</w:t>
            </w:r>
          </w:p>
        </w:tc>
        <w:tc>
          <w:tcPr>
            <w:tcW w:w="1800" w:type="dxa"/>
          </w:tcPr>
          <w:p w14:paraId="315ACCAA"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Offsite (MOI)</w:t>
            </w:r>
          </w:p>
        </w:tc>
        <w:tc>
          <w:tcPr>
            <w:tcW w:w="2250" w:type="dxa"/>
            <w:gridSpan w:val="2"/>
          </w:tcPr>
          <w:p w14:paraId="036A6350" w14:textId="77777777" w:rsidR="00BA6E99" w:rsidRPr="00BB1857" w:rsidRDefault="15C7145D" w:rsidP="00B23337">
            <w:pPr>
              <w:pStyle w:val="Heading21"/>
              <w:spacing w:before="0"/>
              <w:rPr>
                <w:rFonts w:asciiTheme="minorHAnsi" w:hAnsiTheme="minorHAnsi" w:cstheme="minorHAnsi"/>
                <w:sz w:val="16"/>
                <w:szCs w:val="16"/>
              </w:rPr>
            </w:pPr>
            <w:r w:rsidRPr="00BB1857">
              <w:rPr>
                <w:rFonts w:asciiTheme="minorHAnsi" w:hAnsiTheme="minorHAnsi" w:cstheme="minorHAnsi"/>
                <w:sz w:val="16"/>
                <w:szCs w:val="16"/>
              </w:rPr>
              <w:t xml:space="preserve">Onsite-2 (co-located worker) </w:t>
            </w:r>
          </w:p>
        </w:tc>
        <w:tc>
          <w:tcPr>
            <w:tcW w:w="2160" w:type="dxa"/>
          </w:tcPr>
          <w:p w14:paraId="2370A777" w14:textId="77777777" w:rsidR="00BA6E99" w:rsidRPr="00BB1857" w:rsidRDefault="15C7145D" w:rsidP="00B23337">
            <w:pPr>
              <w:pStyle w:val="Heading21"/>
              <w:spacing w:before="0"/>
              <w:rPr>
                <w:rFonts w:asciiTheme="minorHAnsi" w:hAnsiTheme="minorHAnsi" w:cstheme="minorHAnsi"/>
                <w:sz w:val="18"/>
                <w:szCs w:val="18"/>
              </w:rPr>
            </w:pPr>
            <w:r w:rsidRPr="00BB1857">
              <w:rPr>
                <w:rFonts w:asciiTheme="minorHAnsi" w:hAnsiTheme="minorHAnsi" w:cstheme="minorHAnsi"/>
                <w:sz w:val="16"/>
                <w:szCs w:val="16"/>
              </w:rPr>
              <w:t>Onsite-1 (facility worker)</w:t>
            </w:r>
          </w:p>
        </w:tc>
        <w:tc>
          <w:tcPr>
            <w:tcW w:w="3240" w:type="dxa"/>
            <w:vMerge/>
          </w:tcPr>
          <w:p w14:paraId="33D54AEF"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00D4D1C5" w14:textId="77777777" w:rsidTr="15C7145D">
        <w:trPr>
          <w:trHeight w:val="140"/>
        </w:trPr>
        <w:tc>
          <w:tcPr>
            <w:tcW w:w="4305" w:type="dxa"/>
            <w:vMerge/>
          </w:tcPr>
          <w:p w14:paraId="15B60118" w14:textId="77777777" w:rsidR="00BA6E99" w:rsidRPr="00BB1857" w:rsidRDefault="00BA6E99" w:rsidP="00B23337">
            <w:pPr>
              <w:pStyle w:val="Heading21"/>
              <w:spacing w:before="0"/>
              <w:rPr>
                <w:rFonts w:asciiTheme="minorHAnsi" w:hAnsiTheme="minorHAnsi" w:cstheme="minorHAnsi"/>
                <w:sz w:val="18"/>
                <w:szCs w:val="18"/>
              </w:rPr>
            </w:pPr>
          </w:p>
        </w:tc>
        <w:tc>
          <w:tcPr>
            <w:tcW w:w="270" w:type="dxa"/>
          </w:tcPr>
          <w:p w14:paraId="0254C4FF"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H</w:t>
            </w:r>
          </w:p>
        </w:tc>
        <w:tc>
          <w:tcPr>
            <w:tcW w:w="1800" w:type="dxa"/>
          </w:tcPr>
          <w:p w14:paraId="091624DC"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Irreversible, other serious effects, or symptoms which could impair an individual’s ability to take protective action.</w:t>
            </w:r>
          </w:p>
        </w:tc>
        <w:tc>
          <w:tcPr>
            <w:tcW w:w="2250" w:type="dxa"/>
            <w:gridSpan w:val="2"/>
          </w:tcPr>
          <w:p w14:paraId="3190C492"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2160" w:type="dxa"/>
          </w:tcPr>
          <w:p w14:paraId="19D1EBCD"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Prompt worker fatality or acute injury that is immediately life-threatening or permanently disabling.</w:t>
            </w:r>
          </w:p>
        </w:tc>
        <w:tc>
          <w:tcPr>
            <w:tcW w:w="3240" w:type="dxa"/>
            <w:vMerge/>
          </w:tcPr>
          <w:p w14:paraId="254FC8BD"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61FA678E" w14:textId="77777777" w:rsidTr="15C7145D">
        <w:trPr>
          <w:trHeight w:val="140"/>
        </w:trPr>
        <w:tc>
          <w:tcPr>
            <w:tcW w:w="4305" w:type="dxa"/>
            <w:vMerge/>
          </w:tcPr>
          <w:p w14:paraId="7F8018E4" w14:textId="77777777" w:rsidR="00BA6E99" w:rsidRPr="00BB1857" w:rsidRDefault="00BA6E99" w:rsidP="00B23337">
            <w:pPr>
              <w:pStyle w:val="Heading21"/>
              <w:spacing w:before="0"/>
              <w:rPr>
                <w:rFonts w:asciiTheme="minorHAnsi" w:hAnsiTheme="minorHAnsi" w:cstheme="minorHAnsi"/>
                <w:sz w:val="18"/>
                <w:szCs w:val="18"/>
              </w:rPr>
            </w:pPr>
          </w:p>
        </w:tc>
        <w:tc>
          <w:tcPr>
            <w:tcW w:w="270" w:type="dxa"/>
          </w:tcPr>
          <w:p w14:paraId="7047CC5D"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M</w:t>
            </w:r>
          </w:p>
        </w:tc>
        <w:tc>
          <w:tcPr>
            <w:tcW w:w="1800" w:type="dxa"/>
          </w:tcPr>
          <w:p w14:paraId="0D77FE34"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sz w:val="18"/>
                <w:szCs w:val="18"/>
              </w:rPr>
              <w:t>C</w:t>
            </w:r>
            <w:r w:rsidRPr="00BB1857">
              <w:rPr>
                <w:rFonts w:asciiTheme="minorHAnsi" w:hAnsiTheme="minorHAnsi" w:cstheme="minorHAnsi"/>
                <w:b w:val="0"/>
                <w:bCs w:val="0"/>
                <w:sz w:val="18"/>
                <w:szCs w:val="18"/>
              </w:rPr>
              <w:t xml:space="preserve">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Mild, transient adverse effects.</w:t>
            </w:r>
          </w:p>
        </w:tc>
        <w:tc>
          <w:tcPr>
            <w:tcW w:w="2250" w:type="dxa"/>
            <w:gridSpan w:val="2"/>
          </w:tcPr>
          <w:p w14:paraId="4F5FD274"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2160" w:type="dxa"/>
          </w:tcPr>
          <w:p w14:paraId="2A198382" w14:textId="77777777" w:rsidR="00BA6E99" w:rsidRPr="00BB1857" w:rsidRDefault="15C7145D" w:rsidP="00B23337">
            <w:pPr>
              <w:pStyle w:val="Heading21"/>
              <w:spacing w:before="0"/>
              <w:jc w:val="center"/>
              <w:rPr>
                <w:rFonts w:asciiTheme="minorHAnsi" w:hAnsiTheme="minorHAnsi" w:cstheme="minorHAnsi"/>
                <w:sz w:val="18"/>
                <w:szCs w:val="18"/>
                <w:vertAlign w:val="subscript"/>
              </w:rPr>
            </w:pPr>
            <w:r w:rsidRPr="00BB1857">
              <w:rPr>
                <w:rFonts w:asciiTheme="minorHAnsi" w:hAnsiTheme="minorHAnsi" w:cstheme="minorHAnsi"/>
                <w:sz w:val="18"/>
                <w:szCs w:val="18"/>
              </w:rPr>
              <w:t xml:space="preserve">C </w:t>
            </w:r>
            <w:r w:rsidRPr="00BB1857">
              <w:rPr>
                <w:rFonts w:asciiTheme="minorHAnsi" w:eastAsia="Symbol" w:hAnsiTheme="minorHAnsi" w:cstheme="minorHAnsi"/>
                <w:b w:val="0"/>
                <w:bCs w:val="0"/>
                <w:sz w:val="18"/>
                <w:szCs w:val="18"/>
              </w:rPr>
              <w:t>³</w:t>
            </w:r>
            <w:r w:rsidRPr="00BB1857">
              <w:rPr>
                <w:rFonts w:asciiTheme="minorHAnsi" w:hAnsiTheme="minorHAnsi" w:cstheme="minorHAnsi"/>
                <w:b w:val="0"/>
                <w:bCs w:val="0"/>
                <w:sz w:val="18"/>
                <w:szCs w:val="18"/>
              </w:rPr>
              <w:t xml:space="preserve"> Serious injury, no immediate loss of life no permanent disabilities; hospitalization required.</w:t>
            </w:r>
          </w:p>
        </w:tc>
        <w:tc>
          <w:tcPr>
            <w:tcW w:w="3240" w:type="dxa"/>
            <w:vMerge/>
          </w:tcPr>
          <w:p w14:paraId="2FD6E420"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65D56C8B" w14:textId="77777777" w:rsidTr="15C7145D">
        <w:trPr>
          <w:trHeight w:val="140"/>
        </w:trPr>
        <w:tc>
          <w:tcPr>
            <w:tcW w:w="4305" w:type="dxa"/>
            <w:vMerge/>
          </w:tcPr>
          <w:p w14:paraId="5E639ACF" w14:textId="77777777" w:rsidR="00BA6E99" w:rsidRPr="00BB1857" w:rsidRDefault="00BA6E99" w:rsidP="00B23337">
            <w:pPr>
              <w:pStyle w:val="Heading21"/>
              <w:spacing w:before="0"/>
              <w:rPr>
                <w:rFonts w:asciiTheme="minorHAnsi" w:hAnsiTheme="minorHAnsi" w:cstheme="minorHAnsi"/>
                <w:color w:val="FF0000"/>
                <w:sz w:val="18"/>
                <w:szCs w:val="18"/>
              </w:rPr>
            </w:pPr>
          </w:p>
        </w:tc>
        <w:tc>
          <w:tcPr>
            <w:tcW w:w="270" w:type="dxa"/>
          </w:tcPr>
          <w:p w14:paraId="2E36EA71"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L</w:t>
            </w:r>
          </w:p>
        </w:tc>
        <w:tc>
          <w:tcPr>
            <w:tcW w:w="1800" w:type="dxa"/>
          </w:tcPr>
          <w:p w14:paraId="0BCCB277"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 xml:space="preserve">Mild, transient adverse effects &gt; </w:t>
            </w:r>
            <w:r w:rsidRPr="00BB1857">
              <w:rPr>
                <w:rFonts w:asciiTheme="minorHAnsi" w:hAnsiTheme="minorHAnsi" w:cstheme="minorHAnsi"/>
                <w:sz w:val="18"/>
                <w:szCs w:val="18"/>
              </w:rPr>
              <w:t>C</w:t>
            </w:r>
          </w:p>
        </w:tc>
        <w:tc>
          <w:tcPr>
            <w:tcW w:w="2250" w:type="dxa"/>
            <w:gridSpan w:val="2"/>
          </w:tcPr>
          <w:p w14:paraId="46E748A9"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2160" w:type="dxa"/>
          </w:tcPr>
          <w:p w14:paraId="31DB5589"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 xml:space="preserve">Minor injuries; no hospitalization </w:t>
            </w:r>
            <w:r w:rsidRPr="00BB1857">
              <w:rPr>
                <w:rFonts w:asciiTheme="minorHAnsi" w:hAnsiTheme="minorHAnsi" w:cstheme="minorHAnsi"/>
                <w:sz w:val="18"/>
                <w:szCs w:val="18"/>
              </w:rPr>
              <w:t>&gt; C</w:t>
            </w:r>
          </w:p>
        </w:tc>
        <w:tc>
          <w:tcPr>
            <w:tcW w:w="3240" w:type="dxa"/>
            <w:vMerge/>
          </w:tcPr>
          <w:p w14:paraId="466D2FF4" w14:textId="77777777" w:rsidR="00BA6E99" w:rsidRPr="00BB1857" w:rsidRDefault="00BA6E99" w:rsidP="00B23337">
            <w:pPr>
              <w:pStyle w:val="Heading21"/>
              <w:spacing w:before="0"/>
              <w:rPr>
                <w:rFonts w:asciiTheme="minorHAnsi" w:hAnsiTheme="minorHAnsi" w:cstheme="minorHAnsi"/>
                <w:sz w:val="18"/>
                <w:szCs w:val="18"/>
              </w:rPr>
            </w:pPr>
          </w:p>
        </w:tc>
      </w:tr>
      <w:tr w:rsidR="00BA6E99" w:rsidRPr="00175497" w14:paraId="42D5C4E0" w14:textId="77777777" w:rsidTr="15C7145D">
        <w:trPr>
          <w:trHeight w:val="140"/>
        </w:trPr>
        <w:tc>
          <w:tcPr>
            <w:tcW w:w="4305" w:type="dxa"/>
            <w:vMerge/>
          </w:tcPr>
          <w:p w14:paraId="47B20695" w14:textId="77777777" w:rsidR="00BA6E99" w:rsidRPr="00BB1857" w:rsidRDefault="00BA6E99" w:rsidP="00B23337">
            <w:pPr>
              <w:pStyle w:val="Heading21"/>
              <w:spacing w:before="0"/>
              <w:rPr>
                <w:rFonts w:asciiTheme="minorHAnsi" w:hAnsiTheme="minorHAnsi" w:cstheme="minorHAnsi"/>
                <w:color w:val="FF0000"/>
                <w:sz w:val="18"/>
                <w:szCs w:val="18"/>
              </w:rPr>
            </w:pPr>
          </w:p>
        </w:tc>
        <w:tc>
          <w:tcPr>
            <w:tcW w:w="270" w:type="dxa"/>
          </w:tcPr>
          <w:p w14:paraId="13B36629" w14:textId="77777777" w:rsidR="00BA6E99" w:rsidRPr="00BB1857" w:rsidRDefault="15C7145D" w:rsidP="00B23337">
            <w:pPr>
              <w:pStyle w:val="Heading21"/>
              <w:spacing w:before="0"/>
              <w:ind w:left="-110"/>
              <w:jc w:val="center"/>
              <w:rPr>
                <w:rFonts w:asciiTheme="minorHAnsi" w:hAnsiTheme="minorHAnsi" w:cstheme="minorHAnsi"/>
                <w:sz w:val="18"/>
                <w:szCs w:val="18"/>
              </w:rPr>
            </w:pPr>
            <w:r w:rsidRPr="00BB1857">
              <w:rPr>
                <w:rFonts w:asciiTheme="minorHAnsi" w:hAnsiTheme="minorHAnsi" w:cstheme="minorHAnsi"/>
                <w:sz w:val="18"/>
                <w:szCs w:val="18"/>
              </w:rPr>
              <w:t>N</w:t>
            </w:r>
          </w:p>
        </w:tc>
        <w:tc>
          <w:tcPr>
            <w:tcW w:w="1800" w:type="dxa"/>
          </w:tcPr>
          <w:p w14:paraId="6462F92D" w14:textId="77777777" w:rsidR="00BA6E99" w:rsidRPr="00BB1857" w:rsidRDefault="15C7145D" w:rsidP="15C7145D">
            <w:pPr>
              <w:pStyle w:val="Heading21"/>
              <w:spacing w:before="0"/>
              <w:jc w:val="center"/>
              <w:rPr>
                <w:rFonts w:asciiTheme="minorHAnsi" w:hAnsiTheme="minorHAnsi" w:cstheme="minorHAnsi"/>
                <w:b w:val="0"/>
                <w:bCs w:val="0"/>
                <w:sz w:val="18"/>
                <w:szCs w:val="18"/>
              </w:rPr>
            </w:pPr>
            <w:r w:rsidRPr="00BB1857">
              <w:rPr>
                <w:rFonts w:asciiTheme="minorHAnsi" w:hAnsiTheme="minorHAnsi" w:cstheme="minorHAnsi"/>
                <w:b w:val="0"/>
                <w:bCs w:val="0"/>
                <w:sz w:val="18"/>
                <w:szCs w:val="18"/>
              </w:rPr>
              <w:t>Consequences less than those for Low Consequence Level</w:t>
            </w:r>
          </w:p>
        </w:tc>
        <w:tc>
          <w:tcPr>
            <w:tcW w:w="2250" w:type="dxa"/>
            <w:gridSpan w:val="2"/>
          </w:tcPr>
          <w:p w14:paraId="43FE1BB9"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2160" w:type="dxa"/>
          </w:tcPr>
          <w:p w14:paraId="067A6306" w14:textId="77777777" w:rsidR="00BA6E99" w:rsidRPr="00BB1857" w:rsidRDefault="15C7145D" w:rsidP="00B23337">
            <w:pPr>
              <w:pStyle w:val="Heading21"/>
              <w:spacing w:before="0"/>
              <w:jc w:val="center"/>
              <w:rPr>
                <w:rFonts w:asciiTheme="minorHAnsi" w:hAnsiTheme="minorHAnsi" w:cstheme="minorHAnsi"/>
                <w:sz w:val="18"/>
                <w:szCs w:val="18"/>
              </w:rPr>
            </w:pPr>
            <w:r w:rsidRPr="00BB1857">
              <w:rPr>
                <w:rFonts w:asciiTheme="minorHAnsi" w:hAnsiTheme="minorHAnsi" w:cstheme="minorHAnsi"/>
                <w:b w:val="0"/>
                <w:bCs w:val="0"/>
                <w:sz w:val="18"/>
                <w:szCs w:val="18"/>
              </w:rPr>
              <w:t>Consequences less than those for Low Consequence Level</w:t>
            </w:r>
          </w:p>
        </w:tc>
        <w:tc>
          <w:tcPr>
            <w:tcW w:w="3240" w:type="dxa"/>
            <w:vMerge/>
          </w:tcPr>
          <w:p w14:paraId="2035965A" w14:textId="77777777" w:rsidR="00BA6E99" w:rsidRPr="00BB1857" w:rsidRDefault="00BA6E99" w:rsidP="00B23337">
            <w:pPr>
              <w:pStyle w:val="Heading21"/>
              <w:spacing w:before="0"/>
              <w:rPr>
                <w:rFonts w:asciiTheme="minorHAnsi" w:hAnsiTheme="minorHAnsi" w:cstheme="minorHAnsi"/>
                <w:sz w:val="18"/>
                <w:szCs w:val="18"/>
              </w:rPr>
            </w:pPr>
          </w:p>
        </w:tc>
      </w:tr>
    </w:tbl>
    <w:p w14:paraId="7A820FEA" w14:textId="6AA96AA8" w:rsidR="00BA6E99" w:rsidRPr="00BB1857" w:rsidRDefault="00BA6E99">
      <w:pPr>
        <w:spacing w:after="160"/>
        <w:rPr>
          <w:rFonts w:asciiTheme="minorHAnsi" w:hAnsiTheme="minorHAnsi" w:cstheme="minorHAnsi"/>
          <w:b/>
          <w:bCs/>
        </w:rPr>
      </w:pPr>
      <w:r w:rsidRPr="00BB1857">
        <w:rPr>
          <w:rFonts w:asciiTheme="minorHAnsi" w:hAnsiTheme="minorHAnsi" w:cstheme="minorHAnsi"/>
          <w:b/>
          <w:bCs/>
        </w:rPr>
        <w:lastRenderedPageBreak/>
        <w:br w:type="page"/>
      </w:r>
    </w:p>
    <w:p w14:paraId="6C8671FA" w14:textId="4A4A17DE" w:rsidR="000553A2" w:rsidRPr="00BB1857" w:rsidRDefault="15C7145D" w:rsidP="000553A2">
      <w:pPr>
        <w:ind w:left="708"/>
        <w:rPr>
          <w:rFonts w:asciiTheme="minorHAnsi" w:hAnsiTheme="minorHAnsi" w:cstheme="minorHAnsi"/>
          <w:b/>
          <w:bCs/>
        </w:rPr>
      </w:pPr>
      <w:r w:rsidRPr="00BB1857">
        <w:rPr>
          <w:rFonts w:asciiTheme="minorHAnsi" w:hAnsiTheme="minorHAnsi" w:cstheme="minorHAnsi"/>
          <w:b/>
          <w:bCs/>
        </w:rPr>
        <w:lastRenderedPageBreak/>
        <w:t xml:space="preserve">Table </w:t>
      </w:r>
      <w:r w:rsidR="0009489A" w:rsidRPr="00BB1857">
        <w:rPr>
          <w:rFonts w:asciiTheme="minorHAnsi" w:hAnsiTheme="minorHAnsi" w:cstheme="minorHAnsi"/>
          <w:b/>
          <w:bCs/>
        </w:rPr>
        <w:t>13.</w:t>
      </w:r>
      <w:r w:rsidRPr="00BB1857">
        <w:rPr>
          <w:rFonts w:asciiTheme="minorHAnsi" w:hAnsiTheme="minorHAnsi" w:cstheme="minorHAnsi"/>
          <w:b/>
          <w:bCs/>
        </w:rPr>
        <w:t xml:space="preserve">31 Environmental </w:t>
      </w:r>
    </w:p>
    <w:p w14:paraId="06870418" w14:textId="77777777" w:rsidR="0046789F" w:rsidRPr="00BB1857" w:rsidRDefault="0046789F">
      <w:pPr>
        <w:rPr>
          <w:rFonts w:asciiTheme="minorHAnsi" w:hAnsiTheme="minorHAnsi" w:cstheme="minorHAnsi"/>
          <w:b/>
          <w:bCs/>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240"/>
        <w:gridCol w:w="1440"/>
        <w:gridCol w:w="6210"/>
        <w:gridCol w:w="1440"/>
      </w:tblGrid>
      <w:tr w:rsidR="0046789F" w:rsidRPr="00175497" w14:paraId="068CE08C" w14:textId="77777777" w:rsidTr="767599D3">
        <w:tc>
          <w:tcPr>
            <w:tcW w:w="1695" w:type="dxa"/>
            <w:vAlign w:val="center"/>
          </w:tcPr>
          <w:p w14:paraId="62DD071F"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Hazard</w:t>
            </w:r>
          </w:p>
        </w:tc>
        <w:tc>
          <w:tcPr>
            <w:tcW w:w="3240" w:type="dxa"/>
            <w:vAlign w:val="center"/>
          </w:tcPr>
          <w:p w14:paraId="546728E6" w14:textId="77777777" w:rsidR="0046789F" w:rsidRPr="00BB1857" w:rsidRDefault="15C7145D" w:rsidP="15C7145D">
            <w:pPr>
              <w:jc w:val="center"/>
              <w:rPr>
                <w:rFonts w:asciiTheme="minorHAnsi" w:eastAsia="Times New Roman" w:hAnsiTheme="minorHAnsi" w:cstheme="minorHAnsi"/>
                <w:b/>
                <w:sz w:val="24"/>
                <w:szCs w:val="24"/>
              </w:rPr>
            </w:pPr>
            <w:r w:rsidRPr="00BB1857">
              <w:rPr>
                <w:rFonts w:asciiTheme="minorHAnsi" w:eastAsia="Times New Roman" w:hAnsiTheme="minorHAnsi" w:cstheme="minorHAnsi"/>
                <w:b/>
                <w:sz w:val="24"/>
                <w:szCs w:val="24"/>
              </w:rPr>
              <w:t>Hazard Description</w:t>
            </w:r>
          </w:p>
        </w:tc>
        <w:tc>
          <w:tcPr>
            <w:tcW w:w="1440" w:type="dxa"/>
            <w:vAlign w:val="center"/>
          </w:tcPr>
          <w:p w14:paraId="1498DAF8"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Baseline Qualitative Risk</w:t>
            </w:r>
            <w:r w:rsidR="0046789F" w:rsidRPr="00BB1857">
              <w:rPr>
                <w:rFonts w:asciiTheme="minorHAnsi" w:hAnsiTheme="minorHAnsi" w:cstheme="minorHAnsi"/>
              </w:rPr>
              <w:br/>
            </w:r>
            <w:r w:rsidRPr="00BB1857">
              <w:rPr>
                <w:rFonts w:asciiTheme="minorHAnsi" w:hAnsiTheme="minorHAnsi" w:cstheme="minorHAnsi"/>
              </w:rPr>
              <w:t>(without controls)</w:t>
            </w:r>
          </w:p>
        </w:tc>
        <w:tc>
          <w:tcPr>
            <w:tcW w:w="6210" w:type="dxa"/>
            <w:vAlign w:val="center"/>
          </w:tcPr>
          <w:p w14:paraId="471526A6"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Preventative (P)/</w:t>
            </w:r>
          </w:p>
          <w:p w14:paraId="11787DE2"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Mitigative (M)</w:t>
            </w:r>
          </w:p>
        </w:tc>
        <w:tc>
          <w:tcPr>
            <w:tcW w:w="1440" w:type="dxa"/>
            <w:vAlign w:val="center"/>
          </w:tcPr>
          <w:p w14:paraId="5681F6D4"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Residual</w:t>
            </w:r>
          </w:p>
          <w:p w14:paraId="52E717E7" w14:textId="77777777" w:rsidR="0046789F" w:rsidRPr="00BB1857" w:rsidRDefault="15C7145D" w:rsidP="15C7145D">
            <w:pPr>
              <w:pStyle w:val="Heading21"/>
              <w:spacing w:before="0"/>
              <w:jc w:val="center"/>
              <w:rPr>
                <w:rFonts w:asciiTheme="minorHAnsi" w:hAnsiTheme="minorHAnsi" w:cstheme="minorHAnsi"/>
              </w:rPr>
            </w:pPr>
            <w:r w:rsidRPr="00BB1857">
              <w:rPr>
                <w:rFonts w:asciiTheme="minorHAnsi" w:hAnsiTheme="minorHAnsi" w:cstheme="minorHAnsi"/>
              </w:rPr>
              <w:t>Qualitative Risk (with controls)</w:t>
            </w:r>
          </w:p>
        </w:tc>
      </w:tr>
      <w:tr w:rsidR="0083226C" w:rsidRPr="00175497" w14:paraId="7454CF0A" w14:textId="77777777" w:rsidTr="767599D3">
        <w:tc>
          <w:tcPr>
            <w:tcW w:w="1695" w:type="dxa"/>
          </w:tcPr>
          <w:p w14:paraId="6AA4577D" w14:textId="77777777" w:rsidR="0083226C" w:rsidRPr="00BB1857" w:rsidRDefault="15C7145D" w:rsidP="00B2333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Airborne</w:t>
            </w:r>
          </w:p>
        </w:tc>
        <w:tc>
          <w:tcPr>
            <w:tcW w:w="3240" w:type="dxa"/>
          </w:tcPr>
          <w:p w14:paraId="3DFC14C5" w14:textId="3443812F" w:rsidR="00EF2C8A" w:rsidRPr="00BB1857" w:rsidRDefault="767599D3" w:rsidP="15C7145D">
            <w:pPr>
              <w:rPr>
                <w:rFonts w:asciiTheme="minorHAnsi" w:eastAsia="Times New Roman" w:hAnsiTheme="minorHAnsi" w:cstheme="minorHAnsi"/>
                <w:i/>
                <w:sz w:val="20"/>
                <w:szCs w:val="20"/>
              </w:rPr>
            </w:pPr>
            <w:r w:rsidRPr="00BB1857">
              <w:rPr>
                <w:rFonts w:asciiTheme="minorHAnsi" w:eastAsia="Times New Roman" w:hAnsiTheme="minorHAnsi" w:cstheme="minorHAnsi"/>
                <w:i/>
                <w:iCs/>
                <w:sz w:val="20"/>
                <w:szCs w:val="20"/>
              </w:rPr>
              <w:t>Hazards:</w:t>
            </w:r>
          </w:p>
          <w:p w14:paraId="2567A40E" w14:textId="01447983" w:rsidR="00216CE4" w:rsidRPr="00BB1857" w:rsidRDefault="15C7145D" w:rsidP="767599D3">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Airborne release of radionuclides beyond permitted limits.</w:t>
            </w:r>
          </w:p>
          <w:p w14:paraId="4BDA2E14" w14:textId="2C14492B" w:rsidR="767599D3" w:rsidRPr="00BB1857" w:rsidRDefault="767599D3" w:rsidP="767599D3">
            <w:pPr>
              <w:rPr>
                <w:rFonts w:asciiTheme="minorHAnsi" w:eastAsia="Times New Roman" w:hAnsiTheme="minorHAnsi" w:cstheme="minorHAnsi"/>
                <w:i/>
                <w:iCs/>
                <w:sz w:val="20"/>
                <w:szCs w:val="20"/>
              </w:rPr>
            </w:pPr>
          </w:p>
          <w:p w14:paraId="3DBD4D06" w14:textId="15992E4C" w:rsidR="0083226C" w:rsidRPr="00BB1857" w:rsidRDefault="15C7145D" w:rsidP="767599D3">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Discharge of chemicals into onsite surface waters beyond permitted limits.</w:t>
            </w:r>
          </w:p>
        </w:tc>
        <w:tc>
          <w:tcPr>
            <w:tcW w:w="1440" w:type="dxa"/>
          </w:tcPr>
          <w:p w14:paraId="2E4C0E93" w14:textId="4692CE26" w:rsidR="767599D3" w:rsidRPr="00BB1857" w:rsidRDefault="767599D3" w:rsidP="767599D3">
            <w:pPr>
              <w:pStyle w:val="Heading21"/>
              <w:spacing w:before="0"/>
              <w:rPr>
                <w:rFonts w:asciiTheme="minorHAnsi" w:hAnsiTheme="minorHAnsi" w:cstheme="minorHAnsi"/>
                <w:b w:val="0"/>
                <w:bCs w:val="0"/>
                <w:sz w:val="20"/>
                <w:szCs w:val="20"/>
              </w:rPr>
            </w:pPr>
          </w:p>
          <w:p w14:paraId="2240A743" w14:textId="679253BE"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255D8524" w14:textId="11C13281"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0FC97AB7" w14:textId="3142DB44" w:rsidR="0083226C"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 xml:space="preserve">R: </w:t>
            </w:r>
          </w:p>
        </w:tc>
        <w:tc>
          <w:tcPr>
            <w:tcW w:w="6210" w:type="dxa"/>
          </w:tcPr>
          <w:p w14:paraId="234D4754" w14:textId="1ACC3B02" w:rsidR="00393EAA" w:rsidRPr="00BB1857" w:rsidRDefault="15C7145D" w:rsidP="767599D3">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sz w:val="20"/>
                <w:szCs w:val="20"/>
              </w:rPr>
              <w:t xml:space="preserve"> </w:t>
            </w:r>
          </w:p>
          <w:p w14:paraId="3F7580A4" w14:textId="396885BD" w:rsidR="00393EAA"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40" w:type="dxa"/>
          </w:tcPr>
          <w:p w14:paraId="61811CB4" w14:textId="1E2CD00F" w:rsidR="767599D3" w:rsidRPr="00BB1857" w:rsidRDefault="767599D3" w:rsidP="767599D3">
            <w:pPr>
              <w:pStyle w:val="Heading21"/>
              <w:spacing w:before="0"/>
              <w:rPr>
                <w:rFonts w:asciiTheme="minorHAnsi" w:hAnsiTheme="minorHAnsi" w:cstheme="minorHAnsi"/>
                <w:b w:val="0"/>
                <w:bCs w:val="0"/>
                <w:sz w:val="20"/>
                <w:szCs w:val="20"/>
              </w:rPr>
            </w:pPr>
          </w:p>
          <w:p w14:paraId="19D4FC55" w14:textId="7099EC23"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L: </w:t>
            </w:r>
          </w:p>
          <w:p w14:paraId="1AE0F9CF" w14:textId="56DA30B3"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 xml:space="preserve">C: </w:t>
            </w:r>
          </w:p>
          <w:p w14:paraId="43DC4521" w14:textId="00D7BB10" w:rsidR="0083226C"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 xml:space="preserve">R: </w:t>
            </w:r>
          </w:p>
        </w:tc>
      </w:tr>
      <w:tr w:rsidR="0083226C" w:rsidRPr="00175497" w14:paraId="5D4B9C3D" w14:textId="77777777" w:rsidTr="767599D3">
        <w:tc>
          <w:tcPr>
            <w:tcW w:w="1695" w:type="dxa"/>
          </w:tcPr>
          <w:p w14:paraId="74979A7B" w14:textId="77777777" w:rsidR="0083226C" w:rsidRPr="00BB1857" w:rsidRDefault="15C7145D" w:rsidP="00B2333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Water</w:t>
            </w:r>
          </w:p>
        </w:tc>
        <w:tc>
          <w:tcPr>
            <w:tcW w:w="3240" w:type="dxa"/>
          </w:tcPr>
          <w:p w14:paraId="72E09A41" w14:textId="023AC154" w:rsidR="00EF2C8A" w:rsidRPr="00BB1857" w:rsidRDefault="767599D3" w:rsidP="15C7145D">
            <w:pPr>
              <w:rPr>
                <w:rFonts w:asciiTheme="minorHAnsi" w:eastAsia="Times New Roman" w:hAnsiTheme="minorHAnsi" w:cstheme="minorHAnsi"/>
                <w:i/>
                <w:sz w:val="20"/>
                <w:szCs w:val="20"/>
              </w:rPr>
            </w:pPr>
            <w:r w:rsidRPr="00BB1857">
              <w:rPr>
                <w:rFonts w:asciiTheme="minorHAnsi" w:eastAsia="Times New Roman" w:hAnsiTheme="minorHAnsi" w:cstheme="minorHAnsi"/>
                <w:i/>
                <w:iCs/>
                <w:sz w:val="20"/>
                <w:szCs w:val="20"/>
              </w:rPr>
              <w:t>Hazards:</w:t>
            </w:r>
          </w:p>
          <w:p w14:paraId="2D8AB30A" w14:textId="22B54A98" w:rsidR="00EF2C8A" w:rsidRPr="00BB1857" w:rsidRDefault="15C7145D" w:rsidP="767599D3">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Discharge of radionuclides into onsite surface waters beyond permitted limits.</w:t>
            </w:r>
          </w:p>
          <w:p w14:paraId="1758007B" w14:textId="5B8399BC" w:rsidR="767599D3" w:rsidRPr="00BB1857" w:rsidRDefault="767599D3" w:rsidP="767599D3">
            <w:pPr>
              <w:rPr>
                <w:rFonts w:asciiTheme="minorHAnsi" w:eastAsia="Times New Roman" w:hAnsiTheme="minorHAnsi" w:cstheme="minorHAnsi"/>
                <w:i/>
                <w:iCs/>
                <w:sz w:val="20"/>
                <w:szCs w:val="20"/>
              </w:rPr>
            </w:pPr>
          </w:p>
          <w:p w14:paraId="770E5797" w14:textId="7314BF30" w:rsidR="0083226C" w:rsidRPr="00BB1857" w:rsidRDefault="15C7145D" w:rsidP="767599D3">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Discharge of chemicals into onsite surface waters beyond permitted limits.</w:t>
            </w:r>
          </w:p>
        </w:tc>
        <w:tc>
          <w:tcPr>
            <w:tcW w:w="1440" w:type="dxa"/>
          </w:tcPr>
          <w:p w14:paraId="27D61B77" w14:textId="005C068B" w:rsidR="767599D3" w:rsidRPr="00BB1857" w:rsidRDefault="767599D3" w:rsidP="767599D3">
            <w:pPr>
              <w:pStyle w:val="Heading21"/>
              <w:spacing w:before="0"/>
              <w:rPr>
                <w:rFonts w:asciiTheme="minorHAnsi" w:hAnsiTheme="minorHAnsi" w:cstheme="minorHAnsi"/>
                <w:b w:val="0"/>
                <w:bCs w:val="0"/>
                <w:sz w:val="20"/>
                <w:szCs w:val="20"/>
              </w:rPr>
            </w:pPr>
          </w:p>
          <w:p w14:paraId="7C43463F" w14:textId="437B692D"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 A</w:t>
            </w:r>
          </w:p>
          <w:p w14:paraId="3BEACB9C" w14:textId="4C61047A"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 N</w:t>
            </w:r>
          </w:p>
          <w:p w14:paraId="3991E8BA" w14:textId="0F32E587" w:rsidR="0083226C"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 IV</w:t>
            </w:r>
          </w:p>
        </w:tc>
        <w:tc>
          <w:tcPr>
            <w:tcW w:w="6210" w:type="dxa"/>
          </w:tcPr>
          <w:p w14:paraId="27C9F65F" w14:textId="461A8E98" w:rsidR="767599D3" w:rsidRPr="00BB1857" w:rsidRDefault="767599D3" w:rsidP="767599D3">
            <w:pPr>
              <w:pStyle w:val="Heading21"/>
              <w:spacing w:before="0"/>
              <w:rPr>
                <w:rFonts w:asciiTheme="minorHAnsi" w:hAnsiTheme="minorHAnsi" w:cstheme="minorHAnsi"/>
                <w:b w:val="0"/>
                <w:bCs w:val="0"/>
                <w:sz w:val="20"/>
                <w:szCs w:val="20"/>
              </w:rPr>
            </w:pPr>
          </w:p>
          <w:p w14:paraId="2D9A053B" w14:textId="55466739" w:rsidR="0083226C"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40" w:type="dxa"/>
          </w:tcPr>
          <w:p w14:paraId="007A6357" w14:textId="792CF235" w:rsidR="767599D3" w:rsidRPr="00BB1857" w:rsidRDefault="767599D3" w:rsidP="767599D3">
            <w:pPr>
              <w:pStyle w:val="Heading21"/>
              <w:spacing w:before="0"/>
              <w:rPr>
                <w:rFonts w:asciiTheme="minorHAnsi" w:hAnsiTheme="minorHAnsi" w:cstheme="minorHAnsi"/>
                <w:b w:val="0"/>
                <w:bCs w:val="0"/>
                <w:sz w:val="20"/>
                <w:szCs w:val="20"/>
              </w:rPr>
            </w:pPr>
          </w:p>
          <w:p w14:paraId="08C78439" w14:textId="77777777"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692845BD" w14:textId="77777777" w:rsidR="0083226C"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490844FE" w14:textId="77777777" w:rsidR="0083226C"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R:</w:t>
            </w:r>
          </w:p>
        </w:tc>
      </w:tr>
      <w:tr w:rsidR="002E07F7" w:rsidRPr="00175497" w14:paraId="1E376479" w14:textId="77777777" w:rsidTr="767599D3">
        <w:tc>
          <w:tcPr>
            <w:tcW w:w="1695" w:type="dxa"/>
          </w:tcPr>
          <w:p w14:paraId="38B5B371" w14:textId="77777777" w:rsidR="002E07F7" w:rsidRPr="00BB1857" w:rsidRDefault="15C7145D" w:rsidP="002E07F7">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Soil</w:t>
            </w:r>
          </w:p>
        </w:tc>
        <w:tc>
          <w:tcPr>
            <w:tcW w:w="3240" w:type="dxa"/>
          </w:tcPr>
          <w:p w14:paraId="434E6E03" w14:textId="6F1BA79B" w:rsidR="002E07F7" w:rsidRPr="00BB1857" w:rsidRDefault="767599D3" w:rsidP="15C7145D">
            <w:pPr>
              <w:rPr>
                <w:rFonts w:asciiTheme="minorHAnsi" w:eastAsia="Times New Roman" w:hAnsiTheme="minorHAnsi" w:cstheme="minorHAnsi"/>
                <w:i/>
                <w:sz w:val="20"/>
                <w:szCs w:val="20"/>
              </w:rPr>
            </w:pPr>
            <w:r w:rsidRPr="00BB1857">
              <w:rPr>
                <w:rFonts w:asciiTheme="minorHAnsi" w:eastAsia="Times New Roman" w:hAnsiTheme="minorHAnsi" w:cstheme="minorHAnsi"/>
                <w:i/>
                <w:iCs/>
                <w:sz w:val="20"/>
                <w:szCs w:val="20"/>
              </w:rPr>
              <w:t>Hazards:</w:t>
            </w:r>
          </w:p>
          <w:p w14:paraId="32DF3F2F" w14:textId="516E8E7E" w:rsidR="002E07F7" w:rsidRPr="00BB1857" w:rsidRDefault="15C7145D" w:rsidP="767599D3">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Radioactive soil in beam loss areas beyond allowable concentrations of radionuclides beyond calculated Fermilab limits.</w:t>
            </w:r>
          </w:p>
          <w:p w14:paraId="56BB96BD" w14:textId="1C8FC389" w:rsidR="767599D3" w:rsidRPr="00BB1857" w:rsidRDefault="767599D3" w:rsidP="767599D3">
            <w:pPr>
              <w:rPr>
                <w:rFonts w:asciiTheme="minorHAnsi" w:eastAsia="Times New Roman" w:hAnsiTheme="minorHAnsi" w:cstheme="minorHAnsi"/>
                <w:i/>
                <w:iCs/>
                <w:sz w:val="20"/>
                <w:szCs w:val="20"/>
              </w:rPr>
            </w:pPr>
          </w:p>
          <w:p w14:paraId="2DB1C361" w14:textId="208A3E3E" w:rsidR="002E07F7" w:rsidRPr="00BB1857" w:rsidRDefault="15C7145D" w:rsidP="767599D3">
            <w:pPr>
              <w:rPr>
                <w:rFonts w:asciiTheme="minorHAnsi" w:eastAsia="Times New Roman" w:hAnsiTheme="minorHAnsi" w:cstheme="minorHAnsi"/>
                <w:i/>
                <w:sz w:val="20"/>
                <w:szCs w:val="20"/>
              </w:rPr>
            </w:pPr>
            <w:r w:rsidRPr="00BB1857">
              <w:rPr>
                <w:rFonts w:asciiTheme="minorHAnsi" w:eastAsia="Times New Roman" w:hAnsiTheme="minorHAnsi" w:cstheme="minorHAnsi"/>
                <w:i/>
                <w:sz w:val="20"/>
                <w:szCs w:val="20"/>
              </w:rPr>
              <w:t>Discharge of chemicals into onsite soils beyond permitted limits.</w:t>
            </w:r>
          </w:p>
        </w:tc>
        <w:tc>
          <w:tcPr>
            <w:tcW w:w="1440" w:type="dxa"/>
          </w:tcPr>
          <w:p w14:paraId="0D7CE7F7" w14:textId="4210502C" w:rsidR="767599D3" w:rsidRPr="00BB1857" w:rsidRDefault="767599D3" w:rsidP="767599D3">
            <w:pPr>
              <w:pStyle w:val="Heading21"/>
              <w:spacing w:before="0"/>
              <w:rPr>
                <w:rFonts w:asciiTheme="minorHAnsi" w:hAnsiTheme="minorHAnsi" w:cstheme="minorHAnsi"/>
                <w:b w:val="0"/>
                <w:bCs w:val="0"/>
                <w:sz w:val="20"/>
                <w:szCs w:val="20"/>
              </w:rPr>
            </w:pPr>
          </w:p>
          <w:p w14:paraId="17A1251A" w14:textId="77777777" w:rsidR="002E07F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1C190727" w14:textId="77777777" w:rsidR="002E07F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07341932" w14:textId="77777777" w:rsidR="002E07F7" w:rsidRPr="00BB1857" w:rsidRDefault="15C7145D" w:rsidP="15C7145D">
            <w:pPr>
              <w:pStyle w:val="Heading21"/>
              <w:spacing w:before="0"/>
              <w:rPr>
                <w:rFonts w:asciiTheme="minorHAnsi" w:hAnsiTheme="minorHAnsi" w:cstheme="minorHAnsi"/>
                <w:sz w:val="20"/>
                <w:szCs w:val="20"/>
              </w:rPr>
            </w:pPr>
            <w:r w:rsidRPr="00BB1857">
              <w:rPr>
                <w:rFonts w:asciiTheme="minorHAnsi" w:hAnsiTheme="minorHAnsi" w:cstheme="minorHAnsi"/>
                <w:b w:val="0"/>
                <w:bCs w:val="0"/>
                <w:sz w:val="20"/>
                <w:szCs w:val="20"/>
              </w:rPr>
              <w:t>R:</w:t>
            </w:r>
          </w:p>
        </w:tc>
        <w:tc>
          <w:tcPr>
            <w:tcW w:w="6210" w:type="dxa"/>
          </w:tcPr>
          <w:p w14:paraId="57EE5B95" w14:textId="4EE81E36" w:rsidR="767599D3" w:rsidRPr="00BB1857" w:rsidRDefault="767599D3" w:rsidP="767599D3">
            <w:pPr>
              <w:pStyle w:val="Heading21"/>
              <w:spacing w:before="0"/>
              <w:rPr>
                <w:rFonts w:asciiTheme="minorHAnsi" w:hAnsiTheme="minorHAnsi" w:cstheme="minorHAnsi"/>
                <w:b w:val="0"/>
                <w:bCs w:val="0"/>
                <w:sz w:val="20"/>
                <w:szCs w:val="20"/>
              </w:rPr>
            </w:pPr>
          </w:p>
          <w:p w14:paraId="74B74537" w14:textId="59A979C0" w:rsidR="002E07F7"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See Section I Chapter 04</w:t>
            </w:r>
          </w:p>
        </w:tc>
        <w:tc>
          <w:tcPr>
            <w:tcW w:w="1440" w:type="dxa"/>
          </w:tcPr>
          <w:p w14:paraId="3263182B" w14:textId="312109CC" w:rsidR="767599D3" w:rsidRPr="00BB1857" w:rsidRDefault="767599D3" w:rsidP="767599D3">
            <w:pPr>
              <w:pStyle w:val="Heading21"/>
              <w:spacing w:before="0"/>
              <w:rPr>
                <w:rFonts w:asciiTheme="minorHAnsi" w:hAnsiTheme="minorHAnsi" w:cstheme="minorHAnsi"/>
                <w:b w:val="0"/>
                <w:bCs w:val="0"/>
                <w:sz w:val="20"/>
                <w:szCs w:val="20"/>
              </w:rPr>
            </w:pPr>
          </w:p>
          <w:p w14:paraId="35E735B5" w14:textId="77777777" w:rsidR="002E07F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L:</w:t>
            </w:r>
          </w:p>
          <w:p w14:paraId="02043BCC" w14:textId="77777777" w:rsidR="002E07F7" w:rsidRPr="00BB1857" w:rsidRDefault="15C7145D" w:rsidP="15C7145D">
            <w:pPr>
              <w:pStyle w:val="Heading21"/>
              <w:spacing w:before="0"/>
              <w:rPr>
                <w:rFonts w:asciiTheme="minorHAnsi" w:hAnsiTheme="minorHAnsi" w:cstheme="minorHAnsi"/>
                <w:b w:val="0"/>
                <w:bCs w:val="0"/>
                <w:sz w:val="20"/>
                <w:szCs w:val="20"/>
              </w:rPr>
            </w:pPr>
            <w:r w:rsidRPr="00BB1857">
              <w:rPr>
                <w:rFonts w:asciiTheme="minorHAnsi" w:hAnsiTheme="minorHAnsi" w:cstheme="minorHAnsi"/>
                <w:b w:val="0"/>
                <w:bCs w:val="0"/>
                <w:sz w:val="20"/>
                <w:szCs w:val="20"/>
              </w:rPr>
              <w:t>C:</w:t>
            </w:r>
          </w:p>
          <w:p w14:paraId="7776A8D1" w14:textId="77777777" w:rsidR="002E07F7" w:rsidRPr="00BB1857" w:rsidRDefault="15C7145D" w:rsidP="15C7145D">
            <w:pPr>
              <w:pStyle w:val="Heading21"/>
              <w:spacing w:before="0"/>
              <w:rPr>
                <w:rFonts w:asciiTheme="minorHAnsi" w:hAnsiTheme="minorHAnsi" w:cstheme="minorHAnsi"/>
                <w:b w:val="0"/>
                <w:sz w:val="20"/>
                <w:szCs w:val="20"/>
              </w:rPr>
            </w:pPr>
            <w:r w:rsidRPr="00BB1857">
              <w:rPr>
                <w:rFonts w:asciiTheme="minorHAnsi" w:hAnsiTheme="minorHAnsi" w:cstheme="minorHAnsi"/>
                <w:b w:val="0"/>
                <w:sz w:val="20"/>
                <w:szCs w:val="20"/>
              </w:rPr>
              <w:t>R:</w:t>
            </w:r>
          </w:p>
        </w:tc>
      </w:tr>
    </w:tbl>
    <w:p w14:paraId="02CBE356" w14:textId="77777777" w:rsidR="0046789F" w:rsidRPr="00BB1857" w:rsidRDefault="0046789F">
      <w:pPr>
        <w:rPr>
          <w:rFonts w:asciiTheme="minorHAnsi" w:hAnsiTheme="minorHAnsi" w:cstheme="minorHAnsi"/>
          <w:b/>
          <w:bCs/>
        </w:rPr>
      </w:pPr>
    </w:p>
    <w:sectPr w:rsidR="0046789F" w:rsidRPr="00BB1857" w:rsidSect="00DF4355">
      <w:headerReference w:type="default" r:id="rId14"/>
      <w:footerReference w:type="default" r:id="rId15"/>
      <w:pgSz w:w="16838" w:h="11906" w:orient="landscape"/>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4AAC" w14:textId="77777777" w:rsidR="00B44DDF" w:rsidRDefault="00B44DDF" w:rsidP="004873EE">
      <w:r>
        <w:separator/>
      </w:r>
    </w:p>
  </w:endnote>
  <w:endnote w:type="continuationSeparator" w:id="0">
    <w:p w14:paraId="728A6721" w14:textId="77777777" w:rsidR="00B44DDF" w:rsidRDefault="00B44DDF" w:rsidP="004873EE">
      <w:r>
        <w:continuationSeparator/>
      </w:r>
    </w:p>
  </w:endnote>
  <w:endnote w:type="continuationNotice" w:id="1">
    <w:p w14:paraId="0F15BFBE" w14:textId="77777777" w:rsidR="00B44DDF" w:rsidRDefault="00B44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C7145D" w14:paraId="2344AA79" w14:textId="77777777" w:rsidTr="15C7145D">
      <w:trPr>
        <w:trHeight w:val="300"/>
      </w:trPr>
      <w:tc>
        <w:tcPr>
          <w:tcW w:w="3005" w:type="dxa"/>
        </w:tcPr>
        <w:p w14:paraId="78C3095A" w14:textId="778BC358" w:rsidR="15C7145D" w:rsidRDefault="15C7145D" w:rsidP="15C7145D">
          <w:pPr>
            <w:pStyle w:val="Header"/>
            <w:ind w:left="-115"/>
          </w:pPr>
        </w:p>
      </w:tc>
      <w:tc>
        <w:tcPr>
          <w:tcW w:w="3005" w:type="dxa"/>
        </w:tcPr>
        <w:p w14:paraId="3CB291B2" w14:textId="04BA1355" w:rsidR="15C7145D" w:rsidRDefault="15C7145D" w:rsidP="15C7145D">
          <w:pPr>
            <w:pStyle w:val="Header"/>
            <w:jc w:val="center"/>
          </w:pPr>
        </w:p>
      </w:tc>
      <w:tc>
        <w:tcPr>
          <w:tcW w:w="3005" w:type="dxa"/>
        </w:tcPr>
        <w:p w14:paraId="5F8E1214" w14:textId="04BA7115" w:rsidR="15C7145D" w:rsidRDefault="15C7145D" w:rsidP="15C7145D">
          <w:pPr>
            <w:pStyle w:val="Header"/>
            <w:ind w:right="-115"/>
            <w:jc w:val="right"/>
          </w:pPr>
        </w:p>
      </w:tc>
    </w:tr>
  </w:tbl>
  <w:p w14:paraId="51A8C5BE" w14:textId="09C194A5" w:rsidR="15C7145D" w:rsidRDefault="15C7145D" w:rsidP="15C7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15C7145D" w14:paraId="05CD7E58" w14:textId="77777777" w:rsidTr="15C7145D">
      <w:trPr>
        <w:trHeight w:val="300"/>
      </w:trPr>
      <w:tc>
        <w:tcPr>
          <w:tcW w:w="4710" w:type="dxa"/>
        </w:tcPr>
        <w:p w14:paraId="2BC77443" w14:textId="6B8DF38B" w:rsidR="15C7145D" w:rsidRDefault="15C7145D" w:rsidP="15C7145D">
          <w:pPr>
            <w:pStyle w:val="Header"/>
            <w:ind w:left="-115"/>
          </w:pPr>
        </w:p>
      </w:tc>
      <w:tc>
        <w:tcPr>
          <w:tcW w:w="4710" w:type="dxa"/>
        </w:tcPr>
        <w:p w14:paraId="37904822" w14:textId="14C894DD" w:rsidR="15C7145D" w:rsidRDefault="15C7145D" w:rsidP="15C7145D">
          <w:pPr>
            <w:pStyle w:val="Header"/>
            <w:jc w:val="center"/>
          </w:pPr>
        </w:p>
      </w:tc>
      <w:tc>
        <w:tcPr>
          <w:tcW w:w="4710" w:type="dxa"/>
        </w:tcPr>
        <w:p w14:paraId="33E02A75" w14:textId="375B5834" w:rsidR="15C7145D" w:rsidRDefault="15C7145D" w:rsidP="15C7145D">
          <w:pPr>
            <w:pStyle w:val="Header"/>
            <w:ind w:right="-115"/>
            <w:jc w:val="right"/>
          </w:pPr>
        </w:p>
      </w:tc>
    </w:tr>
  </w:tbl>
  <w:p w14:paraId="73023932" w14:textId="1536A377" w:rsidR="15C7145D" w:rsidRDefault="15C7145D" w:rsidP="15C7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1CB2" w14:textId="77777777" w:rsidR="00B44DDF" w:rsidRDefault="00B44DDF" w:rsidP="004873EE">
      <w:r>
        <w:separator/>
      </w:r>
    </w:p>
  </w:footnote>
  <w:footnote w:type="continuationSeparator" w:id="0">
    <w:p w14:paraId="3CE7BFDE" w14:textId="77777777" w:rsidR="00B44DDF" w:rsidRDefault="00B44DDF" w:rsidP="004873EE">
      <w:r>
        <w:continuationSeparator/>
      </w:r>
    </w:p>
  </w:footnote>
  <w:footnote w:type="continuationNotice" w:id="1">
    <w:p w14:paraId="400CD5E8" w14:textId="77777777" w:rsidR="00B44DDF" w:rsidRDefault="00B44D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C7145D" w14:paraId="53A05020" w14:textId="77777777" w:rsidTr="15C7145D">
      <w:trPr>
        <w:trHeight w:val="300"/>
      </w:trPr>
      <w:tc>
        <w:tcPr>
          <w:tcW w:w="3005" w:type="dxa"/>
        </w:tcPr>
        <w:p w14:paraId="6E0FBC15" w14:textId="4BA9C3EC" w:rsidR="15C7145D" w:rsidRDefault="15C7145D" w:rsidP="15C7145D">
          <w:pPr>
            <w:pStyle w:val="Header"/>
            <w:ind w:left="-115"/>
          </w:pPr>
        </w:p>
      </w:tc>
      <w:tc>
        <w:tcPr>
          <w:tcW w:w="3005" w:type="dxa"/>
        </w:tcPr>
        <w:p w14:paraId="23BA623F" w14:textId="0D41FBB3" w:rsidR="15C7145D" w:rsidRDefault="15C7145D" w:rsidP="15C7145D">
          <w:pPr>
            <w:pStyle w:val="Header"/>
            <w:jc w:val="center"/>
          </w:pPr>
        </w:p>
      </w:tc>
      <w:tc>
        <w:tcPr>
          <w:tcW w:w="3005" w:type="dxa"/>
        </w:tcPr>
        <w:p w14:paraId="2BBA9A07" w14:textId="64D696D6" w:rsidR="15C7145D" w:rsidRDefault="15C7145D" w:rsidP="15C7145D">
          <w:pPr>
            <w:pStyle w:val="Header"/>
            <w:ind w:right="-115"/>
            <w:jc w:val="right"/>
          </w:pPr>
        </w:p>
      </w:tc>
    </w:tr>
  </w:tbl>
  <w:p w14:paraId="2FF4808F" w14:textId="6983DF7D" w:rsidR="15C7145D" w:rsidRDefault="15C7145D" w:rsidP="15C71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15C7145D" w14:paraId="63E136FD" w14:textId="77777777" w:rsidTr="15C7145D">
      <w:trPr>
        <w:trHeight w:val="300"/>
      </w:trPr>
      <w:tc>
        <w:tcPr>
          <w:tcW w:w="4710" w:type="dxa"/>
        </w:tcPr>
        <w:p w14:paraId="7BCC0119" w14:textId="291B8063" w:rsidR="15C7145D" w:rsidRDefault="15C7145D" w:rsidP="15C7145D">
          <w:pPr>
            <w:pStyle w:val="Header"/>
            <w:ind w:left="-115"/>
          </w:pPr>
        </w:p>
      </w:tc>
      <w:tc>
        <w:tcPr>
          <w:tcW w:w="4710" w:type="dxa"/>
        </w:tcPr>
        <w:p w14:paraId="1A108B28" w14:textId="6FBCC9AA" w:rsidR="15C7145D" w:rsidRDefault="15C7145D" w:rsidP="15C7145D">
          <w:pPr>
            <w:pStyle w:val="Header"/>
            <w:jc w:val="center"/>
          </w:pPr>
        </w:p>
      </w:tc>
      <w:tc>
        <w:tcPr>
          <w:tcW w:w="4710" w:type="dxa"/>
        </w:tcPr>
        <w:p w14:paraId="102A1C06" w14:textId="05ADAAD2" w:rsidR="15C7145D" w:rsidRDefault="15C7145D" w:rsidP="15C7145D">
          <w:pPr>
            <w:pStyle w:val="Header"/>
            <w:ind w:right="-115"/>
            <w:jc w:val="right"/>
          </w:pPr>
        </w:p>
      </w:tc>
    </w:tr>
  </w:tbl>
  <w:p w14:paraId="443992EB" w14:textId="217E60A4" w:rsidR="15C7145D" w:rsidRDefault="15C7145D" w:rsidP="15C7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1BD"/>
    <w:multiLevelType w:val="hybridMultilevel"/>
    <w:tmpl w:val="4D9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3F48"/>
    <w:multiLevelType w:val="multilevel"/>
    <w:tmpl w:val="FAA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90FE3"/>
    <w:multiLevelType w:val="hybridMultilevel"/>
    <w:tmpl w:val="164A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86A4E"/>
    <w:multiLevelType w:val="hybridMultilevel"/>
    <w:tmpl w:val="E844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18A"/>
    <w:multiLevelType w:val="hybridMultilevel"/>
    <w:tmpl w:val="0FC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B066D"/>
    <w:multiLevelType w:val="hybridMultilevel"/>
    <w:tmpl w:val="F6ACB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3E518B"/>
    <w:multiLevelType w:val="hybridMultilevel"/>
    <w:tmpl w:val="55A4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415A"/>
    <w:multiLevelType w:val="multilevel"/>
    <w:tmpl w:val="CB14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00E67"/>
    <w:multiLevelType w:val="multilevel"/>
    <w:tmpl w:val="6B7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76A26"/>
    <w:multiLevelType w:val="hybridMultilevel"/>
    <w:tmpl w:val="535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F7AFF"/>
    <w:multiLevelType w:val="multilevel"/>
    <w:tmpl w:val="B56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65EC8"/>
    <w:multiLevelType w:val="multilevel"/>
    <w:tmpl w:val="F774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5016F2"/>
    <w:multiLevelType w:val="hybridMultilevel"/>
    <w:tmpl w:val="CD2E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0F548E"/>
    <w:multiLevelType w:val="hybridMultilevel"/>
    <w:tmpl w:val="4D3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4592"/>
    <w:multiLevelType w:val="hybridMultilevel"/>
    <w:tmpl w:val="4282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4F06AC"/>
    <w:multiLevelType w:val="hybridMultilevel"/>
    <w:tmpl w:val="CB46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BE223E"/>
    <w:multiLevelType w:val="multilevel"/>
    <w:tmpl w:val="9FD6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496459"/>
    <w:multiLevelType w:val="hybridMultilevel"/>
    <w:tmpl w:val="CA5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C3F4B"/>
    <w:multiLevelType w:val="hybridMultilevel"/>
    <w:tmpl w:val="A49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F5A25"/>
    <w:multiLevelType w:val="hybridMultilevel"/>
    <w:tmpl w:val="EDA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378880">
    <w:abstractNumId w:val="6"/>
  </w:num>
  <w:num w:numId="2" w16cid:durableId="1824076421">
    <w:abstractNumId w:val="17"/>
  </w:num>
  <w:num w:numId="3" w16cid:durableId="875504375">
    <w:abstractNumId w:val="0"/>
  </w:num>
  <w:num w:numId="4" w16cid:durableId="2007978415">
    <w:abstractNumId w:val="18"/>
  </w:num>
  <w:num w:numId="5" w16cid:durableId="2057499">
    <w:abstractNumId w:val="7"/>
  </w:num>
  <w:num w:numId="6" w16cid:durableId="430469212">
    <w:abstractNumId w:val="10"/>
  </w:num>
  <w:num w:numId="7" w16cid:durableId="747965483">
    <w:abstractNumId w:val="11"/>
  </w:num>
  <w:num w:numId="8" w16cid:durableId="250357309">
    <w:abstractNumId w:val="8"/>
  </w:num>
  <w:num w:numId="9" w16cid:durableId="307907020">
    <w:abstractNumId w:val="1"/>
  </w:num>
  <w:num w:numId="10" w16cid:durableId="1712068575">
    <w:abstractNumId w:val="16"/>
  </w:num>
  <w:num w:numId="11" w16cid:durableId="1450583625">
    <w:abstractNumId w:val="12"/>
  </w:num>
  <w:num w:numId="12" w16cid:durableId="543716154">
    <w:abstractNumId w:val="2"/>
  </w:num>
  <w:num w:numId="13" w16cid:durableId="1279147376">
    <w:abstractNumId w:val="15"/>
  </w:num>
  <w:num w:numId="14" w16cid:durableId="1335037948">
    <w:abstractNumId w:val="19"/>
  </w:num>
  <w:num w:numId="15" w16cid:durableId="760492974">
    <w:abstractNumId w:val="5"/>
  </w:num>
  <w:num w:numId="16" w16cid:durableId="1382631058">
    <w:abstractNumId w:val="9"/>
  </w:num>
  <w:num w:numId="17" w16cid:durableId="2143493651">
    <w:abstractNumId w:val="4"/>
  </w:num>
  <w:num w:numId="18" w16cid:durableId="1597712571">
    <w:abstractNumId w:val="14"/>
  </w:num>
  <w:num w:numId="19" w16cid:durableId="1038244440">
    <w:abstractNumId w:val="3"/>
  </w:num>
  <w:num w:numId="20" w16cid:durableId="1073284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D5"/>
    <w:rsid w:val="00002FD8"/>
    <w:rsid w:val="00010512"/>
    <w:rsid w:val="00011C1A"/>
    <w:rsid w:val="0002240D"/>
    <w:rsid w:val="00025DFF"/>
    <w:rsid w:val="00030207"/>
    <w:rsid w:val="0003314A"/>
    <w:rsid w:val="00042C4D"/>
    <w:rsid w:val="000453FA"/>
    <w:rsid w:val="00051472"/>
    <w:rsid w:val="000553A2"/>
    <w:rsid w:val="0005793E"/>
    <w:rsid w:val="00066858"/>
    <w:rsid w:val="00066B46"/>
    <w:rsid w:val="000717F8"/>
    <w:rsid w:val="00090446"/>
    <w:rsid w:val="00093A7A"/>
    <w:rsid w:val="0009489A"/>
    <w:rsid w:val="00094F7E"/>
    <w:rsid w:val="0009695A"/>
    <w:rsid w:val="000A05E9"/>
    <w:rsid w:val="000B17AF"/>
    <w:rsid w:val="000B5AEA"/>
    <w:rsid w:val="000C7B06"/>
    <w:rsid w:val="000C7C33"/>
    <w:rsid w:val="000D418E"/>
    <w:rsid w:val="000D4DA9"/>
    <w:rsid w:val="000E04D8"/>
    <w:rsid w:val="000F077C"/>
    <w:rsid w:val="000F1F11"/>
    <w:rsid w:val="000F5AB4"/>
    <w:rsid w:val="00103A03"/>
    <w:rsid w:val="00107A3C"/>
    <w:rsid w:val="0011346B"/>
    <w:rsid w:val="00114FE7"/>
    <w:rsid w:val="00116FBB"/>
    <w:rsid w:val="00122E5B"/>
    <w:rsid w:val="00134AE8"/>
    <w:rsid w:val="0014415F"/>
    <w:rsid w:val="0014494A"/>
    <w:rsid w:val="00173B0B"/>
    <w:rsid w:val="00175497"/>
    <w:rsid w:val="001967E6"/>
    <w:rsid w:val="001A1A9D"/>
    <w:rsid w:val="001A7967"/>
    <w:rsid w:val="001B0C01"/>
    <w:rsid w:val="001B5377"/>
    <w:rsid w:val="001D085C"/>
    <w:rsid w:val="001D19AB"/>
    <w:rsid w:val="001E4775"/>
    <w:rsid w:val="001F6D1C"/>
    <w:rsid w:val="001F7AF2"/>
    <w:rsid w:val="001F7F3A"/>
    <w:rsid w:val="00207AFC"/>
    <w:rsid w:val="00216CE4"/>
    <w:rsid w:val="002239F5"/>
    <w:rsid w:val="00225A02"/>
    <w:rsid w:val="00226F7D"/>
    <w:rsid w:val="00231958"/>
    <w:rsid w:val="00234223"/>
    <w:rsid w:val="00247BC5"/>
    <w:rsid w:val="0025010F"/>
    <w:rsid w:val="00250985"/>
    <w:rsid w:val="002646D6"/>
    <w:rsid w:val="0026506C"/>
    <w:rsid w:val="00265929"/>
    <w:rsid w:val="00286D9E"/>
    <w:rsid w:val="002910C5"/>
    <w:rsid w:val="002934DD"/>
    <w:rsid w:val="002B04DE"/>
    <w:rsid w:val="002B1FC8"/>
    <w:rsid w:val="002B7B34"/>
    <w:rsid w:val="002C0D97"/>
    <w:rsid w:val="002C2529"/>
    <w:rsid w:val="002C2768"/>
    <w:rsid w:val="002C6745"/>
    <w:rsid w:val="002C6CC9"/>
    <w:rsid w:val="002E07F7"/>
    <w:rsid w:val="002E61EE"/>
    <w:rsid w:val="002F133C"/>
    <w:rsid w:val="0030420F"/>
    <w:rsid w:val="00304336"/>
    <w:rsid w:val="00317A63"/>
    <w:rsid w:val="003201D4"/>
    <w:rsid w:val="00320B07"/>
    <w:rsid w:val="00322D2D"/>
    <w:rsid w:val="00325AB8"/>
    <w:rsid w:val="00330DAD"/>
    <w:rsid w:val="00335A94"/>
    <w:rsid w:val="00344765"/>
    <w:rsid w:val="0035153B"/>
    <w:rsid w:val="00353821"/>
    <w:rsid w:val="00367518"/>
    <w:rsid w:val="00372F2B"/>
    <w:rsid w:val="0038626A"/>
    <w:rsid w:val="00391344"/>
    <w:rsid w:val="00393EAA"/>
    <w:rsid w:val="003946FC"/>
    <w:rsid w:val="003A57B9"/>
    <w:rsid w:val="003A67B1"/>
    <w:rsid w:val="003B1D2C"/>
    <w:rsid w:val="003B430F"/>
    <w:rsid w:val="003C6573"/>
    <w:rsid w:val="003C7465"/>
    <w:rsid w:val="003D0BED"/>
    <w:rsid w:val="003E0EFE"/>
    <w:rsid w:val="003E61A1"/>
    <w:rsid w:val="003F0DC6"/>
    <w:rsid w:val="003F183F"/>
    <w:rsid w:val="003F4FCE"/>
    <w:rsid w:val="00400BD0"/>
    <w:rsid w:val="00411FC5"/>
    <w:rsid w:val="004136A3"/>
    <w:rsid w:val="0041493E"/>
    <w:rsid w:val="004176FF"/>
    <w:rsid w:val="004271D5"/>
    <w:rsid w:val="00430102"/>
    <w:rsid w:val="0043115F"/>
    <w:rsid w:val="00437B98"/>
    <w:rsid w:val="0044444E"/>
    <w:rsid w:val="004446E3"/>
    <w:rsid w:val="0045145D"/>
    <w:rsid w:val="00452A48"/>
    <w:rsid w:val="00454F9D"/>
    <w:rsid w:val="00466483"/>
    <w:rsid w:val="0046789F"/>
    <w:rsid w:val="00483A89"/>
    <w:rsid w:val="004873EE"/>
    <w:rsid w:val="00490A0B"/>
    <w:rsid w:val="004916CB"/>
    <w:rsid w:val="00493CB8"/>
    <w:rsid w:val="004A4BBC"/>
    <w:rsid w:val="004B437A"/>
    <w:rsid w:val="004C5E88"/>
    <w:rsid w:val="004D178E"/>
    <w:rsid w:val="004D21BE"/>
    <w:rsid w:val="004D2A4B"/>
    <w:rsid w:val="004D3E7E"/>
    <w:rsid w:val="004E56CD"/>
    <w:rsid w:val="004E6057"/>
    <w:rsid w:val="004F4970"/>
    <w:rsid w:val="00503B62"/>
    <w:rsid w:val="00507821"/>
    <w:rsid w:val="0051509B"/>
    <w:rsid w:val="005154EF"/>
    <w:rsid w:val="005226C7"/>
    <w:rsid w:val="00522893"/>
    <w:rsid w:val="00535B88"/>
    <w:rsid w:val="00547156"/>
    <w:rsid w:val="0056449F"/>
    <w:rsid w:val="00585A8C"/>
    <w:rsid w:val="00592F69"/>
    <w:rsid w:val="00594F35"/>
    <w:rsid w:val="00595B65"/>
    <w:rsid w:val="005A2CE9"/>
    <w:rsid w:val="005B0E3D"/>
    <w:rsid w:val="005B2FCE"/>
    <w:rsid w:val="005C261E"/>
    <w:rsid w:val="005C354F"/>
    <w:rsid w:val="005D3762"/>
    <w:rsid w:val="005D64C9"/>
    <w:rsid w:val="005E50D2"/>
    <w:rsid w:val="006033FC"/>
    <w:rsid w:val="006038AB"/>
    <w:rsid w:val="0060481E"/>
    <w:rsid w:val="006049AA"/>
    <w:rsid w:val="0061414F"/>
    <w:rsid w:val="006155CB"/>
    <w:rsid w:val="00621692"/>
    <w:rsid w:val="00631CF3"/>
    <w:rsid w:val="006371DD"/>
    <w:rsid w:val="00640CA8"/>
    <w:rsid w:val="00646200"/>
    <w:rsid w:val="00646467"/>
    <w:rsid w:val="00671521"/>
    <w:rsid w:val="00671ED3"/>
    <w:rsid w:val="00677C03"/>
    <w:rsid w:val="006848E8"/>
    <w:rsid w:val="006862D1"/>
    <w:rsid w:val="0068645F"/>
    <w:rsid w:val="00694511"/>
    <w:rsid w:val="00697F59"/>
    <w:rsid w:val="006A287F"/>
    <w:rsid w:val="006A4338"/>
    <w:rsid w:val="006A4999"/>
    <w:rsid w:val="006B5923"/>
    <w:rsid w:val="006C0B3D"/>
    <w:rsid w:val="006C471F"/>
    <w:rsid w:val="006C66A1"/>
    <w:rsid w:val="006D0CCC"/>
    <w:rsid w:val="006D47FB"/>
    <w:rsid w:val="006E4421"/>
    <w:rsid w:val="006F10EA"/>
    <w:rsid w:val="006F1F4A"/>
    <w:rsid w:val="006F7DA4"/>
    <w:rsid w:val="00701B95"/>
    <w:rsid w:val="00702CBE"/>
    <w:rsid w:val="0070690A"/>
    <w:rsid w:val="007117A6"/>
    <w:rsid w:val="00716E54"/>
    <w:rsid w:val="00720A3D"/>
    <w:rsid w:val="00724C38"/>
    <w:rsid w:val="00726203"/>
    <w:rsid w:val="007272C4"/>
    <w:rsid w:val="00732CA0"/>
    <w:rsid w:val="00745DB0"/>
    <w:rsid w:val="007473AB"/>
    <w:rsid w:val="0075429F"/>
    <w:rsid w:val="007610C9"/>
    <w:rsid w:val="007830A9"/>
    <w:rsid w:val="0078363E"/>
    <w:rsid w:val="007838F4"/>
    <w:rsid w:val="00783B3D"/>
    <w:rsid w:val="00796BE1"/>
    <w:rsid w:val="007A1FE4"/>
    <w:rsid w:val="007A2AD6"/>
    <w:rsid w:val="007A2D3F"/>
    <w:rsid w:val="007A4448"/>
    <w:rsid w:val="007A773A"/>
    <w:rsid w:val="007C6D88"/>
    <w:rsid w:val="007F01A7"/>
    <w:rsid w:val="007F1573"/>
    <w:rsid w:val="007F23C5"/>
    <w:rsid w:val="007F2738"/>
    <w:rsid w:val="00801568"/>
    <w:rsid w:val="00802473"/>
    <w:rsid w:val="00803C04"/>
    <w:rsid w:val="008109AF"/>
    <w:rsid w:val="008148A8"/>
    <w:rsid w:val="008202B3"/>
    <w:rsid w:val="00822B0B"/>
    <w:rsid w:val="0083226C"/>
    <w:rsid w:val="00832BB6"/>
    <w:rsid w:val="0084772B"/>
    <w:rsid w:val="008506D1"/>
    <w:rsid w:val="008514F2"/>
    <w:rsid w:val="008562D2"/>
    <w:rsid w:val="00882164"/>
    <w:rsid w:val="00882953"/>
    <w:rsid w:val="0088327D"/>
    <w:rsid w:val="00884ED7"/>
    <w:rsid w:val="0089554B"/>
    <w:rsid w:val="00895C93"/>
    <w:rsid w:val="008A3A2F"/>
    <w:rsid w:val="008B3838"/>
    <w:rsid w:val="008D2271"/>
    <w:rsid w:val="008D55AE"/>
    <w:rsid w:val="008D7BA3"/>
    <w:rsid w:val="008F166D"/>
    <w:rsid w:val="008F2134"/>
    <w:rsid w:val="008F2D48"/>
    <w:rsid w:val="00902EBE"/>
    <w:rsid w:val="00911917"/>
    <w:rsid w:val="00923990"/>
    <w:rsid w:val="009261CF"/>
    <w:rsid w:val="00936B09"/>
    <w:rsid w:val="00945016"/>
    <w:rsid w:val="00950C3A"/>
    <w:rsid w:val="00960214"/>
    <w:rsid w:val="0096205E"/>
    <w:rsid w:val="00965B83"/>
    <w:rsid w:val="00971588"/>
    <w:rsid w:val="00991FA5"/>
    <w:rsid w:val="00992312"/>
    <w:rsid w:val="009A49AD"/>
    <w:rsid w:val="009B4218"/>
    <w:rsid w:val="009E1144"/>
    <w:rsid w:val="009E5790"/>
    <w:rsid w:val="009F61E7"/>
    <w:rsid w:val="009F7008"/>
    <w:rsid w:val="00A02523"/>
    <w:rsid w:val="00A04679"/>
    <w:rsid w:val="00A112BD"/>
    <w:rsid w:val="00A11B25"/>
    <w:rsid w:val="00A205F8"/>
    <w:rsid w:val="00A2407E"/>
    <w:rsid w:val="00A260C1"/>
    <w:rsid w:val="00A26E1E"/>
    <w:rsid w:val="00A33F74"/>
    <w:rsid w:val="00A34FBC"/>
    <w:rsid w:val="00A445C5"/>
    <w:rsid w:val="00A503F0"/>
    <w:rsid w:val="00A621D2"/>
    <w:rsid w:val="00A6421C"/>
    <w:rsid w:val="00A665D5"/>
    <w:rsid w:val="00A6739A"/>
    <w:rsid w:val="00A673D8"/>
    <w:rsid w:val="00A71A66"/>
    <w:rsid w:val="00A76420"/>
    <w:rsid w:val="00A7791C"/>
    <w:rsid w:val="00A81512"/>
    <w:rsid w:val="00A875D5"/>
    <w:rsid w:val="00A90719"/>
    <w:rsid w:val="00A918BB"/>
    <w:rsid w:val="00A93B0D"/>
    <w:rsid w:val="00AB35C4"/>
    <w:rsid w:val="00AC0054"/>
    <w:rsid w:val="00AC078C"/>
    <w:rsid w:val="00AC21BF"/>
    <w:rsid w:val="00AD40A5"/>
    <w:rsid w:val="00AD4DB4"/>
    <w:rsid w:val="00AD7940"/>
    <w:rsid w:val="00AE200E"/>
    <w:rsid w:val="00AE5143"/>
    <w:rsid w:val="00AF1D90"/>
    <w:rsid w:val="00B13188"/>
    <w:rsid w:val="00B15DE4"/>
    <w:rsid w:val="00B22991"/>
    <w:rsid w:val="00B2301E"/>
    <w:rsid w:val="00B26EC5"/>
    <w:rsid w:val="00B36C70"/>
    <w:rsid w:val="00B44DDF"/>
    <w:rsid w:val="00B472C6"/>
    <w:rsid w:val="00B5003A"/>
    <w:rsid w:val="00B50319"/>
    <w:rsid w:val="00B663D9"/>
    <w:rsid w:val="00B81D91"/>
    <w:rsid w:val="00B839E4"/>
    <w:rsid w:val="00B90390"/>
    <w:rsid w:val="00BA194B"/>
    <w:rsid w:val="00BA6ABC"/>
    <w:rsid w:val="00BA6E99"/>
    <w:rsid w:val="00BB1857"/>
    <w:rsid w:val="00BB324B"/>
    <w:rsid w:val="00BB4ED5"/>
    <w:rsid w:val="00BB72A0"/>
    <w:rsid w:val="00BC3243"/>
    <w:rsid w:val="00BC5F9D"/>
    <w:rsid w:val="00BD07F9"/>
    <w:rsid w:val="00BD1763"/>
    <w:rsid w:val="00BE56CF"/>
    <w:rsid w:val="00BE5A38"/>
    <w:rsid w:val="00BF3605"/>
    <w:rsid w:val="00C03711"/>
    <w:rsid w:val="00C061E5"/>
    <w:rsid w:val="00C07319"/>
    <w:rsid w:val="00C14EFE"/>
    <w:rsid w:val="00C31D5C"/>
    <w:rsid w:val="00C36749"/>
    <w:rsid w:val="00C367BC"/>
    <w:rsid w:val="00C466D4"/>
    <w:rsid w:val="00C54C75"/>
    <w:rsid w:val="00C77F38"/>
    <w:rsid w:val="00C80C37"/>
    <w:rsid w:val="00C9053E"/>
    <w:rsid w:val="00CB3974"/>
    <w:rsid w:val="00CB7F95"/>
    <w:rsid w:val="00CC33CD"/>
    <w:rsid w:val="00CD098C"/>
    <w:rsid w:val="00CD6834"/>
    <w:rsid w:val="00CE3A37"/>
    <w:rsid w:val="00CF32B9"/>
    <w:rsid w:val="00D04353"/>
    <w:rsid w:val="00D056C9"/>
    <w:rsid w:val="00D07AC0"/>
    <w:rsid w:val="00D11F78"/>
    <w:rsid w:val="00D12B4E"/>
    <w:rsid w:val="00D20530"/>
    <w:rsid w:val="00D243B9"/>
    <w:rsid w:val="00D27659"/>
    <w:rsid w:val="00D27B5F"/>
    <w:rsid w:val="00D31532"/>
    <w:rsid w:val="00D44244"/>
    <w:rsid w:val="00D47775"/>
    <w:rsid w:val="00D57B59"/>
    <w:rsid w:val="00D6061D"/>
    <w:rsid w:val="00D620D5"/>
    <w:rsid w:val="00D74FE9"/>
    <w:rsid w:val="00D75E3C"/>
    <w:rsid w:val="00D823B1"/>
    <w:rsid w:val="00D87540"/>
    <w:rsid w:val="00D917C8"/>
    <w:rsid w:val="00D97C24"/>
    <w:rsid w:val="00DA2556"/>
    <w:rsid w:val="00DA3FE9"/>
    <w:rsid w:val="00DA68BF"/>
    <w:rsid w:val="00DB4436"/>
    <w:rsid w:val="00DC32FE"/>
    <w:rsid w:val="00DC65A1"/>
    <w:rsid w:val="00DC6D45"/>
    <w:rsid w:val="00DD13F1"/>
    <w:rsid w:val="00DD29E2"/>
    <w:rsid w:val="00DD4112"/>
    <w:rsid w:val="00DE29D4"/>
    <w:rsid w:val="00DE42A5"/>
    <w:rsid w:val="00DE504D"/>
    <w:rsid w:val="00DF13B8"/>
    <w:rsid w:val="00DF4355"/>
    <w:rsid w:val="00DF4820"/>
    <w:rsid w:val="00E0774C"/>
    <w:rsid w:val="00E11121"/>
    <w:rsid w:val="00E173AE"/>
    <w:rsid w:val="00E17BAD"/>
    <w:rsid w:val="00E20D0D"/>
    <w:rsid w:val="00E32C68"/>
    <w:rsid w:val="00E365EE"/>
    <w:rsid w:val="00E53EFB"/>
    <w:rsid w:val="00E54FEE"/>
    <w:rsid w:val="00E64649"/>
    <w:rsid w:val="00E655BA"/>
    <w:rsid w:val="00E75756"/>
    <w:rsid w:val="00E852A1"/>
    <w:rsid w:val="00E86579"/>
    <w:rsid w:val="00EA0A8E"/>
    <w:rsid w:val="00EB00AB"/>
    <w:rsid w:val="00EB5573"/>
    <w:rsid w:val="00EC22D6"/>
    <w:rsid w:val="00EC6589"/>
    <w:rsid w:val="00EE7A19"/>
    <w:rsid w:val="00EF241A"/>
    <w:rsid w:val="00EF2630"/>
    <w:rsid w:val="00EF2C8A"/>
    <w:rsid w:val="00EF6482"/>
    <w:rsid w:val="00F211BA"/>
    <w:rsid w:val="00F374A4"/>
    <w:rsid w:val="00F410F9"/>
    <w:rsid w:val="00F50732"/>
    <w:rsid w:val="00F63C99"/>
    <w:rsid w:val="00F65C4F"/>
    <w:rsid w:val="00F661D8"/>
    <w:rsid w:val="00F66F28"/>
    <w:rsid w:val="00F75FF1"/>
    <w:rsid w:val="00F803E5"/>
    <w:rsid w:val="00F80601"/>
    <w:rsid w:val="00F815B0"/>
    <w:rsid w:val="00F81643"/>
    <w:rsid w:val="00F8381D"/>
    <w:rsid w:val="00FB0C0F"/>
    <w:rsid w:val="00FD5B6B"/>
    <w:rsid w:val="00FD6263"/>
    <w:rsid w:val="00FE4F27"/>
    <w:rsid w:val="00FF777B"/>
    <w:rsid w:val="15C7145D"/>
    <w:rsid w:val="293A539A"/>
    <w:rsid w:val="76759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263D"/>
  <w15:chartTrackingRefBased/>
  <w15:docId w15:val="{69B6A840-61B1-4BBA-A7FA-24D60F1B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67599D3"/>
    <w:pPr>
      <w:spacing w:after="0"/>
    </w:pPr>
    <w:rPr>
      <w:rFonts w:ascii="Times New Roman" w:eastAsia="MS Mincho" w:hAnsi="Times New Roman" w:cs="Times New Roman"/>
      <w:lang w:val="en-US" w:eastAsia="ja-JP"/>
    </w:rPr>
  </w:style>
  <w:style w:type="paragraph" w:styleId="Heading1">
    <w:name w:val="heading 1"/>
    <w:basedOn w:val="Normal"/>
    <w:next w:val="Normal"/>
    <w:link w:val="Heading1Char"/>
    <w:uiPriority w:val="9"/>
    <w:qFormat/>
    <w:rsid w:val="15C714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5C714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5C7145D"/>
    <w:pPr>
      <w:keepNext/>
      <w:keepLines/>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5C7145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5C7145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5C7145D"/>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5C7145D"/>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5C7145D"/>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5C7145D"/>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15C7145D"/>
    <w:pPr>
      <w:spacing w:after="200"/>
    </w:pPr>
    <w:rPr>
      <w:i/>
      <w:iCs/>
      <w:color w:val="44546A" w:themeColor="text2"/>
      <w:sz w:val="18"/>
      <w:szCs w:val="18"/>
    </w:rPr>
  </w:style>
  <w:style w:type="table" w:styleId="TableGrid">
    <w:name w:val="Table Grid"/>
    <w:basedOn w:val="TableNormal"/>
    <w:uiPriority w:val="39"/>
    <w:rsid w:val="00BB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B4ED5"/>
    <w:rPr>
      <w:rFonts w:ascii="TimesNewRomanPSMT" w:hAnsi="TimesNewRomanPSMT" w:hint="default"/>
      <w:b w:val="0"/>
      <w:bCs w:val="0"/>
      <w:i w:val="0"/>
      <w:iCs w:val="0"/>
      <w:color w:val="000000"/>
      <w:sz w:val="24"/>
      <w:szCs w:val="24"/>
    </w:rPr>
  </w:style>
  <w:style w:type="paragraph" w:customStyle="1" w:styleId="Heading21">
    <w:name w:val="Heading 21"/>
    <w:basedOn w:val="Normal"/>
    <w:uiPriority w:val="1"/>
    <w:rsid w:val="15C7145D"/>
    <w:pPr>
      <w:spacing w:before="120"/>
    </w:pPr>
    <w:rPr>
      <w:rFonts w:ascii="Times" w:eastAsia="Times New Roman" w:hAnsi="Times"/>
      <w:b/>
      <w:bCs/>
      <w:sz w:val="24"/>
      <w:szCs w:val="24"/>
      <w:lang w:eastAsia="en-US"/>
    </w:rPr>
  </w:style>
  <w:style w:type="paragraph" w:styleId="ListParagraph">
    <w:name w:val="List Paragraph"/>
    <w:basedOn w:val="Normal"/>
    <w:uiPriority w:val="34"/>
    <w:qFormat/>
    <w:rsid w:val="15C7145D"/>
    <w:pPr>
      <w:ind w:left="720"/>
      <w:contextualSpacing/>
    </w:pPr>
  </w:style>
  <w:style w:type="paragraph" w:styleId="Header">
    <w:name w:val="header"/>
    <w:basedOn w:val="Normal"/>
    <w:link w:val="HeaderChar"/>
    <w:uiPriority w:val="99"/>
    <w:unhideWhenUsed/>
    <w:rsid w:val="15C7145D"/>
    <w:pPr>
      <w:tabs>
        <w:tab w:val="center" w:pos="4680"/>
        <w:tab w:val="right" w:pos="9360"/>
      </w:tabs>
    </w:pPr>
  </w:style>
  <w:style w:type="character" w:customStyle="1" w:styleId="HeaderChar">
    <w:name w:val="Header Char"/>
    <w:basedOn w:val="DefaultParagraphFont"/>
    <w:link w:val="Header"/>
    <w:uiPriority w:val="99"/>
    <w:rsid w:val="15C7145D"/>
    <w:rPr>
      <w:rFonts w:ascii="Times New Roman" w:eastAsia="MS Mincho" w:hAnsi="Times New Roman" w:cs="Times New Roman"/>
      <w:noProof w:val="0"/>
      <w:lang w:val="en-US" w:eastAsia="ja-JP"/>
    </w:rPr>
  </w:style>
  <w:style w:type="paragraph" w:styleId="Footer">
    <w:name w:val="footer"/>
    <w:basedOn w:val="Normal"/>
    <w:link w:val="FooterChar"/>
    <w:uiPriority w:val="99"/>
    <w:unhideWhenUsed/>
    <w:rsid w:val="15C7145D"/>
    <w:pPr>
      <w:tabs>
        <w:tab w:val="center" w:pos="4680"/>
        <w:tab w:val="right" w:pos="9360"/>
      </w:tabs>
    </w:pPr>
  </w:style>
  <w:style w:type="character" w:customStyle="1" w:styleId="FooterChar">
    <w:name w:val="Footer Char"/>
    <w:basedOn w:val="DefaultParagraphFont"/>
    <w:link w:val="Footer"/>
    <w:uiPriority w:val="99"/>
    <w:rsid w:val="15C7145D"/>
    <w:rPr>
      <w:rFonts w:ascii="Times New Roman" w:eastAsia="MS Mincho" w:hAnsi="Times New Roman" w:cs="Times New Roman"/>
      <w:noProof w:val="0"/>
      <w:lang w:val="en-US" w:eastAsia="ja-JP"/>
    </w:rPr>
  </w:style>
  <w:style w:type="character" w:customStyle="1" w:styleId="spellingerror">
    <w:name w:val="spellingerror"/>
    <w:basedOn w:val="DefaultParagraphFont"/>
    <w:rsid w:val="00226F7D"/>
  </w:style>
  <w:style w:type="character" w:customStyle="1" w:styleId="normaltextrun">
    <w:name w:val="normaltextrun"/>
    <w:basedOn w:val="DefaultParagraphFont"/>
    <w:rsid w:val="00226F7D"/>
  </w:style>
  <w:style w:type="character" w:customStyle="1" w:styleId="eop">
    <w:name w:val="eop"/>
    <w:basedOn w:val="DefaultParagraphFont"/>
    <w:rsid w:val="00226F7D"/>
  </w:style>
  <w:style w:type="paragraph" w:customStyle="1" w:styleId="paragraph">
    <w:name w:val="paragraph"/>
    <w:basedOn w:val="Normal"/>
    <w:uiPriority w:val="1"/>
    <w:rsid w:val="15C7145D"/>
    <w:pPr>
      <w:spacing w:beforeAutospacing="1" w:afterAutospacing="1"/>
    </w:pPr>
    <w:rPr>
      <w:rFonts w:eastAsia="Times New Roman"/>
      <w:sz w:val="24"/>
      <w:szCs w:val="24"/>
      <w:lang w:eastAsia="en-US"/>
    </w:rPr>
  </w:style>
  <w:style w:type="character" w:customStyle="1" w:styleId="contextualspellingandgrammarerror">
    <w:name w:val="contextualspellingandgrammarerror"/>
    <w:basedOn w:val="DefaultParagraphFont"/>
    <w:rsid w:val="00226F7D"/>
  </w:style>
  <w:style w:type="character" w:customStyle="1" w:styleId="tabchar">
    <w:name w:val="tabchar"/>
    <w:basedOn w:val="DefaultParagraphFont"/>
    <w:rsid w:val="00226F7D"/>
  </w:style>
  <w:style w:type="paragraph" w:styleId="Revision">
    <w:name w:val="Revision"/>
    <w:hidden/>
    <w:uiPriority w:val="99"/>
    <w:semiHidden/>
    <w:rsid w:val="00B13188"/>
    <w:pPr>
      <w:spacing w:after="0" w:line="240" w:lineRule="auto"/>
    </w:pPr>
    <w:rPr>
      <w:rFonts w:ascii="Times New Roman" w:eastAsia="MS Mincho" w:hAnsi="Times New Roman" w:cs="Times New Roman"/>
      <w:szCs w:val="24"/>
      <w:lang w:val="en-US" w:eastAsia="ja-JP"/>
    </w:rPr>
  </w:style>
  <w:style w:type="paragraph" w:styleId="Title">
    <w:name w:val="Title"/>
    <w:basedOn w:val="Normal"/>
    <w:next w:val="Normal"/>
    <w:link w:val="TitleChar"/>
    <w:uiPriority w:val="10"/>
    <w:qFormat/>
    <w:rsid w:val="15C7145D"/>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5C7145D"/>
    <w:rPr>
      <w:rFonts w:eastAsiaTheme="minorEastAsia"/>
      <w:color w:val="5A5A5A"/>
    </w:rPr>
  </w:style>
  <w:style w:type="paragraph" w:styleId="Quote">
    <w:name w:val="Quote"/>
    <w:basedOn w:val="Normal"/>
    <w:next w:val="Normal"/>
    <w:link w:val="QuoteChar"/>
    <w:uiPriority w:val="29"/>
    <w:qFormat/>
    <w:rsid w:val="15C7145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5C7145D"/>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15C7145D"/>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15C7145D"/>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15C7145D"/>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15C7145D"/>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15C7145D"/>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15C7145D"/>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15C7145D"/>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15C7145D"/>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15C7145D"/>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15C7145D"/>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15C7145D"/>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15C7145D"/>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15C7145D"/>
    <w:rPr>
      <w:i/>
      <w:iCs/>
      <w:noProof w:val="0"/>
      <w:color w:val="4472C4" w:themeColor="accent1"/>
      <w:lang w:val="en-US"/>
    </w:rPr>
  </w:style>
  <w:style w:type="paragraph" w:styleId="TOC1">
    <w:name w:val="toc 1"/>
    <w:basedOn w:val="Normal"/>
    <w:next w:val="Normal"/>
    <w:uiPriority w:val="39"/>
    <w:unhideWhenUsed/>
    <w:rsid w:val="15C7145D"/>
    <w:pPr>
      <w:spacing w:after="100"/>
    </w:pPr>
  </w:style>
  <w:style w:type="paragraph" w:styleId="TOC2">
    <w:name w:val="toc 2"/>
    <w:basedOn w:val="Normal"/>
    <w:next w:val="Normal"/>
    <w:uiPriority w:val="39"/>
    <w:unhideWhenUsed/>
    <w:rsid w:val="15C7145D"/>
    <w:pPr>
      <w:spacing w:after="100"/>
      <w:ind w:left="220"/>
    </w:pPr>
  </w:style>
  <w:style w:type="paragraph" w:styleId="TOC3">
    <w:name w:val="toc 3"/>
    <w:basedOn w:val="Normal"/>
    <w:next w:val="Normal"/>
    <w:uiPriority w:val="39"/>
    <w:unhideWhenUsed/>
    <w:rsid w:val="15C7145D"/>
    <w:pPr>
      <w:spacing w:after="100"/>
      <w:ind w:left="440"/>
    </w:pPr>
  </w:style>
  <w:style w:type="paragraph" w:styleId="TOC4">
    <w:name w:val="toc 4"/>
    <w:basedOn w:val="Normal"/>
    <w:next w:val="Normal"/>
    <w:uiPriority w:val="39"/>
    <w:unhideWhenUsed/>
    <w:rsid w:val="15C7145D"/>
    <w:pPr>
      <w:spacing w:after="100"/>
      <w:ind w:left="660"/>
    </w:pPr>
  </w:style>
  <w:style w:type="paragraph" w:styleId="TOC5">
    <w:name w:val="toc 5"/>
    <w:basedOn w:val="Normal"/>
    <w:next w:val="Normal"/>
    <w:uiPriority w:val="39"/>
    <w:unhideWhenUsed/>
    <w:rsid w:val="15C7145D"/>
    <w:pPr>
      <w:spacing w:after="100"/>
      <w:ind w:left="880"/>
    </w:pPr>
  </w:style>
  <w:style w:type="paragraph" w:styleId="TOC6">
    <w:name w:val="toc 6"/>
    <w:basedOn w:val="Normal"/>
    <w:next w:val="Normal"/>
    <w:uiPriority w:val="39"/>
    <w:unhideWhenUsed/>
    <w:rsid w:val="15C7145D"/>
    <w:pPr>
      <w:spacing w:after="100"/>
      <w:ind w:left="1100"/>
    </w:pPr>
  </w:style>
  <w:style w:type="paragraph" w:styleId="TOC7">
    <w:name w:val="toc 7"/>
    <w:basedOn w:val="Normal"/>
    <w:next w:val="Normal"/>
    <w:uiPriority w:val="39"/>
    <w:unhideWhenUsed/>
    <w:rsid w:val="15C7145D"/>
    <w:pPr>
      <w:spacing w:after="100"/>
      <w:ind w:left="1320"/>
    </w:pPr>
  </w:style>
  <w:style w:type="paragraph" w:styleId="TOC8">
    <w:name w:val="toc 8"/>
    <w:basedOn w:val="Normal"/>
    <w:next w:val="Normal"/>
    <w:uiPriority w:val="39"/>
    <w:unhideWhenUsed/>
    <w:rsid w:val="15C7145D"/>
    <w:pPr>
      <w:spacing w:after="100"/>
      <w:ind w:left="1540"/>
    </w:pPr>
  </w:style>
  <w:style w:type="paragraph" w:styleId="TOC9">
    <w:name w:val="toc 9"/>
    <w:basedOn w:val="Normal"/>
    <w:next w:val="Normal"/>
    <w:uiPriority w:val="39"/>
    <w:unhideWhenUsed/>
    <w:rsid w:val="15C7145D"/>
    <w:pPr>
      <w:spacing w:after="100"/>
      <w:ind w:left="1760"/>
    </w:pPr>
  </w:style>
  <w:style w:type="paragraph" w:styleId="EndnoteText">
    <w:name w:val="endnote text"/>
    <w:basedOn w:val="Normal"/>
    <w:link w:val="EndnoteTextChar"/>
    <w:uiPriority w:val="99"/>
    <w:semiHidden/>
    <w:unhideWhenUsed/>
    <w:rsid w:val="15C7145D"/>
    <w:rPr>
      <w:sz w:val="20"/>
      <w:szCs w:val="20"/>
    </w:rPr>
  </w:style>
  <w:style w:type="character" w:customStyle="1" w:styleId="EndnoteTextChar">
    <w:name w:val="Endnote Text Char"/>
    <w:basedOn w:val="DefaultParagraphFont"/>
    <w:link w:val="EndnoteText"/>
    <w:uiPriority w:val="99"/>
    <w:semiHidden/>
    <w:rsid w:val="15C7145D"/>
    <w:rPr>
      <w:noProof w:val="0"/>
      <w:sz w:val="20"/>
      <w:szCs w:val="20"/>
      <w:lang w:val="en-US"/>
    </w:rPr>
  </w:style>
  <w:style w:type="paragraph" w:styleId="FootnoteText">
    <w:name w:val="footnote text"/>
    <w:basedOn w:val="Normal"/>
    <w:link w:val="FootnoteTextChar"/>
    <w:uiPriority w:val="99"/>
    <w:semiHidden/>
    <w:unhideWhenUsed/>
    <w:rsid w:val="15C7145D"/>
    <w:rPr>
      <w:sz w:val="20"/>
      <w:szCs w:val="20"/>
    </w:rPr>
  </w:style>
  <w:style w:type="character" w:customStyle="1" w:styleId="FootnoteTextChar">
    <w:name w:val="Footnote Text Char"/>
    <w:basedOn w:val="DefaultParagraphFont"/>
    <w:link w:val="FootnoteText"/>
    <w:uiPriority w:val="99"/>
    <w:semiHidden/>
    <w:rsid w:val="15C7145D"/>
    <w:rPr>
      <w:noProof w:val="0"/>
      <w:sz w:val="20"/>
      <w:szCs w:val="20"/>
      <w:lang w:val="en-US"/>
    </w:rPr>
  </w:style>
  <w:style w:type="character" w:styleId="CommentReference">
    <w:name w:val="annotation reference"/>
    <w:basedOn w:val="DefaultParagraphFont"/>
    <w:uiPriority w:val="99"/>
    <w:semiHidden/>
    <w:unhideWhenUsed/>
    <w:rsid w:val="00344765"/>
    <w:rPr>
      <w:sz w:val="16"/>
      <w:szCs w:val="16"/>
    </w:rPr>
  </w:style>
  <w:style w:type="paragraph" w:styleId="CommentText">
    <w:name w:val="annotation text"/>
    <w:basedOn w:val="Normal"/>
    <w:link w:val="CommentTextChar"/>
    <w:uiPriority w:val="99"/>
    <w:semiHidden/>
    <w:unhideWhenUsed/>
    <w:rsid w:val="767599D3"/>
    <w:rPr>
      <w:sz w:val="20"/>
      <w:szCs w:val="20"/>
    </w:rPr>
  </w:style>
  <w:style w:type="character" w:customStyle="1" w:styleId="CommentTextChar">
    <w:name w:val="Comment Text Char"/>
    <w:basedOn w:val="DefaultParagraphFont"/>
    <w:link w:val="CommentText"/>
    <w:uiPriority w:val="99"/>
    <w:semiHidden/>
    <w:rsid w:val="00344765"/>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344765"/>
    <w:rPr>
      <w:b/>
      <w:bCs/>
    </w:rPr>
  </w:style>
  <w:style w:type="character" w:customStyle="1" w:styleId="CommentSubjectChar">
    <w:name w:val="Comment Subject Char"/>
    <w:basedOn w:val="CommentTextChar"/>
    <w:link w:val="CommentSubject"/>
    <w:uiPriority w:val="99"/>
    <w:semiHidden/>
    <w:rsid w:val="00344765"/>
    <w:rPr>
      <w:rFonts w:ascii="Times New Roman" w:eastAsia="MS Mincho"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155">
      <w:bodyDiv w:val="1"/>
      <w:marLeft w:val="0"/>
      <w:marRight w:val="0"/>
      <w:marTop w:val="0"/>
      <w:marBottom w:val="0"/>
      <w:divBdr>
        <w:top w:val="none" w:sz="0" w:space="0" w:color="auto"/>
        <w:left w:val="none" w:sz="0" w:space="0" w:color="auto"/>
        <w:bottom w:val="none" w:sz="0" w:space="0" w:color="auto"/>
        <w:right w:val="none" w:sz="0" w:space="0" w:color="auto"/>
      </w:divBdr>
      <w:divsChild>
        <w:div w:id="206650642">
          <w:marLeft w:val="0"/>
          <w:marRight w:val="0"/>
          <w:marTop w:val="0"/>
          <w:marBottom w:val="0"/>
          <w:divBdr>
            <w:top w:val="none" w:sz="0" w:space="0" w:color="auto"/>
            <w:left w:val="none" w:sz="0" w:space="0" w:color="auto"/>
            <w:bottom w:val="none" w:sz="0" w:space="0" w:color="auto"/>
            <w:right w:val="none" w:sz="0" w:space="0" w:color="auto"/>
          </w:divBdr>
          <w:divsChild>
            <w:div w:id="831336796">
              <w:marLeft w:val="0"/>
              <w:marRight w:val="0"/>
              <w:marTop w:val="0"/>
              <w:marBottom w:val="0"/>
              <w:divBdr>
                <w:top w:val="none" w:sz="0" w:space="0" w:color="auto"/>
                <w:left w:val="none" w:sz="0" w:space="0" w:color="auto"/>
                <w:bottom w:val="none" w:sz="0" w:space="0" w:color="auto"/>
                <w:right w:val="none" w:sz="0" w:space="0" w:color="auto"/>
              </w:divBdr>
            </w:div>
            <w:div w:id="44834546">
              <w:marLeft w:val="0"/>
              <w:marRight w:val="0"/>
              <w:marTop w:val="0"/>
              <w:marBottom w:val="0"/>
              <w:divBdr>
                <w:top w:val="none" w:sz="0" w:space="0" w:color="auto"/>
                <w:left w:val="none" w:sz="0" w:space="0" w:color="auto"/>
                <w:bottom w:val="none" w:sz="0" w:space="0" w:color="auto"/>
                <w:right w:val="none" w:sz="0" w:space="0" w:color="auto"/>
              </w:divBdr>
            </w:div>
            <w:div w:id="705721327">
              <w:marLeft w:val="0"/>
              <w:marRight w:val="0"/>
              <w:marTop w:val="0"/>
              <w:marBottom w:val="0"/>
              <w:divBdr>
                <w:top w:val="none" w:sz="0" w:space="0" w:color="auto"/>
                <w:left w:val="none" w:sz="0" w:space="0" w:color="auto"/>
                <w:bottom w:val="none" w:sz="0" w:space="0" w:color="auto"/>
                <w:right w:val="none" w:sz="0" w:space="0" w:color="auto"/>
              </w:divBdr>
            </w:div>
            <w:div w:id="312175729">
              <w:marLeft w:val="0"/>
              <w:marRight w:val="0"/>
              <w:marTop w:val="0"/>
              <w:marBottom w:val="0"/>
              <w:divBdr>
                <w:top w:val="none" w:sz="0" w:space="0" w:color="auto"/>
                <w:left w:val="none" w:sz="0" w:space="0" w:color="auto"/>
                <w:bottom w:val="none" w:sz="0" w:space="0" w:color="auto"/>
                <w:right w:val="none" w:sz="0" w:space="0" w:color="auto"/>
              </w:divBdr>
            </w:div>
            <w:div w:id="1433012079">
              <w:marLeft w:val="0"/>
              <w:marRight w:val="0"/>
              <w:marTop w:val="0"/>
              <w:marBottom w:val="0"/>
              <w:divBdr>
                <w:top w:val="none" w:sz="0" w:space="0" w:color="auto"/>
                <w:left w:val="none" w:sz="0" w:space="0" w:color="auto"/>
                <w:bottom w:val="none" w:sz="0" w:space="0" w:color="auto"/>
                <w:right w:val="none" w:sz="0" w:space="0" w:color="auto"/>
              </w:divBdr>
            </w:div>
          </w:divsChild>
        </w:div>
        <w:div w:id="1930236344">
          <w:marLeft w:val="0"/>
          <w:marRight w:val="0"/>
          <w:marTop w:val="0"/>
          <w:marBottom w:val="0"/>
          <w:divBdr>
            <w:top w:val="none" w:sz="0" w:space="0" w:color="auto"/>
            <w:left w:val="none" w:sz="0" w:space="0" w:color="auto"/>
            <w:bottom w:val="none" w:sz="0" w:space="0" w:color="auto"/>
            <w:right w:val="none" w:sz="0" w:space="0" w:color="auto"/>
          </w:divBdr>
          <w:divsChild>
            <w:div w:id="119736667">
              <w:marLeft w:val="0"/>
              <w:marRight w:val="0"/>
              <w:marTop w:val="0"/>
              <w:marBottom w:val="0"/>
              <w:divBdr>
                <w:top w:val="none" w:sz="0" w:space="0" w:color="auto"/>
                <w:left w:val="none" w:sz="0" w:space="0" w:color="auto"/>
                <w:bottom w:val="none" w:sz="0" w:space="0" w:color="auto"/>
                <w:right w:val="none" w:sz="0" w:space="0" w:color="auto"/>
              </w:divBdr>
            </w:div>
            <w:div w:id="2055083489">
              <w:marLeft w:val="0"/>
              <w:marRight w:val="0"/>
              <w:marTop w:val="0"/>
              <w:marBottom w:val="0"/>
              <w:divBdr>
                <w:top w:val="none" w:sz="0" w:space="0" w:color="auto"/>
                <w:left w:val="none" w:sz="0" w:space="0" w:color="auto"/>
                <w:bottom w:val="none" w:sz="0" w:space="0" w:color="auto"/>
                <w:right w:val="none" w:sz="0" w:space="0" w:color="auto"/>
              </w:divBdr>
            </w:div>
            <w:div w:id="1837527201">
              <w:marLeft w:val="0"/>
              <w:marRight w:val="0"/>
              <w:marTop w:val="0"/>
              <w:marBottom w:val="0"/>
              <w:divBdr>
                <w:top w:val="none" w:sz="0" w:space="0" w:color="auto"/>
                <w:left w:val="none" w:sz="0" w:space="0" w:color="auto"/>
                <w:bottom w:val="none" w:sz="0" w:space="0" w:color="auto"/>
                <w:right w:val="none" w:sz="0" w:space="0" w:color="auto"/>
              </w:divBdr>
            </w:div>
            <w:div w:id="180709794">
              <w:marLeft w:val="0"/>
              <w:marRight w:val="0"/>
              <w:marTop w:val="0"/>
              <w:marBottom w:val="0"/>
              <w:divBdr>
                <w:top w:val="none" w:sz="0" w:space="0" w:color="auto"/>
                <w:left w:val="none" w:sz="0" w:space="0" w:color="auto"/>
                <w:bottom w:val="none" w:sz="0" w:space="0" w:color="auto"/>
                <w:right w:val="none" w:sz="0" w:space="0" w:color="auto"/>
              </w:divBdr>
            </w:div>
            <w:div w:id="453794672">
              <w:marLeft w:val="0"/>
              <w:marRight w:val="0"/>
              <w:marTop w:val="0"/>
              <w:marBottom w:val="0"/>
              <w:divBdr>
                <w:top w:val="none" w:sz="0" w:space="0" w:color="auto"/>
                <w:left w:val="none" w:sz="0" w:space="0" w:color="auto"/>
                <w:bottom w:val="none" w:sz="0" w:space="0" w:color="auto"/>
                <w:right w:val="none" w:sz="0" w:space="0" w:color="auto"/>
              </w:divBdr>
            </w:div>
            <w:div w:id="1998410566">
              <w:marLeft w:val="0"/>
              <w:marRight w:val="0"/>
              <w:marTop w:val="0"/>
              <w:marBottom w:val="0"/>
              <w:divBdr>
                <w:top w:val="none" w:sz="0" w:space="0" w:color="auto"/>
                <w:left w:val="none" w:sz="0" w:space="0" w:color="auto"/>
                <w:bottom w:val="none" w:sz="0" w:space="0" w:color="auto"/>
                <w:right w:val="none" w:sz="0" w:space="0" w:color="auto"/>
              </w:divBdr>
            </w:div>
          </w:divsChild>
        </w:div>
        <w:div w:id="480850420">
          <w:marLeft w:val="0"/>
          <w:marRight w:val="0"/>
          <w:marTop w:val="0"/>
          <w:marBottom w:val="0"/>
          <w:divBdr>
            <w:top w:val="none" w:sz="0" w:space="0" w:color="auto"/>
            <w:left w:val="none" w:sz="0" w:space="0" w:color="auto"/>
            <w:bottom w:val="none" w:sz="0" w:space="0" w:color="auto"/>
            <w:right w:val="none" w:sz="0" w:space="0" w:color="auto"/>
          </w:divBdr>
          <w:divsChild>
            <w:div w:id="1106921226">
              <w:marLeft w:val="0"/>
              <w:marRight w:val="0"/>
              <w:marTop w:val="0"/>
              <w:marBottom w:val="0"/>
              <w:divBdr>
                <w:top w:val="none" w:sz="0" w:space="0" w:color="auto"/>
                <w:left w:val="none" w:sz="0" w:space="0" w:color="auto"/>
                <w:bottom w:val="none" w:sz="0" w:space="0" w:color="auto"/>
                <w:right w:val="none" w:sz="0" w:space="0" w:color="auto"/>
              </w:divBdr>
            </w:div>
            <w:div w:id="1480460323">
              <w:marLeft w:val="0"/>
              <w:marRight w:val="0"/>
              <w:marTop w:val="0"/>
              <w:marBottom w:val="0"/>
              <w:divBdr>
                <w:top w:val="none" w:sz="0" w:space="0" w:color="auto"/>
                <w:left w:val="none" w:sz="0" w:space="0" w:color="auto"/>
                <w:bottom w:val="none" w:sz="0" w:space="0" w:color="auto"/>
                <w:right w:val="none" w:sz="0" w:space="0" w:color="auto"/>
              </w:divBdr>
            </w:div>
            <w:div w:id="844519358">
              <w:marLeft w:val="0"/>
              <w:marRight w:val="0"/>
              <w:marTop w:val="0"/>
              <w:marBottom w:val="0"/>
              <w:divBdr>
                <w:top w:val="none" w:sz="0" w:space="0" w:color="auto"/>
                <w:left w:val="none" w:sz="0" w:space="0" w:color="auto"/>
                <w:bottom w:val="none" w:sz="0" w:space="0" w:color="auto"/>
                <w:right w:val="none" w:sz="0" w:space="0" w:color="auto"/>
              </w:divBdr>
            </w:div>
            <w:div w:id="1214194538">
              <w:marLeft w:val="0"/>
              <w:marRight w:val="0"/>
              <w:marTop w:val="0"/>
              <w:marBottom w:val="0"/>
              <w:divBdr>
                <w:top w:val="none" w:sz="0" w:space="0" w:color="auto"/>
                <w:left w:val="none" w:sz="0" w:space="0" w:color="auto"/>
                <w:bottom w:val="none" w:sz="0" w:space="0" w:color="auto"/>
                <w:right w:val="none" w:sz="0" w:space="0" w:color="auto"/>
              </w:divBdr>
            </w:div>
            <w:div w:id="691418846">
              <w:marLeft w:val="0"/>
              <w:marRight w:val="0"/>
              <w:marTop w:val="0"/>
              <w:marBottom w:val="0"/>
              <w:divBdr>
                <w:top w:val="none" w:sz="0" w:space="0" w:color="auto"/>
                <w:left w:val="none" w:sz="0" w:space="0" w:color="auto"/>
                <w:bottom w:val="none" w:sz="0" w:space="0" w:color="auto"/>
                <w:right w:val="none" w:sz="0" w:space="0" w:color="auto"/>
              </w:divBdr>
            </w:div>
            <w:div w:id="106582573">
              <w:marLeft w:val="0"/>
              <w:marRight w:val="0"/>
              <w:marTop w:val="0"/>
              <w:marBottom w:val="0"/>
              <w:divBdr>
                <w:top w:val="none" w:sz="0" w:space="0" w:color="auto"/>
                <w:left w:val="none" w:sz="0" w:space="0" w:color="auto"/>
                <w:bottom w:val="none" w:sz="0" w:space="0" w:color="auto"/>
                <w:right w:val="none" w:sz="0" w:space="0" w:color="auto"/>
              </w:divBdr>
            </w:div>
          </w:divsChild>
        </w:div>
        <w:div w:id="612052448">
          <w:marLeft w:val="0"/>
          <w:marRight w:val="0"/>
          <w:marTop w:val="0"/>
          <w:marBottom w:val="0"/>
          <w:divBdr>
            <w:top w:val="none" w:sz="0" w:space="0" w:color="auto"/>
            <w:left w:val="none" w:sz="0" w:space="0" w:color="auto"/>
            <w:bottom w:val="none" w:sz="0" w:space="0" w:color="auto"/>
            <w:right w:val="none" w:sz="0" w:space="0" w:color="auto"/>
          </w:divBdr>
          <w:divsChild>
            <w:div w:id="1644775067">
              <w:marLeft w:val="0"/>
              <w:marRight w:val="0"/>
              <w:marTop w:val="0"/>
              <w:marBottom w:val="0"/>
              <w:divBdr>
                <w:top w:val="none" w:sz="0" w:space="0" w:color="auto"/>
                <w:left w:val="none" w:sz="0" w:space="0" w:color="auto"/>
                <w:bottom w:val="none" w:sz="0" w:space="0" w:color="auto"/>
                <w:right w:val="none" w:sz="0" w:space="0" w:color="auto"/>
              </w:divBdr>
            </w:div>
            <w:div w:id="1035733069">
              <w:marLeft w:val="0"/>
              <w:marRight w:val="0"/>
              <w:marTop w:val="0"/>
              <w:marBottom w:val="0"/>
              <w:divBdr>
                <w:top w:val="none" w:sz="0" w:space="0" w:color="auto"/>
                <w:left w:val="none" w:sz="0" w:space="0" w:color="auto"/>
                <w:bottom w:val="none" w:sz="0" w:space="0" w:color="auto"/>
                <w:right w:val="none" w:sz="0" w:space="0" w:color="auto"/>
              </w:divBdr>
            </w:div>
            <w:div w:id="37321082">
              <w:marLeft w:val="0"/>
              <w:marRight w:val="0"/>
              <w:marTop w:val="0"/>
              <w:marBottom w:val="0"/>
              <w:divBdr>
                <w:top w:val="none" w:sz="0" w:space="0" w:color="auto"/>
                <w:left w:val="none" w:sz="0" w:space="0" w:color="auto"/>
                <w:bottom w:val="none" w:sz="0" w:space="0" w:color="auto"/>
                <w:right w:val="none" w:sz="0" w:space="0" w:color="auto"/>
              </w:divBdr>
            </w:div>
            <w:div w:id="1696731862">
              <w:marLeft w:val="0"/>
              <w:marRight w:val="0"/>
              <w:marTop w:val="0"/>
              <w:marBottom w:val="0"/>
              <w:divBdr>
                <w:top w:val="none" w:sz="0" w:space="0" w:color="auto"/>
                <w:left w:val="none" w:sz="0" w:space="0" w:color="auto"/>
                <w:bottom w:val="none" w:sz="0" w:space="0" w:color="auto"/>
                <w:right w:val="none" w:sz="0" w:space="0" w:color="auto"/>
              </w:divBdr>
            </w:div>
            <w:div w:id="943001637">
              <w:marLeft w:val="0"/>
              <w:marRight w:val="0"/>
              <w:marTop w:val="0"/>
              <w:marBottom w:val="0"/>
              <w:divBdr>
                <w:top w:val="none" w:sz="0" w:space="0" w:color="auto"/>
                <w:left w:val="none" w:sz="0" w:space="0" w:color="auto"/>
                <w:bottom w:val="none" w:sz="0" w:space="0" w:color="auto"/>
                <w:right w:val="none" w:sz="0" w:space="0" w:color="auto"/>
              </w:divBdr>
            </w:div>
            <w:div w:id="19590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8256">
      <w:bodyDiv w:val="1"/>
      <w:marLeft w:val="0"/>
      <w:marRight w:val="0"/>
      <w:marTop w:val="0"/>
      <w:marBottom w:val="0"/>
      <w:divBdr>
        <w:top w:val="none" w:sz="0" w:space="0" w:color="auto"/>
        <w:left w:val="none" w:sz="0" w:space="0" w:color="auto"/>
        <w:bottom w:val="none" w:sz="0" w:space="0" w:color="auto"/>
        <w:right w:val="none" w:sz="0" w:space="0" w:color="auto"/>
      </w:divBdr>
      <w:divsChild>
        <w:div w:id="1536194215">
          <w:marLeft w:val="0"/>
          <w:marRight w:val="0"/>
          <w:marTop w:val="0"/>
          <w:marBottom w:val="0"/>
          <w:divBdr>
            <w:top w:val="none" w:sz="0" w:space="0" w:color="auto"/>
            <w:left w:val="none" w:sz="0" w:space="0" w:color="auto"/>
            <w:bottom w:val="none" w:sz="0" w:space="0" w:color="auto"/>
            <w:right w:val="none" w:sz="0" w:space="0" w:color="auto"/>
          </w:divBdr>
          <w:divsChild>
            <w:div w:id="75984649">
              <w:marLeft w:val="0"/>
              <w:marRight w:val="0"/>
              <w:marTop w:val="0"/>
              <w:marBottom w:val="0"/>
              <w:divBdr>
                <w:top w:val="none" w:sz="0" w:space="0" w:color="auto"/>
                <w:left w:val="none" w:sz="0" w:space="0" w:color="auto"/>
                <w:bottom w:val="none" w:sz="0" w:space="0" w:color="auto"/>
                <w:right w:val="none" w:sz="0" w:space="0" w:color="auto"/>
              </w:divBdr>
            </w:div>
            <w:div w:id="1245720785">
              <w:marLeft w:val="0"/>
              <w:marRight w:val="0"/>
              <w:marTop w:val="0"/>
              <w:marBottom w:val="0"/>
              <w:divBdr>
                <w:top w:val="none" w:sz="0" w:space="0" w:color="auto"/>
                <w:left w:val="none" w:sz="0" w:space="0" w:color="auto"/>
                <w:bottom w:val="none" w:sz="0" w:space="0" w:color="auto"/>
                <w:right w:val="none" w:sz="0" w:space="0" w:color="auto"/>
              </w:divBdr>
            </w:div>
          </w:divsChild>
        </w:div>
        <w:div w:id="1987735216">
          <w:marLeft w:val="0"/>
          <w:marRight w:val="0"/>
          <w:marTop w:val="0"/>
          <w:marBottom w:val="0"/>
          <w:divBdr>
            <w:top w:val="none" w:sz="0" w:space="0" w:color="auto"/>
            <w:left w:val="none" w:sz="0" w:space="0" w:color="auto"/>
            <w:bottom w:val="none" w:sz="0" w:space="0" w:color="auto"/>
            <w:right w:val="none" w:sz="0" w:space="0" w:color="auto"/>
          </w:divBdr>
          <w:divsChild>
            <w:div w:id="504591120">
              <w:marLeft w:val="0"/>
              <w:marRight w:val="0"/>
              <w:marTop w:val="0"/>
              <w:marBottom w:val="0"/>
              <w:divBdr>
                <w:top w:val="none" w:sz="0" w:space="0" w:color="auto"/>
                <w:left w:val="none" w:sz="0" w:space="0" w:color="auto"/>
                <w:bottom w:val="none" w:sz="0" w:space="0" w:color="auto"/>
                <w:right w:val="none" w:sz="0" w:space="0" w:color="auto"/>
              </w:divBdr>
            </w:div>
            <w:div w:id="1462528484">
              <w:marLeft w:val="0"/>
              <w:marRight w:val="0"/>
              <w:marTop w:val="0"/>
              <w:marBottom w:val="0"/>
              <w:divBdr>
                <w:top w:val="none" w:sz="0" w:space="0" w:color="auto"/>
                <w:left w:val="none" w:sz="0" w:space="0" w:color="auto"/>
                <w:bottom w:val="none" w:sz="0" w:space="0" w:color="auto"/>
                <w:right w:val="none" w:sz="0" w:space="0" w:color="auto"/>
              </w:divBdr>
            </w:div>
          </w:divsChild>
        </w:div>
        <w:div w:id="1532721126">
          <w:marLeft w:val="0"/>
          <w:marRight w:val="0"/>
          <w:marTop w:val="0"/>
          <w:marBottom w:val="0"/>
          <w:divBdr>
            <w:top w:val="none" w:sz="0" w:space="0" w:color="auto"/>
            <w:left w:val="none" w:sz="0" w:space="0" w:color="auto"/>
            <w:bottom w:val="none" w:sz="0" w:space="0" w:color="auto"/>
            <w:right w:val="none" w:sz="0" w:space="0" w:color="auto"/>
          </w:divBdr>
          <w:divsChild>
            <w:div w:id="2122917491">
              <w:marLeft w:val="0"/>
              <w:marRight w:val="0"/>
              <w:marTop w:val="0"/>
              <w:marBottom w:val="0"/>
              <w:divBdr>
                <w:top w:val="none" w:sz="0" w:space="0" w:color="auto"/>
                <w:left w:val="none" w:sz="0" w:space="0" w:color="auto"/>
                <w:bottom w:val="none" w:sz="0" w:space="0" w:color="auto"/>
                <w:right w:val="none" w:sz="0" w:space="0" w:color="auto"/>
              </w:divBdr>
            </w:div>
            <w:div w:id="674920416">
              <w:marLeft w:val="0"/>
              <w:marRight w:val="0"/>
              <w:marTop w:val="0"/>
              <w:marBottom w:val="0"/>
              <w:divBdr>
                <w:top w:val="none" w:sz="0" w:space="0" w:color="auto"/>
                <w:left w:val="none" w:sz="0" w:space="0" w:color="auto"/>
                <w:bottom w:val="none" w:sz="0" w:space="0" w:color="auto"/>
                <w:right w:val="none" w:sz="0" w:space="0" w:color="auto"/>
              </w:divBdr>
            </w:div>
            <w:div w:id="1985042245">
              <w:marLeft w:val="0"/>
              <w:marRight w:val="0"/>
              <w:marTop w:val="0"/>
              <w:marBottom w:val="0"/>
              <w:divBdr>
                <w:top w:val="none" w:sz="0" w:space="0" w:color="auto"/>
                <w:left w:val="none" w:sz="0" w:space="0" w:color="auto"/>
                <w:bottom w:val="none" w:sz="0" w:space="0" w:color="auto"/>
                <w:right w:val="none" w:sz="0" w:space="0" w:color="auto"/>
              </w:divBdr>
            </w:div>
            <w:div w:id="364136817">
              <w:marLeft w:val="0"/>
              <w:marRight w:val="0"/>
              <w:marTop w:val="0"/>
              <w:marBottom w:val="0"/>
              <w:divBdr>
                <w:top w:val="none" w:sz="0" w:space="0" w:color="auto"/>
                <w:left w:val="none" w:sz="0" w:space="0" w:color="auto"/>
                <w:bottom w:val="none" w:sz="0" w:space="0" w:color="auto"/>
                <w:right w:val="none" w:sz="0" w:space="0" w:color="auto"/>
              </w:divBdr>
            </w:div>
          </w:divsChild>
        </w:div>
        <w:div w:id="1342512208">
          <w:marLeft w:val="0"/>
          <w:marRight w:val="0"/>
          <w:marTop w:val="0"/>
          <w:marBottom w:val="0"/>
          <w:divBdr>
            <w:top w:val="none" w:sz="0" w:space="0" w:color="auto"/>
            <w:left w:val="none" w:sz="0" w:space="0" w:color="auto"/>
            <w:bottom w:val="none" w:sz="0" w:space="0" w:color="auto"/>
            <w:right w:val="none" w:sz="0" w:space="0" w:color="auto"/>
          </w:divBdr>
          <w:divsChild>
            <w:div w:id="1714033704">
              <w:marLeft w:val="0"/>
              <w:marRight w:val="0"/>
              <w:marTop w:val="0"/>
              <w:marBottom w:val="0"/>
              <w:divBdr>
                <w:top w:val="none" w:sz="0" w:space="0" w:color="auto"/>
                <w:left w:val="none" w:sz="0" w:space="0" w:color="auto"/>
                <w:bottom w:val="none" w:sz="0" w:space="0" w:color="auto"/>
                <w:right w:val="none" w:sz="0" w:space="0" w:color="auto"/>
              </w:divBdr>
            </w:div>
            <w:div w:id="14720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904">
      <w:bodyDiv w:val="1"/>
      <w:marLeft w:val="0"/>
      <w:marRight w:val="0"/>
      <w:marTop w:val="0"/>
      <w:marBottom w:val="0"/>
      <w:divBdr>
        <w:top w:val="none" w:sz="0" w:space="0" w:color="auto"/>
        <w:left w:val="none" w:sz="0" w:space="0" w:color="auto"/>
        <w:bottom w:val="none" w:sz="0" w:space="0" w:color="auto"/>
        <w:right w:val="none" w:sz="0" w:space="0" w:color="auto"/>
      </w:divBdr>
      <w:divsChild>
        <w:div w:id="2063288954">
          <w:marLeft w:val="0"/>
          <w:marRight w:val="0"/>
          <w:marTop w:val="0"/>
          <w:marBottom w:val="0"/>
          <w:divBdr>
            <w:top w:val="none" w:sz="0" w:space="0" w:color="auto"/>
            <w:left w:val="none" w:sz="0" w:space="0" w:color="auto"/>
            <w:bottom w:val="none" w:sz="0" w:space="0" w:color="auto"/>
            <w:right w:val="none" w:sz="0" w:space="0" w:color="auto"/>
          </w:divBdr>
          <w:divsChild>
            <w:div w:id="552232820">
              <w:marLeft w:val="0"/>
              <w:marRight w:val="0"/>
              <w:marTop w:val="0"/>
              <w:marBottom w:val="0"/>
              <w:divBdr>
                <w:top w:val="none" w:sz="0" w:space="0" w:color="auto"/>
                <w:left w:val="none" w:sz="0" w:space="0" w:color="auto"/>
                <w:bottom w:val="none" w:sz="0" w:space="0" w:color="auto"/>
                <w:right w:val="none" w:sz="0" w:space="0" w:color="auto"/>
              </w:divBdr>
            </w:div>
          </w:divsChild>
        </w:div>
        <w:div w:id="2034770733">
          <w:marLeft w:val="0"/>
          <w:marRight w:val="0"/>
          <w:marTop w:val="0"/>
          <w:marBottom w:val="0"/>
          <w:divBdr>
            <w:top w:val="none" w:sz="0" w:space="0" w:color="auto"/>
            <w:left w:val="none" w:sz="0" w:space="0" w:color="auto"/>
            <w:bottom w:val="none" w:sz="0" w:space="0" w:color="auto"/>
            <w:right w:val="none" w:sz="0" w:space="0" w:color="auto"/>
          </w:divBdr>
          <w:divsChild>
            <w:div w:id="1403485577">
              <w:marLeft w:val="0"/>
              <w:marRight w:val="0"/>
              <w:marTop w:val="0"/>
              <w:marBottom w:val="0"/>
              <w:divBdr>
                <w:top w:val="none" w:sz="0" w:space="0" w:color="auto"/>
                <w:left w:val="none" w:sz="0" w:space="0" w:color="auto"/>
                <w:bottom w:val="none" w:sz="0" w:space="0" w:color="auto"/>
                <w:right w:val="none" w:sz="0" w:space="0" w:color="auto"/>
              </w:divBdr>
            </w:div>
            <w:div w:id="946039031">
              <w:marLeft w:val="0"/>
              <w:marRight w:val="0"/>
              <w:marTop w:val="0"/>
              <w:marBottom w:val="0"/>
              <w:divBdr>
                <w:top w:val="none" w:sz="0" w:space="0" w:color="auto"/>
                <w:left w:val="none" w:sz="0" w:space="0" w:color="auto"/>
                <w:bottom w:val="none" w:sz="0" w:space="0" w:color="auto"/>
                <w:right w:val="none" w:sz="0" w:space="0" w:color="auto"/>
              </w:divBdr>
            </w:div>
            <w:div w:id="1655065192">
              <w:marLeft w:val="0"/>
              <w:marRight w:val="0"/>
              <w:marTop w:val="0"/>
              <w:marBottom w:val="0"/>
              <w:divBdr>
                <w:top w:val="none" w:sz="0" w:space="0" w:color="auto"/>
                <w:left w:val="none" w:sz="0" w:space="0" w:color="auto"/>
                <w:bottom w:val="none" w:sz="0" w:space="0" w:color="auto"/>
                <w:right w:val="none" w:sz="0" w:space="0" w:color="auto"/>
              </w:divBdr>
            </w:div>
            <w:div w:id="389380958">
              <w:marLeft w:val="0"/>
              <w:marRight w:val="0"/>
              <w:marTop w:val="0"/>
              <w:marBottom w:val="0"/>
              <w:divBdr>
                <w:top w:val="none" w:sz="0" w:space="0" w:color="auto"/>
                <w:left w:val="none" w:sz="0" w:space="0" w:color="auto"/>
                <w:bottom w:val="none" w:sz="0" w:space="0" w:color="auto"/>
                <w:right w:val="none" w:sz="0" w:space="0" w:color="auto"/>
              </w:divBdr>
            </w:div>
            <w:div w:id="2113670415">
              <w:marLeft w:val="0"/>
              <w:marRight w:val="0"/>
              <w:marTop w:val="0"/>
              <w:marBottom w:val="0"/>
              <w:divBdr>
                <w:top w:val="none" w:sz="0" w:space="0" w:color="auto"/>
                <w:left w:val="none" w:sz="0" w:space="0" w:color="auto"/>
                <w:bottom w:val="none" w:sz="0" w:space="0" w:color="auto"/>
                <w:right w:val="none" w:sz="0" w:space="0" w:color="auto"/>
              </w:divBdr>
            </w:div>
            <w:div w:id="100956265">
              <w:marLeft w:val="0"/>
              <w:marRight w:val="0"/>
              <w:marTop w:val="0"/>
              <w:marBottom w:val="0"/>
              <w:divBdr>
                <w:top w:val="none" w:sz="0" w:space="0" w:color="auto"/>
                <w:left w:val="none" w:sz="0" w:space="0" w:color="auto"/>
                <w:bottom w:val="none" w:sz="0" w:space="0" w:color="auto"/>
                <w:right w:val="none" w:sz="0" w:space="0" w:color="auto"/>
              </w:divBdr>
            </w:div>
          </w:divsChild>
        </w:div>
        <w:div w:id="2092116702">
          <w:marLeft w:val="0"/>
          <w:marRight w:val="0"/>
          <w:marTop w:val="0"/>
          <w:marBottom w:val="0"/>
          <w:divBdr>
            <w:top w:val="none" w:sz="0" w:space="0" w:color="auto"/>
            <w:left w:val="none" w:sz="0" w:space="0" w:color="auto"/>
            <w:bottom w:val="none" w:sz="0" w:space="0" w:color="auto"/>
            <w:right w:val="none" w:sz="0" w:space="0" w:color="auto"/>
          </w:divBdr>
          <w:divsChild>
            <w:div w:id="313918653">
              <w:marLeft w:val="0"/>
              <w:marRight w:val="0"/>
              <w:marTop w:val="0"/>
              <w:marBottom w:val="0"/>
              <w:divBdr>
                <w:top w:val="none" w:sz="0" w:space="0" w:color="auto"/>
                <w:left w:val="none" w:sz="0" w:space="0" w:color="auto"/>
                <w:bottom w:val="none" w:sz="0" w:space="0" w:color="auto"/>
                <w:right w:val="none" w:sz="0" w:space="0" w:color="auto"/>
              </w:divBdr>
            </w:div>
            <w:div w:id="1589848586">
              <w:marLeft w:val="0"/>
              <w:marRight w:val="0"/>
              <w:marTop w:val="0"/>
              <w:marBottom w:val="0"/>
              <w:divBdr>
                <w:top w:val="none" w:sz="0" w:space="0" w:color="auto"/>
                <w:left w:val="none" w:sz="0" w:space="0" w:color="auto"/>
                <w:bottom w:val="none" w:sz="0" w:space="0" w:color="auto"/>
                <w:right w:val="none" w:sz="0" w:space="0" w:color="auto"/>
              </w:divBdr>
            </w:div>
            <w:div w:id="1280187243">
              <w:marLeft w:val="0"/>
              <w:marRight w:val="0"/>
              <w:marTop w:val="0"/>
              <w:marBottom w:val="0"/>
              <w:divBdr>
                <w:top w:val="none" w:sz="0" w:space="0" w:color="auto"/>
                <w:left w:val="none" w:sz="0" w:space="0" w:color="auto"/>
                <w:bottom w:val="none" w:sz="0" w:space="0" w:color="auto"/>
                <w:right w:val="none" w:sz="0" w:space="0" w:color="auto"/>
              </w:divBdr>
            </w:div>
            <w:div w:id="2005430750">
              <w:marLeft w:val="0"/>
              <w:marRight w:val="0"/>
              <w:marTop w:val="0"/>
              <w:marBottom w:val="0"/>
              <w:divBdr>
                <w:top w:val="none" w:sz="0" w:space="0" w:color="auto"/>
                <w:left w:val="none" w:sz="0" w:space="0" w:color="auto"/>
                <w:bottom w:val="none" w:sz="0" w:space="0" w:color="auto"/>
                <w:right w:val="none" w:sz="0" w:space="0" w:color="auto"/>
              </w:divBdr>
            </w:div>
            <w:div w:id="197741945">
              <w:marLeft w:val="0"/>
              <w:marRight w:val="0"/>
              <w:marTop w:val="0"/>
              <w:marBottom w:val="0"/>
              <w:divBdr>
                <w:top w:val="none" w:sz="0" w:space="0" w:color="auto"/>
                <w:left w:val="none" w:sz="0" w:space="0" w:color="auto"/>
                <w:bottom w:val="none" w:sz="0" w:space="0" w:color="auto"/>
                <w:right w:val="none" w:sz="0" w:space="0" w:color="auto"/>
              </w:divBdr>
            </w:div>
            <w:div w:id="1050570529">
              <w:marLeft w:val="0"/>
              <w:marRight w:val="0"/>
              <w:marTop w:val="0"/>
              <w:marBottom w:val="0"/>
              <w:divBdr>
                <w:top w:val="none" w:sz="0" w:space="0" w:color="auto"/>
                <w:left w:val="none" w:sz="0" w:space="0" w:color="auto"/>
                <w:bottom w:val="none" w:sz="0" w:space="0" w:color="auto"/>
                <w:right w:val="none" w:sz="0" w:space="0" w:color="auto"/>
              </w:divBdr>
            </w:div>
            <w:div w:id="1723165386">
              <w:marLeft w:val="0"/>
              <w:marRight w:val="0"/>
              <w:marTop w:val="0"/>
              <w:marBottom w:val="0"/>
              <w:divBdr>
                <w:top w:val="none" w:sz="0" w:space="0" w:color="auto"/>
                <w:left w:val="none" w:sz="0" w:space="0" w:color="auto"/>
                <w:bottom w:val="none" w:sz="0" w:space="0" w:color="auto"/>
                <w:right w:val="none" w:sz="0" w:space="0" w:color="auto"/>
              </w:divBdr>
            </w:div>
          </w:divsChild>
        </w:div>
        <w:div w:id="2118207329">
          <w:marLeft w:val="0"/>
          <w:marRight w:val="0"/>
          <w:marTop w:val="0"/>
          <w:marBottom w:val="0"/>
          <w:divBdr>
            <w:top w:val="none" w:sz="0" w:space="0" w:color="auto"/>
            <w:left w:val="none" w:sz="0" w:space="0" w:color="auto"/>
            <w:bottom w:val="none" w:sz="0" w:space="0" w:color="auto"/>
            <w:right w:val="none" w:sz="0" w:space="0" w:color="auto"/>
          </w:divBdr>
          <w:divsChild>
            <w:div w:id="212038352">
              <w:marLeft w:val="0"/>
              <w:marRight w:val="0"/>
              <w:marTop w:val="0"/>
              <w:marBottom w:val="0"/>
              <w:divBdr>
                <w:top w:val="none" w:sz="0" w:space="0" w:color="auto"/>
                <w:left w:val="none" w:sz="0" w:space="0" w:color="auto"/>
                <w:bottom w:val="none" w:sz="0" w:space="0" w:color="auto"/>
                <w:right w:val="none" w:sz="0" w:space="0" w:color="auto"/>
              </w:divBdr>
            </w:div>
            <w:div w:id="1153521403">
              <w:marLeft w:val="0"/>
              <w:marRight w:val="0"/>
              <w:marTop w:val="0"/>
              <w:marBottom w:val="0"/>
              <w:divBdr>
                <w:top w:val="none" w:sz="0" w:space="0" w:color="auto"/>
                <w:left w:val="none" w:sz="0" w:space="0" w:color="auto"/>
                <w:bottom w:val="none" w:sz="0" w:space="0" w:color="auto"/>
                <w:right w:val="none" w:sz="0" w:space="0" w:color="auto"/>
              </w:divBdr>
            </w:div>
            <w:div w:id="1906256911">
              <w:marLeft w:val="0"/>
              <w:marRight w:val="0"/>
              <w:marTop w:val="0"/>
              <w:marBottom w:val="0"/>
              <w:divBdr>
                <w:top w:val="none" w:sz="0" w:space="0" w:color="auto"/>
                <w:left w:val="none" w:sz="0" w:space="0" w:color="auto"/>
                <w:bottom w:val="none" w:sz="0" w:space="0" w:color="auto"/>
                <w:right w:val="none" w:sz="0" w:space="0" w:color="auto"/>
              </w:divBdr>
            </w:div>
            <w:div w:id="1269509447">
              <w:marLeft w:val="0"/>
              <w:marRight w:val="0"/>
              <w:marTop w:val="0"/>
              <w:marBottom w:val="0"/>
              <w:divBdr>
                <w:top w:val="none" w:sz="0" w:space="0" w:color="auto"/>
                <w:left w:val="none" w:sz="0" w:space="0" w:color="auto"/>
                <w:bottom w:val="none" w:sz="0" w:space="0" w:color="auto"/>
                <w:right w:val="none" w:sz="0" w:space="0" w:color="auto"/>
              </w:divBdr>
            </w:div>
            <w:div w:id="399134793">
              <w:marLeft w:val="0"/>
              <w:marRight w:val="0"/>
              <w:marTop w:val="0"/>
              <w:marBottom w:val="0"/>
              <w:divBdr>
                <w:top w:val="none" w:sz="0" w:space="0" w:color="auto"/>
                <w:left w:val="none" w:sz="0" w:space="0" w:color="auto"/>
                <w:bottom w:val="none" w:sz="0" w:space="0" w:color="auto"/>
                <w:right w:val="none" w:sz="0" w:space="0" w:color="auto"/>
              </w:divBdr>
            </w:div>
            <w:div w:id="519589997">
              <w:marLeft w:val="0"/>
              <w:marRight w:val="0"/>
              <w:marTop w:val="0"/>
              <w:marBottom w:val="0"/>
              <w:divBdr>
                <w:top w:val="none" w:sz="0" w:space="0" w:color="auto"/>
                <w:left w:val="none" w:sz="0" w:space="0" w:color="auto"/>
                <w:bottom w:val="none" w:sz="0" w:space="0" w:color="auto"/>
                <w:right w:val="none" w:sz="0" w:space="0" w:color="auto"/>
              </w:divBdr>
            </w:div>
            <w:div w:id="216553862">
              <w:marLeft w:val="0"/>
              <w:marRight w:val="0"/>
              <w:marTop w:val="0"/>
              <w:marBottom w:val="0"/>
              <w:divBdr>
                <w:top w:val="none" w:sz="0" w:space="0" w:color="auto"/>
                <w:left w:val="none" w:sz="0" w:space="0" w:color="auto"/>
                <w:bottom w:val="none" w:sz="0" w:space="0" w:color="auto"/>
                <w:right w:val="none" w:sz="0" w:space="0" w:color="auto"/>
              </w:divBdr>
            </w:div>
          </w:divsChild>
        </w:div>
        <w:div w:id="1424522882">
          <w:marLeft w:val="0"/>
          <w:marRight w:val="0"/>
          <w:marTop w:val="0"/>
          <w:marBottom w:val="0"/>
          <w:divBdr>
            <w:top w:val="none" w:sz="0" w:space="0" w:color="auto"/>
            <w:left w:val="none" w:sz="0" w:space="0" w:color="auto"/>
            <w:bottom w:val="none" w:sz="0" w:space="0" w:color="auto"/>
            <w:right w:val="none" w:sz="0" w:space="0" w:color="auto"/>
          </w:divBdr>
          <w:divsChild>
            <w:div w:id="1855000005">
              <w:marLeft w:val="0"/>
              <w:marRight w:val="0"/>
              <w:marTop w:val="0"/>
              <w:marBottom w:val="0"/>
              <w:divBdr>
                <w:top w:val="none" w:sz="0" w:space="0" w:color="auto"/>
                <w:left w:val="none" w:sz="0" w:space="0" w:color="auto"/>
                <w:bottom w:val="none" w:sz="0" w:space="0" w:color="auto"/>
                <w:right w:val="none" w:sz="0" w:space="0" w:color="auto"/>
              </w:divBdr>
            </w:div>
            <w:div w:id="1471746709">
              <w:marLeft w:val="0"/>
              <w:marRight w:val="0"/>
              <w:marTop w:val="0"/>
              <w:marBottom w:val="0"/>
              <w:divBdr>
                <w:top w:val="none" w:sz="0" w:space="0" w:color="auto"/>
                <w:left w:val="none" w:sz="0" w:space="0" w:color="auto"/>
                <w:bottom w:val="none" w:sz="0" w:space="0" w:color="auto"/>
                <w:right w:val="none" w:sz="0" w:space="0" w:color="auto"/>
              </w:divBdr>
            </w:div>
            <w:div w:id="1795752268">
              <w:marLeft w:val="0"/>
              <w:marRight w:val="0"/>
              <w:marTop w:val="0"/>
              <w:marBottom w:val="0"/>
              <w:divBdr>
                <w:top w:val="none" w:sz="0" w:space="0" w:color="auto"/>
                <w:left w:val="none" w:sz="0" w:space="0" w:color="auto"/>
                <w:bottom w:val="none" w:sz="0" w:space="0" w:color="auto"/>
                <w:right w:val="none" w:sz="0" w:space="0" w:color="auto"/>
              </w:divBdr>
            </w:div>
            <w:div w:id="1295407274">
              <w:marLeft w:val="0"/>
              <w:marRight w:val="0"/>
              <w:marTop w:val="0"/>
              <w:marBottom w:val="0"/>
              <w:divBdr>
                <w:top w:val="none" w:sz="0" w:space="0" w:color="auto"/>
                <w:left w:val="none" w:sz="0" w:space="0" w:color="auto"/>
                <w:bottom w:val="none" w:sz="0" w:space="0" w:color="auto"/>
                <w:right w:val="none" w:sz="0" w:space="0" w:color="auto"/>
              </w:divBdr>
            </w:div>
            <w:div w:id="243953922">
              <w:marLeft w:val="0"/>
              <w:marRight w:val="0"/>
              <w:marTop w:val="0"/>
              <w:marBottom w:val="0"/>
              <w:divBdr>
                <w:top w:val="none" w:sz="0" w:space="0" w:color="auto"/>
                <w:left w:val="none" w:sz="0" w:space="0" w:color="auto"/>
                <w:bottom w:val="none" w:sz="0" w:space="0" w:color="auto"/>
                <w:right w:val="none" w:sz="0" w:space="0" w:color="auto"/>
              </w:divBdr>
            </w:div>
            <w:div w:id="339427162">
              <w:marLeft w:val="0"/>
              <w:marRight w:val="0"/>
              <w:marTop w:val="0"/>
              <w:marBottom w:val="0"/>
              <w:divBdr>
                <w:top w:val="none" w:sz="0" w:space="0" w:color="auto"/>
                <w:left w:val="none" w:sz="0" w:space="0" w:color="auto"/>
                <w:bottom w:val="none" w:sz="0" w:space="0" w:color="auto"/>
                <w:right w:val="none" w:sz="0" w:space="0" w:color="auto"/>
              </w:divBdr>
            </w:div>
            <w:div w:id="1978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569">
      <w:bodyDiv w:val="1"/>
      <w:marLeft w:val="0"/>
      <w:marRight w:val="0"/>
      <w:marTop w:val="0"/>
      <w:marBottom w:val="0"/>
      <w:divBdr>
        <w:top w:val="none" w:sz="0" w:space="0" w:color="auto"/>
        <w:left w:val="none" w:sz="0" w:space="0" w:color="auto"/>
        <w:bottom w:val="none" w:sz="0" w:space="0" w:color="auto"/>
        <w:right w:val="none" w:sz="0" w:space="0" w:color="auto"/>
      </w:divBdr>
      <w:divsChild>
        <w:div w:id="32309780">
          <w:marLeft w:val="0"/>
          <w:marRight w:val="0"/>
          <w:marTop w:val="0"/>
          <w:marBottom w:val="0"/>
          <w:divBdr>
            <w:top w:val="none" w:sz="0" w:space="0" w:color="auto"/>
            <w:left w:val="none" w:sz="0" w:space="0" w:color="auto"/>
            <w:bottom w:val="none" w:sz="0" w:space="0" w:color="auto"/>
            <w:right w:val="none" w:sz="0" w:space="0" w:color="auto"/>
          </w:divBdr>
        </w:div>
        <w:div w:id="999583255">
          <w:marLeft w:val="0"/>
          <w:marRight w:val="0"/>
          <w:marTop w:val="0"/>
          <w:marBottom w:val="0"/>
          <w:divBdr>
            <w:top w:val="none" w:sz="0" w:space="0" w:color="auto"/>
            <w:left w:val="none" w:sz="0" w:space="0" w:color="auto"/>
            <w:bottom w:val="none" w:sz="0" w:space="0" w:color="auto"/>
            <w:right w:val="none" w:sz="0" w:space="0" w:color="auto"/>
          </w:divBdr>
        </w:div>
        <w:div w:id="291524453">
          <w:marLeft w:val="0"/>
          <w:marRight w:val="0"/>
          <w:marTop w:val="0"/>
          <w:marBottom w:val="0"/>
          <w:divBdr>
            <w:top w:val="none" w:sz="0" w:space="0" w:color="auto"/>
            <w:left w:val="none" w:sz="0" w:space="0" w:color="auto"/>
            <w:bottom w:val="none" w:sz="0" w:space="0" w:color="auto"/>
            <w:right w:val="none" w:sz="0" w:space="0" w:color="auto"/>
          </w:divBdr>
        </w:div>
        <w:div w:id="1771199561">
          <w:marLeft w:val="0"/>
          <w:marRight w:val="0"/>
          <w:marTop w:val="0"/>
          <w:marBottom w:val="0"/>
          <w:divBdr>
            <w:top w:val="none" w:sz="0" w:space="0" w:color="auto"/>
            <w:left w:val="none" w:sz="0" w:space="0" w:color="auto"/>
            <w:bottom w:val="none" w:sz="0" w:space="0" w:color="auto"/>
            <w:right w:val="none" w:sz="0" w:space="0" w:color="auto"/>
          </w:divBdr>
        </w:div>
        <w:div w:id="2007317300">
          <w:marLeft w:val="0"/>
          <w:marRight w:val="0"/>
          <w:marTop w:val="0"/>
          <w:marBottom w:val="0"/>
          <w:divBdr>
            <w:top w:val="none" w:sz="0" w:space="0" w:color="auto"/>
            <w:left w:val="none" w:sz="0" w:space="0" w:color="auto"/>
            <w:bottom w:val="none" w:sz="0" w:space="0" w:color="auto"/>
            <w:right w:val="none" w:sz="0" w:space="0" w:color="auto"/>
          </w:divBdr>
        </w:div>
        <w:div w:id="1264071585">
          <w:marLeft w:val="0"/>
          <w:marRight w:val="0"/>
          <w:marTop w:val="0"/>
          <w:marBottom w:val="0"/>
          <w:divBdr>
            <w:top w:val="none" w:sz="0" w:space="0" w:color="auto"/>
            <w:left w:val="none" w:sz="0" w:space="0" w:color="auto"/>
            <w:bottom w:val="none" w:sz="0" w:space="0" w:color="auto"/>
            <w:right w:val="none" w:sz="0" w:space="0" w:color="auto"/>
          </w:divBdr>
        </w:div>
        <w:div w:id="1123579257">
          <w:marLeft w:val="0"/>
          <w:marRight w:val="0"/>
          <w:marTop w:val="0"/>
          <w:marBottom w:val="0"/>
          <w:divBdr>
            <w:top w:val="none" w:sz="0" w:space="0" w:color="auto"/>
            <w:left w:val="none" w:sz="0" w:space="0" w:color="auto"/>
            <w:bottom w:val="none" w:sz="0" w:space="0" w:color="auto"/>
            <w:right w:val="none" w:sz="0" w:space="0" w:color="auto"/>
          </w:divBdr>
        </w:div>
        <w:div w:id="1400058566">
          <w:marLeft w:val="0"/>
          <w:marRight w:val="0"/>
          <w:marTop w:val="0"/>
          <w:marBottom w:val="0"/>
          <w:divBdr>
            <w:top w:val="none" w:sz="0" w:space="0" w:color="auto"/>
            <w:left w:val="none" w:sz="0" w:space="0" w:color="auto"/>
            <w:bottom w:val="none" w:sz="0" w:space="0" w:color="auto"/>
            <w:right w:val="none" w:sz="0" w:space="0" w:color="auto"/>
          </w:divBdr>
        </w:div>
        <w:div w:id="2051686278">
          <w:marLeft w:val="0"/>
          <w:marRight w:val="0"/>
          <w:marTop w:val="0"/>
          <w:marBottom w:val="0"/>
          <w:divBdr>
            <w:top w:val="none" w:sz="0" w:space="0" w:color="auto"/>
            <w:left w:val="none" w:sz="0" w:space="0" w:color="auto"/>
            <w:bottom w:val="none" w:sz="0" w:space="0" w:color="auto"/>
            <w:right w:val="none" w:sz="0" w:space="0" w:color="auto"/>
          </w:divBdr>
        </w:div>
      </w:divsChild>
    </w:div>
    <w:div w:id="341591551">
      <w:bodyDiv w:val="1"/>
      <w:marLeft w:val="0"/>
      <w:marRight w:val="0"/>
      <w:marTop w:val="0"/>
      <w:marBottom w:val="0"/>
      <w:divBdr>
        <w:top w:val="none" w:sz="0" w:space="0" w:color="auto"/>
        <w:left w:val="none" w:sz="0" w:space="0" w:color="auto"/>
        <w:bottom w:val="none" w:sz="0" w:space="0" w:color="auto"/>
        <w:right w:val="none" w:sz="0" w:space="0" w:color="auto"/>
      </w:divBdr>
      <w:divsChild>
        <w:div w:id="1794206320">
          <w:marLeft w:val="0"/>
          <w:marRight w:val="0"/>
          <w:marTop w:val="0"/>
          <w:marBottom w:val="0"/>
          <w:divBdr>
            <w:top w:val="none" w:sz="0" w:space="0" w:color="auto"/>
            <w:left w:val="none" w:sz="0" w:space="0" w:color="auto"/>
            <w:bottom w:val="none" w:sz="0" w:space="0" w:color="auto"/>
            <w:right w:val="none" w:sz="0" w:space="0" w:color="auto"/>
          </w:divBdr>
          <w:divsChild>
            <w:div w:id="1960187674">
              <w:marLeft w:val="0"/>
              <w:marRight w:val="0"/>
              <w:marTop w:val="0"/>
              <w:marBottom w:val="0"/>
              <w:divBdr>
                <w:top w:val="none" w:sz="0" w:space="0" w:color="auto"/>
                <w:left w:val="none" w:sz="0" w:space="0" w:color="auto"/>
                <w:bottom w:val="none" w:sz="0" w:space="0" w:color="auto"/>
                <w:right w:val="none" w:sz="0" w:space="0" w:color="auto"/>
              </w:divBdr>
            </w:div>
            <w:div w:id="1217744094">
              <w:marLeft w:val="0"/>
              <w:marRight w:val="0"/>
              <w:marTop w:val="0"/>
              <w:marBottom w:val="0"/>
              <w:divBdr>
                <w:top w:val="none" w:sz="0" w:space="0" w:color="auto"/>
                <w:left w:val="none" w:sz="0" w:space="0" w:color="auto"/>
                <w:bottom w:val="none" w:sz="0" w:space="0" w:color="auto"/>
                <w:right w:val="none" w:sz="0" w:space="0" w:color="auto"/>
              </w:divBdr>
            </w:div>
          </w:divsChild>
        </w:div>
        <w:div w:id="411045306">
          <w:marLeft w:val="0"/>
          <w:marRight w:val="0"/>
          <w:marTop w:val="0"/>
          <w:marBottom w:val="0"/>
          <w:divBdr>
            <w:top w:val="none" w:sz="0" w:space="0" w:color="auto"/>
            <w:left w:val="none" w:sz="0" w:space="0" w:color="auto"/>
            <w:bottom w:val="none" w:sz="0" w:space="0" w:color="auto"/>
            <w:right w:val="none" w:sz="0" w:space="0" w:color="auto"/>
          </w:divBdr>
          <w:divsChild>
            <w:div w:id="1821850536">
              <w:marLeft w:val="0"/>
              <w:marRight w:val="0"/>
              <w:marTop w:val="0"/>
              <w:marBottom w:val="0"/>
              <w:divBdr>
                <w:top w:val="none" w:sz="0" w:space="0" w:color="auto"/>
                <w:left w:val="none" w:sz="0" w:space="0" w:color="auto"/>
                <w:bottom w:val="none" w:sz="0" w:space="0" w:color="auto"/>
                <w:right w:val="none" w:sz="0" w:space="0" w:color="auto"/>
              </w:divBdr>
            </w:div>
            <w:div w:id="711075193">
              <w:marLeft w:val="0"/>
              <w:marRight w:val="0"/>
              <w:marTop w:val="0"/>
              <w:marBottom w:val="0"/>
              <w:divBdr>
                <w:top w:val="none" w:sz="0" w:space="0" w:color="auto"/>
                <w:left w:val="none" w:sz="0" w:space="0" w:color="auto"/>
                <w:bottom w:val="none" w:sz="0" w:space="0" w:color="auto"/>
                <w:right w:val="none" w:sz="0" w:space="0" w:color="auto"/>
              </w:divBdr>
            </w:div>
          </w:divsChild>
        </w:div>
        <w:div w:id="510098759">
          <w:marLeft w:val="0"/>
          <w:marRight w:val="0"/>
          <w:marTop w:val="0"/>
          <w:marBottom w:val="0"/>
          <w:divBdr>
            <w:top w:val="none" w:sz="0" w:space="0" w:color="auto"/>
            <w:left w:val="none" w:sz="0" w:space="0" w:color="auto"/>
            <w:bottom w:val="none" w:sz="0" w:space="0" w:color="auto"/>
            <w:right w:val="none" w:sz="0" w:space="0" w:color="auto"/>
          </w:divBdr>
          <w:divsChild>
            <w:div w:id="413016829">
              <w:marLeft w:val="0"/>
              <w:marRight w:val="0"/>
              <w:marTop w:val="0"/>
              <w:marBottom w:val="0"/>
              <w:divBdr>
                <w:top w:val="none" w:sz="0" w:space="0" w:color="auto"/>
                <w:left w:val="none" w:sz="0" w:space="0" w:color="auto"/>
                <w:bottom w:val="none" w:sz="0" w:space="0" w:color="auto"/>
                <w:right w:val="none" w:sz="0" w:space="0" w:color="auto"/>
              </w:divBdr>
            </w:div>
            <w:div w:id="1264650596">
              <w:marLeft w:val="0"/>
              <w:marRight w:val="0"/>
              <w:marTop w:val="0"/>
              <w:marBottom w:val="0"/>
              <w:divBdr>
                <w:top w:val="none" w:sz="0" w:space="0" w:color="auto"/>
                <w:left w:val="none" w:sz="0" w:space="0" w:color="auto"/>
                <w:bottom w:val="none" w:sz="0" w:space="0" w:color="auto"/>
                <w:right w:val="none" w:sz="0" w:space="0" w:color="auto"/>
              </w:divBdr>
            </w:div>
            <w:div w:id="1349140262">
              <w:marLeft w:val="0"/>
              <w:marRight w:val="0"/>
              <w:marTop w:val="0"/>
              <w:marBottom w:val="0"/>
              <w:divBdr>
                <w:top w:val="none" w:sz="0" w:space="0" w:color="auto"/>
                <w:left w:val="none" w:sz="0" w:space="0" w:color="auto"/>
                <w:bottom w:val="none" w:sz="0" w:space="0" w:color="auto"/>
                <w:right w:val="none" w:sz="0" w:space="0" w:color="auto"/>
              </w:divBdr>
            </w:div>
            <w:div w:id="951131642">
              <w:marLeft w:val="0"/>
              <w:marRight w:val="0"/>
              <w:marTop w:val="0"/>
              <w:marBottom w:val="0"/>
              <w:divBdr>
                <w:top w:val="none" w:sz="0" w:space="0" w:color="auto"/>
                <w:left w:val="none" w:sz="0" w:space="0" w:color="auto"/>
                <w:bottom w:val="none" w:sz="0" w:space="0" w:color="auto"/>
                <w:right w:val="none" w:sz="0" w:space="0" w:color="auto"/>
              </w:divBdr>
            </w:div>
            <w:div w:id="218321616">
              <w:marLeft w:val="0"/>
              <w:marRight w:val="0"/>
              <w:marTop w:val="0"/>
              <w:marBottom w:val="0"/>
              <w:divBdr>
                <w:top w:val="none" w:sz="0" w:space="0" w:color="auto"/>
                <w:left w:val="none" w:sz="0" w:space="0" w:color="auto"/>
                <w:bottom w:val="none" w:sz="0" w:space="0" w:color="auto"/>
                <w:right w:val="none" w:sz="0" w:space="0" w:color="auto"/>
              </w:divBdr>
            </w:div>
            <w:div w:id="628827865">
              <w:marLeft w:val="0"/>
              <w:marRight w:val="0"/>
              <w:marTop w:val="0"/>
              <w:marBottom w:val="0"/>
              <w:divBdr>
                <w:top w:val="none" w:sz="0" w:space="0" w:color="auto"/>
                <w:left w:val="none" w:sz="0" w:space="0" w:color="auto"/>
                <w:bottom w:val="none" w:sz="0" w:space="0" w:color="auto"/>
                <w:right w:val="none" w:sz="0" w:space="0" w:color="auto"/>
              </w:divBdr>
            </w:div>
          </w:divsChild>
        </w:div>
        <w:div w:id="1584296823">
          <w:marLeft w:val="0"/>
          <w:marRight w:val="0"/>
          <w:marTop w:val="0"/>
          <w:marBottom w:val="0"/>
          <w:divBdr>
            <w:top w:val="none" w:sz="0" w:space="0" w:color="auto"/>
            <w:left w:val="none" w:sz="0" w:space="0" w:color="auto"/>
            <w:bottom w:val="none" w:sz="0" w:space="0" w:color="auto"/>
            <w:right w:val="none" w:sz="0" w:space="0" w:color="auto"/>
          </w:divBdr>
          <w:divsChild>
            <w:div w:id="914441261">
              <w:marLeft w:val="0"/>
              <w:marRight w:val="0"/>
              <w:marTop w:val="0"/>
              <w:marBottom w:val="0"/>
              <w:divBdr>
                <w:top w:val="none" w:sz="0" w:space="0" w:color="auto"/>
                <w:left w:val="none" w:sz="0" w:space="0" w:color="auto"/>
                <w:bottom w:val="none" w:sz="0" w:space="0" w:color="auto"/>
                <w:right w:val="none" w:sz="0" w:space="0" w:color="auto"/>
              </w:divBdr>
            </w:div>
            <w:div w:id="3127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6455">
      <w:bodyDiv w:val="1"/>
      <w:marLeft w:val="0"/>
      <w:marRight w:val="0"/>
      <w:marTop w:val="0"/>
      <w:marBottom w:val="0"/>
      <w:divBdr>
        <w:top w:val="none" w:sz="0" w:space="0" w:color="auto"/>
        <w:left w:val="none" w:sz="0" w:space="0" w:color="auto"/>
        <w:bottom w:val="none" w:sz="0" w:space="0" w:color="auto"/>
        <w:right w:val="none" w:sz="0" w:space="0" w:color="auto"/>
      </w:divBdr>
    </w:div>
    <w:div w:id="477461477">
      <w:bodyDiv w:val="1"/>
      <w:marLeft w:val="0"/>
      <w:marRight w:val="0"/>
      <w:marTop w:val="0"/>
      <w:marBottom w:val="0"/>
      <w:divBdr>
        <w:top w:val="none" w:sz="0" w:space="0" w:color="auto"/>
        <w:left w:val="none" w:sz="0" w:space="0" w:color="auto"/>
        <w:bottom w:val="none" w:sz="0" w:space="0" w:color="auto"/>
        <w:right w:val="none" w:sz="0" w:space="0" w:color="auto"/>
      </w:divBdr>
      <w:divsChild>
        <w:div w:id="1415779022">
          <w:marLeft w:val="0"/>
          <w:marRight w:val="0"/>
          <w:marTop w:val="0"/>
          <w:marBottom w:val="0"/>
          <w:divBdr>
            <w:top w:val="none" w:sz="0" w:space="0" w:color="auto"/>
            <w:left w:val="none" w:sz="0" w:space="0" w:color="auto"/>
            <w:bottom w:val="none" w:sz="0" w:space="0" w:color="auto"/>
            <w:right w:val="none" w:sz="0" w:space="0" w:color="auto"/>
          </w:divBdr>
          <w:divsChild>
            <w:div w:id="1110978393">
              <w:marLeft w:val="0"/>
              <w:marRight w:val="0"/>
              <w:marTop w:val="0"/>
              <w:marBottom w:val="0"/>
              <w:divBdr>
                <w:top w:val="none" w:sz="0" w:space="0" w:color="auto"/>
                <w:left w:val="none" w:sz="0" w:space="0" w:color="auto"/>
                <w:bottom w:val="none" w:sz="0" w:space="0" w:color="auto"/>
                <w:right w:val="none" w:sz="0" w:space="0" w:color="auto"/>
              </w:divBdr>
            </w:div>
            <w:div w:id="265039765">
              <w:marLeft w:val="0"/>
              <w:marRight w:val="0"/>
              <w:marTop w:val="0"/>
              <w:marBottom w:val="0"/>
              <w:divBdr>
                <w:top w:val="none" w:sz="0" w:space="0" w:color="auto"/>
                <w:left w:val="none" w:sz="0" w:space="0" w:color="auto"/>
                <w:bottom w:val="none" w:sz="0" w:space="0" w:color="auto"/>
                <w:right w:val="none" w:sz="0" w:space="0" w:color="auto"/>
              </w:divBdr>
            </w:div>
          </w:divsChild>
        </w:div>
        <w:div w:id="1009065704">
          <w:marLeft w:val="0"/>
          <w:marRight w:val="0"/>
          <w:marTop w:val="0"/>
          <w:marBottom w:val="0"/>
          <w:divBdr>
            <w:top w:val="none" w:sz="0" w:space="0" w:color="auto"/>
            <w:left w:val="none" w:sz="0" w:space="0" w:color="auto"/>
            <w:bottom w:val="none" w:sz="0" w:space="0" w:color="auto"/>
            <w:right w:val="none" w:sz="0" w:space="0" w:color="auto"/>
          </w:divBdr>
          <w:divsChild>
            <w:div w:id="1782609291">
              <w:marLeft w:val="0"/>
              <w:marRight w:val="0"/>
              <w:marTop w:val="0"/>
              <w:marBottom w:val="0"/>
              <w:divBdr>
                <w:top w:val="none" w:sz="0" w:space="0" w:color="auto"/>
                <w:left w:val="none" w:sz="0" w:space="0" w:color="auto"/>
                <w:bottom w:val="none" w:sz="0" w:space="0" w:color="auto"/>
                <w:right w:val="none" w:sz="0" w:space="0" w:color="auto"/>
              </w:divBdr>
            </w:div>
            <w:div w:id="310137482">
              <w:marLeft w:val="0"/>
              <w:marRight w:val="0"/>
              <w:marTop w:val="0"/>
              <w:marBottom w:val="0"/>
              <w:divBdr>
                <w:top w:val="none" w:sz="0" w:space="0" w:color="auto"/>
                <w:left w:val="none" w:sz="0" w:space="0" w:color="auto"/>
                <w:bottom w:val="none" w:sz="0" w:space="0" w:color="auto"/>
                <w:right w:val="none" w:sz="0" w:space="0" w:color="auto"/>
              </w:divBdr>
            </w:div>
          </w:divsChild>
        </w:div>
        <w:div w:id="1684934413">
          <w:marLeft w:val="0"/>
          <w:marRight w:val="0"/>
          <w:marTop w:val="0"/>
          <w:marBottom w:val="0"/>
          <w:divBdr>
            <w:top w:val="none" w:sz="0" w:space="0" w:color="auto"/>
            <w:left w:val="none" w:sz="0" w:space="0" w:color="auto"/>
            <w:bottom w:val="none" w:sz="0" w:space="0" w:color="auto"/>
            <w:right w:val="none" w:sz="0" w:space="0" w:color="auto"/>
          </w:divBdr>
          <w:divsChild>
            <w:div w:id="971518825">
              <w:marLeft w:val="0"/>
              <w:marRight w:val="0"/>
              <w:marTop w:val="0"/>
              <w:marBottom w:val="0"/>
              <w:divBdr>
                <w:top w:val="none" w:sz="0" w:space="0" w:color="auto"/>
                <w:left w:val="none" w:sz="0" w:space="0" w:color="auto"/>
                <w:bottom w:val="none" w:sz="0" w:space="0" w:color="auto"/>
                <w:right w:val="none" w:sz="0" w:space="0" w:color="auto"/>
              </w:divBdr>
            </w:div>
            <w:div w:id="1339579411">
              <w:marLeft w:val="0"/>
              <w:marRight w:val="0"/>
              <w:marTop w:val="0"/>
              <w:marBottom w:val="0"/>
              <w:divBdr>
                <w:top w:val="none" w:sz="0" w:space="0" w:color="auto"/>
                <w:left w:val="none" w:sz="0" w:space="0" w:color="auto"/>
                <w:bottom w:val="none" w:sz="0" w:space="0" w:color="auto"/>
                <w:right w:val="none" w:sz="0" w:space="0" w:color="auto"/>
              </w:divBdr>
            </w:div>
            <w:div w:id="1870487307">
              <w:marLeft w:val="0"/>
              <w:marRight w:val="0"/>
              <w:marTop w:val="0"/>
              <w:marBottom w:val="0"/>
              <w:divBdr>
                <w:top w:val="none" w:sz="0" w:space="0" w:color="auto"/>
                <w:left w:val="none" w:sz="0" w:space="0" w:color="auto"/>
                <w:bottom w:val="none" w:sz="0" w:space="0" w:color="auto"/>
                <w:right w:val="none" w:sz="0" w:space="0" w:color="auto"/>
              </w:divBdr>
            </w:div>
          </w:divsChild>
        </w:div>
        <w:div w:id="1337810297">
          <w:marLeft w:val="0"/>
          <w:marRight w:val="0"/>
          <w:marTop w:val="0"/>
          <w:marBottom w:val="0"/>
          <w:divBdr>
            <w:top w:val="none" w:sz="0" w:space="0" w:color="auto"/>
            <w:left w:val="none" w:sz="0" w:space="0" w:color="auto"/>
            <w:bottom w:val="none" w:sz="0" w:space="0" w:color="auto"/>
            <w:right w:val="none" w:sz="0" w:space="0" w:color="auto"/>
          </w:divBdr>
          <w:divsChild>
            <w:div w:id="1787701970">
              <w:marLeft w:val="0"/>
              <w:marRight w:val="0"/>
              <w:marTop w:val="0"/>
              <w:marBottom w:val="0"/>
              <w:divBdr>
                <w:top w:val="none" w:sz="0" w:space="0" w:color="auto"/>
                <w:left w:val="none" w:sz="0" w:space="0" w:color="auto"/>
                <w:bottom w:val="none" w:sz="0" w:space="0" w:color="auto"/>
                <w:right w:val="none" w:sz="0" w:space="0" w:color="auto"/>
              </w:divBdr>
            </w:div>
            <w:div w:id="1297640177">
              <w:marLeft w:val="0"/>
              <w:marRight w:val="0"/>
              <w:marTop w:val="0"/>
              <w:marBottom w:val="0"/>
              <w:divBdr>
                <w:top w:val="none" w:sz="0" w:space="0" w:color="auto"/>
                <w:left w:val="none" w:sz="0" w:space="0" w:color="auto"/>
                <w:bottom w:val="none" w:sz="0" w:space="0" w:color="auto"/>
                <w:right w:val="none" w:sz="0" w:space="0" w:color="auto"/>
              </w:divBdr>
            </w:div>
          </w:divsChild>
        </w:div>
        <w:div w:id="1105613310">
          <w:marLeft w:val="0"/>
          <w:marRight w:val="0"/>
          <w:marTop w:val="0"/>
          <w:marBottom w:val="0"/>
          <w:divBdr>
            <w:top w:val="none" w:sz="0" w:space="0" w:color="auto"/>
            <w:left w:val="none" w:sz="0" w:space="0" w:color="auto"/>
            <w:bottom w:val="none" w:sz="0" w:space="0" w:color="auto"/>
            <w:right w:val="none" w:sz="0" w:space="0" w:color="auto"/>
          </w:divBdr>
          <w:divsChild>
            <w:div w:id="1128088240">
              <w:marLeft w:val="0"/>
              <w:marRight w:val="0"/>
              <w:marTop w:val="0"/>
              <w:marBottom w:val="0"/>
              <w:divBdr>
                <w:top w:val="none" w:sz="0" w:space="0" w:color="auto"/>
                <w:left w:val="none" w:sz="0" w:space="0" w:color="auto"/>
                <w:bottom w:val="none" w:sz="0" w:space="0" w:color="auto"/>
                <w:right w:val="none" w:sz="0" w:space="0" w:color="auto"/>
              </w:divBdr>
            </w:div>
            <w:div w:id="85931500">
              <w:marLeft w:val="0"/>
              <w:marRight w:val="0"/>
              <w:marTop w:val="0"/>
              <w:marBottom w:val="0"/>
              <w:divBdr>
                <w:top w:val="none" w:sz="0" w:space="0" w:color="auto"/>
                <w:left w:val="none" w:sz="0" w:space="0" w:color="auto"/>
                <w:bottom w:val="none" w:sz="0" w:space="0" w:color="auto"/>
                <w:right w:val="none" w:sz="0" w:space="0" w:color="auto"/>
              </w:divBdr>
            </w:div>
          </w:divsChild>
        </w:div>
        <w:div w:id="1647391224">
          <w:marLeft w:val="0"/>
          <w:marRight w:val="0"/>
          <w:marTop w:val="0"/>
          <w:marBottom w:val="0"/>
          <w:divBdr>
            <w:top w:val="none" w:sz="0" w:space="0" w:color="auto"/>
            <w:left w:val="none" w:sz="0" w:space="0" w:color="auto"/>
            <w:bottom w:val="none" w:sz="0" w:space="0" w:color="auto"/>
            <w:right w:val="none" w:sz="0" w:space="0" w:color="auto"/>
          </w:divBdr>
          <w:divsChild>
            <w:div w:id="251667686">
              <w:marLeft w:val="0"/>
              <w:marRight w:val="0"/>
              <w:marTop w:val="0"/>
              <w:marBottom w:val="0"/>
              <w:divBdr>
                <w:top w:val="none" w:sz="0" w:space="0" w:color="auto"/>
                <w:left w:val="none" w:sz="0" w:space="0" w:color="auto"/>
                <w:bottom w:val="none" w:sz="0" w:space="0" w:color="auto"/>
                <w:right w:val="none" w:sz="0" w:space="0" w:color="auto"/>
              </w:divBdr>
            </w:div>
            <w:div w:id="429357867">
              <w:marLeft w:val="0"/>
              <w:marRight w:val="0"/>
              <w:marTop w:val="0"/>
              <w:marBottom w:val="0"/>
              <w:divBdr>
                <w:top w:val="none" w:sz="0" w:space="0" w:color="auto"/>
                <w:left w:val="none" w:sz="0" w:space="0" w:color="auto"/>
                <w:bottom w:val="none" w:sz="0" w:space="0" w:color="auto"/>
                <w:right w:val="none" w:sz="0" w:space="0" w:color="auto"/>
              </w:divBdr>
            </w:div>
          </w:divsChild>
        </w:div>
        <w:div w:id="410348972">
          <w:marLeft w:val="0"/>
          <w:marRight w:val="0"/>
          <w:marTop w:val="0"/>
          <w:marBottom w:val="0"/>
          <w:divBdr>
            <w:top w:val="none" w:sz="0" w:space="0" w:color="auto"/>
            <w:left w:val="none" w:sz="0" w:space="0" w:color="auto"/>
            <w:bottom w:val="none" w:sz="0" w:space="0" w:color="auto"/>
            <w:right w:val="none" w:sz="0" w:space="0" w:color="auto"/>
          </w:divBdr>
          <w:divsChild>
            <w:div w:id="337932011">
              <w:marLeft w:val="0"/>
              <w:marRight w:val="0"/>
              <w:marTop w:val="0"/>
              <w:marBottom w:val="0"/>
              <w:divBdr>
                <w:top w:val="none" w:sz="0" w:space="0" w:color="auto"/>
                <w:left w:val="none" w:sz="0" w:space="0" w:color="auto"/>
                <w:bottom w:val="none" w:sz="0" w:space="0" w:color="auto"/>
                <w:right w:val="none" w:sz="0" w:space="0" w:color="auto"/>
              </w:divBdr>
            </w:div>
            <w:div w:id="1426805171">
              <w:marLeft w:val="0"/>
              <w:marRight w:val="0"/>
              <w:marTop w:val="0"/>
              <w:marBottom w:val="0"/>
              <w:divBdr>
                <w:top w:val="none" w:sz="0" w:space="0" w:color="auto"/>
                <w:left w:val="none" w:sz="0" w:space="0" w:color="auto"/>
                <w:bottom w:val="none" w:sz="0" w:space="0" w:color="auto"/>
                <w:right w:val="none" w:sz="0" w:space="0" w:color="auto"/>
              </w:divBdr>
            </w:div>
            <w:div w:id="1626502628">
              <w:marLeft w:val="0"/>
              <w:marRight w:val="0"/>
              <w:marTop w:val="0"/>
              <w:marBottom w:val="0"/>
              <w:divBdr>
                <w:top w:val="none" w:sz="0" w:space="0" w:color="auto"/>
                <w:left w:val="none" w:sz="0" w:space="0" w:color="auto"/>
                <w:bottom w:val="none" w:sz="0" w:space="0" w:color="auto"/>
                <w:right w:val="none" w:sz="0" w:space="0" w:color="auto"/>
              </w:divBdr>
            </w:div>
            <w:div w:id="1717926585">
              <w:marLeft w:val="0"/>
              <w:marRight w:val="0"/>
              <w:marTop w:val="0"/>
              <w:marBottom w:val="0"/>
              <w:divBdr>
                <w:top w:val="none" w:sz="0" w:space="0" w:color="auto"/>
                <w:left w:val="none" w:sz="0" w:space="0" w:color="auto"/>
                <w:bottom w:val="none" w:sz="0" w:space="0" w:color="auto"/>
                <w:right w:val="none" w:sz="0" w:space="0" w:color="auto"/>
              </w:divBdr>
            </w:div>
          </w:divsChild>
        </w:div>
        <w:div w:id="1119451837">
          <w:marLeft w:val="0"/>
          <w:marRight w:val="0"/>
          <w:marTop w:val="0"/>
          <w:marBottom w:val="0"/>
          <w:divBdr>
            <w:top w:val="none" w:sz="0" w:space="0" w:color="auto"/>
            <w:left w:val="none" w:sz="0" w:space="0" w:color="auto"/>
            <w:bottom w:val="none" w:sz="0" w:space="0" w:color="auto"/>
            <w:right w:val="none" w:sz="0" w:space="0" w:color="auto"/>
          </w:divBdr>
          <w:divsChild>
            <w:div w:id="328795510">
              <w:marLeft w:val="0"/>
              <w:marRight w:val="0"/>
              <w:marTop w:val="0"/>
              <w:marBottom w:val="0"/>
              <w:divBdr>
                <w:top w:val="none" w:sz="0" w:space="0" w:color="auto"/>
                <w:left w:val="none" w:sz="0" w:space="0" w:color="auto"/>
                <w:bottom w:val="none" w:sz="0" w:space="0" w:color="auto"/>
                <w:right w:val="none" w:sz="0" w:space="0" w:color="auto"/>
              </w:divBdr>
            </w:div>
            <w:div w:id="1426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160">
      <w:bodyDiv w:val="1"/>
      <w:marLeft w:val="0"/>
      <w:marRight w:val="0"/>
      <w:marTop w:val="0"/>
      <w:marBottom w:val="0"/>
      <w:divBdr>
        <w:top w:val="none" w:sz="0" w:space="0" w:color="auto"/>
        <w:left w:val="none" w:sz="0" w:space="0" w:color="auto"/>
        <w:bottom w:val="none" w:sz="0" w:space="0" w:color="auto"/>
        <w:right w:val="none" w:sz="0" w:space="0" w:color="auto"/>
      </w:divBdr>
      <w:divsChild>
        <w:div w:id="1133329818">
          <w:marLeft w:val="0"/>
          <w:marRight w:val="0"/>
          <w:marTop w:val="0"/>
          <w:marBottom w:val="0"/>
          <w:divBdr>
            <w:top w:val="none" w:sz="0" w:space="0" w:color="auto"/>
            <w:left w:val="none" w:sz="0" w:space="0" w:color="auto"/>
            <w:bottom w:val="none" w:sz="0" w:space="0" w:color="auto"/>
            <w:right w:val="none" w:sz="0" w:space="0" w:color="auto"/>
          </w:divBdr>
        </w:div>
        <w:div w:id="1662461221">
          <w:marLeft w:val="0"/>
          <w:marRight w:val="0"/>
          <w:marTop w:val="0"/>
          <w:marBottom w:val="0"/>
          <w:divBdr>
            <w:top w:val="none" w:sz="0" w:space="0" w:color="auto"/>
            <w:left w:val="none" w:sz="0" w:space="0" w:color="auto"/>
            <w:bottom w:val="none" w:sz="0" w:space="0" w:color="auto"/>
            <w:right w:val="none" w:sz="0" w:space="0" w:color="auto"/>
          </w:divBdr>
        </w:div>
        <w:div w:id="434860899">
          <w:marLeft w:val="0"/>
          <w:marRight w:val="0"/>
          <w:marTop w:val="0"/>
          <w:marBottom w:val="0"/>
          <w:divBdr>
            <w:top w:val="none" w:sz="0" w:space="0" w:color="auto"/>
            <w:left w:val="none" w:sz="0" w:space="0" w:color="auto"/>
            <w:bottom w:val="none" w:sz="0" w:space="0" w:color="auto"/>
            <w:right w:val="none" w:sz="0" w:space="0" w:color="auto"/>
          </w:divBdr>
        </w:div>
        <w:div w:id="1410494063">
          <w:marLeft w:val="0"/>
          <w:marRight w:val="0"/>
          <w:marTop w:val="0"/>
          <w:marBottom w:val="0"/>
          <w:divBdr>
            <w:top w:val="none" w:sz="0" w:space="0" w:color="auto"/>
            <w:left w:val="none" w:sz="0" w:space="0" w:color="auto"/>
            <w:bottom w:val="none" w:sz="0" w:space="0" w:color="auto"/>
            <w:right w:val="none" w:sz="0" w:space="0" w:color="auto"/>
          </w:divBdr>
        </w:div>
        <w:div w:id="1162502632">
          <w:marLeft w:val="0"/>
          <w:marRight w:val="0"/>
          <w:marTop w:val="0"/>
          <w:marBottom w:val="0"/>
          <w:divBdr>
            <w:top w:val="none" w:sz="0" w:space="0" w:color="auto"/>
            <w:left w:val="none" w:sz="0" w:space="0" w:color="auto"/>
            <w:bottom w:val="none" w:sz="0" w:space="0" w:color="auto"/>
            <w:right w:val="none" w:sz="0" w:space="0" w:color="auto"/>
          </w:divBdr>
        </w:div>
        <w:div w:id="591083591">
          <w:marLeft w:val="0"/>
          <w:marRight w:val="0"/>
          <w:marTop w:val="0"/>
          <w:marBottom w:val="0"/>
          <w:divBdr>
            <w:top w:val="none" w:sz="0" w:space="0" w:color="auto"/>
            <w:left w:val="none" w:sz="0" w:space="0" w:color="auto"/>
            <w:bottom w:val="none" w:sz="0" w:space="0" w:color="auto"/>
            <w:right w:val="none" w:sz="0" w:space="0" w:color="auto"/>
          </w:divBdr>
        </w:div>
        <w:div w:id="360474454">
          <w:marLeft w:val="0"/>
          <w:marRight w:val="0"/>
          <w:marTop w:val="0"/>
          <w:marBottom w:val="0"/>
          <w:divBdr>
            <w:top w:val="none" w:sz="0" w:space="0" w:color="auto"/>
            <w:left w:val="none" w:sz="0" w:space="0" w:color="auto"/>
            <w:bottom w:val="none" w:sz="0" w:space="0" w:color="auto"/>
            <w:right w:val="none" w:sz="0" w:space="0" w:color="auto"/>
          </w:divBdr>
        </w:div>
        <w:div w:id="1852525424">
          <w:marLeft w:val="0"/>
          <w:marRight w:val="0"/>
          <w:marTop w:val="0"/>
          <w:marBottom w:val="0"/>
          <w:divBdr>
            <w:top w:val="none" w:sz="0" w:space="0" w:color="auto"/>
            <w:left w:val="none" w:sz="0" w:space="0" w:color="auto"/>
            <w:bottom w:val="none" w:sz="0" w:space="0" w:color="auto"/>
            <w:right w:val="none" w:sz="0" w:space="0" w:color="auto"/>
          </w:divBdr>
        </w:div>
        <w:div w:id="907302425">
          <w:marLeft w:val="0"/>
          <w:marRight w:val="0"/>
          <w:marTop w:val="0"/>
          <w:marBottom w:val="0"/>
          <w:divBdr>
            <w:top w:val="none" w:sz="0" w:space="0" w:color="auto"/>
            <w:left w:val="none" w:sz="0" w:space="0" w:color="auto"/>
            <w:bottom w:val="none" w:sz="0" w:space="0" w:color="auto"/>
            <w:right w:val="none" w:sz="0" w:space="0" w:color="auto"/>
          </w:divBdr>
        </w:div>
      </w:divsChild>
    </w:div>
    <w:div w:id="486939761">
      <w:bodyDiv w:val="1"/>
      <w:marLeft w:val="0"/>
      <w:marRight w:val="0"/>
      <w:marTop w:val="0"/>
      <w:marBottom w:val="0"/>
      <w:divBdr>
        <w:top w:val="none" w:sz="0" w:space="0" w:color="auto"/>
        <w:left w:val="none" w:sz="0" w:space="0" w:color="auto"/>
        <w:bottom w:val="none" w:sz="0" w:space="0" w:color="auto"/>
        <w:right w:val="none" w:sz="0" w:space="0" w:color="auto"/>
      </w:divBdr>
      <w:divsChild>
        <w:div w:id="673843585">
          <w:marLeft w:val="0"/>
          <w:marRight w:val="0"/>
          <w:marTop w:val="0"/>
          <w:marBottom w:val="0"/>
          <w:divBdr>
            <w:top w:val="none" w:sz="0" w:space="0" w:color="auto"/>
            <w:left w:val="none" w:sz="0" w:space="0" w:color="auto"/>
            <w:bottom w:val="none" w:sz="0" w:space="0" w:color="auto"/>
            <w:right w:val="none" w:sz="0" w:space="0" w:color="auto"/>
          </w:divBdr>
          <w:divsChild>
            <w:div w:id="1045906237">
              <w:marLeft w:val="0"/>
              <w:marRight w:val="0"/>
              <w:marTop w:val="0"/>
              <w:marBottom w:val="0"/>
              <w:divBdr>
                <w:top w:val="none" w:sz="0" w:space="0" w:color="auto"/>
                <w:left w:val="none" w:sz="0" w:space="0" w:color="auto"/>
                <w:bottom w:val="none" w:sz="0" w:space="0" w:color="auto"/>
                <w:right w:val="none" w:sz="0" w:space="0" w:color="auto"/>
              </w:divBdr>
            </w:div>
            <w:div w:id="546574939">
              <w:marLeft w:val="0"/>
              <w:marRight w:val="0"/>
              <w:marTop w:val="0"/>
              <w:marBottom w:val="0"/>
              <w:divBdr>
                <w:top w:val="none" w:sz="0" w:space="0" w:color="auto"/>
                <w:left w:val="none" w:sz="0" w:space="0" w:color="auto"/>
                <w:bottom w:val="none" w:sz="0" w:space="0" w:color="auto"/>
                <w:right w:val="none" w:sz="0" w:space="0" w:color="auto"/>
              </w:divBdr>
            </w:div>
          </w:divsChild>
        </w:div>
        <w:div w:id="1835140549">
          <w:marLeft w:val="0"/>
          <w:marRight w:val="0"/>
          <w:marTop w:val="0"/>
          <w:marBottom w:val="0"/>
          <w:divBdr>
            <w:top w:val="none" w:sz="0" w:space="0" w:color="auto"/>
            <w:left w:val="none" w:sz="0" w:space="0" w:color="auto"/>
            <w:bottom w:val="none" w:sz="0" w:space="0" w:color="auto"/>
            <w:right w:val="none" w:sz="0" w:space="0" w:color="auto"/>
          </w:divBdr>
          <w:divsChild>
            <w:div w:id="560678586">
              <w:marLeft w:val="0"/>
              <w:marRight w:val="0"/>
              <w:marTop w:val="0"/>
              <w:marBottom w:val="0"/>
              <w:divBdr>
                <w:top w:val="none" w:sz="0" w:space="0" w:color="auto"/>
                <w:left w:val="none" w:sz="0" w:space="0" w:color="auto"/>
                <w:bottom w:val="none" w:sz="0" w:space="0" w:color="auto"/>
                <w:right w:val="none" w:sz="0" w:space="0" w:color="auto"/>
              </w:divBdr>
            </w:div>
            <w:div w:id="1983386819">
              <w:marLeft w:val="0"/>
              <w:marRight w:val="0"/>
              <w:marTop w:val="0"/>
              <w:marBottom w:val="0"/>
              <w:divBdr>
                <w:top w:val="none" w:sz="0" w:space="0" w:color="auto"/>
                <w:left w:val="none" w:sz="0" w:space="0" w:color="auto"/>
                <w:bottom w:val="none" w:sz="0" w:space="0" w:color="auto"/>
                <w:right w:val="none" w:sz="0" w:space="0" w:color="auto"/>
              </w:divBdr>
            </w:div>
          </w:divsChild>
        </w:div>
        <w:div w:id="1170876690">
          <w:marLeft w:val="0"/>
          <w:marRight w:val="0"/>
          <w:marTop w:val="0"/>
          <w:marBottom w:val="0"/>
          <w:divBdr>
            <w:top w:val="none" w:sz="0" w:space="0" w:color="auto"/>
            <w:left w:val="none" w:sz="0" w:space="0" w:color="auto"/>
            <w:bottom w:val="none" w:sz="0" w:space="0" w:color="auto"/>
            <w:right w:val="none" w:sz="0" w:space="0" w:color="auto"/>
          </w:divBdr>
          <w:divsChild>
            <w:div w:id="1585338311">
              <w:marLeft w:val="0"/>
              <w:marRight w:val="0"/>
              <w:marTop w:val="0"/>
              <w:marBottom w:val="0"/>
              <w:divBdr>
                <w:top w:val="none" w:sz="0" w:space="0" w:color="auto"/>
                <w:left w:val="none" w:sz="0" w:space="0" w:color="auto"/>
                <w:bottom w:val="none" w:sz="0" w:space="0" w:color="auto"/>
                <w:right w:val="none" w:sz="0" w:space="0" w:color="auto"/>
              </w:divBdr>
            </w:div>
            <w:div w:id="110058604">
              <w:marLeft w:val="0"/>
              <w:marRight w:val="0"/>
              <w:marTop w:val="0"/>
              <w:marBottom w:val="0"/>
              <w:divBdr>
                <w:top w:val="none" w:sz="0" w:space="0" w:color="auto"/>
                <w:left w:val="none" w:sz="0" w:space="0" w:color="auto"/>
                <w:bottom w:val="none" w:sz="0" w:space="0" w:color="auto"/>
                <w:right w:val="none" w:sz="0" w:space="0" w:color="auto"/>
              </w:divBdr>
            </w:div>
            <w:div w:id="1367022668">
              <w:marLeft w:val="0"/>
              <w:marRight w:val="0"/>
              <w:marTop w:val="0"/>
              <w:marBottom w:val="0"/>
              <w:divBdr>
                <w:top w:val="none" w:sz="0" w:space="0" w:color="auto"/>
                <w:left w:val="none" w:sz="0" w:space="0" w:color="auto"/>
                <w:bottom w:val="none" w:sz="0" w:space="0" w:color="auto"/>
                <w:right w:val="none" w:sz="0" w:space="0" w:color="auto"/>
              </w:divBdr>
            </w:div>
            <w:div w:id="261039040">
              <w:marLeft w:val="0"/>
              <w:marRight w:val="0"/>
              <w:marTop w:val="0"/>
              <w:marBottom w:val="0"/>
              <w:divBdr>
                <w:top w:val="none" w:sz="0" w:space="0" w:color="auto"/>
                <w:left w:val="none" w:sz="0" w:space="0" w:color="auto"/>
                <w:bottom w:val="none" w:sz="0" w:space="0" w:color="auto"/>
                <w:right w:val="none" w:sz="0" w:space="0" w:color="auto"/>
              </w:divBdr>
            </w:div>
            <w:div w:id="2083404747">
              <w:marLeft w:val="0"/>
              <w:marRight w:val="0"/>
              <w:marTop w:val="0"/>
              <w:marBottom w:val="0"/>
              <w:divBdr>
                <w:top w:val="none" w:sz="0" w:space="0" w:color="auto"/>
                <w:left w:val="none" w:sz="0" w:space="0" w:color="auto"/>
                <w:bottom w:val="none" w:sz="0" w:space="0" w:color="auto"/>
                <w:right w:val="none" w:sz="0" w:space="0" w:color="auto"/>
              </w:divBdr>
            </w:div>
          </w:divsChild>
        </w:div>
        <w:div w:id="2063212372">
          <w:marLeft w:val="0"/>
          <w:marRight w:val="0"/>
          <w:marTop w:val="0"/>
          <w:marBottom w:val="0"/>
          <w:divBdr>
            <w:top w:val="none" w:sz="0" w:space="0" w:color="auto"/>
            <w:left w:val="none" w:sz="0" w:space="0" w:color="auto"/>
            <w:bottom w:val="none" w:sz="0" w:space="0" w:color="auto"/>
            <w:right w:val="none" w:sz="0" w:space="0" w:color="auto"/>
          </w:divBdr>
          <w:divsChild>
            <w:div w:id="599071313">
              <w:marLeft w:val="0"/>
              <w:marRight w:val="0"/>
              <w:marTop w:val="0"/>
              <w:marBottom w:val="0"/>
              <w:divBdr>
                <w:top w:val="none" w:sz="0" w:space="0" w:color="auto"/>
                <w:left w:val="none" w:sz="0" w:space="0" w:color="auto"/>
                <w:bottom w:val="none" w:sz="0" w:space="0" w:color="auto"/>
                <w:right w:val="none" w:sz="0" w:space="0" w:color="auto"/>
              </w:divBdr>
            </w:div>
            <w:div w:id="866259231">
              <w:marLeft w:val="0"/>
              <w:marRight w:val="0"/>
              <w:marTop w:val="0"/>
              <w:marBottom w:val="0"/>
              <w:divBdr>
                <w:top w:val="none" w:sz="0" w:space="0" w:color="auto"/>
                <w:left w:val="none" w:sz="0" w:space="0" w:color="auto"/>
                <w:bottom w:val="none" w:sz="0" w:space="0" w:color="auto"/>
                <w:right w:val="none" w:sz="0" w:space="0" w:color="auto"/>
              </w:divBdr>
            </w:div>
            <w:div w:id="1318606307">
              <w:marLeft w:val="0"/>
              <w:marRight w:val="0"/>
              <w:marTop w:val="0"/>
              <w:marBottom w:val="0"/>
              <w:divBdr>
                <w:top w:val="none" w:sz="0" w:space="0" w:color="auto"/>
                <w:left w:val="none" w:sz="0" w:space="0" w:color="auto"/>
                <w:bottom w:val="none" w:sz="0" w:space="0" w:color="auto"/>
                <w:right w:val="none" w:sz="0" w:space="0" w:color="auto"/>
              </w:divBdr>
            </w:div>
            <w:div w:id="1743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250">
      <w:bodyDiv w:val="1"/>
      <w:marLeft w:val="0"/>
      <w:marRight w:val="0"/>
      <w:marTop w:val="0"/>
      <w:marBottom w:val="0"/>
      <w:divBdr>
        <w:top w:val="none" w:sz="0" w:space="0" w:color="auto"/>
        <w:left w:val="none" w:sz="0" w:space="0" w:color="auto"/>
        <w:bottom w:val="none" w:sz="0" w:space="0" w:color="auto"/>
        <w:right w:val="none" w:sz="0" w:space="0" w:color="auto"/>
      </w:divBdr>
      <w:divsChild>
        <w:div w:id="1662151971">
          <w:marLeft w:val="0"/>
          <w:marRight w:val="0"/>
          <w:marTop w:val="0"/>
          <w:marBottom w:val="0"/>
          <w:divBdr>
            <w:top w:val="none" w:sz="0" w:space="0" w:color="auto"/>
            <w:left w:val="none" w:sz="0" w:space="0" w:color="auto"/>
            <w:bottom w:val="none" w:sz="0" w:space="0" w:color="auto"/>
            <w:right w:val="none" w:sz="0" w:space="0" w:color="auto"/>
          </w:divBdr>
          <w:divsChild>
            <w:div w:id="1642005820">
              <w:marLeft w:val="0"/>
              <w:marRight w:val="0"/>
              <w:marTop w:val="0"/>
              <w:marBottom w:val="0"/>
              <w:divBdr>
                <w:top w:val="none" w:sz="0" w:space="0" w:color="auto"/>
                <w:left w:val="none" w:sz="0" w:space="0" w:color="auto"/>
                <w:bottom w:val="none" w:sz="0" w:space="0" w:color="auto"/>
                <w:right w:val="none" w:sz="0" w:space="0" w:color="auto"/>
              </w:divBdr>
            </w:div>
          </w:divsChild>
        </w:div>
        <w:div w:id="1685590906">
          <w:marLeft w:val="0"/>
          <w:marRight w:val="0"/>
          <w:marTop w:val="0"/>
          <w:marBottom w:val="0"/>
          <w:divBdr>
            <w:top w:val="none" w:sz="0" w:space="0" w:color="auto"/>
            <w:left w:val="none" w:sz="0" w:space="0" w:color="auto"/>
            <w:bottom w:val="none" w:sz="0" w:space="0" w:color="auto"/>
            <w:right w:val="none" w:sz="0" w:space="0" w:color="auto"/>
          </w:divBdr>
          <w:divsChild>
            <w:div w:id="109739168">
              <w:marLeft w:val="0"/>
              <w:marRight w:val="0"/>
              <w:marTop w:val="0"/>
              <w:marBottom w:val="0"/>
              <w:divBdr>
                <w:top w:val="none" w:sz="0" w:space="0" w:color="auto"/>
                <w:left w:val="none" w:sz="0" w:space="0" w:color="auto"/>
                <w:bottom w:val="none" w:sz="0" w:space="0" w:color="auto"/>
                <w:right w:val="none" w:sz="0" w:space="0" w:color="auto"/>
              </w:divBdr>
            </w:div>
            <w:div w:id="720519686">
              <w:marLeft w:val="0"/>
              <w:marRight w:val="0"/>
              <w:marTop w:val="0"/>
              <w:marBottom w:val="0"/>
              <w:divBdr>
                <w:top w:val="none" w:sz="0" w:space="0" w:color="auto"/>
                <w:left w:val="none" w:sz="0" w:space="0" w:color="auto"/>
                <w:bottom w:val="none" w:sz="0" w:space="0" w:color="auto"/>
                <w:right w:val="none" w:sz="0" w:space="0" w:color="auto"/>
              </w:divBdr>
            </w:div>
            <w:div w:id="2091081500">
              <w:marLeft w:val="0"/>
              <w:marRight w:val="0"/>
              <w:marTop w:val="0"/>
              <w:marBottom w:val="0"/>
              <w:divBdr>
                <w:top w:val="none" w:sz="0" w:space="0" w:color="auto"/>
                <w:left w:val="none" w:sz="0" w:space="0" w:color="auto"/>
                <w:bottom w:val="none" w:sz="0" w:space="0" w:color="auto"/>
                <w:right w:val="none" w:sz="0" w:space="0" w:color="auto"/>
              </w:divBdr>
            </w:div>
            <w:div w:id="1353797365">
              <w:marLeft w:val="0"/>
              <w:marRight w:val="0"/>
              <w:marTop w:val="0"/>
              <w:marBottom w:val="0"/>
              <w:divBdr>
                <w:top w:val="none" w:sz="0" w:space="0" w:color="auto"/>
                <w:left w:val="none" w:sz="0" w:space="0" w:color="auto"/>
                <w:bottom w:val="none" w:sz="0" w:space="0" w:color="auto"/>
                <w:right w:val="none" w:sz="0" w:space="0" w:color="auto"/>
              </w:divBdr>
            </w:div>
            <w:div w:id="615021471">
              <w:marLeft w:val="0"/>
              <w:marRight w:val="0"/>
              <w:marTop w:val="0"/>
              <w:marBottom w:val="0"/>
              <w:divBdr>
                <w:top w:val="none" w:sz="0" w:space="0" w:color="auto"/>
                <w:left w:val="none" w:sz="0" w:space="0" w:color="auto"/>
                <w:bottom w:val="none" w:sz="0" w:space="0" w:color="auto"/>
                <w:right w:val="none" w:sz="0" w:space="0" w:color="auto"/>
              </w:divBdr>
            </w:div>
            <w:div w:id="699547788">
              <w:marLeft w:val="0"/>
              <w:marRight w:val="0"/>
              <w:marTop w:val="0"/>
              <w:marBottom w:val="0"/>
              <w:divBdr>
                <w:top w:val="none" w:sz="0" w:space="0" w:color="auto"/>
                <w:left w:val="none" w:sz="0" w:space="0" w:color="auto"/>
                <w:bottom w:val="none" w:sz="0" w:space="0" w:color="auto"/>
                <w:right w:val="none" w:sz="0" w:space="0" w:color="auto"/>
              </w:divBdr>
            </w:div>
            <w:div w:id="1758599683">
              <w:marLeft w:val="0"/>
              <w:marRight w:val="0"/>
              <w:marTop w:val="0"/>
              <w:marBottom w:val="0"/>
              <w:divBdr>
                <w:top w:val="none" w:sz="0" w:space="0" w:color="auto"/>
                <w:left w:val="none" w:sz="0" w:space="0" w:color="auto"/>
                <w:bottom w:val="none" w:sz="0" w:space="0" w:color="auto"/>
                <w:right w:val="none" w:sz="0" w:space="0" w:color="auto"/>
              </w:divBdr>
            </w:div>
            <w:div w:id="1908412415">
              <w:marLeft w:val="0"/>
              <w:marRight w:val="0"/>
              <w:marTop w:val="0"/>
              <w:marBottom w:val="0"/>
              <w:divBdr>
                <w:top w:val="none" w:sz="0" w:space="0" w:color="auto"/>
                <w:left w:val="none" w:sz="0" w:space="0" w:color="auto"/>
                <w:bottom w:val="none" w:sz="0" w:space="0" w:color="auto"/>
                <w:right w:val="none" w:sz="0" w:space="0" w:color="auto"/>
              </w:divBdr>
            </w:div>
            <w:div w:id="10018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128">
      <w:bodyDiv w:val="1"/>
      <w:marLeft w:val="0"/>
      <w:marRight w:val="0"/>
      <w:marTop w:val="0"/>
      <w:marBottom w:val="0"/>
      <w:divBdr>
        <w:top w:val="none" w:sz="0" w:space="0" w:color="auto"/>
        <w:left w:val="none" w:sz="0" w:space="0" w:color="auto"/>
        <w:bottom w:val="none" w:sz="0" w:space="0" w:color="auto"/>
        <w:right w:val="none" w:sz="0" w:space="0" w:color="auto"/>
      </w:divBdr>
      <w:divsChild>
        <w:div w:id="1389720001">
          <w:marLeft w:val="0"/>
          <w:marRight w:val="0"/>
          <w:marTop w:val="0"/>
          <w:marBottom w:val="0"/>
          <w:divBdr>
            <w:top w:val="none" w:sz="0" w:space="0" w:color="auto"/>
            <w:left w:val="none" w:sz="0" w:space="0" w:color="auto"/>
            <w:bottom w:val="none" w:sz="0" w:space="0" w:color="auto"/>
            <w:right w:val="none" w:sz="0" w:space="0" w:color="auto"/>
          </w:divBdr>
          <w:divsChild>
            <w:div w:id="952786639">
              <w:marLeft w:val="0"/>
              <w:marRight w:val="0"/>
              <w:marTop w:val="0"/>
              <w:marBottom w:val="0"/>
              <w:divBdr>
                <w:top w:val="none" w:sz="0" w:space="0" w:color="auto"/>
                <w:left w:val="none" w:sz="0" w:space="0" w:color="auto"/>
                <w:bottom w:val="none" w:sz="0" w:space="0" w:color="auto"/>
                <w:right w:val="none" w:sz="0" w:space="0" w:color="auto"/>
              </w:divBdr>
            </w:div>
          </w:divsChild>
        </w:div>
        <w:div w:id="460271758">
          <w:marLeft w:val="0"/>
          <w:marRight w:val="0"/>
          <w:marTop w:val="0"/>
          <w:marBottom w:val="0"/>
          <w:divBdr>
            <w:top w:val="none" w:sz="0" w:space="0" w:color="auto"/>
            <w:left w:val="none" w:sz="0" w:space="0" w:color="auto"/>
            <w:bottom w:val="none" w:sz="0" w:space="0" w:color="auto"/>
            <w:right w:val="none" w:sz="0" w:space="0" w:color="auto"/>
          </w:divBdr>
          <w:divsChild>
            <w:div w:id="536309713">
              <w:marLeft w:val="0"/>
              <w:marRight w:val="0"/>
              <w:marTop w:val="0"/>
              <w:marBottom w:val="0"/>
              <w:divBdr>
                <w:top w:val="none" w:sz="0" w:space="0" w:color="auto"/>
                <w:left w:val="none" w:sz="0" w:space="0" w:color="auto"/>
                <w:bottom w:val="none" w:sz="0" w:space="0" w:color="auto"/>
                <w:right w:val="none" w:sz="0" w:space="0" w:color="auto"/>
              </w:divBdr>
            </w:div>
            <w:div w:id="1390956289">
              <w:marLeft w:val="0"/>
              <w:marRight w:val="0"/>
              <w:marTop w:val="0"/>
              <w:marBottom w:val="0"/>
              <w:divBdr>
                <w:top w:val="none" w:sz="0" w:space="0" w:color="auto"/>
                <w:left w:val="none" w:sz="0" w:space="0" w:color="auto"/>
                <w:bottom w:val="none" w:sz="0" w:space="0" w:color="auto"/>
                <w:right w:val="none" w:sz="0" w:space="0" w:color="auto"/>
              </w:divBdr>
            </w:div>
            <w:div w:id="1852988287">
              <w:marLeft w:val="0"/>
              <w:marRight w:val="0"/>
              <w:marTop w:val="0"/>
              <w:marBottom w:val="0"/>
              <w:divBdr>
                <w:top w:val="none" w:sz="0" w:space="0" w:color="auto"/>
                <w:left w:val="none" w:sz="0" w:space="0" w:color="auto"/>
                <w:bottom w:val="none" w:sz="0" w:space="0" w:color="auto"/>
                <w:right w:val="none" w:sz="0" w:space="0" w:color="auto"/>
              </w:divBdr>
            </w:div>
            <w:div w:id="1430420429">
              <w:marLeft w:val="0"/>
              <w:marRight w:val="0"/>
              <w:marTop w:val="0"/>
              <w:marBottom w:val="0"/>
              <w:divBdr>
                <w:top w:val="none" w:sz="0" w:space="0" w:color="auto"/>
                <w:left w:val="none" w:sz="0" w:space="0" w:color="auto"/>
                <w:bottom w:val="none" w:sz="0" w:space="0" w:color="auto"/>
                <w:right w:val="none" w:sz="0" w:space="0" w:color="auto"/>
              </w:divBdr>
            </w:div>
            <w:div w:id="635917053">
              <w:marLeft w:val="0"/>
              <w:marRight w:val="0"/>
              <w:marTop w:val="0"/>
              <w:marBottom w:val="0"/>
              <w:divBdr>
                <w:top w:val="none" w:sz="0" w:space="0" w:color="auto"/>
                <w:left w:val="none" w:sz="0" w:space="0" w:color="auto"/>
                <w:bottom w:val="none" w:sz="0" w:space="0" w:color="auto"/>
                <w:right w:val="none" w:sz="0" w:space="0" w:color="auto"/>
              </w:divBdr>
            </w:div>
            <w:div w:id="1600143882">
              <w:marLeft w:val="0"/>
              <w:marRight w:val="0"/>
              <w:marTop w:val="0"/>
              <w:marBottom w:val="0"/>
              <w:divBdr>
                <w:top w:val="none" w:sz="0" w:space="0" w:color="auto"/>
                <w:left w:val="none" w:sz="0" w:space="0" w:color="auto"/>
                <w:bottom w:val="none" w:sz="0" w:space="0" w:color="auto"/>
                <w:right w:val="none" w:sz="0" w:space="0" w:color="auto"/>
              </w:divBdr>
            </w:div>
          </w:divsChild>
        </w:div>
        <w:div w:id="2146965018">
          <w:marLeft w:val="0"/>
          <w:marRight w:val="0"/>
          <w:marTop w:val="0"/>
          <w:marBottom w:val="0"/>
          <w:divBdr>
            <w:top w:val="none" w:sz="0" w:space="0" w:color="auto"/>
            <w:left w:val="none" w:sz="0" w:space="0" w:color="auto"/>
            <w:bottom w:val="none" w:sz="0" w:space="0" w:color="auto"/>
            <w:right w:val="none" w:sz="0" w:space="0" w:color="auto"/>
          </w:divBdr>
          <w:divsChild>
            <w:div w:id="1605335169">
              <w:marLeft w:val="0"/>
              <w:marRight w:val="0"/>
              <w:marTop w:val="0"/>
              <w:marBottom w:val="0"/>
              <w:divBdr>
                <w:top w:val="none" w:sz="0" w:space="0" w:color="auto"/>
                <w:left w:val="none" w:sz="0" w:space="0" w:color="auto"/>
                <w:bottom w:val="none" w:sz="0" w:space="0" w:color="auto"/>
                <w:right w:val="none" w:sz="0" w:space="0" w:color="auto"/>
              </w:divBdr>
            </w:div>
            <w:div w:id="733938085">
              <w:marLeft w:val="0"/>
              <w:marRight w:val="0"/>
              <w:marTop w:val="0"/>
              <w:marBottom w:val="0"/>
              <w:divBdr>
                <w:top w:val="none" w:sz="0" w:space="0" w:color="auto"/>
                <w:left w:val="none" w:sz="0" w:space="0" w:color="auto"/>
                <w:bottom w:val="none" w:sz="0" w:space="0" w:color="auto"/>
                <w:right w:val="none" w:sz="0" w:space="0" w:color="auto"/>
              </w:divBdr>
            </w:div>
            <w:div w:id="596643907">
              <w:marLeft w:val="0"/>
              <w:marRight w:val="0"/>
              <w:marTop w:val="0"/>
              <w:marBottom w:val="0"/>
              <w:divBdr>
                <w:top w:val="none" w:sz="0" w:space="0" w:color="auto"/>
                <w:left w:val="none" w:sz="0" w:space="0" w:color="auto"/>
                <w:bottom w:val="none" w:sz="0" w:space="0" w:color="auto"/>
                <w:right w:val="none" w:sz="0" w:space="0" w:color="auto"/>
              </w:divBdr>
            </w:div>
            <w:div w:id="1763184595">
              <w:marLeft w:val="0"/>
              <w:marRight w:val="0"/>
              <w:marTop w:val="0"/>
              <w:marBottom w:val="0"/>
              <w:divBdr>
                <w:top w:val="none" w:sz="0" w:space="0" w:color="auto"/>
                <w:left w:val="none" w:sz="0" w:space="0" w:color="auto"/>
                <w:bottom w:val="none" w:sz="0" w:space="0" w:color="auto"/>
                <w:right w:val="none" w:sz="0" w:space="0" w:color="auto"/>
              </w:divBdr>
            </w:div>
            <w:div w:id="593365861">
              <w:marLeft w:val="0"/>
              <w:marRight w:val="0"/>
              <w:marTop w:val="0"/>
              <w:marBottom w:val="0"/>
              <w:divBdr>
                <w:top w:val="none" w:sz="0" w:space="0" w:color="auto"/>
                <w:left w:val="none" w:sz="0" w:space="0" w:color="auto"/>
                <w:bottom w:val="none" w:sz="0" w:space="0" w:color="auto"/>
                <w:right w:val="none" w:sz="0" w:space="0" w:color="auto"/>
              </w:divBdr>
            </w:div>
            <w:div w:id="1040402294">
              <w:marLeft w:val="0"/>
              <w:marRight w:val="0"/>
              <w:marTop w:val="0"/>
              <w:marBottom w:val="0"/>
              <w:divBdr>
                <w:top w:val="none" w:sz="0" w:space="0" w:color="auto"/>
                <w:left w:val="none" w:sz="0" w:space="0" w:color="auto"/>
                <w:bottom w:val="none" w:sz="0" w:space="0" w:color="auto"/>
                <w:right w:val="none" w:sz="0" w:space="0" w:color="auto"/>
              </w:divBdr>
            </w:div>
            <w:div w:id="338385673">
              <w:marLeft w:val="0"/>
              <w:marRight w:val="0"/>
              <w:marTop w:val="0"/>
              <w:marBottom w:val="0"/>
              <w:divBdr>
                <w:top w:val="none" w:sz="0" w:space="0" w:color="auto"/>
                <w:left w:val="none" w:sz="0" w:space="0" w:color="auto"/>
                <w:bottom w:val="none" w:sz="0" w:space="0" w:color="auto"/>
                <w:right w:val="none" w:sz="0" w:space="0" w:color="auto"/>
              </w:divBdr>
            </w:div>
          </w:divsChild>
        </w:div>
        <w:div w:id="1324550363">
          <w:marLeft w:val="0"/>
          <w:marRight w:val="0"/>
          <w:marTop w:val="0"/>
          <w:marBottom w:val="0"/>
          <w:divBdr>
            <w:top w:val="none" w:sz="0" w:space="0" w:color="auto"/>
            <w:left w:val="none" w:sz="0" w:space="0" w:color="auto"/>
            <w:bottom w:val="none" w:sz="0" w:space="0" w:color="auto"/>
            <w:right w:val="none" w:sz="0" w:space="0" w:color="auto"/>
          </w:divBdr>
          <w:divsChild>
            <w:div w:id="1848206950">
              <w:marLeft w:val="0"/>
              <w:marRight w:val="0"/>
              <w:marTop w:val="0"/>
              <w:marBottom w:val="0"/>
              <w:divBdr>
                <w:top w:val="none" w:sz="0" w:space="0" w:color="auto"/>
                <w:left w:val="none" w:sz="0" w:space="0" w:color="auto"/>
                <w:bottom w:val="none" w:sz="0" w:space="0" w:color="auto"/>
                <w:right w:val="none" w:sz="0" w:space="0" w:color="auto"/>
              </w:divBdr>
            </w:div>
            <w:div w:id="2104373065">
              <w:marLeft w:val="0"/>
              <w:marRight w:val="0"/>
              <w:marTop w:val="0"/>
              <w:marBottom w:val="0"/>
              <w:divBdr>
                <w:top w:val="none" w:sz="0" w:space="0" w:color="auto"/>
                <w:left w:val="none" w:sz="0" w:space="0" w:color="auto"/>
                <w:bottom w:val="none" w:sz="0" w:space="0" w:color="auto"/>
                <w:right w:val="none" w:sz="0" w:space="0" w:color="auto"/>
              </w:divBdr>
            </w:div>
            <w:div w:id="722337909">
              <w:marLeft w:val="0"/>
              <w:marRight w:val="0"/>
              <w:marTop w:val="0"/>
              <w:marBottom w:val="0"/>
              <w:divBdr>
                <w:top w:val="none" w:sz="0" w:space="0" w:color="auto"/>
                <w:left w:val="none" w:sz="0" w:space="0" w:color="auto"/>
                <w:bottom w:val="none" w:sz="0" w:space="0" w:color="auto"/>
                <w:right w:val="none" w:sz="0" w:space="0" w:color="auto"/>
              </w:divBdr>
            </w:div>
            <w:div w:id="141430958">
              <w:marLeft w:val="0"/>
              <w:marRight w:val="0"/>
              <w:marTop w:val="0"/>
              <w:marBottom w:val="0"/>
              <w:divBdr>
                <w:top w:val="none" w:sz="0" w:space="0" w:color="auto"/>
                <w:left w:val="none" w:sz="0" w:space="0" w:color="auto"/>
                <w:bottom w:val="none" w:sz="0" w:space="0" w:color="auto"/>
                <w:right w:val="none" w:sz="0" w:space="0" w:color="auto"/>
              </w:divBdr>
            </w:div>
            <w:div w:id="2040664807">
              <w:marLeft w:val="0"/>
              <w:marRight w:val="0"/>
              <w:marTop w:val="0"/>
              <w:marBottom w:val="0"/>
              <w:divBdr>
                <w:top w:val="none" w:sz="0" w:space="0" w:color="auto"/>
                <w:left w:val="none" w:sz="0" w:space="0" w:color="auto"/>
                <w:bottom w:val="none" w:sz="0" w:space="0" w:color="auto"/>
                <w:right w:val="none" w:sz="0" w:space="0" w:color="auto"/>
              </w:divBdr>
            </w:div>
            <w:div w:id="1143044365">
              <w:marLeft w:val="0"/>
              <w:marRight w:val="0"/>
              <w:marTop w:val="0"/>
              <w:marBottom w:val="0"/>
              <w:divBdr>
                <w:top w:val="none" w:sz="0" w:space="0" w:color="auto"/>
                <w:left w:val="none" w:sz="0" w:space="0" w:color="auto"/>
                <w:bottom w:val="none" w:sz="0" w:space="0" w:color="auto"/>
                <w:right w:val="none" w:sz="0" w:space="0" w:color="auto"/>
              </w:divBdr>
            </w:div>
            <w:div w:id="28652583">
              <w:marLeft w:val="0"/>
              <w:marRight w:val="0"/>
              <w:marTop w:val="0"/>
              <w:marBottom w:val="0"/>
              <w:divBdr>
                <w:top w:val="none" w:sz="0" w:space="0" w:color="auto"/>
                <w:left w:val="none" w:sz="0" w:space="0" w:color="auto"/>
                <w:bottom w:val="none" w:sz="0" w:space="0" w:color="auto"/>
                <w:right w:val="none" w:sz="0" w:space="0" w:color="auto"/>
              </w:divBdr>
            </w:div>
          </w:divsChild>
        </w:div>
        <w:div w:id="1806267229">
          <w:marLeft w:val="0"/>
          <w:marRight w:val="0"/>
          <w:marTop w:val="0"/>
          <w:marBottom w:val="0"/>
          <w:divBdr>
            <w:top w:val="none" w:sz="0" w:space="0" w:color="auto"/>
            <w:left w:val="none" w:sz="0" w:space="0" w:color="auto"/>
            <w:bottom w:val="none" w:sz="0" w:space="0" w:color="auto"/>
            <w:right w:val="none" w:sz="0" w:space="0" w:color="auto"/>
          </w:divBdr>
          <w:divsChild>
            <w:div w:id="1394697988">
              <w:marLeft w:val="0"/>
              <w:marRight w:val="0"/>
              <w:marTop w:val="0"/>
              <w:marBottom w:val="0"/>
              <w:divBdr>
                <w:top w:val="none" w:sz="0" w:space="0" w:color="auto"/>
                <w:left w:val="none" w:sz="0" w:space="0" w:color="auto"/>
                <w:bottom w:val="none" w:sz="0" w:space="0" w:color="auto"/>
                <w:right w:val="none" w:sz="0" w:space="0" w:color="auto"/>
              </w:divBdr>
            </w:div>
            <w:div w:id="992875845">
              <w:marLeft w:val="0"/>
              <w:marRight w:val="0"/>
              <w:marTop w:val="0"/>
              <w:marBottom w:val="0"/>
              <w:divBdr>
                <w:top w:val="none" w:sz="0" w:space="0" w:color="auto"/>
                <w:left w:val="none" w:sz="0" w:space="0" w:color="auto"/>
                <w:bottom w:val="none" w:sz="0" w:space="0" w:color="auto"/>
                <w:right w:val="none" w:sz="0" w:space="0" w:color="auto"/>
              </w:divBdr>
            </w:div>
            <w:div w:id="1955600004">
              <w:marLeft w:val="0"/>
              <w:marRight w:val="0"/>
              <w:marTop w:val="0"/>
              <w:marBottom w:val="0"/>
              <w:divBdr>
                <w:top w:val="none" w:sz="0" w:space="0" w:color="auto"/>
                <w:left w:val="none" w:sz="0" w:space="0" w:color="auto"/>
                <w:bottom w:val="none" w:sz="0" w:space="0" w:color="auto"/>
                <w:right w:val="none" w:sz="0" w:space="0" w:color="auto"/>
              </w:divBdr>
            </w:div>
            <w:div w:id="1676956517">
              <w:marLeft w:val="0"/>
              <w:marRight w:val="0"/>
              <w:marTop w:val="0"/>
              <w:marBottom w:val="0"/>
              <w:divBdr>
                <w:top w:val="none" w:sz="0" w:space="0" w:color="auto"/>
                <w:left w:val="none" w:sz="0" w:space="0" w:color="auto"/>
                <w:bottom w:val="none" w:sz="0" w:space="0" w:color="auto"/>
                <w:right w:val="none" w:sz="0" w:space="0" w:color="auto"/>
              </w:divBdr>
            </w:div>
            <w:div w:id="1558321704">
              <w:marLeft w:val="0"/>
              <w:marRight w:val="0"/>
              <w:marTop w:val="0"/>
              <w:marBottom w:val="0"/>
              <w:divBdr>
                <w:top w:val="none" w:sz="0" w:space="0" w:color="auto"/>
                <w:left w:val="none" w:sz="0" w:space="0" w:color="auto"/>
                <w:bottom w:val="none" w:sz="0" w:space="0" w:color="auto"/>
                <w:right w:val="none" w:sz="0" w:space="0" w:color="auto"/>
              </w:divBdr>
            </w:div>
            <w:div w:id="310669973">
              <w:marLeft w:val="0"/>
              <w:marRight w:val="0"/>
              <w:marTop w:val="0"/>
              <w:marBottom w:val="0"/>
              <w:divBdr>
                <w:top w:val="none" w:sz="0" w:space="0" w:color="auto"/>
                <w:left w:val="none" w:sz="0" w:space="0" w:color="auto"/>
                <w:bottom w:val="none" w:sz="0" w:space="0" w:color="auto"/>
                <w:right w:val="none" w:sz="0" w:space="0" w:color="auto"/>
              </w:divBdr>
            </w:div>
            <w:div w:id="19596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0472">
      <w:bodyDiv w:val="1"/>
      <w:marLeft w:val="0"/>
      <w:marRight w:val="0"/>
      <w:marTop w:val="0"/>
      <w:marBottom w:val="0"/>
      <w:divBdr>
        <w:top w:val="none" w:sz="0" w:space="0" w:color="auto"/>
        <w:left w:val="none" w:sz="0" w:space="0" w:color="auto"/>
        <w:bottom w:val="none" w:sz="0" w:space="0" w:color="auto"/>
        <w:right w:val="none" w:sz="0" w:space="0" w:color="auto"/>
      </w:divBdr>
    </w:div>
    <w:div w:id="902838860">
      <w:bodyDiv w:val="1"/>
      <w:marLeft w:val="0"/>
      <w:marRight w:val="0"/>
      <w:marTop w:val="0"/>
      <w:marBottom w:val="0"/>
      <w:divBdr>
        <w:top w:val="none" w:sz="0" w:space="0" w:color="auto"/>
        <w:left w:val="none" w:sz="0" w:space="0" w:color="auto"/>
        <w:bottom w:val="none" w:sz="0" w:space="0" w:color="auto"/>
        <w:right w:val="none" w:sz="0" w:space="0" w:color="auto"/>
      </w:divBdr>
      <w:divsChild>
        <w:div w:id="121264481">
          <w:marLeft w:val="0"/>
          <w:marRight w:val="0"/>
          <w:marTop w:val="0"/>
          <w:marBottom w:val="0"/>
          <w:divBdr>
            <w:top w:val="none" w:sz="0" w:space="0" w:color="auto"/>
            <w:left w:val="none" w:sz="0" w:space="0" w:color="auto"/>
            <w:bottom w:val="none" w:sz="0" w:space="0" w:color="auto"/>
            <w:right w:val="none" w:sz="0" w:space="0" w:color="auto"/>
          </w:divBdr>
          <w:divsChild>
            <w:div w:id="701436793">
              <w:marLeft w:val="0"/>
              <w:marRight w:val="0"/>
              <w:marTop w:val="0"/>
              <w:marBottom w:val="0"/>
              <w:divBdr>
                <w:top w:val="none" w:sz="0" w:space="0" w:color="auto"/>
                <w:left w:val="none" w:sz="0" w:space="0" w:color="auto"/>
                <w:bottom w:val="none" w:sz="0" w:space="0" w:color="auto"/>
                <w:right w:val="none" w:sz="0" w:space="0" w:color="auto"/>
              </w:divBdr>
            </w:div>
          </w:divsChild>
        </w:div>
        <w:div w:id="55323068">
          <w:marLeft w:val="0"/>
          <w:marRight w:val="0"/>
          <w:marTop w:val="0"/>
          <w:marBottom w:val="0"/>
          <w:divBdr>
            <w:top w:val="none" w:sz="0" w:space="0" w:color="auto"/>
            <w:left w:val="none" w:sz="0" w:space="0" w:color="auto"/>
            <w:bottom w:val="none" w:sz="0" w:space="0" w:color="auto"/>
            <w:right w:val="none" w:sz="0" w:space="0" w:color="auto"/>
          </w:divBdr>
          <w:divsChild>
            <w:div w:id="1886677993">
              <w:marLeft w:val="0"/>
              <w:marRight w:val="0"/>
              <w:marTop w:val="0"/>
              <w:marBottom w:val="0"/>
              <w:divBdr>
                <w:top w:val="none" w:sz="0" w:space="0" w:color="auto"/>
                <w:left w:val="none" w:sz="0" w:space="0" w:color="auto"/>
                <w:bottom w:val="none" w:sz="0" w:space="0" w:color="auto"/>
                <w:right w:val="none" w:sz="0" w:space="0" w:color="auto"/>
              </w:divBdr>
            </w:div>
            <w:div w:id="1604071193">
              <w:marLeft w:val="0"/>
              <w:marRight w:val="0"/>
              <w:marTop w:val="0"/>
              <w:marBottom w:val="0"/>
              <w:divBdr>
                <w:top w:val="none" w:sz="0" w:space="0" w:color="auto"/>
                <w:left w:val="none" w:sz="0" w:space="0" w:color="auto"/>
                <w:bottom w:val="none" w:sz="0" w:space="0" w:color="auto"/>
                <w:right w:val="none" w:sz="0" w:space="0" w:color="auto"/>
              </w:divBdr>
            </w:div>
            <w:div w:id="1948390323">
              <w:marLeft w:val="0"/>
              <w:marRight w:val="0"/>
              <w:marTop w:val="0"/>
              <w:marBottom w:val="0"/>
              <w:divBdr>
                <w:top w:val="none" w:sz="0" w:space="0" w:color="auto"/>
                <w:left w:val="none" w:sz="0" w:space="0" w:color="auto"/>
                <w:bottom w:val="none" w:sz="0" w:space="0" w:color="auto"/>
                <w:right w:val="none" w:sz="0" w:space="0" w:color="auto"/>
              </w:divBdr>
            </w:div>
            <w:div w:id="1132283894">
              <w:marLeft w:val="0"/>
              <w:marRight w:val="0"/>
              <w:marTop w:val="0"/>
              <w:marBottom w:val="0"/>
              <w:divBdr>
                <w:top w:val="none" w:sz="0" w:space="0" w:color="auto"/>
                <w:left w:val="none" w:sz="0" w:space="0" w:color="auto"/>
                <w:bottom w:val="none" w:sz="0" w:space="0" w:color="auto"/>
                <w:right w:val="none" w:sz="0" w:space="0" w:color="auto"/>
              </w:divBdr>
            </w:div>
            <w:div w:id="1020082129">
              <w:marLeft w:val="0"/>
              <w:marRight w:val="0"/>
              <w:marTop w:val="0"/>
              <w:marBottom w:val="0"/>
              <w:divBdr>
                <w:top w:val="none" w:sz="0" w:space="0" w:color="auto"/>
                <w:left w:val="none" w:sz="0" w:space="0" w:color="auto"/>
                <w:bottom w:val="none" w:sz="0" w:space="0" w:color="auto"/>
                <w:right w:val="none" w:sz="0" w:space="0" w:color="auto"/>
              </w:divBdr>
            </w:div>
            <w:div w:id="1973441999">
              <w:marLeft w:val="0"/>
              <w:marRight w:val="0"/>
              <w:marTop w:val="0"/>
              <w:marBottom w:val="0"/>
              <w:divBdr>
                <w:top w:val="none" w:sz="0" w:space="0" w:color="auto"/>
                <w:left w:val="none" w:sz="0" w:space="0" w:color="auto"/>
                <w:bottom w:val="none" w:sz="0" w:space="0" w:color="auto"/>
                <w:right w:val="none" w:sz="0" w:space="0" w:color="auto"/>
              </w:divBdr>
            </w:div>
            <w:div w:id="2086223950">
              <w:marLeft w:val="0"/>
              <w:marRight w:val="0"/>
              <w:marTop w:val="0"/>
              <w:marBottom w:val="0"/>
              <w:divBdr>
                <w:top w:val="none" w:sz="0" w:space="0" w:color="auto"/>
                <w:left w:val="none" w:sz="0" w:space="0" w:color="auto"/>
                <w:bottom w:val="none" w:sz="0" w:space="0" w:color="auto"/>
                <w:right w:val="none" w:sz="0" w:space="0" w:color="auto"/>
              </w:divBdr>
            </w:div>
            <w:div w:id="336541026">
              <w:marLeft w:val="0"/>
              <w:marRight w:val="0"/>
              <w:marTop w:val="0"/>
              <w:marBottom w:val="0"/>
              <w:divBdr>
                <w:top w:val="none" w:sz="0" w:space="0" w:color="auto"/>
                <w:left w:val="none" w:sz="0" w:space="0" w:color="auto"/>
                <w:bottom w:val="none" w:sz="0" w:space="0" w:color="auto"/>
                <w:right w:val="none" w:sz="0" w:space="0" w:color="auto"/>
              </w:divBdr>
            </w:div>
            <w:div w:id="1142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7446">
      <w:bodyDiv w:val="1"/>
      <w:marLeft w:val="0"/>
      <w:marRight w:val="0"/>
      <w:marTop w:val="0"/>
      <w:marBottom w:val="0"/>
      <w:divBdr>
        <w:top w:val="none" w:sz="0" w:space="0" w:color="auto"/>
        <w:left w:val="none" w:sz="0" w:space="0" w:color="auto"/>
        <w:bottom w:val="none" w:sz="0" w:space="0" w:color="auto"/>
        <w:right w:val="none" w:sz="0" w:space="0" w:color="auto"/>
      </w:divBdr>
      <w:divsChild>
        <w:div w:id="628514646">
          <w:marLeft w:val="0"/>
          <w:marRight w:val="0"/>
          <w:marTop w:val="0"/>
          <w:marBottom w:val="0"/>
          <w:divBdr>
            <w:top w:val="none" w:sz="0" w:space="0" w:color="auto"/>
            <w:left w:val="none" w:sz="0" w:space="0" w:color="auto"/>
            <w:bottom w:val="none" w:sz="0" w:space="0" w:color="auto"/>
            <w:right w:val="none" w:sz="0" w:space="0" w:color="auto"/>
          </w:divBdr>
          <w:divsChild>
            <w:div w:id="860508727">
              <w:marLeft w:val="0"/>
              <w:marRight w:val="0"/>
              <w:marTop w:val="0"/>
              <w:marBottom w:val="0"/>
              <w:divBdr>
                <w:top w:val="none" w:sz="0" w:space="0" w:color="auto"/>
                <w:left w:val="none" w:sz="0" w:space="0" w:color="auto"/>
                <w:bottom w:val="none" w:sz="0" w:space="0" w:color="auto"/>
                <w:right w:val="none" w:sz="0" w:space="0" w:color="auto"/>
              </w:divBdr>
            </w:div>
            <w:div w:id="905146698">
              <w:marLeft w:val="0"/>
              <w:marRight w:val="0"/>
              <w:marTop w:val="0"/>
              <w:marBottom w:val="0"/>
              <w:divBdr>
                <w:top w:val="none" w:sz="0" w:space="0" w:color="auto"/>
                <w:left w:val="none" w:sz="0" w:space="0" w:color="auto"/>
                <w:bottom w:val="none" w:sz="0" w:space="0" w:color="auto"/>
                <w:right w:val="none" w:sz="0" w:space="0" w:color="auto"/>
              </w:divBdr>
            </w:div>
          </w:divsChild>
        </w:div>
        <w:div w:id="480775308">
          <w:marLeft w:val="0"/>
          <w:marRight w:val="0"/>
          <w:marTop w:val="0"/>
          <w:marBottom w:val="0"/>
          <w:divBdr>
            <w:top w:val="none" w:sz="0" w:space="0" w:color="auto"/>
            <w:left w:val="none" w:sz="0" w:space="0" w:color="auto"/>
            <w:bottom w:val="none" w:sz="0" w:space="0" w:color="auto"/>
            <w:right w:val="none" w:sz="0" w:space="0" w:color="auto"/>
          </w:divBdr>
          <w:divsChild>
            <w:div w:id="466902440">
              <w:marLeft w:val="0"/>
              <w:marRight w:val="0"/>
              <w:marTop w:val="0"/>
              <w:marBottom w:val="0"/>
              <w:divBdr>
                <w:top w:val="none" w:sz="0" w:space="0" w:color="auto"/>
                <w:left w:val="none" w:sz="0" w:space="0" w:color="auto"/>
                <w:bottom w:val="none" w:sz="0" w:space="0" w:color="auto"/>
                <w:right w:val="none" w:sz="0" w:space="0" w:color="auto"/>
              </w:divBdr>
            </w:div>
            <w:div w:id="740635577">
              <w:marLeft w:val="0"/>
              <w:marRight w:val="0"/>
              <w:marTop w:val="0"/>
              <w:marBottom w:val="0"/>
              <w:divBdr>
                <w:top w:val="none" w:sz="0" w:space="0" w:color="auto"/>
                <w:left w:val="none" w:sz="0" w:space="0" w:color="auto"/>
                <w:bottom w:val="none" w:sz="0" w:space="0" w:color="auto"/>
                <w:right w:val="none" w:sz="0" w:space="0" w:color="auto"/>
              </w:divBdr>
            </w:div>
          </w:divsChild>
        </w:div>
        <w:div w:id="1145199481">
          <w:marLeft w:val="0"/>
          <w:marRight w:val="0"/>
          <w:marTop w:val="0"/>
          <w:marBottom w:val="0"/>
          <w:divBdr>
            <w:top w:val="none" w:sz="0" w:space="0" w:color="auto"/>
            <w:left w:val="none" w:sz="0" w:space="0" w:color="auto"/>
            <w:bottom w:val="none" w:sz="0" w:space="0" w:color="auto"/>
            <w:right w:val="none" w:sz="0" w:space="0" w:color="auto"/>
          </w:divBdr>
          <w:divsChild>
            <w:div w:id="1950316253">
              <w:marLeft w:val="0"/>
              <w:marRight w:val="0"/>
              <w:marTop w:val="0"/>
              <w:marBottom w:val="0"/>
              <w:divBdr>
                <w:top w:val="none" w:sz="0" w:space="0" w:color="auto"/>
                <w:left w:val="none" w:sz="0" w:space="0" w:color="auto"/>
                <w:bottom w:val="none" w:sz="0" w:space="0" w:color="auto"/>
                <w:right w:val="none" w:sz="0" w:space="0" w:color="auto"/>
              </w:divBdr>
            </w:div>
            <w:div w:id="489098664">
              <w:marLeft w:val="0"/>
              <w:marRight w:val="0"/>
              <w:marTop w:val="0"/>
              <w:marBottom w:val="0"/>
              <w:divBdr>
                <w:top w:val="none" w:sz="0" w:space="0" w:color="auto"/>
                <w:left w:val="none" w:sz="0" w:space="0" w:color="auto"/>
                <w:bottom w:val="none" w:sz="0" w:space="0" w:color="auto"/>
                <w:right w:val="none" w:sz="0" w:space="0" w:color="auto"/>
              </w:divBdr>
            </w:div>
            <w:div w:id="1729063316">
              <w:marLeft w:val="0"/>
              <w:marRight w:val="0"/>
              <w:marTop w:val="0"/>
              <w:marBottom w:val="0"/>
              <w:divBdr>
                <w:top w:val="none" w:sz="0" w:space="0" w:color="auto"/>
                <w:left w:val="none" w:sz="0" w:space="0" w:color="auto"/>
                <w:bottom w:val="none" w:sz="0" w:space="0" w:color="auto"/>
                <w:right w:val="none" w:sz="0" w:space="0" w:color="auto"/>
              </w:divBdr>
            </w:div>
            <w:div w:id="1968125242">
              <w:marLeft w:val="0"/>
              <w:marRight w:val="0"/>
              <w:marTop w:val="0"/>
              <w:marBottom w:val="0"/>
              <w:divBdr>
                <w:top w:val="none" w:sz="0" w:space="0" w:color="auto"/>
                <w:left w:val="none" w:sz="0" w:space="0" w:color="auto"/>
                <w:bottom w:val="none" w:sz="0" w:space="0" w:color="auto"/>
                <w:right w:val="none" w:sz="0" w:space="0" w:color="auto"/>
              </w:divBdr>
            </w:div>
            <w:div w:id="2070230651">
              <w:marLeft w:val="0"/>
              <w:marRight w:val="0"/>
              <w:marTop w:val="0"/>
              <w:marBottom w:val="0"/>
              <w:divBdr>
                <w:top w:val="none" w:sz="0" w:space="0" w:color="auto"/>
                <w:left w:val="none" w:sz="0" w:space="0" w:color="auto"/>
                <w:bottom w:val="none" w:sz="0" w:space="0" w:color="auto"/>
                <w:right w:val="none" w:sz="0" w:space="0" w:color="auto"/>
              </w:divBdr>
            </w:div>
          </w:divsChild>
        </w:div>
        <w:div w:id="1363631410">
          <w:marLeft w:val="0"/>
          <w:marRight w:val="0"/>
          <w:marTop w:val="0"/>
          <w:marBottom w:val="0"/>
          <w:divBdr>
            <w:top w:val="none" w:sz="0" w:space="0" w:color="auto"/>
            <w:left w:val="none" w:sz="0" w:space="0" w:color="auto"/>
            <w:bottom w:val="none" w:sz="0" w:space="0" w:color="auto"/>
            <w:right w:val="none" w:sz="0" w:space="0" w:color="auto"/>
          </w:divBdr>
          <w:divsChild>
            <w:div w:id="1355693155">
              <w:marLeft w:val="0"/>
              <w:marRight w:val="0"/>
              <w:marTop w:val="0"/>
              <w:marBottom w:val="0"/>
              <w:divBdr>
                <w:top w:val="none" w:sz="0" w:space="0" w:color="auto"/>
                <w:left w:val="none" w:sz="0" w:space="0" w:color="auto"/>
                <w:bottom w:val="none" w:sz="0" w:space="0" w:color="auto"/>
                <w:right w:val="none" w:sz="0" w:space="0" w:color="auto"/>
              </w:divBdr>
            </w:div>
            <w:div w:id="906916871">
              <w:marLeft w:val="0"/>
              <w:marRight w:val="0"/>
              <w:marTop w:val="0"/>
              <w:marBottom w:val="0"/>
              <w:divBdr>
                <w:top w:val="none" w:sz="0" w:space="0" w:color="auto"/>
                <w:left w:val="none" w:sz="0" w:space="0" w:color="auto"/>
                <w:bottom w:val="none" w:sz="0" w:space="0" w:color="auto"/>
                <w:right w:val="none" w:sz="0" w:space="0" w:color="auto"/>
              </w:divBdr>
            </w:div>
          </w:divsChild>
        </w:div>
        <w:div w:id="1876966436">
          <w:marLeft w:val="0"/>
          <w:marRight w:val="0"/>
          <w:marTop w:val="0"/>
          <w:marBottom w:val="0"/>
          <w:divBdr>
            <w:top w:val="none" w:sz="0" w:space="0" w:color="auto"/>
            <w:left w:val="none" w:sz="0" w:space="0" w:color="auto"/>
            <w:bottom w:val="none" w:sz="0" w:space="0" w:color="auto"/>
            <w:right w:val="none" w:sz="0" w:space="0" w:color="auto"/>
          </w:divBdr>
          <w:divsChild>
            <w:div w:id="1375543118">
              <w:marLeft w:val="0"/>
              <w:marRight w:val="0"/>
              <w:marTop w:val="0"/>
              <w:marBottom w:val="0"/>
              <w:divBdr>
                <w:top w:val="none" w:sz="0" w:space="0" w:color="auto"/>
                <w:left w:val="none" w:sz="0" w:space="0" w:color="auto"/>
                <w:bottom w:val="none" w:sz="0" w:space="0" w:color="auto"/>
                <w:right w:val="none" w:sz="0" w:space="0" w:color="auto"/>
              </w:divBdr>
            </w:div>
            <w:div w:id="228150512">
              <w:marLeft w:val="0"/>
              <w:marRight w:val="0"/>
              <w:marTop w:val="0"/>
              <w:marBottom w:val="0"/>
              <w:divBdr>
                <w:top w:val="none" w:sz="0" w:space="0" w:color="auto"/>
                <w:left w:val="none" w:sz="0" w:space="0" w:color="auto"/>
                <w:bottom w:val="none" w:sz="0" w:space="0" w:color="auto"/>
                <w:right w:val="none" w:sz="0" w:space="0" w:color="auto"/>
              </w:divBdr>
            </w:div>
          </w:divsChild>
        </w:div>
        <w:div w:id="1598516798">
          <w:marLeft w:val="0"/>
          <w:marRight w:val="0"/>
          <w:marTop w:val="0"/>
          <w:marBottom w:val="0"/>
          <w:divBdr>
            <w:top w:val="none" w:sz="0" w:space="0" w:color="auto"/>
            <w:left w:val="none" w:sz="0" w:space="0" w:color="auto"/>
            <w:bottom w:val="none" w:sz="0" w:space="0" w:color="auto"/>
            <w:right w:val="none" w:sz="0" w:space="0" w:color="auto"/>
          </w:divBdr>
          <w:divsChild>
            <w:div w:id="1263144429">
              <w:marLeft w:val="0"/>
              <w:marRight w:val="0"/>
              <w:marTop w:val="0"/>
              <w:marBottom w:val="0"/>
              <w:divBdr>
                <w:top w:val="none" w:sz="0" w:space="0" w:color="auto"/>
                <w:left w:val="none" w:sz="0" w:space="0" w:color="auto"/>
                <w:bottom w:val="none" w:sz="0" w:space="0" w:color="auto"/>
                <w:right w:val="none" w:sz="0" w:space="0" w:color="auto"/>
              </w:divBdr>
            </w:div>
            <w:div w:id="930240128">
              <w:marLeft w:val="0"/>
              <w:marRight w:val="0"/>
              <w:marTop w:val="0"/>
              <w:marBottom w:val="0"/>
              <w:divBdr>
                <w:top w:val="none" w:sz="0" w:space="0" w:color="auto"/>
                <w:left w:val="none" w:sz="0" w:space="0" w:color="auto"/>
                <w:bottom w:val="none" w:sz="0" w:space="0" w:color="auto"/>
                <w:right w:val="none" w:sz="0" w:space="0" w:color="auto"/>
              </w:divBdr>
            </w:div>
          </w:divsChild>
        </w:div>
        <w:div w:id="736172789">
          <w:marLeft w:val="0"/>
          <w:marRight w:val="0"/>
          <w:marTop w:val="0"/>
          <w:marBottom w:val="0"/>
          <w:divBdr>
            <w:top w:val="none" w:sz="0" w:space="0" w:color="auto"/>
            <w:left w:val="none" w:sz="0" w:space="0" w:color="auto"/>
            <w:bottom w:val="none" w:sz="0" w:space="0" w:color="auto"/>
            <w:right w:val="none" w:sz="0" w:space="0" w:color="auto"/>
          </w:divBdr>
          <w:divsChild>
            <w:div w:id="1534422828">
              <w:marLeft w:val="0"/>
              <w:marRight w:val="0"/>
              <w:marTop w:val="0"/>
              <w:marBottom w:val="0"/>
              <w:divBdr>
                <w:top w:val="none" w:sz="0" w:space="0" w:color="auto"/>
                <w:left w:val="none" w:sz="0" w:space="0" w:color="auto"/>
                <w:bottom w:val="none" w:sz="0" w:space="0" w:color="auto"/>
                <w:right w:val="none" w:sz="0" w:space="0" w:color="auto"/>
              </w:divBdr>
            </w:div>
            <w:div w:id="368772442">
              <w:marLeft w:val="0"/>
              <w:marRight w:val="0"/>
              <w:marTop w:val="0"/>
              <w:marBottom w:val="0"/>
              <w:divBdr>
                <w:top w:val="none" w:sz="0" w:space="0" w:color="auto"/>
                <w:left w:val="none" w:sz="0" w:space="0" w:color="auto"/>
                <w:bottom w:val="none" w:sz="0" w:space="0" w:color="auto"/>
                <w:right w:val="none" w:sz="0" w:space="0" w:color="auto"/>
              </w:divBdr>
            </w:div>
            <w:div w:id="1750925917">
              <w:marLeft w:val="0"/>
              <w:marRight w:val="0"/>
              <w:marTop w:val="0"/>
              <w:marBottom w:val="0"/>
              <w:divBdr>
                <w:top w:val="none" w:sz="0" w:space="0" w:color="auto"/>
                <w:left w:val="none" w:sz="0" w:space="0" w:color="auto"/>
                <w:bottom w:val="none" w:sz="0" w:space="0" w:color="auto"/>
                <w:right w:val="none" w:sz="0" w:space="0" w:color="auto"/>
              </w:divBdr>
            </w:div>
            <w:div w:id="670371676">
              <w:marLeft w:val="0"/>
              <w:marRight w:val="0"/>
              <w:marTop w:val="0"/>
              <w:marBottom w:val="0"/>
              <w:divBdr>
                <w:top w:val="none" w:sz="0" w:space="0" w:color="auto"/>
                <w:left w:val="none" w:sz="0" w:space="0" w:color="auto"/>
                <w:bottom w:val="none" w:sz="0" w:space="0" w:color="auto"/>
                <w:right w:val="none" w:sz="0" w:space="0" w:color="auto"/>
              </w:divBdr>
            </w:div>
          </w:divsChild>
        </w:div>
        <w:div w:id="616107028">
          <w:marLeft w:val="0"/>
          <w:marRight w:val="0"/>
          <w:marTop w:val="0"/>
          <w:marBottom w:val="0"/>
          <w:divBdr>
            <w:top w:val="none" w:sz="0" w:space="0" w:color="auto"/>
            <w:left w:val="none" w:sz="0" w:space="0" w:color="auto"/>
            <w:bottom w:val="none" w:sz="0" w:space="0" w:color="auto"/>
            <w:right w:val="none" w:sz="0" w:space="0" w:color="auto"/>
          </w:divBdr>
          <w:divsChild>
            <w:div w:id="801650045">
              <w:marLeft w:val="0"/>
              <w:marRight w:val="0"/>
              <w:marTop w:val="0"/>
              <w:marBottom w:val="0"/>
              <w:divBdr>
                <w:top w:val="none" w:sz="0" w:space="0" w:color="auto"/>
                <w:left w:val="none" w:sz="0" w:space="0" w:color="auto"/>
                <w:bottom w:val="none" w:sz="0" w:space="0" w:color="auto"/>
                <w:right w:val="none" w:sz="0" w:space="0" w:color="auto"/>
              </w:divBdr>
            </w:div>
            <w:div w:id="4666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1129">
      <w:bodyDiv w:val="1"/>
      <w:marLeft w:val="0"/>
      <w:marRight w:val="0"/>
      <w:marTop w:val="0"/>
      <w:marBottom w:val="0"/>
      <w:divBdr>
        <w:top w:val="none" w:sz="0" w:space="0" w:color="auto"/>
        <w:left w:val="none" w:sz="0" w:space="0" w:color="auto"/>
        <w:bottom w:val="none" w:sz="0" w:space="0" w:color="auto"/>
        <w:right w:val="none" w:sz="0" w:space="0" w:color="auto"/>
      </w:divBdr>
      <w:divsChild>
        <w:div w:id="220287646">
          <w:marLeft w:val="0"/>
          <w:marRight w:val="0"/>
          <w:marTop w:val="0"/>
          <w:marBottom w:val="0"/>
          <w:divBdr>
            <w:top w:val="none" w:sz="0" w:space="0" w:color="auto"/>
            <w:left w:val="none" w:sz="0" w:space="0" w:color="auto"/>
            <w:bottom w:val="none" w:sz="0" w:space="0" w:color="auto"/>
            <w:right w:val="none" w:sz="0" w:space="0" w:color="auto"/>
          </w:divBdr>
        </w:div>
        <w:div w:id="634914981">
          <w:marLeft w:val="0"/>
          <w:marRight w:val="0"/>
          <w:marTop w:val="0"/>
          <w:marBottom w:val="0"/>
          <w:divBdr>
            <w:top w:val="none" w:sz="0" w:space="0" w:color="auto"/>
            <w:left w:val="none" w:sz="0" w:space="0" w:color="auto"/>
            <w:bottom w:val="none" w:sz="0" w:space="0" w:color="auto"/>
            <w:right w:val="none" w:sz="0" w:space="0" w:color="auto"/>
          </w:divBdr>
        </w:div>
        <w:div w:id="1065568957">
          <w:marLeft w:val="0"/>
          <w:marRight w:val="0"/>
          <w:marTop w:val="0"/>
          <w:marBottom w:val="0"/>
          <w:divBdr>
            <w:top w:val="none" w:sz="0" w:space="0" w:color="auto"/>
            <w:left w:val="none" w:sz="0" w:space="0" w:color="auto"/>
            <w:bottom w:val="none" w:sz="0" w:space="0" w:color="auto"/>
            <w:right w:val="none" w:sz="0" w:space="0" w:color="auto"/>
          </w:divBdr>
        </w:div>
        <w:div w:id="1679575313">
          <w:marLeft w:val="0"/>
          <w:marRight w:val="0"/>
          <w:marTop w:val="0"/>
          <w:marBottom w:val="0"/>
          <w:divBdr>
            <w:top w:val="none" w:sz="0" w:space="0" w:color="auto"/>
            <w:left w:val="none" w:sz="0" w:space="0" w:color="auto"/>
            <w:bottom w:val="none" w:sz="0" w:space="0" w:color="auto"/>
            <w:right w:val="none" w:sz="0" w:space="0" w:color="auto"/>
          </w:divBdr>
        </w:div>
        <w:div w:id="1094470047">
          <w:marLeft w:val="0"/>
          <w:marRight w:val="0"/>
          <w:marTop w:val="0"/>
          <w:marBottom w:val="0"/>
          <w:divBdr>
            <w:top w:val="none" w:sz="0" w:space="0" w:color="auto"/>
            <w:left w:val="none" w:sz="0" w:space="0" w:color="auto"/>
            <w:bottom w:val="none" w:sz="0" w:space="0" w:color="auto"/>
            <w:right w:val="none" w:sz="0" w:space="0" w:color="auto"/>
          </w:divBdr>
        </w:div>
        <w:div w:id="1907838176">
          <w:marLeft w:val="0"/>
          <w:marRight w:val="0"/>
          <w:marTop w:val="0"/>
          <w:marBottom w:val="0"/>
          <w:divBdr>
            <w:top w:val="none" w:sz="0" w:space="0" w:color="auto"/>
            <w:left w:val="none" w:sz="0" w:space="0" w:color="auto"/>
            <w:bottom w:val="none" w:sz="0" w:space="0" w:color="auto"/>
            <w:right w:val="none" w:sz="0" w:space="0" w:color="auto"/>
          </w:divBdr>
        </w:div>
        <w:div w:id="1416123442">
          <w:marLeft w:val="0"/>
          <w:marRight w:val="0"/>
          <w:marTop w:val="0"/>
          <w:marBottom w:val="0"/>
          <w:divBdr>
            <w:top w:val="none" w:sz="0" w:space="0" w:color="auto"/>
            <w:left w:val="none" w:sz="0" w:space="0" w:color="auto"/>
            <w:bottom w:val="none" w:sz="0" w:space="0" w:color="auto"/>
            <w:right w:val="none" w:sz="0" w:space="0" w:color="auto"/>
          </w:divBdr>
        </w:div>
        <w:div w:id="859590415">
          <w:marLeft w:val="0"/>
          <w:marRight w:val="0"/>
          <w:marTop w:val="0"/>
          <w:marBottom w:val="0"/>
          <w:divBdr>
            <w:top w:val="none" w:sz="0" w:space="0" w:color="auto"/>
            <w:left w:val="none" w:sz="0" w:space="0" w:color="auto"/>
            <w:bottom w:val="none" w:sz="0" w:space="0" w:color="auto"/>
            <w:right w:val="none" w:sz="0" w:space="0" w:color="auto"/>
          </w:divBdr>
        </w:div>
        <w:div w:id="99842738">
          <w:marLeft w:val="0"/>
          <w:marRight w:val="0"/>
          <w:marTop w:val="0"/>
          <w:marBottom w:val="0"/>
          <w:divBdr>
            <w:top w:val="none" w:sz="0" w:space="0" w:color="auto"/>
            <w:left w:val="none" w:sz="0" w:space="0" w:color="auto"/>
            <w:bottom w:val="none" w:sz="0" w:space="0" w:color="auto"/>
            <w:right w:val="none" w:sz="0" w:space="0" w:color="auto"/>
          </w:divBdr>
        </w:div>
      </w:divsChild>
    </w:div>
    <w:div w:id="993680367">
      <w:bodyDiv w:val="1"/>
      <w:marLeft w:val="0"/>
      <w:marRight w:val="0"/>
      <w:marTop w:val="0"/>
      <w:marBottom w:val="0"/>
      <w:divBdr>
        <w:top w:val="none" w:sz="0" w:space="0" w:color="auto"/>
        <w:left w:val="none" w:sz="0" w:space="0" w:color="auto"/>
        <w:bottom w:val="none" w:sz="0" w:space="0" w:color="auto"/>
        <w:right w:val="none" w:sz="0" w:space="0" w:color="auto"/>
      </w:divBdr>
      <w:divsChild>
        <w:div w:id="1919244397">
          <w:marLeft w:val="0"/>
          <w:marRight w:val="0"/>
          <w:marTop w:val="0"/>
          <w:marBottom w:val="0"/>
          <w:divBdr>
            <w:top w:val="none" w:sz="0" w:space="0" w:color="auto"/>
            <w:left w:val="none" w:sz="0" w:space="0" w:color="auto"/>
            <w:bottom w:val="none" w:sz="0" w:space="0" w:color="auto"/>
            <w:right w:val="none" w:sz="0" w:space="0" w:color="auto"/>
          </w:divBdr>
          <w:divsChild>
            <w:div w:id="954871159">
              <w:marLeft w:val="0"/>
              <w:marRight w:val="0"/>
              <w:marTop w:val="0"/>
              <w:marBottom w:val="0"/>
              <w:divBdr>
                <w:top w:val="none" w:sz="0" w:space="0" w:color="auto"/>
                <w:left w:val="none" w:sz="0" w:space="0" w:color="auto"/>
                <w:bottom w:val="none" w:sz="0" w:space="0" w:color="auto"/>
                <w:right w:val="none" w:sz="0" w:space="0" w:color="auto"/>
              </w:divBdr>
            </w:div>
            <w:div w:id="43531338">
              <w:marLeft w:val="0"/>
              <w:marRight w:val="0"/>
              <w:marTop w:val="0"/>
              <w:marBottom w:val="0"/>
              <w:divBdr>
                <w:top w:val="none" w:sz="0" w:space="0" w:color="auto"/>
                <w:left w:val="none" w:sz="0" w:space="0" w:color="auto"/>
                <w:bottom w:val="none" w:sz="0" w:space="0" w:color="auto"/>
                <w:right w:val="none" w:sz="0" w:space="0" w:color="auto"/>
              </w:divBdr>
            </w:div>
            <w:div w:id="1974753421">
              <w:marLeft w:val="0"/>
              <w:marRight w:val="0"/>
              <w:marTop w:val="0"/>
              <w:marBottom w:val="0"/>
              <w:divBdr>
                <w:top w:val="none" w:sz="0" w:space="0" w:color="auto"/>
                <w:left w:val="none" w:sz="0" w:space="0" w:color="auto"/>
                <w:bottom w:val="none" w:sz="0" w:space="0" w:color="auto"/>
                <w:right w:val="none" w:sz="0" w:space="0" w:color="auto"/>
              </w:divBdr>
            </w:div>
            <w:div w:id="48261535">
              <w:marLeft w:val="0"/>
              <w:marRight w:val="0"/>
              <w:marTop w:val="0"/>
              <w:marBottom w:val="0"/>
              <w:divBdr>
                <w:top w:val="none" w:sz="0" w:space="0" w:color="auto"/>
                <w:left w:val="none" w:sz="0" w:space="0" w:color="auto"/>
                <w:bottom w:val="none" w:sz="0" w:space="0" w:color="auto"/>
                <w:right w:val="none" w:sz="0" w:space="0" w:color="auto"/>
              </w:divBdr>
            </w:div>
            <w:div w:id="840319344">
              <w:marLeft w:val="0"/>
              <w:marRight w:val="0"/>
              <w:marTop w:val="0"/>
              <w:marBottom w:val="0"/>
              <w:divBdr>
                <w:top w:val="none" w:sz="0" w:space="0" w:color="auto"/>
                <w:left w:val="none" w:sz="0" w:space="0" w:color="auto"/>
                <w:bottom w:val="none" w:sz="0" w:space="0" w:color="auto"/>
                <w:right w:val="none" w:sz="0" w:space="0" w:color="auto"/>
              </w:divBdr>
            </w:div>
          </w:divsChild>
        </w:div>
        <w:div w:id="2066684255">
          <w:marLeft w:val="0"/>
          <w:marRight w:val="0"/>
          <w:marTop w:val="0"/>
          <w:marBottom w:val="0"/>
          <w:divBdr>
            <w:top w:val="none" w:sz="0" w:space="0" w:color="auto"/>
            <w:left w:val="none" w:sz="0" w:space="0" w:color="auto"/>
            <w:bottom w:val="none" w:sz="0" w:space="0" w:color="auto"/>
            <w:right w:val="none" w:sz="0" w:space="0" w:color="auto"/>
          </w:divBdr>
          <w:divsChild>
            <w:div w:id="1926958641">
              <w:marLeft w:val="0"/>
              <w:marRight w:val="0"/>
              <w:marTop w:val="0"/>
              <w:marBottom w:val="0"/>
              <w:divBdr>
                <w:top w:val="none" w:sz="0" w:space="0" w:color="auto"/>
                <w:left w:val="none" w:sz="0" w:space="0" w:color="auto"/>
                <w:bottom w:val="none" w:sz="0" w:space="0" w:color="auto"/>
                <w:right w:val="none" w:sz="0" w:space="0" w:color="auto"/>
              </w:divBdr>
            </w:div>
            <w:div w:id="2029791007">
              <w:marLeft w:val="0"/>
              <w:marRight w:val="0"/>
              <w:marTop w:val="0"/>
              <w:marBottom w:val="0"/>
              <w:divBdr>
                <w:top w:val="none" w:sz="0" w:space="0" w:color="auto"/>
                <w:left w:val="none" w:sz="0" w:space="0" w:color="auto"/>
                <w:bottom w:val="none" w:sz="0" w:space="0" w:color="auto"/>
                <w:right w:val="none" w:sz="0" w:space="0" w:color="auto"/>
              </w:divBdr>
            </w:div>
            <w:div w:id="1428885760">
              <w:marLeft w:val="0"/>
              <w:marRight w:val="0"/>
              <w:marTop w:val="0"/>
              <w:marBottom w:val="0"/>
              <w:divBdr>
                <w:top w:val="none" w:sz="0" w:space="0" w:color="auto"/>
                <w:left w:val="none" w:sz="0" w:space="0" w:color="auto"/>
                <w:bottom w:val="none" w:sz="0" w:space="0" w:color="auto"/>
                <w:right w:val="none" w:sz="0" w:space="0" w:color="auto"/>
              </w:divBdr>
            </w:div>
            <w:div w:id="688071277">
              <w:marLeft w:val="0"/>
              <w:marRight w:val="0"/>
              <w:marTop w:val="0"/>
              <w:marBottom w:val="0"/>
              <w:divBdr>
                <w:top w:val="none" w:sz="0" w:space="0" w:color="auto"/>
                <w:left w:val="none" w:sz="0" w:space="0" w:color="auto"/>
                <w:bottom w:val="none" w:sz="0" w:space="0" w:color="auto"/>
                <w:right w:val="none" w:sz="0" w:space="0" w:color="auto"/>
              </w:divBdr>
            </w:div>
            <w:div w:id="926889085">
              <w:marLeft w:val="0"/>
              <w:marRight w:val="0"/>
              <w:marTop w:val="0"/>
              <w:marBottom w:val="0"/>
              <w:divBdr>
                <w:top w:val="none" w:sz="0" w:space="0" w:color="auto"/>
                <w:left w:val="none" w:sz="0" w:space="0" w:color="auto"/>
                <w:bottom w:val="none" w:sz="0" w:space="0" w:color="auto"/>
                <w:right w:val="none" w:sz="0" w:space="0" w:color="auto"/>
              </w:divBdr>
            </w:div>
            <w:div w:id="711928480">
              <w:marLeft w:val="0"/>
              <w:marRight w:val="0"/>
              <w:marTop w:val="0"/>
              <w:marBottom w:val="0"/>
              <w:divBdr>
                <w:top w:val="none" w:sz="0" w:space="0" w:color="auto"/>
                <w:left w:val="none" w:sz="0" w:space="0" w:color="auto"/>
                <w:bottom w:val="none" w:sz="0" w:space="0" w:color="auto"/>
                <w:right w:val="none" w:sz="0" w:space="0" w:color="auto"/>
              </w:divBdr>
            </w:div>
          </w:divsChild>
        </w:div>
        <w:div w:id="1839341329">
          <w:marLeft w:val="0"/>
          <w:marRight w:val="0"/>
          <w:marTop w:val="0"/>
          <w:marBottom w:val="0"/>
          <w:divBdr>
            <w:top w:val="none" w:sz="0" w:space="0" w:color="auto"/>
            <w:left w:val="none" w:sz="0" w:space="0" w:color="auto"/>
            <w:bottom w:val="none" w:sz="0" w:space="0" w:color="auto"/>
            <w:right w:val="none" w:sz="0" w:space="0" w:color="auto"/>
          </w:divBdr>
          <w:divsChild>
            <w:div w:id="1604876615">
              <w:marLeft w:val="0"/>
              <w:marRight w:val="0"/>
              <w:marTop w:val="0"/>
              <w:marBottom w:val="0"/>
              <w:divBdr>
                <w:top w:val="none" w:sz="0" w:space="0" w:color="auto"/>
                <w:left w:val="none" w:sz="0" w:space="0" w:color="auto"/>
                <w:bottom w:val="none" w:sz="0" w:space="0" w:color="auto"/>
                <w:right w:val="none" w:sz="0" w:space="0" w:color="auto"/>
              </w:divBdr>
            </w:div>
            <w:div w:id="1013266693">
              <w:marLeft w:val="0"/>
              <w:marRight w:val="0"/>
              <w:marTop w:val="0"/>
              <w:marBottom w:val="0"/>
              <w:divBdr>
                <w:top w:val="none" w:sz="0" w:space="0" w:color="auto"/>
                <w:left w:val="none" w:sz="0" w:space="0" w:color="auto"/>
                <w:bottom w:val="none" w:sz="0" w:space="0" w:color="auto"/>
                <w:right w:val="none" w:sz="0" w:space="0" w:color="auto"/>
              </w:divBdr>
            </w:div>
            <w:div w:id="287014274">
              <w:marLeft w:val="0"/>
              <w:marRight w:val="0"/>
              <w:marTop w:val="0"/>
              <w:marBottom w:val="0"/>
              <w:divBdr>
                <w:top w:val="none" w:sz="0" w:space="0" w:color="auto"/>
                <w:left w:val="none" w:sz="0" w:space="0" w:color="auto"/>
                <w:bottom w:val="none" w:sz="0" w:space="0" w:color="auto"/>
                <w:right w:val="none" w:sz="0" w:space="0" w:color="auto"/>
              </w:divBdr>
            </w:div>
            <w:div w:id="292634640">
              <w:marLeft w:val="0"/>
              <w:marRight w:val="0"/>
              <w:marTop w:val="0"/>
              <w:marBottom w:val="0"/>
              <w:divBdr>
                <w:top w:val="none" w:sz="0" w:space="0" w:color="auto"/>
                <w:left w:val="none" w:sz="0" w:space="0" w:color="auto"/>
                <w:bottom w:val="none" w:sz="0" w:space="0" w:color="auto"/>
                <w:right w:val="none" w:sz="0" w:space="0" w:color="auto"/>
              </w:divBdr>
            </w:div>
            <w:div w:id="1060591858">
              <w:marLeft w:val="0"/>
              <w:marRight w:val="0"/>
              <w:marTop w:val="0"/>
              <w:marBottom w:val="0"/>
              <w:divBdr>
                <w:top w:val="none" w:sz="0" w:space="0" w:color="auto"/>
                <w:left w:val="none" w:sz="0" w:space="0" w:color="auto"/>
                <w:bottom w:val="none" w:sz="0" w:space="0" w:color="auto"/>
                <w:right w:val="none" w:sz="0" w:space="0" w:color="auto"/>
              </w:divBdr>
            </w:div>
            <w:div w:id="1334800610">
              <w:marLeft w:val="0"/>
              <w:marRight w:val="0"/>
              <w:marTop w:val="0"/>
              <w:marBottom w:val="0"/>
              <w:divBdr>
                <w:top w:val="none" w:sz="0" w:space="0" w:color="auto"/>
                <w:left w:val="none" w:sz="0" w:space="0" w:color="auto"/>
                <w:bottom w:val="none" w:sz="0" w:space="0" w:color="auto"/>
                <w:right w:val="none" w:sz="0" w:space="0" w:color="auto"/>
              </w:divBdr>
            </w:div>
          </w:divsChild>
        </w:div>
        <w:div w:id="937250864">
          <w:marLeft w:val="0"/>
          <w:marRight w:val="0"/>
          <w:marTop w:val="0"/>
          <w:marBottom w:val="0"/>
          <w:divBdr>
            <w:top w:val="none" w:sz="0" w:space="0" w:color="auto"/>
            <w:left w:val="none" w:sz="0" w:space="0" w:color="auto"/>
            <w:bottom w:val="none" w:sz="0" w:space="0" w:color="auto"/>
            <w:right w:val="none" w:sz="0" w:space="0" w:color="auto"/>
          </w:divBdr>
          <w:divsChild>
            <w:div w:id="1592736850">
              <w:marLeft w:val="0"/>
              <w:marRight w:val="0"/>
              <w:marTop w:val="0"/>
              <w:marBottom w:val="0"/>
              <w:divBdr>
                <w:top w:val="none" w:sz="0" w:space="0" w:color="auto"/>
                <w:left w:val="none" w:sz="0" w:space="0" w:color="auto"/>
                <w:bottom w:val="none" w:sz="0" w:space="0" w:color="auto"/>
                <w:right w:val="none" w:sz="0" w:space="0" w:color="auto"/>
              </w:divBdr>
            </w:div>
            <w:div w:id="1016076767">
              <w:marLeft w:val="0"/>
              <w:marRight w:val="0"/>
              <w:marTop w:val="0"/>
              <w:marBottom w:val="0"/>
              <w:divBdr>
                <w:top w:val="none" w:sz="0" w:space="0" w:color="auto"/>
                <w:left w:val="none" w:sz="0" w:space="0" w:color="auto"/>
                <w:bottom w:val="none" w:sz="0" w:space="0" w:color="auto"/>
                <w:right w:val="none" w:sz="0" w:space="0" w:color="auto"/>
              </w:divBdr>
            </w:div>
            <w:div w:id="472257123">
              <w:marLeft w:val="0"/>
              <w:marRight w:val="0"/>
              <w:marTop w:val="0"/>
              <w:marBottom w:val="0"/>
              <w:divBdr>
                <w:top w:val="none" w:sz="0" w:space="0" w:color="auto"/>
                <w:left w:val="none" w:sz="0" w:space="0" w:color="auto"/>
                <w:bottom w:val="none" w:sz="0" w:space="0" w:color="auto"/>
                <w:right w:val="none" w:sz="0" w:space="0" w:color="auto"/>
              </w:divBdr>
            </w:div>
            <w:div w:id="1991402035">
              <w:marLeft w:val="0"/>
              <w:marRight w:val="0"/>
              <w:marTop w:val="0"/>
              <w:marBottom w:val="0"/>
              <w:divBdr>
                <w:top w:val="none" w:sz="0" w:space="0" w:color="auto"/>
                <w:left w:val="none" w:sz="0" w:space="0" w:color="auto"/>
                <w:bottom w:val="none" w:sz="0" w:space="0" w:color="auto"/>
                <w:right w:val="none" w:sz="0" w:space="0" w:color="auto"/>
              </w:divBdr>
            </w:div>
            <w:div w:id="1401442675">
              <w:marLeft w:val="0"/>
              <w:marRight w:val="0"/>
              <w:marTop w:val="0"/>
              <w:marBottom w:val="0"/>
              <w:divBdr>
                <w:top w:val="none" w:sz="0" w:space="0" w:color="auto"/>
                <w:left w:val="none" w:sz="0" w:space="0" w:color="auto"/>
                <w:bottom w:val="none" w:sz="0" w:space="0" w:color="auto"/>
                <w:right w:val="none" w:sz="0" w:space="0" w:color="auto"/>
              </w:divBdr>
            </w:div>
            <w:div w:id="10635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3324">
      <w:bodyDiv w:val="1"/>
      <w:marLeft w:val="0"/>
      <w:marRight w:val="0"/>
      <w:marTop w:val="0"/>
      <w:marBottom w:val="0"/>
      <w:divBdr>
        <w:top w:val="none" w:sz="0" w:space="0" w:color="auto"/>
        <w:left w:val="none" w:sz="0" w:space="0" w:color="auto"/>
        <w:bottom w:val="none" w:sz="0" w:space="0" w:color="auto"/>
        <w:right w:val="none" w:sz="0" w:space="0" w:color="auto"/>
      </w:divBdr>
      <w:divsChild>
        <w:div w:id="1010722849">
          <w:marLeft w:val="0"/>
          <w:marRight w:val="0"/>
          <w:marTop w:val="0"/>
          <w:marBottom w:val="0"/>
          <w:divBdr>
            <w:top w:val="none" w:sz="0" w:space="0" w:color="auto"/>
            <w:left w:val="none" w:sz="0" w:space="0" w:color="auto"/>
            <w:bottom w:val="none" w:sz="0" w:space="0" w:color="auto"/>
            <w:right w:val="none" w:sz="0" w:space="0" w:color="auto"/>
          </w:divBdr>
          <w:divsChild>
            <w:div w:id="259803488">
              <w:marLeft w:val="0"/>
              <w:marRight w:val="0"/>
              <w:marTop w:val="0"/>
              <w:marBottom w:val="0"/>
              <w:divBdr>
                <w:top w:val="none" w:sz="0" w:space="0" w:color="auto"/>
                <w:left w:val="none" w:sz="0" w:space="0" w:color="auto"/>
                <w:bottom w:val="none" w:sz="0" w:space="0" w:color="auto"/>
                <w:right w:val="none" w:sz="0" w:space="0" w:color="auto"/>
              </w:divBdr>
            </w:div>
            <w:div w:id="173348546">
              <w:marLeft w:val="0"/>
              <w:marRight w:val="0"/>
              <w:marTop w:val="0"/>
              <w:marBottom w:val="0"/>
              <w:divBdr>
                <w:top w:val="none" w:sz="0" w:space="0" w:color="auto"/>
                <w:left w:val="none" w:sz="0" w:space="0" w:color="auto"/>
                <w:bottom w:val="none" w:sz="0" w:space="0" w:color="auto"/>
                <w:right w:val="none" w:sz="0" w:space="0" w:color="auto"/>
              </w:divBdr>
            </w:div>
          </w:divsChild>
        </w:div>
        <w:div w:id="1814829713">
          <w:marLeft w:val="0"/>
          <w:marRight w:val="0"/>
          <w:marTop w:val="0"/>
          <w:marBottom w:val="0"/>
          <w:divBdr>
            <w:top w:val="none" w:sz="0" w:space="0" w:color="auto"/>
            <w:left w:val="none" w:sz="0" w:space="0" w:color="auto"/>
            <w:bottom w:val="none" w:sz="0" w:space="0" w:color="auto"/>
            <w:right w:val="none" w:sz="0" w:space="0" w:color="auto"/>
          </w:divBdr>
          <w:divsChild>
            <w:div w:id="1650863740">
              <w:marLeft w:val="0"/>
              <w:marRight w:val="0"/>
              <w:marTop w:val="0"/>
              <w:marBottom w:val="0"/>
              <w:divBdr>
                <w:top w:val="none" w:sz="0" w:space="0" w:color="auto"/>
                <w:left w:val="none" w:sz="0" w:space="0" w:color="auto"/>
                <w:bottom w:val="none" w:sz="0" w:space="0" w:color="auto"/>
                <w:right w:val="none" w:sz="0" w:space="0" w:color="auto"/>
              </w:divBdr>
            </w:div>
            <w:div w:id="1492329416">
              <w:marLeft w:val="0"/>
              <w:marRight w:val="0"/>
              <w:marTop w:val="0"/>
              <w:marBottom w:val="0"/>
              <w:divBdr>
                <w:top w:val="none" w:sz="0" w:space="0" w:color="auto"/>
                <w:left w:val="none" w:sz="0" w:space="0" w:color="auto"/>
                <w:bottom w:val="none" w:sz="0" w:space="0" w:color="auto"/>
                <w:right w:val="none" w:sz="0" w:space="0" w:color="auto"/>
              </w:divBdr>
            </w:div>
          </w:divsChild>
        </w:div>
        <w:div w:id="1645818925">
          <w:marLeft w:val="0"/>
          <w:marRight w:val="0"/>
          <w:marTop w:val="0"/>
          <w:marBottom w:val="0"/>
          <w:divBdr>
            <w:top w:val="none" w:sz="0" w:space="0" w:color="auto"/>
            <w:left w:val="none" w:sz="0" w:space="0" w:color="auto"/>
            <w:bottom w:val="none" w:sz="0" w:space="0" w:color="auto"/>
            <w:right w:val="none" w:sz="0" w:space="0" w:color="auto"/>
          </w:divBdr>
          <w:divsChild>
            <w:div w:id="895235750">
              <w:marLeft w:val="0"/>
              <w:marRight w:val="0"/>
              <w:marTop w:val="0"/>
              <w:marBottom w:val="0"/>
              <w:divBdr>
                <w:top w:val="none" w:sz="0" w:space="0" w:color="auto"/>
                <w:left w:val="none" w:sz="0" w:space="0" w:color="auto"/>
                <w:bottom w:val="none" w:sz="0" w:space="0" w:color="auto"/>
                <w:right w:val="none" w:sz="0" w:space="0" w:color="auto"/>
              </w:divBdr>
            </w:div>
            <w:div w:id="84352275">
              <w:marLeft w:val="0"/>
              <w:marRight w:val="0"/>
              <w:marTop w:val="0"/>
              <w:marBottom w:val="0"/>
              <w:divBdr>
                <w:top w:val="none" w:sz="0" w:space="0" w:color="auto"/>
                <w:left w:val="none" w:sz="0" w:space="0" w:color="auto"/>
                <w:bottom w:val="none" w:sz="0" w:space="0" w:color="auto"/>
                <w:right w:val="none" w:sz="0" w:space="0" w:color="auto"/>
              </w:divBdr>
            </w:div>
            <w:div w:id="1968389265">
              <w:marLeft w:val="0"/>
              <w:marRight w:val="0"/>
              <w:marTop w:val="0"/>
              <w:marBottom w:val="0"/>
              <w:divBdr>
                <w:top w:val="none" w:sz="0" w:space="0" w:color="auto"/>
                <w:left w:val="none" w:sz="0" w:space="0" w:color="auto"/>
                <w:bottom w:val="none" w:sz="0" w:space="0" w:color="auto"/>
                <w:right w:val="none" w:sz="0" w:space="0" w:color="auto"/>
              </w:divBdr>
            </w:div>
            <w:div w:id="440878337">
              <w:marLeft w:val="0"/>
              <w:marRight w:val="0"/>
              <w:marTop w:val="0"/>
              <w:marBottom w:val="0"/>
              <w:divBdr>
                <w:top w:val="none" w:sz="0" w:space="0" w:color="auto"/>
                <w:left w:val="none" w:sz="0" w:space="0" w:color="auto"/>
                <w:bottom w:val="none" w:sz="0" w:space="0" w:color="auto"/>
                <w:right w:val="none" w:sz="0" w:space="0" w:color="auto"/>
              </w:divBdr>
            </w:div>
          </w:divsChild>
        </w:div>
        <w:div w:id="845172143">
          <w:marLeft w:val="0"/>
          <w:marRight w:val="0"/>
          <w:marTop w:val="0"/>
          <w:marBottom w:val="0"/>
          <w:divBdr>
            <w:top w:val="none" w:sz="0" w:space="0" w:color="auto"/>
            <w:left w:val="none" w:sz="0" w:space="0" w:color="auto"/>
            <w:bottom w:val="none" w:sz="0" w:space="0" w:color="auto"/>
            <w:right w:val="none" w:sz="0" w:space="0" w:color="auto"/>
          </w:divBdr>
          <w:divsChild>
            <w:div w:id="936407890">
              <w:marLeft w:val="0"/>
              <w:marRight w:val="0"/>
              <w:marTop w:val="0"/>
              <w:marBottom w:val="0"/>
              <w:divBdr>
                <w:top w:val="none" w:sz="0" w:space="0" w:color="auto"/>
                <w:left w:val="none" w:sz="0" w:space="0" w:color="auto"/>
                <w:bottom w:val="none" w:sz="0" w:space="0" w:color="auto"/>
                <w:right w:val="none" w:sz="0" w:space="0" w:color="auto"/>
              </w:divBdr>
            </w:div>
            <w:div w:id="12501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2864">
      <w:bodyDiv w:val="1"/>
      <w:marLeft w:val="0"/>
      <w:marRight w:val="0"/>
      <w:marTop w:val="0"/>
      <w:marBottom w:val="0"/>
      <w:divBdr>
        <w:top w:val="none" w:sz="0" w:space="0" w:color="auto"/>
        <w:left w:val="none" w:sz="0" w:space="0" w:color="auto"/>
        <w:bottom w:val="none" w:sz="0" w:space="0" w:color="auto"/>
        <w:right w:val="none" w:sz="0" w:space="0" w:color="auto"/>
      </w:divBdr>
      <w:divsChild>
        <w:div w:id="1885284892">
          <w:marLeft w:val="0"/>
          <w:marRight w:val="0"/>
          <w:marTop w:val="0"/>
          <w:marBottom w:val="0"/>
          <w:divBdr>
            <w:top w:val="none" w:sz="0" w:space="0" w:color="auto"/>
            <w:left w:val="none" w:sz="0" w:space="0" w:color="auto"/>
            <w:bottom w:val="none" w:sz="0" w:space="0" w:color="auto"/>
            <w:right w:val="none" w:sz="0" w:space="0" w:color="auto"/>
          </w:divBdr>
          <w:divsChild>
            <w:div w:id="684290507">
              <w:marLeft w:val="0"/>
              <w:marRight w:val="0"/>
              <w:marTop w:val="0"/>
              <w:marBottom w:val="0"/>
              <w:divBdr>
                <w:top w:val="none" w:sz="0" w:space="0" w:color="auto"/>
                <w:left w:val="none" w:sz="0" w:space="0" w:color="auto"/>
                <w:bottom w:val="none" w:sz="0" w:space="0" w:color="auto"/>
                <w:right w:val="none" w:sz="0" w:space="0" w:color="auto"/>
              </w:divBdr>
            </w:div>
            <w:div w:id="540673725">
              <w:marLeft w:val="0"/>
              <w:marRight w:val="0"/>
              <w:marTop w:val="0"/>
              <w:marBottom w:val="0"/>
              <w:divBdr>
                <w:top w:val="none" w:sz="0" w:space="0" w:color="auto"/>
                <w:left w:val="none" w:sz="0" w:space="0" w:color="auto"/>
                <w:bottom w:val="none" w:sz="0" w:space="0" w:color="auto"/>
                <w:right w:val="none" w:sz="0" w:space="0" w:color="auto"/>
              </w:divBdr>
            </w:div>
          </w:divsChild>
        </w:div>
        <w:div w:id="94056450">
          <w:marLeft w:val="0"/>
          <w:marRight w:val="0"/>
          <w:marTop w:val="0"/>
          <w:marBottom w:val="0"/>
          <w:divBdr>
            <w:top w:val="none" w:sz="0" w:space="0" w:color="auto"/>
            <w:left w:val="none" w:sz="0" w:space="0" w:color="auto"/>
            <w:bottom w:val="none" w:sz="0" w:space="0" w:color="auto"/>
            <w:right w:val="none" w:sz="0" w:space="0" w:color="auto"/>
          </w:divBdr>
          <w:divsChild>
            <w:div w:id="365955267">
              <w:marLeft w:val="0"/>
              <w:marRight w:val="0"/>
              <w:marTop w:val="0"/>
              <w:marBottom w:val="0"/>
              <w:divBdr>
                <w:top w:val="none" w:sz="0" w:space="0" w:color="auto"/>
                <w:left w:val="none" w:sz="0" w:space="0" w:color="auto"/>
                <w:bottom w:val="none" w:sz="0" w:space="0" w:color="auto"/>
                <w:right w:val="none" w:sz="0" w:space="0" w:color="auto"/>
              </w:divBdr>
            </w:div>
            <w:div w:id="436797886">
              <w:marLeft w:val="0"/>
              <w:marRight w:val="0"/>
              <w:marTop w:val="0"/>
              <w:marBottom w:val="0"/>
              <w:divBdr>
                <w:top w:val="none" w:sz="0" w:space="0" w:color="auto"/>
                <w:left w:val="none" w:sz="0" w:space="0" w:color="auto"/>
                <w:bottom w:val="none" w:sz="0" w:space="0" w:color="auto"/>
                <w:right w:val="none" w:sz="0" w:space="0" w:color="auto"/>
              </w:divBdr>
            </w:div>
          </w:divsChild>
        </w:div>
        <w:div w:id="1590307">
          <w:marLeft w:val="0"/>
          <w:marRight w:val="0"/>
          <w:marTop w:val="0"/>
          <w:marBottom w:val="0"/>
          <w:divBdr>
            <w:top w:val="none" w:sz="0" w:space="0" w:color="auto"/>
            <w:left w:val="none" w:sz="0" w:space="0" w:color="auto"/>
            <w:bottom w:val="none" w:sz="0" w:space="0" w:color="auto"/>
            <w:right w:val="none" w:sz="0" w:space="0" w:color="auto"/>
          </w:divBdr>
          <w:divsChild>
            <w:div w:id="1301181235">
              <w:marLeft w:val="0"/>
              <w:marRight w:val="0"/>
              <w:marTop w:val="0"/>
              <w:marBottom w:val="0"/>
              <w:divBdr>
                <w:top w:val="none" w:sz="0" w:space="0" w:color="auto"/>
                <w:left w:val="none" w:sz="0" w:space="0" w:color="auto"/>
                <w:bottom w:val="none" w:sz="0" w:space="0" w:color="auto"/>
                <w:right w:val="none" w:sz="0" w:space="0" w:color="auto"/>
              </w:divBdr>
            </w:div>
            <w:div w:id="662196765">
              <w:marLeft w:val="0"/>
              <w:marRight w:val="0"/>
              <w:marTop w:val="0"/>
              <w:marBottom w:val="0"/>
              <w:divBdr>
                <w:top w:val="none" w:sz="0" w:space="0" w:color="auto"/>
                <w:left w:val="none" w:sz="0" w:space="0" w:color="auto"/>
                <w:bottom w:val="none" w:sz="0" w:space="0" w:color="auto"/>
                <w:right w:val="none" w:sz="0" w:space="0" w:color="auto"/>
              </w:divBdr>
            </w:div>
            <w:div w:id="1108500268">
              <w:marLeft w:val="0"/>
              <w:marRight w:val="0"/>
              <w:marTop w:val="0"/>
              <w:marBottom w:val="0"/>
              <w:divBdr>
                <w:top w:val="none" w:sz="0" w:space="0" w:color="auto"/>
                <w:left w:val="none" w:sz="0" w:space="0" w:color="auto"/>
                <w:bottom w:val="none" w:sz="0" w:space="0" w:color="auto"/>
                <w:right w:val="none" w:sz="0" w:space="0" w:color="auto"/>
              </w:divBdr>
            </w:div>
            <w:div w:id="1379013537">
              <w:marLeft w:val="0"/>
              <w:marRight w:val="0"/>
              <w:marTop w:val="0"/>
              <w:marBottom w:val="0"/>
              <w:divBdr>
                <w:top w:val="none" w:sz="0" w:space="0" w:color="auto"/>
                <w:left w:val="none" w:sz="0" w:space="0" w:color="auto"/>
                <w:bottom w:val="none" w:sz="0" w:space="0" w:color="auto"/>
                <w:right w:val="none" w:sz="0" w:space="0" w:color="auto"/>
              </w:divBdr>
            </w:div>
            <w:div w:id="649869653">
              <w:marLeft w:val="0"/>
              <w:marRight w:val="0"/>
              <w:marTop w:val="0"/>
              <w:marBottom w:val="0"/>
              <w:divBdr>
                <w:top w:val="none" w:sz="0" w:space="0" w:color="auto"/>
                <w:left w:val="none" w:sz="0" w:space="0" w:color="auto"/>
                <w:bottom w:val="none" w:sz="0" w:space="0" w:color="auto"/>
                <w:right w:val="none" w:sz="0" w:space="0" w:color="auto"/>
              </w:divBdr>
            </w:div>
            <w:div w:id="474294726">
              <w:marLeft w:val="0"/>
              <w:marRight w:val="0"/>
              <w:marTop w:val="0"/>
              <w:marBottom w:val="0"/>
              <w:divBdr>
                <w:top w:val="none" w:sz="0" w:space="0" w:color="auto"/>
                <w:left w:val="none" w:sz="0" w:space="0" w:color="auto"/>
                <w:bottom w:val="none" w:sz="0" w:space="0" w:color="auto"/>
                <w:right w:val="none" w:sz="0" w:space="0" w:color="auto"/>
              </w:divBdr>
            </w:div>
          </w:divsChild>
        </w:div>
        <w:div w:id="779302110">
          <w:marLeft w:val="0"/>
          <w:marRight w:val="0"/>
          <w:marTop w:val="0"/>
          <w:marBottom w:val="0"/>
          <w:divBdr>
            <w:top w:val="none" w:sz="0" w:space="0" w:color="auto"/>
            <w:left w:val="none" w:sz="0" w:space="0" w:color="auto"/>
            <w:bottom w:val="none" w:sz="0" w:space="0" w:color="auto"/>
            <w:right w:val="none" w:sz="0" w:space="0" w:color="auto"/>
          </w:divBdr>
          <w:divsChild>
            <w:div w:id="380714417">
              <w:marLeft w:val="0"/>
              <w:marRight w:val="0"/>
              <w:marTop w:val="0"/>
              <w:marBottom w:val="0"/>
              <w:divBdr>
                <w:top w:val="none" w:sz="0" w:space="0" w:color="auto"/>
                <w:left w:val="none" w:sz="0" w:space="0" w:color="auto"/>
                <w:bottom w:val="none" w:sz="0" w:space="0" w:color="auto"/>
                <w:right w:val="none" w:sz="0" w:space="0" w:color="auto"/>
              </w:divBdr>
            </w:div>
            <w:div w:id="9428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4303">
      <w:bodyDiv w:val="1"/>
      <w:marLeft w:val="0"/>
      <w:marRight w:val="0"/>
      <w:marTop w:val="0"/>
      <w:marBottom w:val="0"/>
      <w:divBdr>
        <w:top w:val="none" w:sz="0" w:space="0" w:color="auto"/>
        <w:left w:val="none" w:sz="0" w:space="0" w:color="auto"/>
        <w:bottom w:val="none" w:sz="0" w:space="0" w:color="auto"/>
        <w:right w:val="none" w:sz="0" w:space="0" w:color="auto"/>
      </w:divBdr>
      <w:divsChild>
        <w:div w:id="702748286">
          <w:marLeft w:val="0"/>
          <w:marRight w:val="0"/>
          <w:marTop w:val="0"/>
          <w:marBottom w:val="0"/>
          <w:divBdr>
            <w:top w:val="none" w:sz="0" w:space="0" w:color="auto"/>
            <w:left w:val="none" w:sz="0" w:space="0" w:color="auto"/>
            <w:bottom w:val="none" w:sz="0" w:space="0" w:color="auto"/>
            <w:right w:val="none" w:sz="0" w:space="0" w:color="auto"/>
          </w:divBdr>
          <w:divsChild>
            <w:div w:id="2053579784">
              <w:marLeft w:val="0"/>
              <w:marRight w:val="0"/>
              <w:marTop w:val="0"/>
              <w:marBottom w:val="0"/>
              <w:divBdr>
                <w:top w:val="none" w:sz="0" w:space="0" w:color="auto"/>
                <w:left w:val="none" w:sz="0" w:space="0" w:color="auto"/>
                <w:bottom w:val="none" w:sz="0" w:space="0" w:color="auto"/>
                <w:right w:val="none" w:sz="0" w:space="0" w:color="auto"/>
              </w:divBdr>
            </w:div>
            <w:div w:id="1638339275">
              <w:marLeft w:val="0"/>
              <w:marRight w:val="0"/>
              <w:marTop w:val="0"/>
              <w:marBottom w:val="0"/>
              <w:divBdr>
                <w:top w:val="none" w:sz="0" w:space="0" w:color="auto"/>
                <w:left w:val="none" w:sz="0" w:space="0" w:color="auto"/>
                <w:bottom w:val="none" w:sz="0" w:space="0" w:color="auto"/>
                <w:right w:val="none" w:sz="0" w:space="0" w:color="auto"/>
              </w:divBdr>
            </w:div>
          </w:divsChild>
        </w:div>
        <w:div w:id="562524417">
          <w:marLeft w:val="0"/>
          <w:marRight w:val="0"/>
          <w:marTop w:val="0"/>
          <w:marBottom w:val="0"/>
          <w:divBdr>
            <w:top w:val="none" w:sz="0" w:space="0" w:color="auto"/>
            <w:left w:val="none" w:sz="0" w:space="0" w:color="auto"/>
            <w:bottom w:val="none" w:sz="0" w:space="0" w:color="auto"/>
            <w:right w:val="none" w:sz="0" w:space="0" w:color="auto"/>
          </w:divBdr>
          <w:divsChild>
            <w:div w:id="1649704395">
              <w:marLeft w:val="0"/>
              <w:marRight w:val="0"/>
              <w:marTop w:val="0"/>
              <w:marBottom w:val="0"/>
              <w:divBdr>
                <w:top w:val="none" w:sz="0" w:space="0" w:color="auto"/>
                <w:left w:val="none" w:sz="0" w:space="0" w:color="auto"/>
                <w:bottom w:val="none" w:sz="0" w:space="0" w:color="auto"/>
                <w:right w:val="none" w:sz="0" w:space="0" w:color="auto"/>
              </w:divBdr>
            </w:div>
            <w:div w:id="255675914">
              <w:marLeft w:val="0"/>
              <w:marRight w:val="0"/>
              <w:marTop w:val="0"/>
              <w:marBottom w:val="0"/>
              <w:divBdr>
                <w:top w:val="none" w:sz="0" w:space="0" w:color="auto"/>
                <w:left w:val="none" w:sz="0" w:space="0" w:color="auto"/>
                <w:bottom w:val="none" w:sz="0" w:space="0" w:color="auto"/>
                <w:right w:val="none" w:sz="0" w:space="0" w:color="auto"/>
              </w:divBdr>
            </w:div>
          </w:divsChild>
        </w:div>
        <w:div w:id="1789817973">
          <w:marLeft w:val="0"/>
          <w:marRight w:val="0"/>
          <w:marTop w:val="0"/>
          <w:marBottom w:val="0"/>
          <w:divBdr>
            <w:top w:val="none" w:sz="0" w:space="0" w:color="auto"/>
            <w:left w:val="none" w:sz="0" w:space="0" w:color="auto"/>
            <w:bottom w:val="none" w:sz="0" w:space="0" w:color="auto"/>
            <w:right w:val="none" w:sz="0" w:space="0" w:color="auto"/>
          </w:divBdr>
          <w:divsChild>
            <w:div w:id="1267075200">
              <w:marLeft w:val="0"/>
              <w:marRight w:val="0"/>
              <w:marTop w:val="0"/>
              <w:marBottom w:val="0"/>
              <w:divBdr>
                <w:top w:val="none" w:sz="0" w:space="0" w:color="auto"/>
                <w:left w:val="none" w:sz="0" w:space="0" w:color="auto"/>
                <w:bottom w:val="none" w:sz="0" w:space="0" w:color="auto"/>
                <w:right w:val="none" w:sz="0" w:space="0" w:color="auto"/>
              </w:divBdr>
            </w:div>
            <w:div w:id="631987293">
              <w:marLeft w:val="0"/>
              <w:marRight w:val="0"/>
              <w:marTop w:val="0"/>
              <w:marBottom w:val="0"/>
              <w:divBdr>
                <w:top w:val="none" w:sz="0" w:space="0" w:color="auto"/>
                <w:left w:val="none" w:sz="0" w:space="0" w:color="auto"/>
                <w:bottom w:val="none" w:sz="0" w:space="0" w:color="auto"/>
                <w:right w:val="none" w:sz="0" w:space="0" w:color="auto"/>
              </w:divBdr>
            </w:div>
            <w:div w:id="2024236765">
              <w:marLeft w:val="0"/>
              <w:marRight w:val="0"/>
              <w:marTop w:val="0"/>
              <w:marBottom w:val="0"/>
              <w:divBdr>
                <w:top w:val="none" w:sz="0" w:space="0" w:color="auto"/>
                <w:left w:val="none" w:sz="0" w:space="0" w:color="auto"/>
                <w:bottom w:val="none" w:sz="0" w:space="0" w:color="auto"/>
                <w:right w:val="none" w:sz="0" w:space="0" w:color="auto"/>
              </w:divBdr>
            </w:div>
          </w:divsChild>
        </w:div>
        <w:div w:id="1064136577">
          <w:marLeft w:val="0"/>
          <w:marRight w:val="0"/>
          <w:marTop w:val="0"/>
          <w:marBottom w:val="0"/>
          <w:divBdr>
            <w:top w:val="none" w:sz="0" w:space="0" w:color="auto"/>
            <w:left w:val="none" w:sz="0" w:space="0" w:color="auto"/>
            <w:bottom w:val="none" w:sz="0" w:space="0" w:color="auto"/>
            <w:right w:val="none" w:sz="0" w:space="0" w:color="auto"/>
          </w:divBdr>
          <w:divsChild>
            <w:div w:id="1645701697">
              <w:marLeft w:val="0"/>
              <w:marRight w:val="0"/>
              <w:marTop w:val="0"/>
              <w:marBottom w:val="0"/>
              <w:divBdr>
                <w:top w:val="none" w:sz="0" w:space="0" w:color="auto"/>
                <w:left w:val="none" w:sz="0" w:space="0" w:color="auto"/>
                <w:bottom w:val="none" w:sz="0" w:space="0" w:color="auto"/>
                <w:right w:val="none" w:sz="0" w:space="0" w:color="auto"/>
              </w:divBdr>
            </w:div>
            <w:div w:id="17103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8347">
      <w:bodyDiv w:val="1"/>
      <w:marLeft w:val="0"/>
      <w:marRight w:val="0"/>
      <w:marTop w:val="0"/>
      <w:marBottom w:val="0"/>
      <w:divBdr>
        <w:top w:val="none" w:sz="0" w:space="0" w:color="auto"/>
        <w:left w:val="none" w:sz="0" w:space="0" w:color="auto"/>
        <w:bottom w:val="none" w:sz="0" w:space="0" w:color="auto"/>
        <w:right w:val="none" w:sz="0" w:space="0" w:color="auto"/>
      </w:divBdr>
      <w:divsChild>
        <w:div w:id="1012534541">
          <w:marLeft w:val="0"/>
          <w:marRight w:val="0"/>
          <w:marTop w:val="0"/>
          <w:marBottom w:val="0"/>
          <w:divBdr>
            <w:top w:val="none" w:sz="0" w:space="0" w:color="auto"/>
            <w:left w:val="none" w:sz="0" w:space="0" w:color="auto"/>
            <w:bottom w:val="none" w:sz="0" w:space="0" w:color="auto"/>
            <w:right w:val="none" w:sz="0" w:space="0" w:color="auto"/>
          </w:divBdr>
          <w:divsChild>
            <w:div w:id="1755662872">
              <w:marLeft w:val="0"/>
              <w:marRight w:val="0"/>
              <w:marTop w:val="0"/>
              <w:marBottom w:val="0"/>
              <w:divBdr>
                <w:top w:val="none" w:sz="0" w:space="0" w:color="auto"/>
                <w:left w:val="none" w:sz="0" w:space="0" w:color="auto"/>
                <w:bottom w:val="none" w:sz="0" w:space="0" w:color="auto"/>
                <w:right w:val="none" w:sz="0" w:space="0" w:color="auto"/>
              </w:divBdr>
            </w:div>
            <w:div w:id="1140146656">
              <w:marLeft w:val="0"/>
              <w:marRight w:val="0"/>
              <w:marTop w:val="0"/>
              <w:marBottom w:val="0"/>
              <w:divBdr>
                <w:top w:val="none" w:sz="0" w:space="0" w:color="auto"/>
                <w:left w:val="none" w:sz="0" w:space="0" w:color="auto"/>
                <w:bottom w:val="none" w:sz="0" w:space="0" w:color="auto"/>
                <w:right w:val="none" w:sz="0" w:space="0" w:color="auto"/>
              </w:divBdr>
            </w:div>
            <w:div w:id="1556042877">
              <w:marLeft w:val="0"/>
              <w:marRight w:val="0"/>
              <w:marTop w:val="0"/>
              <w:marBottom w:val="0"/>
              <w:divBdr>
                <w:top w:val="none" w:sz="0" w:space="0" w:color="auto"/>
                <w:left w:val="none" w:sz="0" w:space="0" w:color="auto"/>
                <w:bottom w:val="none" w:sz="0" w:space="0" w:color="auto"/>
                <w:right w:val="none" w:sz="0" w:space="0" w:color="auto"/>
              </w:divBdr>
            </w:div>
            <w:div w:id="454059042">
              <w:marLeft w:val="0"/>
              <w:marRight w:val="0"/>
              <w:marTop w:val="0"/>
              <w:marBottom w:val="0"/>
              <w:divBdr>
                <w:top w:val="none" w:sz="0" w:space="0" w:color="auto"/>
                <w:left w:val="none" w:sz="0" w:space="0" w:color="auto"/>
                <w:bottom w:val="none" w:sz="0" w:space="0" w:color="auto"/>
                <w:right w:val="none" w:sz="0" w:space="0" w:color="auto"/>
              </w:divBdr>
            </w:div>
            <w:div w:id="267078593">
              <w:marLeft w:val="0"/>
              <w:marRight w:val="0"/>
              <w:marTop w:val="0"/>
              <w:marBottom w:val="0"/>
              <w:divBdr>
                <w:top w:val="none" w:sz="0" w:space="0" w:color="auto"/>
                <w:left w:val="none" w:sz="0" w:space="0" w:color="auto"/>
                <w:bottom w:val="none" w:sz="0" w:space="0" w:color="auto"/>
                <w:right w:val="none" w:sz="0" w:space="0" w:color="auto"/>
              </w:divBdr>
            </w:div>
          </w:divsChild>
        </w:div>
        <w:div w:id="644509445">
          <w:marLeft w:val="0"/>
          <w:marRight w:val="0"/>
          <w:marTop w:val="0"/>
          <w:marBottom w:val="0"/>
          <w:divBdr>
            <w:top w:val="none" w:sz="0" w:space="0" w:color="auto"/>
            <w:left w:val="none" w:sz="0" w:space="0" w:color="auto"/>
            <w:bottom w:val="none" w:sz="0" w:space="0" w:color="auto"/>
            <w:right w:val="none" w:sz="0" w:space="0" w:color="auto"/>
          </w:divBdr>
          <w:divsChild>
            <w:div w:id="934825701">
              <w:marLeft w:val="0"/>
              <w:marRight w:val="0"/>
              <w:marTop w:val="0"/>
              <w:marBottom w:val="0"/>
              <w:divBdr>
                <w:top w:val="none" w:sz="0" w:space="0" w:color="auto"/>
                <w:left w:val="none" w:sz="0" w:space="0" w:color="auto"/>
                <w:bottom w:val="none" w:sz="0" w:space="0" w:color="auto"/>
                <w:right w:val="none" w:sz="0" w:space="0" w:color="auto"/>
              </w:divBdr>
            </w:div>
            <w:div w:id="1361711122">
              <w:marLeft w:val="0"/>
              <w:marRight w:val="0"/>
              <w:marTop w:val="0"/>
              <w:marBottom w:val="0"/>
              <w:divBdr>
                <w:top w:val="none" w:sz="0" w:space="0" w:color="auto"/>
                <w:left w:val="none" w:sz="0" w:space="0" w:color="auto"/>
                <w:bottom w:val="none" w:sz="0" w:space="0" w:color="auto"/>
                <w:right w:val="none" w:sz="0" w:space="0" w:color="auto"/>
              </w:divBdr>
            </w:div>
            <w:div w:id="385109334">
              <w:marLeft w:val="0"/>
              <w:marRight w:val="0"/>
              <w:marTop w:val="0"/>
              <w:marBottom w:val="0"/>
              <w:divBdr>
                <w:top w:val="none" w:sz="0" w:space="0" w:color="auto"/>
                <w:left w:val="none" w:sz="0" w:space="0" w:color="auto"/>
                <w:bottom w:val="none" w:sz="0" w:space="0" w:color="auto"/>
                <w:right w:val="none" w:sz="0" w:space="0" w:color="auto"/>
              </w:divBdr>
            </w:div>
            <w:div w:id="159738271">
              <w:marLeft w:val="0"/>
              <w:marRight w:val="0"/>
              <w:marTop w:val="0"/>
              <w:marBottom w:val="0"/>
              <w:divBdr>
                <w:top w:val="none" w:sz="0" w:space="0" w:color="auto"/>
                <w:left w:val="none" w:sz="0" w:space="0" w:color="auto"/>
                <w:bottom w:val="none" w:sz="0" w:space="0" w:color="auto"/>
                <w:right w:val="none" w:sz="0" w:space="0" w:color="auto"/>
              </w:divBdr>
            </w:div>
            <w:div w:id="745879282">
              <w:marLeft w:val="0"/>
              <w:marRight w:val="0"/>
              <w:marTop w:val="0"/>
              <w:marBottom w:val="0"/>
              <w:divBdr>
                <w:top w:val="none" w:sz="0" w:space="0" w:color="auto"/>
                <w:left w:val="none" w:sz="0" w:space="0" w:color="auto"/>
                <w:bottom w:val="none" w:sz="0" w:space="0" w:color="auto"/>
                <w:right w:val="none" w:sz="0" w:space="0" w:color="auto"/>
              </w:divBdr>
            </w:div>
            <w:div w:id="1939488472">
              <w:marLeft w:val="0"/>
              <w:marRight w:val="0"/>
              <w:marTop w:val="0"/>
              <w:marBottom w:val="0"/>
              <w:divBdr>
                <w:top w:val="none" w:sz="0" w:space="0" w:color="auto"/>
                <w:left w:val="none" w:sz="0" w:space="0" w:color="auto"/>
                <w:bottom w:val="none" w:sz="0" w:space="0" w:color="auto"/>
                <w:right w:val="none" w:sz="0" w:space="0" w:color="auto"/>
              </w:divBdr>
            </w:div>
          </w:divsChild>
        </w:div>
        <w:div w:id="727267865">
          <w:marLeft w:val="0"/>
          <w:marRight w:val="0"/>
          <w:marTop w:val="0"/>
          <w:marBottom w:val="0"/>
          <w:divBdr>
            <w:top w:val="none" w:sz="0" w:space="0" w:color="auto"/>
            <w:left w:val="none" w:sz="0" w:space="0" w:color="auto"/>
            <w:bottom w:val="none" w:sz="0" w:space="0" w:color="auto"/>
            <w:right w:val="none" w:sz="0" w:space="0" w:color="auto"/>
          </w:divBdr>
          <w:divsChild>
            <w:div w:id="1061757715">
              <w:marLeft w:val="0"/>
              <w:marRight w:val="0"/>
              <w:marTop w:val="0"/>
              <w:marBottom w:val="0"/>
              <w:divBdr>
                <w:top w:val="none" w:sz="0" w:space="0" w:color="auto"/>
                <w:left w:val="none" w:sz="0" w:space="0" w:color="auto"/>
                <w:bottom w:val="none" w:sz="0" w:space="0" w:color="auto"/>
                <w:right w:val="none" w:sz="0" w:space="0" w:color="auto"/>
              </w:divBdr>
            </w:div>
            <w:div w:id="262344196">
              <w:marLeft w:val="0"/>
              <w:marRight w:val="0"/>
              <w:marTop w:val="0"/>
              <w:marBottom w:val="0"/>
              <w:divBdr>
                <w:top w:val="none" w:sz="0" w:space="0" w:color="auto"/>
                <w:left w:val="none" w:sz="0" w:space="0" w:color="auto"/>
                <w:bottom w:val="none" w:sz="0" w:space="0" w:color="auto"/>
                <w:right w:val="none" w:sz="0" w:space="0" w:color="auto"/>
              </w:divBdr>
            </w:div>
            <w:div w:id="1268929069">
              <w:marLeft w:val="0"/>
              <w:marRight w:val="0"/>
              <w:marTop w:val="0"/>
              <w:marBottom w:val="0"/>
              <w:divBdr>
                <w:top w:val="none" w:sz="0" w:space="0" w:color="auto"/>
                <w:left w:val="none" w:sz="0" w:space="0" w:color="auto"/>
                <w:bottom w:val="none" w:sz="0" w:space="0" w:color="auto"/>
                <w:right w:val="none" w:sz="0" w:space="0" w:color="auto"/>
              </w:divBdr>
            </w:div>
            <w:div w:id="406193161">
              <w:marLeft w:val="0"/>
              <w:marRight w:val="0"/>
              <w:marTop w:val="0"/>
              <w:marBottom w:val="0"/>
              <w:divBdr>
                <w:top w:val="none" w:sz="0" w:space="0" w:color="auto"/>
                <w:left w:val="none" w:sz="0" w:space="0" w:color="auto"/>
                <w:bottom w:val="none" w:sz="0" w:space="0" w:color="auto"/>
                <w:right w:val="none" w:sz="0" w:space="0" w:color="auto"/>
              </w:divBdr>
            </w:div>
            <w:div w:id="1490973271">
              <w:marLeft w:val="0"/>
              <w:marRight w:val="0"/>
              <w:marTop w:val="0"/>
              <w:marBottom w:val="0"/>
              <w:divBdr>
                <w:top w:val="none" w:sz="0" w:space="0" w:color="auto"/>
                <w:left w:val="none" w:sz="0" w:space="0" w:color="auto"/>
                <w:bottom w:val="none" w:sz="0" w:space="0" w:color="auto"/>
                <w:right w:val="none" w:sz="0" w:space="0" w:color="auto"/>
              </w:divBdr>
            </w:div>
            <w:div w:id="295262664">
              <w:marLeft w:val="0"/>
              <w:marRight w:val="0"/>
              <w:marTop w:val="0"/>
              <w:marBottom w:val="0"/>
              <w:divBdr>
                <w:top w:val="none" w:sz="0" w:space="0" w:color="auto"/>
                <w:left w:val="none" w:sz="0" w:space="0" w:color="auto"/>
                <w:bottom w:val="none" w:sz="0" w:space="0" w:color="auto"/>
                <w:right w:val="none" w:sz="0" w:space="0" w:color="auto"/>
              </w:divBdr>
            </w:div>
          </w:divsChild>
        </w:div>
        <w:div w:id="333192957">
          <w:marLeft w:val="0"/>
          <w:marRight w:val="0"/>
          <w:marTop w:val="0"/>
          <w:marBottom w:val="0"/>
          <w:divBdr>
            <w:top w:val="none" w:sz="0" w:space="0" w:color="auto"/>
            <w:left w:val="none" w:sz="0" w:space="0" w:color="auto"/>
            <w:bottom w:val="none" w:sz="0" w:space="0" w:color="auto"/>
            <w:right w:val="none" w:sz="0" w:space="0" w:color="auto"/>
          </w:divBdr>
          <w:divsChild>
            <w:div w:id="1678922978">
              <w:marLeft w:val="0"/>
              <w:marRight w:val="0"/>
              <w:marTop w:val="0"/>
              <w:marBottom w:val="0"/>
              <w:divBdr>
                <w:top w:val="none" w:sz="0" w:space="0" w:color="auto"/>
                <w:left w:val="none" w:sz="0" w:space="0" w:color="auto"/>
                <w:bottom w:val="none" w:sz="0" w:space="0" w:color="auto"/>
                <w:right w:val="none" w:sz="0" w:space="0" w:color="auto"/>
              </w:divBdr>
            </w:div>
            <w:div w:id="239758160">
              <w:marLeft w:val="0"/>
              <w:marRight w:val="0"/>
              <w:marTop w:val="0"/>
              <w:marBottom w:val="0"/>
              <w:divBdr>
                <w:top w:val="none" w:sz="0" w:space="0" w:color="auto"/>
                <w:left w:val="none" w:sz="0" w:space="0" w:color="auto"/>
                <w:bottom w:val="none" w:sz="0" w:space="0" w:color="auto"/>
                <w:right w:val="none" w:sz="0" w:space="0" w:color="auto"/>
              </w:divBdr>
            </w:div>
            <w:div w:id="63068864">
              <w:marLeft w:val="0"/>
              <w:marRight w:val="0"/>
              <w:marTop w:val="0"/>
              <w:marBottom w:val="0"/>
              <w:divBdr>
                <w:top w:val="none" w:sz="0" w:space="0" w:color="auto"/>
                <w:left w:val="none" w:sz="0" w:space="0" w:color="auto"/>
                <w:bottom w:val="none" w:sz="0" w:space="0" w:color="auto"/>
                <w:right w:val="none" w:sz="0" w:space="0" w:color="auto"/>
              </w:divBdr>
            </w:div>
            <w:div w:id="679936630">
              <w:marLeft w:val="0"/>
              <w:marRight w:val="0"/>
              <w:marTop w:val="0"/>
              <w:marBottom w:val="0"/>
              <w:divBdr>
                <w:top w:val="none" w:sz="0" w:space="0" w:color="auto"/>
                <w:left w:val="none" w:sz="0" w:space="0" w:color="auto"/>
                <w:bottom w:val="none" w:sz="0" w:space="0" w:color="auto"/>
                <w:right w:val="none" w:sz="0" w:space="0" w:color="auto"/>
              </w:divBdr>
            </w:div>
            <w:div w:id="1644118871">
              <w:marLeft w:val="0"/>
              <w:marRight w:val="0"/>
              <w:marTop w:val="0"/>
              <w:marBottom w:val="0"/>
              <w:divBdr>
                <w:top w:val="none" w:sz="0" w:space="0" w:color="auto"/>
                <w:left w:val="none" w:sz="0" w:space="0" w:color="auto"/>
                <w:bottom w:val="none" w:sz="0" w:space="0" w:color="auto"/>
                <w:right w:val="none" w:sz="0" w:space="0" w:color="auto"/>
              </w:divBdr>
            </w:div>
            <w:div w:id="1857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808">
      <w:bodyDiv w:val="1"/>
      <w:marLeft w:val="0"/>
      <w:marRight w:val="0"/>
      <w:marTop w:val="0"/>
      <w:marBottom w:val="0"/>
      <w:divBdr>
        <w:top w:val="none" w:sz="0" w:space="0" w:color="auto"/>
        <w:left w:val="none" w:sz="0" w:space="0" w:color="auto"/>
        <w:bottom w:val="none" w:sz="0" w:space="0" w:color="auto"/>
        <w:right w:val="none" w:sz="0" w:space="0" w:color="auto"/>
      </w:divBdr>
      <w:divsChild>
        <w:div w:id="799424132">
          <w:marLeft w:val="0"/>
          <w:marRight w:val="0"/>
          <w:marTop w:val="0"/>
          <w:marBottom w:val="0"/>
          <w:divBdr>
            <w:top w:val="none" w:sz="0" w:space="0" w:color="auto"/>
            <w:left w:val="none" w:sz="0" w:space="0" w:color="auto"/>
            <w:bottom w:val="none" w:sz="0" w:space="0" w:color="auto"/>
            <w:right w:val="none" w:sz="0" w:space="0" w:color="auto"/>
          </w:divBdr>
          <w:divsChild>
            <w:div w:id="1390765929">
              <w:marLeft w:val="0"/>
              <w:marRight w:val="0"/>
              <w:marTop w:val="0"/>
              <w:marBottom w:val="0"/>
              <w:divBdr>
                <w:top w:val="none" w:sz="0" w:space="0" w:color="auto"/>
                <w:left w:val="none" w:sz="0" w:space="0" w:color="auto"/>
                <w:bottom w:val="none" w:sz="0" w:space="0" w:color="auto"/>
                <w:right w:val="none" w:sz="0" w:space="0" w:color="auto"/>
              </w:divBdr>
            </w:div>
            <w:div w:id="1014267553">
              <w:marLeft w:val="0"/>
              <w:marRight w:val="0"/>
              <w:marTop w:val="0"/>
              <w:marBottom w:val="0"/>
              <w:divBdr>
                <w:top w:val="none" w:sz="0" w:space="0" w:color="auto"/>
                <w:left w:val="none" w:sz="0" w:space="0" w:color="auto"/>
                <w:bottom w:val="none" w:sz="0" w:space="0" w:color="auto"/>
                <w:right w:val="none" w:sz="0" w:space="0" w:color="auto"/>
              </w:divBdr>
            </w:div>
          </w:divsChild>
        </w:div>
        <w:div w:id="890262748">
          <w:marLeft w:val="0"/>
          <w:marRight w:val="0"/>
          <w:marTop w:val="0"/>
          <w:marBottom w:val="0"/>
          <w:divBdr>
            <w:top w:val="none" w:sz="0" w:space="0" w:color="auto"/>
            <w:left w:val="none" w:sz="0" w:space="0" w:color="auto"/>
            <w:bottom w:val="none" w:sz="0" w:space="0" w:color="auto"/>
            <w:right w:val="none" w:sz="0" w:space="0" w:color="auto"/>
          </w:divBdr>
          <w:divsChild>
            <w:div w:id="2074501898">
              <w:marLeft w:val="0"/>
              <w:marRight w:val="0"/>
              <w:marTop w:val="0"/>
              <w:marBottom w:val="0"/>
              <w:divBdr>
                <w:top w:val="none" w:sz="0" w:space="0" w:color="auto"/>
                <w:left w:val="none" w:sz="0" w:space="0" w:color="auto"/>
                <w:bottom w:val="none" w:sz="0" w:space="0" w:color="auto"/>
                <w:right w:val="none" w:sz="0" w:space="0" w:color="auto"/>
              </w:divBdr>
            </w:div>
            <w:div w:id="304360856">
              <w:marLeft w:val="0"/>
              <w:marRight w:val="0"/>
              <w:marTop w:val="0"/>
              <w:marBottom w:val="0"/>
              <w:divBdr>
                <w:top w:val="none" w:sz="0" w:space="0" w:color="auto"/>
                <w:left w:val="none" w:sz="0" w:space="0" w:color="auto"/>
                <w:bottom w:val="none" w:sz="0" w:space="0" w:color="auto"/>
                <w:right w:val="none" w:sz="0" w:space="0" w:color="auto"/>
              </w:divBdr>
            </w:div>
          </w:divsChild>
        </w:div>
        <w:div w:id="100075192">
          <w:marLeft w:val="0"/>
          <w:marRight w:val="0"/>
          <w:marTop w:val="0"/>
          <w:marBottom w:val="0"/>
          <w:divBdr>
            <w:top w:val="none" w:sz="0" w:space="0" w:color="auto"/>
            <w:left w:val="none" w:sz="0" w:space="0" w:color="auto"/>
            <w:bottom w:val="none" w:sz="0" w:space="0" w:color="auto"/>
            <w:right w:val="none" w:sz="0" w:space="0" w:color="auto"/>
          </w:divBdr>
          <w:divsChild>
            <w:div w:id="416293055">
              <w:marLeft w:val="0"/>
              <w:marRight w:val="0"/>
              <w:marTop w:val="0"/>
              <w:marBottom w:val="0"/>
              <w:divBdr>
                <w:top w:val="none" w:sz="0" w:space="0" w:color="auto"/>
                <w:left w:val="none" w:sz="0" w:space="0" w:color="auto"/>
                <w:bottom w:val="none" w:sz="0" w:space="0" w:color="auto"/>
                <w:right w:val="none" w:sz="0" w:space="0" w:color="auto"/>
              </w:divBdr>
            </w:div>
            <w:div w:id="1603104673">
              <w:marLeft w:val="0"/>
              <w:marRight w:val="0"/>
              <w:marTop w:val="0"/>
              <w:marBottom w:val="0"/>
              <w:divBdr>
                <w:top w:val="none" w:sz="0" w:space="0" w:color="auto"/>
                <w:left w:val="none" w:sz="0" w:space="0" w:color="auto"/>
                <w:bottom w:val="none" w:sz="0" w:space="0" w:color="auto"/>
                <w:right w:val="none" w:sz="0" w:space="0" w:color="auto"/>
              </w:divBdr>
            </w:div>
            <w:div w:id="796988056">
              <w:marLeft w:val="0"/>
              <w:marRight w:val="0"/>
              <w:marTop w:val="0"/>
              <w:marBottom w:val="0"/>
              <w:divBdr>
                <w:top w:val="none" w:sz="0" w:space="0" w:color="auto"/>
                <w:left w:val="none" w:sz="0" w:space="0" w:color="auto"/>
                <w:bottom w:val="none" w:sz="0" w:space="0" w:color="auto"/>
                <w:right w:val="none" w:sz="0" w:space="0" w:color="auto"/>
              </w:divBdr>
            </w:div>
            <w:div w:id="1644769772">
              <w:marLeft w:val="0"/>
              <w:marRight w:val="0"/>
              <w:marTop w:val="0"/>
              <w:marBottom w:val="0"/>
              <w:divBdr>
                <w:top w:val="none" w:sz="0" w:space="0" w:color="auto"/>
                <w:left w:val="none" w:sz="0" w:space="0" w:color="auto"/>
                <w:bottom w:val="none" w:sz="0" w:space="0" w:color="auto"/>
                <w:right w:val="none" w:sz="0" w:space="0" w:color="auto"/>
              </w:divBdr>
            </w:div>
            <w:div w:id="1005939359">
              <w:marLeft w:val="0"/>
              <w:marRight w:val="0"/>
              <w:marTop w:val="0"/>
              <w:marBottom w:val="0"/>
              <w:divBdr>
                <w:top w:val="none" w:sz="0" w:space="0" w:color="auto"/>
                <w:left w:val="none" w:sz="0" w:space="0" w:color="auto"/>
                <w:bottom w:val="none" w:sz="0" w:space="0" w:color="auto"/>
                <w:right w:val="none" w:sz="0" w:space="0" w:color="auto"/>
              </w:divBdr>
            </w:div>
          </w:divsChild>
        </w:div>
        <w:div w:id="184488648">
          <w:marLeft w:val="0"/>
          <w:marRight w:val="0"/>
          <w:marTop w:val="0"/>
          <w:marBottom w:val="0"/>
          <w:divBdr>
            <w:top w:val="none" w:sz="0" w:space="0" w:color="auto"/>
            <w:left w:val="none" w:sz="0" w:space="0" w:color="auto"/>
            <w:bottom w:val="none" w:sz="0" w:space="0" w:color="auto"/>
            <w:right w:val="none" w:sz="0" w:space="0" w:color="auto"/>
          </w:divBdr>
          <w:divsChild>
            <w:div w:id="1453817489">
              <w:marLeft w:val="0"/>
              <w:marRight w:val="0"/>
              <w:marTop w:val="0"/>
              <w:marBottom w:val="0"/>
              <w:divBdr>
                <w:top w:val="none" w:sz="0" w:space="0" w:color="auto"/>
                <w:left w:val="none" w:sz="0" w:space="0" w:color="auto"/>
                <w:bottom w:val="none" w:sz="0" w:space="0" w:color="auto"/>
                <w:right w:val="none" w:sz="0" w:space="0" w:color="auto"/>
              </w:divBdr>
            </w:div>
            <w:div w:id="5524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5846">
      <w:bodyDiv w:val="1"/>
      <w:marLeft w:val="0"/>
      <w:marRight w:val="0"/>
      <w:marTop w:val="0"/>
      <w:marBottom w:val="0"/>
      <w:divBdr>
        <w:top w:val="none" w:sz="0" w:space="0" w:color="auto"/>
        <w:left w:val="none" w:sz="0" w:space="0" w:color="auto"/>
        <w:bottom w:val="none" w:sz="0" w:space="0" w:color="auto"/>
        <w:right w:val="none" w:sz="0" w:space="0" w:color="auto"/>
      </w:divBdr>
      <w:divsChild>
        <w:div w:id="1208569964">
          <w:marLeft w:val="0"/>
          <w:marRight w:val="0"/>
          <w:marTop w:val="0"/>
          <w:marBottom w:val="0"/>
          <w:divBdr>
            <w:top w:val="none" w:sz="0" w:space="0" w:color="auto"/>
            <w:left w:val="none" w:sz="0" w:space="0" w:color="auto"/>
            <w:bottom w:val="none" w:sz="0" w:space="0" w:color="auto"/>
            <w:right w:val="none" w:sz="0" w:space="0" w:color="auto"/>
          </w:divBdr>
          <w:divsChild>
            <w:div w:id="1269660020">
              <w:marLeft w:val="0"/>
              <w:marRight w:val="0"/>
              <w:marTop w:val="0"/>
              <w:marBottom w:val="0"/>
              <w:divBdr>
                <w:top w:val="none" w:sz="0" w:space="0" w:color="auto"/>
                <w:left w:val="none" w:sz="0" w:space="0" w:color="auto"/>
                <w:bottom w:val="none" w:sz="0" w:space="0" w:color="auto"/>
                <w:right w:val="none" w:sz="0" w:space="0" w:color="auto"/>
              </w:divBdr>
            </w:div>
            <w:div w:id="2034064896">
              <w:marLeft w:val="0"/>
              <w:marRight w:val="0"/>
              <w:marTop w:val="0"/>
              <w:marBottom w:val="0"/>
              <w:divBdr>
                <w:top w:val="none" w:sz="0" w:space="0" w:color="auto"/>
                <w:left w:val="none" w:sz="0" w:space="0" w:color="auto"/>
                <w:bottom w:val="none" w:sz="0" w:space="0" w:color="auto"/>
                <w:right w:val="none" w:sz="0" w:space="0" w:color="auto"/>
              </w:divBdr>
            </w:div>
          </w:divsChild>
        </w:div>
        <w:div w:id="1875000956">
          <w:marLeft w:val="0"/>
          <w:marRight w:val="0"/>
          <w:marTop w:val="0"/>
          <w:marBottom w:val="0"/>
          <w:divBdr>
            <w:top w:val="none" w:sz="0" w:space="0" w:color="auto"/>
            <w:left w:val="none" w:sz="0" w:space="0" w:color="auto"/>
            <w:bottom w:val="none" w:sz="0" w:space="0" w:color="auto"/>
            <w:right w:val="none" w:sz="0" w:space="0" w:color="auto"/>
          </w:divBdr>
          <w:divsChild>
            <w:div w:id="1328435443">
              <w:marLeft w:val="0"/>
              <w:marRight w:val="0"/>
              <w:marTop w:val="0"/>
              <w:marBottom w:val="0"/>
              <w:divBdr>
                <w:top w:val="none" w:sz="0" w:space="0" w:color="auto"/>
                <w:left w:val="none" w:sz="0" w:space="0" w:color="auto"/>
                <w:bottom w:val="none" w:sz="0" w:space="0" w:color="auto"/>
                <w:right w:val="none" w:sz="0" w:space="0" w:color="auto"/>
              </w:divBdr>
            </w:div>
            <w:div w:id="283393779">
              <w:marLeft w:val="0"/>
              <w:marRight w:val="0"/>
              <w:marTop w:val="0"/>
              <w:marBottom w:val="0"/>
              <w:divBdr>
                <w:top w:val="none" w:sz="0" w:space="0" w:color="auto"/>
                <w:left w:val="none" w:sz="0" w:space="0" w:color="auto"/>
                <w:bottom w:val="none" w:sz="0" w:space="0" w:color="auto"/>
                <w:right w:val="none" w:sz="0" w:space="0" w:color="auto"/>
              </w:divBdr>
            </w:div>
          </w:divsChild>
        </w:div>
        <w:div w:id="1945335700">
          <w:marLeft w:val="0"/>
          <w:marRight w:val="0"/>
          <w:marTop w:val="0"/>
          <w:marBottom w:val="0"/>
          <w:divBdr>
            <w:top w:val="none" w:sz="0" w:space="0" w:color="auto"/>
            <w:left w:val="none" w:sz="0" w:space="0" w:color="auto"/>
            <w:bottom w:val="none" w:sz="0" w:space="0" w:color="auto"/>
            <w:right w:val="none" w:sz="0" w:space="0" w:color="auto"/>
          </w:divBdr>
          <w:divsChild>
            <w:div w:id="942372907">
              <w:marLeft w:val="0"/>
              <w:marRight w:val="0"/>
              <w:marTop w:val="0"/>
              <w:marBottom w:val="0"/>
              <w:divBdr>
                <w:top w:val="none" w:sz="0" w:space="0" w:color="auto"/>
                <w:left w:val="none" w:sz="0" w:space="0" w:color="auto"/>
                <w:bottom w:val="none" w:sz="0" w:space="0" w:color="auto"/>
                <w:right w:val="none" w:sz="0" w:space="0" w:color="auto"/>
              </w:divBdr>
            </w:div>
            <w:div w:id="910114123">
              <w:marLeft w:val="0"/>
              <w:marRight w:val="0"/>
              <w:marTop w:val="0"/>
              <w:marBottom w:val="0"/>
              <w:divBdr>
                <w:top w:val="none" w:sz="0" w:space="0" w:color="auto"/>
                <w:left w:val="none" w:sz="0" w:space="0" w:color="auto"/>
                <w:bottom w:val="none" w:sz="0" w:space="0" w:color="auto"/>
                <w:right w:val="none" w:sz="0" w:space="0" w:color="auto"/>
              </w:divBdr>
            </w:div>
            <w:div w:id="2001498989">
              <w:marLeft w:val="0"/>
              <w:marRight w:val="0"/>
              <w:marTop w:val="0"/>
              <w:marBottom w:val="0"/>
              <w:divBdr>
                <w:top w:val="none" w:sz="0" w:space="0" w:color="auto"/>
                <w:left w:val="none" w:sz="0" w:space="0" w:color="auto"/>
                <w:bottom w:val="none" w:sz="0" w:space="0" w:color="auto"/>
                <w:right w:val="none" w:sz="0" w:space="0" w:color="auto"/>
              </w:divBdr>
            </w:div>
            <w:div w:id="893008712">
              <w:marLeft w:val="0"/>
              <w:marRight w:val="0"/>
              <w:marTop w:val="0"/>
              <w:marBottom w:val="0"/>
              <w:divBdr>
                <w:top w:val="none" w:sz="0" w:space="0" w:color="auto"/>
                <w:left w:val="none" w:sz="0" w:space="0" w:color="auto"/>
                <w:bottom w:val="none" w:sz="0" w:space="0" w:color="auto"/>
                <w:right w:val="none" w:sz="0" w:space="0" w:color="auto"/>
              </w:divBdr>
            </w:div>
          </w:divsChild>
        </w:div>
        <w:div w:id="420761744">
          <w:marLeft w:val="0"/>
          <w:marRight w:val="0"/>
          <w:marTop w:val="0"/>
          <w:marBottom w:val="0"/>
          <w:divBdr>
            <w:top w:val="none" w:sz="0" w:space="0" w:color="auto"/>
            <w:left w:val="none" w:sz="0" w:space="0" w:color="auto"/>
            <w:bottom w:val="none" w:sz="0" w:space="0" w:color="auto"/>
            <w:right w:val="none" w:sz="0" w:space="0" w:color="auto"/>
          </w:divBdr>
          <w:divsChild>
            <w:div w:id="219874627">
              <w:marLeft w:val="0"/>
              <w:marRight w:val="0"/>
              <w:marTop w:val="0"/>
              <w:marBottom w:val="0"/>
              <w:divBdr>
                <w:top w:val="none" w:sz="0" w:space="0" w:color="auto"/>
                <w:left w:val="none" w:sz="0" w:space="0" w:color="auto"/>
                <w:bottom w:val="none" w:sz="0" w:space="0" w:color="auto"/>
                <w:right w:val="none" w:sz="0" w:space="0" w:color="auto"/>
              </w:divBdr>
            </w:div>
            <w:div w:id="1994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1365">
      <w:bodyDiv w:val="1"/>
      <w:marLeft w:val="0"/>
      <w:marRight w:val="0"/>
      <w:marTop w:val="0"/>
      <w:marBottom w:val="0"/>
      <w:divBdr>
        <w:top w:val="none" w:sz="0" w:space="0" w:color="auto"/>
        <w:left w:val="none" w:sz="0" w:space="0" w:color="auto"/>
        <w:bottom w:val="none" w:sz="0" w:space="0" w:color="auto"/>
        <w:right w:val="none" w:sz="0" w:space="0" w:color="auto"/>
      </w:divBdr>
      <w:divsChild>
        <w:div w:id="1290667290">
          <w:marLeft w:val="0"/>
          <w:marRight w:val="0"/>
          <w:marTop w:val="0"/>
          <w:marBottom w:val="0"/>
          <w:divBdr>
            <w:top w:val="none" w:sz="0" w:space="0" w:color="auto"/>
            <w:left w:val="none" w:sz="0" w:space="0" w:color="auto"/>
            <w:bottom w:val="none" w:sz="0" w:space="0" w:color="auto"/>
            <w:right w:val="none" w:sz="0" w:space="0" w:color="auto"/>
          </w:divBdr>
          <w:divsChild>
            <w:div w:id="843058315">
              <w:marLeft w:val="0"/>
              <w:marRight w:val="0"/>
              <w:marTop w:val="0"/>
              <w:marBottom w:val="0"/>
              <w:divBdr>
                <w:top w:val="none" w:sz="0" w:space="0" w:color="auto"/>
                <w:left w:val="none" w:sz="0" w:space="0" w:color="auto"/>
                <w:bottom w:val="none" w:sz="0" w:space="0" w:color="auto"/>
                <w:right w:val="none" w:sz="0" w:space="0" w:color="auto"/>
              </w:divBdr>
            </w:div>
            <w:div w:id="871499730">
              <w:marLeft w:val="0"/>
              <w:marRight w:val="0"/>
              <w:marTop w:val="0"/>
              <w:marBottom w:val="0"/>
              <w:divBdr>
                <w:top w:val="none" w:sz="0" w:space="0" w:color="auto"/>
                <w:left w:val="none" w:sz="0" w:space="0" w:color="auto"/>
                <w:bottom w:val="none" w:sz="0" w:space="0" w:color="auto"/>
                <w:right w:val="none" w:sz="0" w:space="0" w:color="auto"/>
              </w:divBdr>
            </w:div>
          </w:divsChild>
        </w:div>
        <w:div w:id="1090544534">
          <w:marLeft w:val="0"/>
          <w:marRight w:val="0"/>
          <w:marTop w:val="0"/>
          <w:marBottom w:val="0"/>
          <w:divBdr>
            <w:top w:val="none" w:sz="0" w:space="0" w:color="auto"/>
            <w:left w:val="none" w:sz="0" w:space="0" w:color="auto"/>
            <w:bottom w:val="none" w:sz="0" w:space="0" w:color="auto"/>
            <w:right w:val="none" w:sz="0" w:space="0" w:color="auto"/>
          </w:divBdr>
          <w:divsChild>
            <w:div w:id="1245335683">
              <w:marLeft w:val="0"/>
              <w:marRight w:val="0"/>
              <w:marTop w:val="0"/>
              <w:marBottom w:val="0"/>
              <w:divBdr>
                <w:top w:val="none" w:sz="0" w:space="0" w:color="auto"/>
                <w:left w:val="none" w:sz="0" w:space="0" w:color="auto"/>
                <w:bottom w:val="none" w:sz="0" w:space="0" w:color="auto"/>
                <w:right w:val="none" w:sz="0" w:space="0" w:color="auto"/>
              </w:divBdr>
            </w:div>
            <w:div w:id="1458177629">
              <w:marLeft w:val="0"/>
              <w:marRight w:val="0"/>
              <w:marTop w:val="0"/>
              <w:marBottom w:val="0"/>
              <w:divBdr>
                <w:top w:val="none" w:sz="0" w:space="0" w:color="auto"/>
                <w:left w:val="none" w:sz="0" w:space="0" w:color="auto"/>
                <w:bottom w:val="none" w:sz="0" w:space="0" w:color="auto"/>
                <w:right w:val="none" w:sz="0" w:space="0" w:color="auto"/>
              </w:divBdr>
            </w:div>
          </w:divsChild>
        </w:div>
        <w:div w:id="90780401">
          <w:marLeft w:val="0"/>
          <w:marRight w:val="0"/>
          <w:marTop w:val="0"/>
          <w:marBottom w:val="0"/>
          <w:divBdr>
            <w:top w:val="none" w:sz="0" w:space="0" w:color="auto"/>
            <w:left w:val="none" w:sz="0" w:space="0" w:color="auto"/>
            <w:bottom w:val="none" w:sz="0" w:space="0" w:color="auto"/>
            <w:right w:val="none" w:sz="0" w:space="0" w:color="auto"/>
          </w:divBdr>
          <w:divsChild>
            <w:div w:id="152307617">
              <w:marLeft w:val="0"/>
              <w:marRight w:val="0"/>
              <w:marTop w:val="0"/>
              <w:marBottom w:val="0"/>
              <w:divBdr>
                <w:top w:val="none" w:sz="0" w:space="0" w:color="auto"/>
                <w:left w:val="none" w:sz="0" w:space="0" w:color="auto"/>
                <w:bottom w:val="none" w:sz="0" w:space="0" w:color="auto"/>
                <w:right w:val="none" w:sz="0" w:space="0" w:color="auto"/>
              </w:divBdr>
            </w:div>
            <w:div w:id="1107502754">
              <w:marLeft w:val="0"/>
              <w:marRight w:val="0"/>
              <w:marTop w:val="0"/>
              <w:marBottom w:val="0"/>
              <w:divBdr>
                <w:top w:val="none" w:sz="0" w:space="0" w:color="auto"/>
                <w:left w:val="none" w:sz="0" w:space="0" w:color="auto"/>
                <w:bottom w:val="none" w:sz="0" w:space="0" w:color="auto"/>
                <w:right w:val="none" w:sz="0" w:space="0" w:color="auto"/>
              </w:divBdr>
            </w:div>
            <w:div w:id="510602776">
              <w:marLeft w:val="0"/>
              <w:marRight w:val="0"/>
              <w:marTop w:val="0"/>
              <w:marBottom w:val="0"/>
              <w:divBdr>
                <w:top w:val="none" w:sz="0" w:space="0" w:color="auto"/>
                <w:left w:val="none" w:sz="0" w:space="0" w:color="auto"/>
                <w:bottom w:val="none" w:sz="0" w:space="0" w:color="auto"/>
                <w:right w:val="none" w:sz="0" w:space="0" w:color="auto"/>
              </w:divBdr>
            </w:div>
            <w:div w:id="1392656114">
              <w:marLeft w:val="0"/>
              <w:marRight w:val="0"/>
              <w:marTop w:val="0"/>
              <w:marBottom w:val="0"/>
              <w:divBdr>
                <w:top w:val="none" w:sz="0" w:space="0" w:color="auto"/>
                <w:left w:val="none" w:sz="0" w:space="0" w:color="auto"/>
                <w:bottom w:val="none" w:sz="0" w:space="0" w:color="auto"/>
                <w:right w:val="none" w:sz="0" w:space="0" w:color="auto"/>
              </w:divBdr>
            </w:div>
            <w:div w:id="1819613734">
              <w:marLeft w:val="0"/>
              <w:marRight w:val="0"/>
              <w:marTop w:val="0"/>
              <w:marBottom w:val="0"/>
              <w:divBdr>
                <w:top w:val="none" w:sz="0" w:space="0" w:color="auto"/>
                <w:left w:val="none" w:sz="0" w:space="0" w:color="auto"/>
                <w:bottom w:val="none" w:sz="0" w:space="0" w:color="auto"/>
                <w:right w:val="none" w:sz="0" w:space="0" w:color="auto"/>
              </w:divBdr>
            </w:div>
          </w:divsChild>
        </w:div>
        <w:div w:id="1791318151">
          <w:marLeft w:val="0"/>
          <w:marRight w:val="0"/>
          <w:marTop w:val="0"/>
          <w:marBottom w:val="0"/>
          <w:divBdr>
            <w:top w:val="none" w:sz="0" w:space="0" w:color="auto"/>
            <w:left w:val="none" w:sz="0" w:space="0" w:color="auto"/>
            <w:bottom w:val="none" w:sz="0" w:space="0" w:color="auto"/>
            <w:right w:val="none" w:sz="0" w:space="0" w:color="auto"/>
          </w:divBdr>
          <w:divsChild>
            <w:div w:id="1736704003">
              <w:marLeft w:val="0"/>
              <w:marRight w:val="0"/>
              <w:marTop w:val="0"/>
              <w:marBottom w:val="0"/>
              <w:divBdr>
                <w:top w:val="none" w:sz="0" w:space="0" w:color="auto"/>
                <w:left w:val="none" w:sz="0" w:space="0" w:color="auto"/>
                <w:bottom w:val="none" w:sz="0" w:space="0" w:color="auto"/>
                <w:right w:val="none" w:sz="0" w:space="0" w:color="auto"/>
              </w:divBdr>
            </w:div>
            <w:div w:id="1941181546">
              <w:marLeft w:val="0"/>
              <w:marRight w:val="0"/>
              <w:marTop w:val="0"/>
              <w:marBottom w:val="0"/>
              <w:divBdr>
                <w:top w:val="none" w:sz="0" w:space="0" w:color="auto"/>
                <w:left w:val="none" w:sz="0" w:space="0" w:color="auto"/>
                <w:bottom w:val="none" w:sz="0" w:space="0" w:color="auto"/>
                <w:right w:val="none" w:sz="0" w:space="0" w:color="auto"/>
              </w:divBdr>
            </w:div>
            <w:div w:id="833381096">
              <w:marLeft w:val="0"/>
              <w:marRight w:val="0"/>
              <w:marTop w:val="0"/>
              <w:marBottom w:val="0"/>
              <w:divBdr>
                <w:top w:val="none" w:sz="0" w:space="0" w:color="auto"/>
                <w:left w:val="none" w:sz="0" w:space="0" w:color="auto"/>
                <w:bottom w:val="none" w:sz="0" w:space="0" w:color="auto"/>
                <w:right w:val="none" w:sz="0" w:space="0" w:color="auto"/>
              </w:divBdr>
            </w:div>
            <w:div w:id="1324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590">
      <w:bodyDiv w:val="1"/>
      <w:marLeft w:val="0"/>
      <w:marRight w:val="0"/>
      <w:marTop w:val="0"/>
      <w:marBottom w:val="0"/>
      <w:divBdr>
        <w:top w:val="none" w:sz="0" w:space="0" w:color="auto"/>
        <w:left w:val="none" w:sz="0" w:space="0" w:color="auto"/>
        <w:bottom w:val="none" w:sz="0" w:space="0" w:color="auto"/>
        <w:right w:val="none" w:sz="0" w:space="0" w:color="auto"/>
      </w:divBdr>
      <w:divsChild>
        <w:div w:id="2003389365">
          <w:marLeft w:val="0"/>
          <w:marRight w:val="0"/>
          <w:marTop w:val="0"/>
          <w:marBottom w:val="0"/>
          <w:divBdr>
            <w:top w:val="none" w:sz="0" w:space="0" w:color="auto"/>
            <w:left w:val="none" w:sz="0" w:space="0" w:color="auto"/>
            <w:bottom w:val="none" w:sz="0" w:space="0" w:color="auto"/>
            <w:right w:val="none" w:sz="0" w:space="0" w:color="auto"/>
          </w:divBdr>
        </w:div>
        <w:div w:id="211381214">
          <w:marLeft w:val="0"/>
          <w:marRight w:val="0"/>
          <w:marTop w:val="0"/>
          <w:marBottom w:val="0"/>
          <w:divBdr>
            <w:top w:val="none" w:sz="0" w:space="0" w:color="auto"/>
            <w:left w:val="none" w:sz="0" w:space="0" w:color="auto"/>
            <w:bottom w:val="none" w:sz="0" w:space="0" w:color="auto"/>
            <w:right w:val="none" w:sz="0" w:space="0" w:color="auto"/>
          </w:divBdr>
        </w:div>
        <w:div w:id="1228148794">
          <w:marLeft w:val="0"/>
          <w:marRight w:val="0"/>
          <w:marTop w:val="0"/>
          <w:marBottom w:val="0"/>
          <w:divBdr>
            <w:top w:val="none" w:sz="0" w:space="0" w:color="auto"/>
            <w:left w:val="none" w:sz="0" w:space="0" w:color="auto"/>
            <w:bottom w:val="none" w:sz="0" w:space="0" w:color="auto"/>
            <w:right w:val="none" w:sz="0" w:space="0" w:color="auto"/>
          </w:divBdr>
        </w:div>
        <w:div w:id="2126459560">
          <w:marLeft w:val="0"/>
          <w:marRight w:val="0"/>
          <w:marTop w:val="0"/>
          <w:marBottom w:val="0"/>
          <w:divBdr>
            <w:top w:val="none" w:sz="0" w:space="0" w:color="auto"/>
            <w:left w:val="none" w:sz="0" w:space="0" w:color="auto"/>
            <w:bottom w:val="none" w:sz="0" w:space="0" w:color="auto"/>
            <w:right w:val="none" w:sz="0" w:space="0" w:color="auto"/>
          </w:divBdr>
        </w:div>
        <w:div w:id="1568565275">
          <w:marLeft w:val="0"/>
          <w:marRight w:val="0"/>
          <w:marTop w:val="0"/>
          <w:marBottom w:val="0"/>
          <w:divBdr>
            <w:top w:val="none" w:sz="0" w:space="0" w:color="auto"/>
            <w:left w:val="none" w:sz="0" w:space="0" w:color="auto"/>
            <w:bottom w:val="none" w:sz="0" w:space="0" w:color="auto"/>
            <w:right w:val="none" w:sz="0" w:space="0" w:color="auto"/>
          </w:divBdr>
        </w:div>
        <w:div w:id="1886790497">
          <w:marLeft w:val="0"/>
          <w:marRight w:val="0"/>
          <w:marTop w:val="0"/>
          <w:marBottom w:val="0"/>
          <w:divBdr>
            <w:top w:val="none" w:sz="0" w:space="0" w:color="auto"/>
            <w:left w:val="none" w:sz="0" w:space="0" w:color="auto"/>
            <w:bottom w:val="none" w:sz="0" w:space="0" w:color="auto"/>
            <w:right w:val="none" w:sz="0" w:space="0" w:color="auto"/>
          </w:divBdr>
        </w:div>
        <w:div w:id="1589076501">
          <w:marLeft w:val="0"/>
          <w:marRight w:val="0"/>
          <w:marTop w:val="0"/>
          <w:marBottom w:val="0"/>
          <w:divBdr>
            <w:top w:val="none" w:sz="0" w:space="0" w:color="auto"/>
            <w:left w:val="none" w:sz="0" w:space="0" w:color="auto"/>
            <w:bottom w:val="none" w:sz="0" w:space="0" w:color="auto"/>
            <w:right w:val="none" w:sz="0" w:space="0" w:color="auto"/>
          </w:divBdr>
        </w:div>
        <w:div w:id="1553955548">
          <w:marLeft w:val="0"/>
          <w:marRight w:val="0"/>
          <w:marTop w:val="0"/>
          <w:marBottom w:val="0"/>
          <w:divBdr>
            <w:top w:val="none" w:sz="0" w:space="0" w:color="auto"/>
            <w:left w:val="none" w:sz="0" w:space="0" w:color="auto"/>
            <w:bottom w:val="none" w:sz="0" w:space="0" w:color="auto"/>
            <w:right w:val="none" w:sz="0" w:space="0" w:color="auto"/>
          </w:divBdr>
        </w:div>
        <w:div w:id="208097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5E6438C41BFD47ACE8933FA0781970" ma:contentTypeVersion="2" ma:contentTypeDescription="Create a new document." ma:contentTypeScope="" ma:versionID="0165196993b7e5965f326b959c39bdc4">
  <xsd:schema xmlns:xsd="http://www.w3.org/2001/XMLSchema" xmlns:xs="http://www.w3.org/2001/XMLSchema" xmlns:p="http://schemas.microsoft.com/office/2006/metadata/properties" xmlns:ns2="c8a0c449-bc3f-4023-b6f3-9ae146c0e873" targetNamespace="http://schemas.microsoft.com/office/2006/metadata/properties" ma:root="true" ma:fieldsID="57b177a1c9bc79849b3aa43ac4f97ee6" ns2:_="">
    <xsd:import namespace="c8a0c449-bc3f-4023-b6f3-9ae146c0e87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0c449-bc3f-4023-b6f3-9ae146c0e8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8a0c449-bc3f-4023-b6f3-9ae146c0e873">MKRZARSQM56R-1466480915-1495</_dlc_DocId>
    <_dlc_DocIdUrl xmlns="c8a0c449-bc3f-4023-b6f3-9ae146c0e873">
      <Url>https://fermipoint.fnal.gov/org/eshq/ASD/_layouts/15/DocIdRedir.aspx?ID=MKRZARSQM56R-1466480915-1495</Url>
      <Description>MKRZARSQM56R-1466480915-1495</Description>
    </_dlc_DocIdUrl>
  </documentManagement>
</p:properties>
</file>

<file path=customXml/itemProps1.xml><?xml version="1.0" encoding="utf-8"?>
<ds:datastoreItem xmlns:ds="http://schemas.openxmlformats.org/officeDocument/2006/customXml" ds:itemID="{03357ED6-8880-46D0-A045-D2F8BCBA028F}">
  <ds:schemaRefs>
    <ds:schemaRef ds:uri="http://schemas.openxmlformats.org/officeDocument/2006/bibliography"/>
  </ds:schemaRefs>
</ds:datastoreItem>
</file>

<file path=customXml/itemProps2.xml><?xml version="1.0" encoding="utf-8"?>
<ds:datastoreItem xmlns:ds="http://schemas.openxmlformats.org/officeDocument/2006/customXml" ds:itemID="{C56AE0BF-835E-4CDB-B35A-9A7857673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0c449-bc3f-4023-b6f3-9ae146c0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B3697-164B-4AF3-947D-3748603A1B45}">
  <ds:schemaRefs>
    <ds:schemaRef ds:uri="http://schemas.microsoft.com/sharepoint/events"/>
  </ds:schemaRefs>
</ds:datastoreItem>
</file>

<file path=customXml/itemProps4.xml><?xml version="1.0" encoding="utf-8"?>
<ds:datastoreItem xmlns:ds="http://schemas.openxmlformats.org/officeDocument/2006/customXml" ds:itemID="{CD2D138B-39B3-4311-94CC-1E48D141E2B9}">
  <ds:schemaRefs>
    <ds:schemaRef ds:uri="http://schemas.microsoft.com/sharepoint/v3/contenttype/forms"/>
  </ds:schemaRefs>
</ds:datastoreItem>
</file>

<file path=customXml/itemProps5.xml><?xml version="1.0" encoding="utf-8"?>
<ds:datastoreItem xmlns:ds="http://schemas.openxmlformats.org/officeDocument/2006/customXml" ds:itemID="{7ED88410-9C21-41E0-BFF1-ED2C2F876E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a0c449-bc3f-4023-b6f3-9ae146c0e8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12488</Words>
  <Characters>71184</Characters>
  <Application>Microsoft Office Word</Application>
  <DocSecurity>0</DocSecurity>
  <Lines>593</Lines>
  <Paragraphs>167</Paragraphs>
  <ScaleCrop>false</ScaleCrop>
  <Company>Atkins Nuclear Secured</Company>
  <LinksUpToDate>false</LinksUpToDate>
  <CharactersWithSpaces>83505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Colalancia</dc:creator>
  <cp:keywords/>
  <dc:description/>
  <cp:lastModifiedBy>Jessica Malo</cp:lastModifiedBy>
  <cp:revision>2</cp:revision>
  <dcterms:created xsi:type="dcterms:W3CDTF">2024-03-14T00:53:00Z</dcterms:created>
  <dcterms:modified xsi:type="dcterms:W3CDTF">2024-03-14T00:53:00Z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0x0101005E5E6438C41BFD47ACE8933FA0781970</vt:lpwstr>
  </property>
  <property fmtid="{D5CDD505-2E9C-101B-9397-08002B2CF9AE}" pid="3" name="_dlc_DocIdItemGuid">
    <vt:lpwstr>b19ce099-d1ce-4c1e-8c3a-628f68ab6373</vt:lpwstr>
  </property>
</Properties>
</file>