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AF0ED" w14:textId="02A1339A" w:rsidR="00337C71" w:rsidRDefault="00000000">
      <w:pPr>
        <w:pStyle w:val="LO-normal"/>
        <w:rPr>
          <w:b/>
          <w:sz w:val="32"/>
          <w:szCs w:val="32"/>
        </w:rPr>
      </w:pPr>
      <w:r>
        <w:rPr>
          <w:b/>
          <w:sz w:val="32"/>
          <w:szCs w:val="32"/>
        </w:rPr>
        <w:t>Questions to PDS team</w:t>
      </w:r>
      <w:r w:rsidR="00337C71">
        <w:rPr>
          <w:b/>
          <w:sz w:val="32"/>
          <w:szCs w:val="32"/>
        </w:rPr>
        <w:t xml:space="preserve"> </w:t>
      </w:r>
    </w:p>
    <w:p w14:paraId="0411AFC2" w14:textId="224E1533" w:rsidR="001440D7" w:rsidRPr="00337C71" w:rsidRDefault="006024EF" w:rsidP="00337C71">
      <w:pPr>
        <w:pStyle w:val="LO-normal"/>
        <w:ind w:firstLine="360"/>
        <w:rPr>
          <w:bCs/>
          <w:sz w:val="28"/>
          <w:szCs w:val="28"/>
        </w:rPr>
      </w:pPr>
      <w:r>
        <w:rPr>
          <w:bCs/>
          <w:sz w:val="28"/>
          <w:szCs w:val="28"/>
        </w:rPr>
        <w:t>W</w:t>
      </w:r>
      <w:r w:rsidR="00337C71" w:rsidRPr="00337C71">
        <w:rPr>
          <w:bCs/>
          <w:sz w:val="28"/>
          <w:szCs w:val="28"/>
        </w:rPr>
        <w:t>ith responses</w:t>
      </w:r>
    </w:p>
    <w:p w14:paraId="359057E7" w14:textId="77777777" w:rsidR="001440D7" w:rsidRDefault="001440D7">
      <w:pPr>
        <w:pStyle w:val="LO-normal"/>
        <w:rPr>
          <w:b/>
          <w:sz w:val="38"/>
          <w:szCs w:val="38"/>
        </w:rPr>
      </w:pPr>
    </w:p>
    <w:p w14:paraId="7D891C1F" w14:textId="77777777" w:rsidR="001440D7" w:rsidRDefault="00000000" w:rsidP="00CA7114">
      <w:pPr>
        <w:pStyle w:val="LO-normal"/>
        <w:numPr>
          <w:ilvl w:val="0"/>
          <w:numId w:val="1"/>
        </w:numPr>
        <w:jc w:val="both"/>
        <w:rPr>
          <w:sz w:val="28"/>
          <w:szCs w:val="28"/>
        </w:rPr>
      </w:pPr>
      <w:r w:rsidRPr="00450FB5">
        <w:rPr>
          <w:sz w:val="28"/>
          <w:szCs w:val="28"/>
        </w:rPr>
        <w:t>Please provide data showing correlation (or lack thereof) between warm measurements of laser performance (from manufacturer) and cold measurements.</w:t>
      </w:r>
    </w:p>
    <w:p w14:paraId="50310ECF" w14:textId="77777777" w:rsidR="00450FB5" w:rsidRPr="00450FB5" w:rsidRDefault="00450FB5" w:rsidP="00450FB5">
      <w:pPr>
        <w:pStyle w:val="LO-normal"/>
        <w:ind w:left="720"/>
        <w:jc w:val="both"/>
        <w:rPr>
          <w:sz w:val="28"/>
          <w:szCs w:val="28"/>
        </w:rPr>
      </w:pPr>
    </w:p>
    <w:p w14:paraId="6E3B226C" w14:textId="0175251A" w:rsidR="008449B8" w:rsidRDefault="005F538B" w:rsidP="00CA7114">
      <w:pPr>
        <w:pStyle w:val="LO-normal"/>
        <w:ind w:left="1080"/>
        <w:jc w:val="both"/>
        <w:rPr>
          <w:sz w:val="24"/>
          <w:szCs w:val="24"/>
        </w:rPr>
      </w:pPr>
      <w:r w:rsidRPr="00CA7114">
        <w:rPr>
          <w:sz w:val="24"/>
          <w:szCs w:val="24"/>
        </w:rPr>
        <w:t>C</w:t>
      </w:r>
      <w:r w:rsidR="00F25079" w:rsidRPr="00CA7114">
        <w:rPr>
          <w:sz w:val="24"/>
          <w:szCs w:val="24"/>
        </w:rPr>
        <w:t xml:space="preserve">orrelation plots </w:t>
      </w:r>
      <w:r w:rsidRPr="00CA7114">
        <w:rPr>
          <w:sz w:val="24"/>
          <w:szCs w:val="24"/>
        </w:rPr>
        <w:t xml:space="preserve">between warm measurements made by the vendor and cold ones made by DUNE of </w:t>
      </w:r>
      <w:r w:rsidR="00F25079" w:rsidRPr="00CA7114">
        <w:rPr>
          <w:sz w:val="24"/>
          <w:szCs w:val="24"/>
        </w:rPr>
        <w:t xml:space="preserve">the threshold current and slope efficiency </w:t>
      </w:r>
      <w:r w:rsidR="00870E61" w:rsidRPr="00CA7114">
        <w:rPr>
          <w:sz w:val="24"/>
          <w:szCs w:val="24"/>
        </w:rPr>
        <w:t xml:space="preserve">for a sample of </w:t>
      </w:r>
      <w:r w:rsidR="005F747D" w:rsidRPr="00CA7114">
        <w:rPr>
          <w:sz w:val="24"/>
          <w:szCs w:val="24"/>
        </w:rPr>
        <w:t xml:space="preserve">81 </w:t>
      </w:r>
      <w:r w:rsidR="000B6298" w:rsidRPr="00CA7114">
        <w:rPr>
          <w:sz w:val="24"/>
          <w:szCs w:val="24"/>
        </w:rPr>
        <w:t xml:space="preserve">defocused </w:t>
      </w:r>
      <w:r w:rsidR="00870E61" w:rsidRPr="00CA7114">
        <w:rPr>
          <w:sz w:val="24"/>
          <w:szCs w:val="24"/>
        </w:rPr>
        <w:t xml:space="preserve">laser diodes </w:t>
      </w:r>
      <w:r w:rsidR="00F25079" w:rsidRPr="00CA7114">
        <w:rPr>
          <w:sz w:val="24"/>
          <w:szCs w:val="24"/>
        </w:rPr>
        <w:t xml:space="preserve">are shown below.  </w:t>
      </w:r>
      <w:r w:rsidR="002459E9" w:rsidRPr="00CA7114">
        <w:rPr>
          <w:sz w:val="24"/>
          <w:szCs w:val="24"/>
        </w:rPr>
        <w:t>While the correlation</w:t>
      </w:r>
      <w:r w:rsidR="004520C9" w:rsidRPr="00CA7114">
        <w:rPr>
          <w:sz w:val="24"/>
          <w:szCs w:val="24"/>
        </w:rPr>
        <w:t xml:space="preserve"> between warm and cold</w:t>
      </w:r>
      <w:r w:rsidR="002459E9" w:rsidRPr="00CA7114">
        <w:rPr>
          <w:sz w:val="24"/>
          <w:szCs w:val="24"/>
        </w:rPr>
        <w:t xml:space="preserve"> is negligible for the threshold current and minimal for the slope efficiency, </w:t>
      </w:r>
      <w:r w:rsidR="008449B8" w:rsidRPr="00CA7114">
        <w:rPr>
          <w:sz w:val="24"/>
          <w:szCs w:val="24"/>
        </w:rPr>
        <w:t>93% of</w:t>
      </w:r>
      <w:r w:rsidR="002459E9" w:rsidRPr="00CA7114">
        <w:rPr>
          <w:sz w:val="24"/>
          <w:szCs w:val="24"/>
        </w:rPr>
        <w:t xml:space="preserve"> devices</w:t>
      </w:r>
      <w:r w:rsidR="008449B8" w:rsidRPr="00CA7114">
        <w:rPr>
          <w:sz w:val="24"/>
          <w:szCs w:val="24"/>
        </w:rPr>
        <w:t xml:space="preserve"> to</w:t>
      </w:r>
      <w:r w:rsidR="005D6D54" w:rsidRPr="00CA7114">
        <w:rPr>
          <w:sz w:val="24"/>
          <w:szCs w:val="24"/>
        </w:rPr>
        <w:t>-</w:t>
      </w:r>
      <w:r w:rsidR="008449B8" w:rsidRPr="00CA7114">
        <w:rPr>
          <w:sz w:val="24"/>
          <w:szCs w:val="24"/>
        </w:rPr>
        <w:t>date</w:t>
      </w:r>
      <w:r w:rsidR="002459E9" w:rsidRPr="00CA7114">
        <w:rPr>
          <w:sz w:val="24"/>
          <w:szCs w:val="24"/>
        </w:rPr>
        <w:t xml:space="preserve"> pass the VD PDS requirement for operation in liquid argon of </w:t>
      </w:r>
      <w:r w:rsidR="008449B8" w:rsidRPr="00CA7114">
        <w:rPr>
          <w:sz w:val="24"/>
          <w:szCs w:val="24"/>
        </w:rPr>
        <w:t>2.6</w:t>
      </w:r>
      <w:r w:rsidR="002459E9" w:rsidRPr="00CA7114">
        <w:rPr>
          <w:sz w:val="24"/>
          <w:szCs w:val="24"/>
        </w:rPr>
        <w:t xml:space="preserve"> mA maximum threshold current and </w:t>
      </w:r>
      <w:r w:rsidR="00D5315D" w:rsidRPr="00CA7114">
        <w:rPr>
          <w:sz w:val="24"/>
          <w:szCs w:val="24"/>
        </w:rPr>
        <w:t>0.0</w:t>
      </w:r>
      <w:r w:rsidR="008449B8" w:rsidRPr="00CA7114">
        <w:rPr>
          <w:sz w:val="24"/>
          <w:szCs w:val="24"/>
        </w:rPr>
        <w:t>3</w:t>
      </w:r>
      <w:r w:rsidR="002459E9" w:rsidRPr="00CA7114">
        <w:rPr>
          <w:sz w:val="24"/>
          <w:szCs w:val="24"/>
        </w:rPr>
        <w:t xml:space="preserve"> </w:t>
      </w:r>
      <w:proofErr w:type="spellStart"/>
      <w:r w:rsidR="008449B8" w:rsidRPr="00CA7114">
        <w:rPr>
          <w:sz w:val="24"/>
          <w:szCs w:val="24"/>
        </w:rPr>
        <w:t>m</w:t>
      </w:r>
      <w:r w:rsidR="002459E9" w:rsidRPr="00CA7114">
        <w:rPr>
          <w:sz w:val="24"/>
          <w:szCs w:val="24"/>
        </w:rPr>
        <w:t>W</w:t>
      </w:r>
      <w:proofErr w:type="spellEnd"/>
      <w:r w:rsidR="002459E9" w:rsidRPr="00CA7114">
        <w:rPr>
          <w:sz w:val="24"/>
          <w:szCs w:val="24"/>
        </w:rPr>
        <w:t xml:space="preserve">/mA </w:t>
      </w:r>
      <w:r w:rsidR="004643D9" w:rsidRPr="00CA7114">
        <w:rPr>
          <w:sz w:val="24"/>
          <w:szCs w:val="24"/>
        </w:rPr>
        <w:t xml:space="preserve">minimum </w:t>
      </w:r>
      <w:r w:rsidR="002459E9" w:rsidRPr="00CA7114">
        <w:rPr>
          <w:sz w:val="24"/>
          <w:szCs w:val="24"/>
        </w:rPr>
        <w:t>slope efficiency.</w:t>
      </w:r>
      <w:r w:rsidR="008449B8" w:rsidRPr="00CA7114">
        <w:rPr>
          <w:sz w:val="24"/>
          <w:szCs w:val="24"/>
        </w:rPr>
        <w:t xml:space="preserve">  The procurement plan </w:t>
      </w:r>
      <w:r w:rsidR="0030278A" w:rsidRPr="00CA7114">
        <w:rPr>
          <w:sz w:val="24"/>
          <w:szCs w:val="24"/>
        </w:rPr>
        <w:t xml:space="preserve">A) </w:t>
      </w:r>
      <w:r w:rsidR="008449B8" w:rsidRPr="00CA7114">
        <w:rPr>
          <w:sz w:val="24"/>
          <w:szCs w:val="24"/>
        </w:rPr>
        <w:t xml:space="preserve">accounts for this loss, and </w:t>
      </w:r>
      <w:r w:rsidR="0030278A" w:rsidRPr="00CA7114">
        <w:rPr>
          <w:sz w:val="24"/>
          <w:szCs w:val="24"/>
        </w:rPr>
        <w:t xml:space="preserve">B) </w:t>
      </w:r>
      <w:r w:rsidR="006C2FE3" w:rsidRPr="00CA7114">
        <w:rPr>
          <w:sz w:val="24"/>
          <w:szCs w:val="24"/>
        </w:rPr>
        <w:t>is</w:t>
      </w:r>
      <w:r w:rsidR="0030278A" w:rsidRPr="00CA7114">
        <w:rPr>
          <w:sz w:val="24"/>
          <w:szCs w:val="24"/>
        </w:rPr>
        <w:t xml:space="preserve"> be</w:t>
      </w:r>
      <w:r w:rsidR="006C2FE3" w:rsidRPr="00CA7114">
        <w:rPr>
          <w:sz w:val="24"/>
          <w:szCs w:val="24"/>
        </w:rPr>
        <w:t>ing</w:t>
      </w:r>
      <w:r w:rsidR="0030278A" w:rsidRPr="00CA7114">
        <w:rPr>
          <w:sz w:val="24"/>
          <w:szCs w:val="24"/>
        </w:rPr>
        <w:t xml:space="preserve"> modified to request an initial delivery of 10% of the units, which will be mounted and QC’d in cold prior to the vendor progressing with the remaining 90%. </w:t>
      </w:r>
      <w:r w:rsidR="00DC4622" w:rsidRPr="00CA7114">
        <w:rPr>
          <w:sz w:val="24"/>
          <w:szCs w:val="24"/>
        </w:rPr>
        <w:t xml:space="preserve"> Funds will be available for</w:t>
      </w:r>
      <w:r w:rsidR="0030278A" w:rsidRPr="00CA7114">
        <w:rPr>
          <w:sz w:val="24"/>
          <w:szCs w:val="24"/>
        </w:rPr>
        <w:t xml:space="preserve"> </w:t>
      </w:r>
      <w:r w:rsidR="00DC4622" w:rsidRPr="00CA7114">
        <w:rPr>
          <w:sz w:val="24"/>
          <w:szCs w:val="24"/>
        </w:rPr>
        <w:t>p</w:t>
      </w:r>
      <w:r w:rsidR="0030278A" w:rsidRPr="00CA7114">
        <w:rPr>
          <w:sz w:val="24"/>
          <w:szCs w:val="24"/>
        </w:rPr>
        <w:t xml:space="preserve">urchase of additional laser diodes to account for unforeseen losses.    </w:t>
      </w:r>
    </w:p>
    <w:p w14:paraId="74C58B04" w14:textId="39724B0F" w:rsidR="00450FB5" w:rsidRDefault="00450FB5" w:rsidP="00CA7114">
      <w:pPr>
        <w:pStyle w:val="LO-normal"/>
        <w:ind w:left="1080"/>
        <w:jc w:val="both"/>
        <w:rPr>
          <w:sz w:val="24"/>
          <w:szCs w:val="24"/>
        </w:rPr>
      </w:pPr>
    </w:p>
    <w:p w14:paraId="4950B77A" w14:textId="306B6ABA" w:rsidR="00450FB5" w:rsidRPr="00CA7114" w:rsidRDefault="00450FB5" w:rsidP="00CA7114">
      <w:pPr>
        <w:pStyle w:val="LO-normal"/>
        <w:ind w:left="1080"/>
        <w:jc w:val="both"/>
        <w:rPr>
          <w:sz w:val="24"/>
          <w:szCs w:val="24"/>
        </w:rPr>
      </w:pPr>
    </w:p>
    <w:p w14:paraId="46BDF728" w14:textId="58029FE4" w:rsidR="00F25079" w:rsidRDefault="00F25079" w:rsidP="00F25079">
      <w:pPr>
        <w:pStyle w:val="LO-normal"/>
        <w:ind w:left="1080"/>
        <w:rPr>
          <w:sz w:val="34"/>
          <w:szCs w:val="34"/>
        </w:rPr>
      </w:pPr>
    </w:p>
    <w:p w14:paraId="601EF5DC" w14:textId="4C8F34D9" w:rsidR="00F25079" w:rsidRDefault="00F25079" w:rsidP="00F25079">
      <w:pPr>
        <w:pStyle w:val="LO-normal"/>
        <w:ind w:left="1080"/>
        <w:rPr>
          <w:sz w:val="34"/>
          <w:szCs w:val="34"/>
        </w:rPr>
      </w:pPr>
      <w:r>
        <w:rPr>
          <w:sz w:val="34"/>
          <w:szCs w:val="34"/>
        </w:rPr>
        <w:t xml:space="preserve">    </w:t>
      </w:r>
    </w:p>
    <w:p w14:paraId="3ECA0703" w14:textId="712BD055" w:rsidR="00F25079" w:rsidRDefault="00F25079" w:rsidP="00F25079">
      <w:pPr>
        <w:pStyle w:val="LO-normal"/>
        <w:ind w:left="720"/>
        <w:rPr>
          <w:sz w:val="34"/>
          <w:szCs w:val="34"/>
        </w:rPr>
      </w:pPr>
    </w:p>
    <w:p w14:paraId="7EB7F92D" w14:textId="2A85F0C3" w:rsidR="000F5341" w:rsidRDefault="000F5341" w:rsidP="00F25079">
      <w:pPr>
        <w:pStyle w:val="LO-normal"/>
        <w:ind w:left="720"/>
        <w:rPr>
          <w:sz w:val="34"/>
          <w:szCs w:val="34"/>
        </w:rPr>
      </w:pPr>
    </w:p>
    <w:p w14:paraId="23661F19" w14:textId="6469D5D8" w:rsidR="00CA7114" w:rsidRDefault="00450FB5" w:rsidP="00CD4C38">
      <w:pPr>
        <w:pStyle w:val="LO-normal"/>
        <w:ind w:left="1080"/>
        <w:rPr>
          <w:sz w:val="28"/>
          <w:szCs w:val="28"/>
        </w:rPr>
      </w:pPr>
      <w:r w:rsidRPr="00F25079">
        <w:rPr>
          <w:noProof/>
          <w:sz w:val="34"/>
          <w:szCs w:val="34"/>
        </w:rPr>
        <w:lastRenderedPageBreak/>
        <w:drawing>
          <wp:anchor distT="0" distB="0" distL="114300" distR="114300" simplePos="0" relativeHeight="251661312" behindDoc="1" locked="0" layoutInCell="1" allowOverlap="1" wp14:anchorId="7D816D25" wp14:editId="4F20F229">
            <wp:simplePos x="0" y="0"/>
            <wp:positionH relativeFrom="column">
              <wp:align>center</wp:align>
            </wp:positionH>
            <wp:positionV relativeFrom="page">
              <wp:posOffset>431800</wp:posOffset>
            </wp:positionV>
            <wp:extent cx="5943600" cy="4407408"/>
            <wp:effectExtent l="0" t="0" r="0" b="0"/>
            <wp:wrapTight wrapText="bothSides">
              <wp:wrapPolygon edited="0">
                <wp:start x="0" y="0"/>
                <wp:lineTo x="0" y="21476"/>
                <wp:lineTo x="21531" y="21476"/>
                <wp:lineTo x="21531" y="0"/>
                <wp:lineTo x="0" y="0"/>
              </wp:wrapPolygon>
            </wp:wrapTight>
            <wp:docPr id="59780700" name="Picture 1"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80700" name="Picture 1" descr="Chart, scatter char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943600" cy="4407408"/>
                    </a:xfrm>
                    <a:prstGeom prst="rect">
                      <a:avLst/>
                    </a:prstGeom>
                  </pic:spPr>
                </pic:pic>
              </a:graphicData>
            </a:graphic>
            <wp14:sizeRelH relativeFrom="margin">
              <wp14:pctWidth>0</wp14:pctWidth>
            </wp14:sizeRelH>
            <wp14:sizeRelV relativeFrom="margin">
              <wp14:pctHeight>0</wp14:pctHeight>
            </wp14:sizeRelV>
          </wp:anchor>
        </w:drawing>
      </w:r>
    </w:p>
    <w:p w14:paraId="333873B1" w14:textId="535E5182" w:rsidR="00CA7114" w:rsidRDefault="00CA7114" w:rsidP="00CD4C38">
      <w:pPr>
        <w:pStyle w:val="LO-normal"/>
        <w:ind w:left="1080"/>
        <w:rPr>
          <w:sz w:val="28"/>
          <w:szCs w:val="28"/>
        </w:rPr>
      </w:pPr>
    </w:p>
    <w:p w14:paraId="7D83D3AB" w14:textId="44ADA9DA" w:rsidR="00CA7114" w:rsidRDefault="00CA7114" w:rsidP="00CD4C38">
      <w:pPr>
        <w:pStyle w:val="LO-normal"/>
        <w:ind w:left="1080"/>
        <w:rPr>
          <w:sz w:val="28"/>
          <w:szCs w:val="28"/>
        </w:rPr>
      </w:pPr>
    </w:p>
    <w:p w14:paraId="7D04311B" w14:textId="77BCD693" w:rsidR="00CA7114" w:rsidRDefault="00450FB5" w:rsidP="00CD4C38">
      <w:pPr>
        <w:pStyle w:val="LO-normal"/>
        <w:ind w:left="1080"/>
        <w:rPr>
          <w:sz w:val="28"/>
          <w:szCs w:val="28"/>
        </w:rPr>
      </w:pPr>
      <w:r w:rsidRPr="00F25079">
        <w:rPr>
          <w:noProof/>
          <w:sz w:val="34"/>
          <w:szCs w:val="34"/>
        </w:rPr>
        <w:drawing>
          <wp:anchor distT="0" distB="0" distL="114300" distR="114300" simplePos="0" relativeHeight="251666432" behindDoc="1" locked="0" layoutInCell="1" allowOverlap="1" wp14:anchorId="2280C30F" wp14:editId="40C7E174">
            <wp:simplePos x="0" y="0"/>
            <wp:positionH relativeFrom="column">
              <wp:posOffset>0</wp:posOffset>
            </wp:positionH>
            <wp:positionV relativeFrom="page">
              <wp:posOffset>5943600</wp:posOffset>
            </wp:positionV>
            <wp:extent cx="5950743" cy="2962656"/>
            <wp:effectExtent l="0" t="0" r="0" b="9525"/>
            <wp:wrapTight wrapText="bothSides">
              <wp:wrapPolygon edited="0">
                <wp:start x="0" y="0"/>
                <wp:lineTo x="0" y="21531"/>
                <wp:lineTo x="21505" y="21531"/>
                <wp:lineTo x="21505" y="0"/>
                <wp:lineTo x="0" y="0"/>
              </wp:wrapPolygon>
            </wp:wrapTight>
            <wp:docPr id="1269211515" name="Picture 1"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211515" name="Picture 1" descr="Chart, scatter char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950743" cy="2962656"/>
                    </a:xfrm>
                    <a:prstGeom prst="rect">
                      <a:avLst/>
                    </a:prstGeom>
                  </pic:spPr>
                </pic:pic>
              </a:graphicData>
            </a:graphic>
            <wp14:sizeRelV relativeFrom="margin">
              <wp14:pctHeight>0</wp14:pctHeight>
            </wp14:sizeRelV>
          </wp:anchor>
        </w:drawing>
      </w:r>
    </w:p>
    <w:p w14:paraId="795E5FF6" w14:textId="30A9AD18" w:rsidR="000F5341" w:rsidRPr="00CA7114" w:rsidRDefault="0050503F" w:rsidP="00450FB5">
      <w:pPr>
        <w:pStyle w:val="LO-normal"/>
        <w:jc w:val="both"/>
        <w:rPr>
          <w:sz w:val="24"/>
          <w:szCs w:val="24"/>
        </w:rPr>
      </w:pPr>
      <w:r w:rsidRPr="00CA7114">
        <w:rPr>
          <w:sz w:val="24"/>
          <w:szCs w:val="24"/>
        </w:rPr>
        <w:lastRenderedPageBreak/>
        <w:t>Forward voltage drop is highly correlated, however, as shown below in the ratio between cold and warm measurements of a sample of 4 laser diodes</w:t>
      </w:r>
    </w:p>
    <w:p w14:paraId="4C5C46F6" w14:textId="78624004" w:rsidR="000F5341" w:rsidRDefault="00450FB5" w:rsidP="00F25079">
      <w:pPr>
        <w:pStyle w:val="LO-normal"/>
        <w:ind w:left="720"/>
        <w:rPr>
          <w:sz w:val="34"/>
          <w:szCs w:val="34"/>
        </w:rPr>
      </w:pPr>
      <w:r>
        <w:rPr>
          <w:noProof/>
          <w:sz w:val="34"/>
          <w:szCs w:val="34"/>
        </w:rPr>
        <w:drawing>
          <wp:anchor distT="0" distB="0" distL="114300" distR="114300" simplePos="0" relativeHeight="251664384" behindDoc="1" locked="0" layoutInCell="1" allowOverlap="1" wp14:anchorId="4F2CC56D" wp14:editId="701D0716">
            <wp:simplePos x="0" y="0"/>
            <wp:positionH relativeFrom="column">
              <wp:posOffset>-3175</wp:posOffset>
            </wp:positionH>
            <wp:positionV relativeFrom="page">
              <wp:posOffset>1581150</wp:posOffset>
            </wp:positionV>
            <wp:extent cx="5879592" cy="4005072"/>
            <wp:effectExtent l="0" t="0" r="6985" b="0"/>
            <wp:wrapTight wrapText="bothSides">
              <wp:wrapPolygon edited="0">
                <wp:start x="0" y="0"/>
                <wp:lineTo x="0" y="21473"/>
                <wp:lineTo x="21556" y="21473"/>
                <wp:lineTo x="21556" y="0"/>
                <wp:lineTo x="0" y="0"/>
              </wp:wrapPolygon>
            </wp:wrapTight>
            <wp:docPr id="1101977344" name="Picture 2"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977344" name="Picture 2" descr="Chart, scatter chart&#10;&#10;Description automatically generated"/>
                    <pic:cNvPicPr/>
                  </pic:nvPicPr>
                  <pic:blipFill rotWithShape="1">
                    <a:blip r:embed="rId9">
                      <a:extLst>
                        <a:ext uri="{28A0092B-C50C-407E-A947-70E740481C1C}">
                          <a14:useLocalDpi xmlns:a14="http://schemas.microsoft.com/office/drawing/2010/main" val="0"/>
                        </a:ext>
                      </a:extLst>
                    </a:blip>
                    <a:srcRect t="5794" r="8480" b="2801"/>
                    <a:stretch/>
                  </pic:blipFill>
                  <pic:spPr bwMode="auto">
                    <a:xfrm>
                      <a:off x="0" y="0"/>
                      <a:ext cx="5879592" cy="400507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26E8A3A" w14:textId="0CFE011E" w:rsidR="000F5341" w:rsidRDefault="000F5341" w:rsidP="00F25079">
      <w:pPr>
        <w:pStyle w:val="LO-normal"/>
        <w:ind w:left="720"/>
        <w:rPr>
          <w:sz w:val="34"/>
          <w:szCs w:val="34"/>
        </w:rPr>
      </w:pPr>
    </w:p>
    <w:p w14:paraId="2C235A24" w14:textId="77777777" w:rsidR="00450FB5" w:rsidRDefault="00450FB5" w:rsidP="00450FB5">
      <w:pPr>
        <w:pStyle w:val="LO-normal"/>
        <w:rPr>
          <w:sz w:val="34"/>
          <w:szCs w:val="34"/>
        </w:rPr>
      </w:pPr>
    </w:p>
    <w:p w14:paraId="27FE6AF5" w14:textId="5F9DC3E3" w:rsidR="000F5341" w:rsidRDefault="000F5341" w:rsidP="00F25079">
      <w:pPr>
        <w:pStyle w:val="LO-normal"/>
        <w:ind w:left="720"/>
        <w:rPr>
          <w:sz w:val="34"/>
          <w:szCs w:val="34"/>
        </w:rPr>
      </w:pPr>
    </w:p>
    <w:p w14:paraId="1008BDFC" w14:textId="7BB03206" w:rsidR="001440D7" w:rsidRPr="00450FB5" w:rsidRDefault="00000000" w:rsidP="00CA7114">
      <w:pPr>
        <w:pStyle w:val="LO-normal"/>
        <w:numPr>
          <w:ilvl w:val="0"/>
          <w:numId w:val="1"/>
        </w:numPr>
        <w:jc w:val="both"/>
        <w:rPr>
          <w:sz w:val="28"/>
          <w:szCs w:val="28"/>
        </w:rPr>
      </w:pPr>
      <w:r w:rsidRPr="00450FB5">
        <w:rPr>
          <w:sz w:val="28"/>
          <w:szCs w:val="28"/>
        </w:rPr>
        <w:t>If this procurement were to be delayed, at what point do the lasers drive the critical path?</w:t>
      </w:r>
    </w:p>
    <w:p w14:paraId="39095D20" w14:textId="3C41E78D" w:rsidR="000771AF" w:rsidRPr="00CA7114" w:rsidRDefault="000771AF" w:rsidP="00CA7114">
      <w:pPr>
        <w:pStyle w:val="LO-normal"/>
        <w:ind w:left="1440"/>
        <w:jc w:val="both"/>
        <w:rPr>
          <w:sz w:val="24"/>
          <w:szCs w:val="24"/>
        </w:rPr>
      </w:pPr>
      <w:r w:rsidRPr="00CA7114">
        <w:rPr>
          <w:sz w:val="24"/>
          <w:szCs w:val="24"/>
        </w:rPr>
        <w:t>The laser diode order could be delayed by up to approximately 5 months with respect to the schedule presented without impacting the critical path.</w:t>
      </w:r>
      <w:r w:rsidR="006C2FE3" w:rsidRPr="00CA7114">
        <w:rPr>
          <w:sz w:val="24"/>
          <w:szCs w:val="24"/>
        </w:rPr>
        <w:t xml:space="preserve">  A large increase in the number of channels of the initial 10% delivery failing QC could cost up to 2.5 months of that float. </w:t>
      </w:r>
    </w:p>
    <w:p w14:paraId="60E33A3F" w14:textId="77777777" w:rsidR="008D1AA1" w:rsidRDefault="008D1AA1" w:rsidP="00CD4C38">
      <w:pPr>
        <w:pStyle w:val="LO-normal"/>
        <w:ind w:left="720"/>
        <w:rPr>
          <w:sz w:val="34"/>
          <w:szCs w:val="34"/>
        </w:rPr>
      </w:pPr>
    </w:p>
    <w:p w14:paraId="72B4B757" w14:textId="77777777" w:rsidR="008D1AA1" w:rsidRDefault="008D1AA1" w:rsidP="00CD4C38">
      <w:pPr>
        <w:pStyle w:val="LO-normal"/>
        <w:rPr>
          <w:sz w:val="34"/>
          <w:szCs w:val="34"/>
        </w:rPr>
      </w:pPr>
    </w:p>
    <w:p w14:paraId="4D755CB4" w14:textId="77777777" w:rsidR="005B3B48" w:rsidRDefault="005B3B48" w:rsidP="00CD4C38">
      <w:pPr>
        <w:pStyle w:val="LO-normal"/>
        <w:rPr>
          <w:sz w:val="34"/>
          <w:szCs w:val="34"/>
        </w:rPr>
      </w:pPr>
    </w:p>
    <w:p w14:paraId="7BAA1F4F" w14:textId="77777777" w:rsidR="005B3B48" w:rsidRDefault="005B3B48" w:rsidP="00CD4C38">
      <w:pPr>
        <w:pStyle w:val="LO-normal"/>
        <w:rPr>
          <w:sz w:val="34"/>
          <w:szCs w:val="34"/>
        </w:rPr>
      </w:pPr>
    </w:p>
    <w:p w14:paraId="73C517CD" w14:textId="77777777" w:rsidR="005B3B48" w:rsidRDefault="005B3B48" w:rsidP="00CD4C38">
      <w:pPr>
        <w:pStyle w:val="LO-normal"/>
        <w:rPr>
          <w:sz w:val="34"/>
          <w:szCs w:val="34"/>
        </w:rPr>
      </w:pPr>
    </w:p>
    <w:p w14:paraId="012FF595" w14:textId="77777777" w:rsidR="005B3B48" w:rsidRDefault="00000000" w:rsidP="005B3B48">
      <w:pPr>
        <w:pStyle w:val="LO-normal"/>
        <w:numPr>
          <w:ilvl w:val="0"/>
          <w:numId w:val="1"/>
        </w:numPr>
        <w:jc w:val="both"/>
        <w:rPr>
          <w:sz w:val="28"/>
          <w:szCs w:val="28"/>
        </w:rPr>
      </w:pPr>
      <w:r w:rsidRPr="00450FB5">
        <w:rPr>
          <w:sz w:val="28"/>
          <w:szCs w:val="28"/>
        </w:rPr>
        <w:lastRenderedPageBreak/>
        <w:t xml:space="preserve">There are two versions of the DCEM. </w:t>
      </w:r>
    </w:p>
    <w:p w14:paraId="3A6D359A" w14:textId="6901B2A9" w:rsidR="001440D7" w:rsidRDefault="00000000" w:rsidP="005B3B48">
      <w:pPr>
        <w:pStyle w:val="LO-normal"/>
        <w:ind w:left="720"/>
        <w:jc w:val="both"/>
        <w:rPr>
          <w:sz w:val="28"/>
          <w:szCs w:val="28"/>
        </w:rPr>
      </w:pPr>
      <w:r w:rsidRPr="00450FB5">
        <w:rPr>
          <w:sz w:val="28"/>
          <w:szCs w:val="28"/>
        </w:rPr>
        <w:t>What are the advantages/disadvantages of each and when will a choice be made?</w:t>
      </w:r>
    </w:p>
    <w:p w14:paraId="0014C796" w14:textId="77777777" w:rsidR="005B3B48" w:rsidRPr="00450FB5" w:rsidRDefault="005B3B48" w:rsidP="005B3B48">
      <w:pPr>
        <w:pStyle w:val="LO-normal"/>
        <w:ind w:left="720"/>
        <w:jc w:val="both"/>
        <w:rPr>
          <w:sz w:val="28"/>
          <w:szCs w:val="28"/>
        </w:rPr>
      </w:pPr>
    </w:p>
    <w:p w14:paraId="63E83D9E" w14:textId="2F645EE3" w:rsidR="00DD04BB" w:rsidRPr="00CA7114" w:rsidRDefault="00DD04BB" w:rsidP="00CA7114">
      <w:pPr>
        <w:pStyle w:val="LO-normal"/>
        <w:ind w:left="1440"/>
        <w:jc w:val="both"/>
        <w:rPr>
          <w:sz w:val="24"/>
          <w:szCs w:val="24"/>
        </w:rPr>
      </w:pPr>
      <w:r w:rsidRPr="00CA7114">
        <w:rPr>
          <w:sz w:val="24"/>
          <w:szCs w:val="24"/>
        </w:rPr>
        <w:t xml:space="preserve">While two versions of the </w:t>
      </w:r>
      <w:r w:rsidR="00546202" w:rsidRPr="00CA7114">
        <w:rPr>
          <w:i/>
          <w:iCs/>
          <w:sz w:val="24"/>
          <w:szCs w:val="24"/>
        </w:rPr>
        <w:t xml:space="preserve">SOF </w:t>
      </w:r>
      <w:r w:rsidR="00D5795E" w:rsidRPr="00CA7114">
        <w:rPr>
          <w:i/>
          <w:iCs/>
          <w:sz w:val="24"/>
          <w:szCs w:val="24"/>
        </w:rPr>
        <w:t>d</w:t>
      </w:r>
      <w:r w:rsidR="00546202" w:rsidRPr="00CA7114">
        <w:rPr>
          <w:i/>
          <w:iCs/>
          <w:sz w:val="24"/>
          <w:szCs w:val="24"/>
        </w:rPr>
        <w:t>aughterboard</w:t>
      </w:r>
      <w:r w:rsidRPr="00CA7114">
        <w:rPr>
          <w:sz w:val="24"/>
          <w:szCs w:val="24"/>
        </w:rPr>
        <w:t xml:space="preserve"> were evaluated by the consortium during development (CMOS </w:t>
      </w:r>
      <w:proofErr w:type="spellStart"/>
      <w:r w:rsidRPr="00CA7114">
        <w:rPr>
          <w:sz w:val="24"/>
          <w:szCs w:val="24"/>
        </w:rPr>
        <w:t>opamp</w:t>
      </w:r>
      <w:proofErr w:type="spellEnd"/>
      <w:r w:rsidRPr="00CA7114">
        <w:rPr>
          <w:sz w:val="24"/>
          <w:szCs w:val="24"/>
        </w:rPr>
        <w:t xml:space="preserve"> and bipolar </w:t>
      </w:r>
      <w:proofErr w:type="spellStart"/>
      <w:r w:rsidRPr="00CA7114">
        <w:rPr>
          <w:sz w:val="24"/>
          <w:szCs w:val="24"/>
        </w:rPr>
        <w:t>opamp</w:t>
      </w:r>
      <w:proofErr w:type="spellEnd"/>
      <w:r w:rsidRPr="00CA7114">
        <w:rPr>
          <w:sz w:val="24"/>
          <w:szCs w:val="24"/>
        </w:rPr>
        <w:t xml:space="preserve"> </w:t>
      </w:r>
      <w:r w:rsidR="003F0E22" w:rsidRPr="00CA7114">
        <w:rPr>
          <w:sz w:val="24"/>
          <w:szCs w:val="24"/>
        </w:rPr>
        <w:t xml:space="preserve">with </w:t>
      </w:r>
      <w:r w:rsidRPr="00CA7114">
        <w:rPr>
          <w:sz w:val="24"/>
          <w:szCs w:val="24"/>
        </w:rPr>
        <w:t xml:space="preserve">transistor), the consortium has settled on the bipolar </w:t>
      </w:r>
      <w:proofErr w:type="spellStart"/>
      <w:r w:rsidRPr="00CA7114">
        <w:rPr>
          <w:sz w:val="24"/>
          <w:szCs w:val="24"/>
        </w:rPr>
        <w:t>opamp</w:t>
      </w:r>
      <w:proofErr w:type="spellEnd"/>
      <w:r w:rsidRPr="00CA7114">
        <w:rPr>
          <w:sz w:val="24"/>
          <w:szCs w:val="24"/>
        </w:rPr>
        <w:t xml:space="preserve"> solution as it offers slightly better performance than the CMOS option </w:t>
      </w:r>
      <w:r w:rsidR="0087758C" w:rsidRPr="00CA7114">
        <w:rPr>
          <w:sz w:val="24"/>
          <w:szCs w:val="24"/>
        </w:rPr>
        <w:t xml:space="preserve">and does not raise </w:t>
      </w:r>
      <w:r w:rsidR="004D3D90" w:rsidRPr="00CA7114">
        <w:rPr>
          <w:sz w:val="24"/>
          <w:szCs w:val="24"/>
        </w:rPr>
        <w:t>the possibility of a potential</w:t>
      </w:r>
      <w:r w:rsidR="00FA6FF6" w:rsidRPr="00CA7114">
        <w:rPr>
          <w:sz w:val="24"/>
          <w:szCs w:val="24"/>
        </w:rPr>
        <w:t xml:space="preserve"> </w:t>
      </w:r>
      <w:r w:rsidR="0087758C" w:rsidRPr="00CA7114">
        <w:rPr>
          <w:sz w:val="24"/>
          <w:szCs w:val="24"/>
        </w:rPr>
        <w:t>reduc</w:t>
      </w:r>
      <w:r w:rsidR="00FA6FF6" w:rsidRPr="00CA7114">
        <w:rPr>
          <w:sz w:val="24"/>
          <w:szCs w:val="24"/>
        </w:rPr>
        <w:t>tion in</w:t>
      </w:r>
      <w:r w:rsidR="0087758C" w:rsidRPr="00CA7114">
        <w:rPr>
          <w:sz w:val="24"/>
          <w:szCs w:val="24"/>
        </w:rPr>
        <w:t xml:space="preserve"> cold lifetime </w:t>
      </w:r>
      <w:r w:rsidR="00FA6FF6" w:rsidRPr="00CA7114">
        <w:rPr>
          <w:sz w:val="24"/>
          <w:szCs w:val="24"/>
        </w:rPr>
        <w:t>due to</w:t>
      </w:r>
      <w:r w:rsidR="0087758C" w:rsidRPr="00CA7114">
        <w:rPr>
          <w:sz w:val="24"/>
          <w:szCs w:val="24"/>
        </w:rPr>
        <w:t xml:space="preserve"> the hot carrier effect</w:t>
      </w:r>
      <w:r w:rsidRPr="00CA7114">
        <w:rPr>
          <w:sz w:val="24"/>
          <w:szCs w:val="24"/>
        </w:rPr>
        <w:t xml:space="preserve">. </w:t>
      </w:r>
      <w:r w:rsidR="00667CAA" w:rsidRPr="00CA7114">
        <w:rPr>
          <w:sz w:val="24"/>
          <w:szCs w:val="24"/>
        </w:rPr>
        <w:t xml:space="preserve"> </w:t>
      </w:r>
      <w:r w:rsidR="00FA6FF6" w:rsidRPr="00CA7114">
        <w:rPr>
          <w:sz w:val="24"/>
          <w:szCs w:val="24"/>
        </w:rPr>
        <w:t xml:space="preserve">The selection of this component (bipolar </w:t>
      </w:r>
      <w:proofErr w:type="spellStart"/>
      <w:r w:rsidR="00FA6FF6" w:rsidRPr="00CA7114">
        <w:rPr>
          <w:sz w:val="24"/>
          <w:szCs w:val="24"/>
        </w:rPr>
        <w:t>opamp</w:t>
      </w:r>
      <w:proofErr w:type="spellEnd"/>
      <w:r w:rsidR="00FA6FF6" w:rsidRPr="00CA7114">
        <w:rPr>
          <w:sz w:val="24"/>
          <w:szCs w:val="24"/>
        </w:rPr>
        <w:t xml:space="preserve"> and transistor) was based upon a series of successful bench tests at APC and FNAL, adopted in the SOF daughterboard with two successive steps of design optimization followed by exhaustive validation tests in </w:t>
      </w:r>
      <w:proofErr w:type="spellStart"/>
      <w:r w:rsidR="00FA6FF6" w:rsidRPr="00CA7114">
        <w:rPr>
          <w:sz w:val="24"/>
          <w:szCs w:val="24"/>
        </w:rPr>
        <w:t>ColdBox</w:t>
      </w:r>
      <w:proofErr w:type="spellEnd"/>
      <w:r w:rsidR="00FA6FF6" w:rsidRPr="00CA7114">
        <w:rPr>
          <w:sz w:val="24"/>
          <w:szCs w:val="24"/>
        </w:rPr>
        <w:t xml:space="preserve"> at CERN (three runs in 2024). The successful validation enabled </w:t>
      </w:r>
      <w:r w:rsidR="00D85F5D" w:rsidRPr="00CA7114">
        <w:rPr>
          <w:sz w:val="24"/>
          <w:szCs w:val="24"/>
        </w:rPr>
        <w:t>instrumentation of 4 of the 8</w:t>
      </w:r>
      <w:r w:rsidRPr="00CA7114">
        <w:rPr>
          <w:sz w:val="24"/>
          <w:szCs w:val="24"/>
        </w:rPr>
        <w:t xml:space="preserve"> cathode modules in </w:t>
      </w:r>
      <w:proofErr w:type="spellStart"/>
      <w:r w:rsidRPr="00CA7114">
        <w:rPr>
          <w:sz w:val="24"/>
          <w:szCs w:val="24"/>
        </w:rPr>
        <w:t>ProtoDUNE</w:t>
      </w:r>
      <w:proofErr w:type="spellEnd"/>
      <w:r w:rsidR="005B3612" w:rsidRPr="00CA7114">
        <w:rPr>
          <w:sz w:val="24"/>
          <w:szCs w:val="24"/>
        </w:rPr>
        <w:t>-</w:t>
      </w:r>
      <w:r w:rsidRPr="00CA7114">
        <w:rPr>
          <w:sz w:val="24"/>
          <w:szCs w:val="24"/>
        </w:rPr>
        <w:t xml:space="preserve">VD with bipolar amplifier front ends, and </w:t>
      </w:r>
      <w:r w:rsidR="005B3612" w:rsidRPr="00CA7114">
        <w:rPr>
          <w:sz w:val="24"/>
          <w:szCs w:val="24"/>
        </w:rPr>
        <w:t>all 4 cathode modules</w:t>
      </w:r>
      <w:r w:rsidRPr="00CA7114">
        <w:rPr>
          <w:sz w:val="24"/>
          <w:szCs w:val="24"/>
        </w:rPr>
        <w:t xml:space="preserve"> in the upcoming cold box</w:t>
      </w:r>
      <w:r w:rsidR="00A63950" w:rsidRPr="00CA7114">
        <w:rPr>
          <w:sz w:val="24"/>
          <w:szCs w:val="24"/>
        </w:rPr>
        <w:t xml:space="preserve"> run (Nov-Dec) will be </w:t>
      </w:r>
      <w:r w:rsidR="005B3612" w:rsidRPr="00CA7114">
        <w:rPr>
          <w:sz w:val="24"/>
          <w:szCs w:val="24"/>
        </w:rPr>
        <w:t>use the</w:t>
      </w:r>
      <w:r w:rsidR="00A63950" w:rsidRPr="00CA7114">
        <w:rPr>
          <w:sz w:val="24"/>
          <w:szCs w:val="24"/>
        </w:rPr>
        <w:t xml:space="preserve"> bipolar amplifier in the newly produced SOF daughterboard</w:t>
      </w:r>
      <w:r w:rsidRPr="00CA7114">
        <w:rPr>
          <w:sz w:val="24"/>
          <w:szCs w:val="24"/>
        </w:rPr>
        <w:t>. This will be described in more detail in the cold electronics PRR, to be held in Q1 CY 2025.</w:t>
      </w:r>
    </w:p>
    <w:p w14:paraId="54765574" w14:textId="77777777" w:rsidR="00DD04BB" w:rsidRPr="00CA7114" w:rsidRDefault="00DD04BB" w:rsidP="00CA7114">
      <w:pPr>
        <w:pStyle w:val="LO-normal"/>
        <w:ind w:left="1440"/>
        <w:jc w:val="both"/>
        <w:rPr>
          <w:sz w:val="24"/>
          <w:szCs w:val="24"/>
        </w:rPr>
      </w:pPr>
    </w:p>
    <w:p w14:paraId="0AAE329C" w14:textId="77777777" w:rsidR="001440D7" w:rsidRDefault="00000000" w:rsidP="00CA7114">
      <w:pPr>
        <w:pStyle w:val="LO-normal"/>
        <w:numPr>
          <w:ilvl w:val="0"/>
          <w:numId w:val="1"/>
        </w:numPr>
        <w:jc w:val="both"/>
        <w:rPr>
          <w:sz w:val="28"/>
          <w:szCs w:val="28"/>
        </w:rPr>
      </w:pPr>
      <w:r w:rsidRPr="005B3B48">
        <w:rPr>
          <w:sz w:val="28"/>
          <w:szCs w:val="28"/>
        </w:rPr>
        <w:t>When will a complete longevity test report be released?</w:t>
      </w:r>
    </w:p>
    <w:p w14:paraId="115B9E5A" w14:textId="77777777" w:rsidR="005B3B48" w:rsidRPr="005B3B48" w:rsidRDefault="005B3B48" w:rsidP="005B3B48">
      <w:pPr>
        <w:pStyle w:val="LO-normal"/>
        <w:ind w:left="720"/>
        <w:jc w:val="both"/>
        <w:rPr>
          <w:sz w:val="28"/>
          <w:szCs w:val="28"/>
        </w:rPr>
      </w:pPr>
    </w:p>
    <w:p w14:paraId="4DEBC30B" w14:textId="3899002F" w:rsidR="00DD04BB" w:rsidRPr="00CA7114" w:rsidRDefault="00DD04BB" w:rsidP="00CA7114">
      <w:pPr>
        <w:pStyle w:val="LO-normal"/>
        <w:ind w:left="1440"/>
        <w:jc w:val="both"/>
        <w:rPr>
          <w:sz w:val="24"/>
          <w:szCs w:val="24"/>
        </w:rPr>
      </w:pPr>
      <w:r w:rsidRPr="00CA7114">
        <w:rPr>
          <w:sz w:val="24"/>
          <w:szCs w:val="24"/>
        </w:rPr>
        <w:t xml:space="preserve">A complete report summarizing the longevity validation testing we have performed on the full cold electronics suite will be presented in the supporting data for the CE PRR, in Q1 CY 2025. </w:t>
      </w:r>
    </w:p>
    <w:p w14:paraId="68A664B2" w14:textId="77777777" w:rsidR="00DD04BB" w:rsidRPr="00CA7114" w:rsidRDefault="00DD04BB" w:rsidP="00CA7114">
      <w:pPr>
        <w:pStyle w:val="LO-normal"/>
        <w:ind w:left="1440"/>
        <w:jc w:val="both"/>
        <w:rPr>
          <w:sz w:val="24"/>
          <w:szCs w:val="24"/>
        </w:rPr>
      </w:pPr>
    </w:p>
    <w:p w14:paraId="5271E97D" w14:textId="77777777" w:rsidR="00DD04BB" w:rsidRPr="00CA7114" w:rsidRDefault="00DD04BB" w:rsidP="00CA7114">
      <w:pPr>
        <w:pStyle w:val="LO-normal"/>
        <w:ind w:left="1440"/>
        <w:jc w:val="both"/>
        <w:rPr>
          <w:sz w:val="24"/>
          <w:szCs w:val="24"/>
        </w:rPr>
      </w:pPr>
      <w:r w:rsidRPr="00CA7114">
        <w:rPr>
          <w:sz w:val="24"/>
          <w:szCs w:val="24"/>
        </w:rPr>
        <w:t xml:space="preserve">We summarized the testing performed specifically on the laser diodes in the presentation given at the review. If the committee is requesting a brief stand-alone document further summarizing the laser diode testing </w:t>
      </w:r>
      <w:proofErr w:type="gramStart"/>
      <w:r w:rsidRPr="00CA7114">
        <w:rPr>
          <w:sz w:val="24"/>
          <w:szCs w:val="24"/>
        </w:rPr>
        <w:t>results</w:t>
      </w:r>
      <w:proofErr w:type="gramEnd"/>
      <w:r w:rsidRPr="00CA7114">
        <w:rPr>
          <w:sz w:val="24"/>
          <w:szCs w:val="24"/>
        </w:rPr>
        <w:t xml:space="preserve"> we could likely produce it by the end of the year.</w:t>
      </w:r>
    </w:p>
    <w:p w14:paraId="3EEBE35C" w14:textId="5385C537" w:rsidR="00DD04BB" w:rsidRPr="00CA7114" w:rsidRDefault="00DD04BB" w:rsidP="00CA7114">
      <w:pPr>
        <w:pStyle w:val="LO-normal"/>
        <w:ind w:left="720"/>
        <w:jc w:val="both"/>
        <w:rPr>
          <w:sz w:val="24"/>
          <w:szCs w:val="24"/>
        </w:rPr>
      </w:pPr>
    </w:p>
    <w:p w14:paraId="57D84018" w14:textId="77777777" w:rsidR="001440D7" w:rsidRDefault="00000000" w:rsidP="00CA7114">
      <w:pPr>
        <w:pStyle w:val="LO-normal"/>
        <w:numPr>
          <w:ilvl w:val="0"/>
          <w:numId w:val="1"/>
        </w:numPr>
        <w:jc w:val="both"/>
        <w:rPr>
          <w:sz w:val="28"/>
          <w:szCs w:val="28"/>
        </w:rPr>
      </w:pPr>
      <w:r w:rsidRPr="005B3B48">
        <w:rPr>
          <w:sz w:val="28"/>
          <w:szCs w:val="28"/>
        </w:rPr>
        <w:t>When will the long-term system slice-test start?</w:t>
      </w:r>
    </w:p>
    <w:p w14:paraId="4890F1DC" w14:textId="77777777" w:rsidR="005B3B48" w:rsidRPr="005B3B48" w:rsidRDefault="005B3B48" w:rsidP="005B3B48">
      <w:pPr>
        <w:pStyle w:val="LO-normal"/>
        <w:ind w:left="720"/>
        <w:jc w:val="both"/>
        <w:rPr>
          <w:sz w:val="28"/>
          <w:szCs w:val="28"/>
        </w:rPr>
      </w:pPr>
    </w:p>
    <w:p w14:paraId="14DCA3F9" w14:textId="77777777" w:rsidR="00DD04BB" w:rsidRPr="00CA7114" w:rsidRDefault="00DD04BB" w:rsidP="00CA7114">
      <w:pPr>
        <w:pStyle w:val="LO-normal"/>
        <w:ind w:left="1440"/>
        <w:jc w:val="both"/>
        <w:rPr>
          <w:sz w:val="24"/>
          <w:szCs w:val="24"/>
        </w:rPr>
      </w:pPr>
      <w:r w:rsidRPr="00CA7114">
        <w:rPr>
          <w:sz w:val="24"/>
          <w:szCs w:val="24"/>
        </w:rPr>
        <w:t>We received the following recommendation from the VD PDS FDR:</w:t>
      </w:r>
    </w:p>
    <w:p w14:paraId="6F8B4558" w14:textId="77777777" w:rsidR="00DD04BB" w:rsidRPr="00CA7114" w:rsidRDefault="00DD04BB" w:rsidP="00CA7114">
      <w:pPr>
        <w:pStyle w:val="LO-normal"/>
        <w:ind w:left="1440"/>
        <w:jc w:val="both"/>
        <w:rPr>
          <w:sz w:val="24"/>
          <w:szCs w:val="24"/>
        </w:rPr>
      </w:pPr>
    </w:p>
    <w:p w14:paraId="4CF04285" w14:textId="0E6D7D3A" w:rsidR="00DD04BB" w:rsidRPr="00CA7114" w:rsidRDefault="00DD04BB" w:rsidP="00CA7114">
      <w:pPr>
        <w:pStyle w:val="LO-normal"/>
        <w:ind w:left="1440"/>
        <w:jc w:val="both"/>
        <w:rPr>
          <w:sz w:val="24"/>
          <w:szCs w:val="24"/>
        </w:rPr>
      </w:pPr>
      <w:r w:rsidRPr="00CA7114">
        <w:rPr>
          <w:sz w:val="24"/>
          <w:szCs w:val="24"/>
        </w:rPr>
        <w:t xml:space="preserve">“R17: To be completed before DOE IPR: FDC CD-2/3 September 2023. Plan for a long-term system slice-test, starting as soon as possible, beginning with final prototype components, with replacement to final production grade components when available. Leave these tests running </w:t>
      </w:r>
      <w:r w:rsidRPr="00CA7114">
        <w:rPr>
          <w:sz w:val="24"/>
          <w:szCs w:val="24"/>
        </w:rPr>
        <w:lastRenderedPageBreak/>
        <w:t>until final installation of the detector at SURF to continue to gain experience.”</w:t>
      </w:r>
    </w:p>
    <w:p w14:paraId="3834C467" w14:textId="77777777" w:rsidR="00DD04BB" w:rsidRPr="00CA7114" w:rsidRDefault="00DD04BB" w:rsidP="00CA7114">
      <w:pPr>
        <w:pStyle w:val="LO-normal"/>
        <w:ind w:left="1440"/>
        <w:jc w:val="both"/>
        <w:rPr>
          <w:sz w:val="24"/>
          <w:szCs w:val="24"/>
        </w:rPr>
      </w:pPr>
    </w:p>
    <w:p w14:paraId="5B5F8652" w14:textId="77777777" w:rsidR="00DD04BB" w:rsidRPr="00CA7114" w:rsidRDefault="00DD04BB" w:rsidP="00CA7114">
      <w:pPr>
        <w:pStyle w:val="LO-normal"/>
        <w:ind w:left="1440"/>
        <w:jc w:val="both"/>
        <w:rPr>
          <w:sz w:val="24"/>
          <w:szCs w:val="24"/>
        </w:rPr>
      </w:pPr>
      <w:r w:rsidRPr="00CA7114">
        <w:rPr>
          <w:sz w:val="24"/>
          <w:szCs w:val="24"/>
        </w:rPr>
        <w:t>Our response to this recommendation was:</w:t>
      </w:r>
    </w:p>
    <w:p w14:paraId="7AB0EEFF" w14:textId="77777777" w:rsidR="00DD04BB" w:rsidRPr="00CA7114" w:rsidRDefault="00DD04BB" w:rsidP="00CA7114">
      <w:pPr>
        <w:pStyle w:val="LO-normal"/>
        <w:ind w:left="1440"/>
        <w:jc w:val="both"/>
        <w:rPr>
          <w:sz w:val="24"/>
          <w:szCs w:val="24"/>
        </w:rPr>
      </w:pPr>
    </w:p>
    <w:p w14:paraId="70CDAC76" w14:textId="77777777" w:rsidR="00DD04BB" w:rsidRPr="00CA7114" w:rsidRDefault="00DD04BB" w:rsidP="00CA7114">
      <w:pPr>
        <w:pStyle w:val="LO-normal"/>
        <w:ind w:left="1440"/>
        <w:jc w:val="both"/>
        <w:rPr>
          <w:sz w:val="24"/>
          <w:szCs w:val="24"/>
        </w:rPr>
      </w:pPr>
      <w:r w:rsidRPr="00CA7114">
        <w:rPr>
          <w:sz w:val="24"/>
          <w:szCs w:val="24"/>
        </w:rPr>
        <w:t>"Module-1 (</w:t>
      </w:r>
      <w:proofErr w:type="spellStart"/>
      <w:r w:rsidRPr="00CA7114">
        <w:rPr>
          <w:sz w:val="24"/>
          <w:szCs w:val="24"/>
        </w:rPr>
        <w:t>ColdBox</w:t>
      </w:r>
      <w:proofErr w:type="spellEnd"/>
      <w:r w:rsidRPr="00CA7114">
        <w:rPr>
          <w:sz w:val="24"/>
          <w:szCs w:val="24"/>
        </w:rPr>
        <w:t xml:space="preserve"> dedicated test at CERN) offers an opportunity for an approximately 1 month vertical slice-test operation in fall, which could possibly be extended if support exists and a specific justification is found. The consortium feels that dedicated long-</w:t>
      </w:r>
      <w:proofErr w:type="spellStart"/>
      <w:r w:rsidRPr="00CA7114">
        <w:rPr>
          <w:sz w:val="24"/>
          <w:szCs w:val="24"/>
        </w:rPr>
        <w:t>tem</w:t>
      </w:r>
      <w:proofErr w:type="spellEnd"/>
      <w:r w:rsidRPr="00CA7114">
        <w:rPr>
          <w:sz w:val="24"/>
          <w:szCs w:val="24"/>
        </w:rPr>
        <w:t xml:space="preserve"> component testing represents a better opportunity to conduct long-lifetime studies of the system components. </w:t>
      </w:r>
      <w:proofErr w:type="spellStart"/>
      <w:r w:rsidRPr="00CA7114">
        <w:rPr>
          <w:sz w:val="24"/>
          <w:szCs w:val="24"/>
        </w:rPr>
        <w:t>ProtoDUNE</w:t>
      </w:r>
      <w:proofErr w:type="spellEnd"/>
      <w:r w:rsidRPr="00CA7114">
        <w:rPr>
          <w:sz w:val="24"/>
          <w:szCs w:val="24"/>
        </w:rPr>
        <w:t>-VD primary test stand for long term slice test.  The plan is detailed in EDMS 2908414.”</w:t>
      </w:r>
    </w:p>
    <w:p w14:paraId="1D5E266D" w14:textId="77777777" w:rsidR="00DD04BB" w:rsidRPr="00CA7114" w:rsidRDefault="00DD04BB" w:rsidP="00CA7114">
      <w:pPr>
        <w:pStyle w:val="LO-normal"/>
        <w:ind w:left="1440"/>
        <w:jc w:val="both"/>
        <w:rPr>
          <w:sz w:val="24"/>
          <w:szCs w:val="24"/>
        </w:rPr>
      </w:pPr>
    </w:p>
    <w:p w14:paraId="3FF4EB4E" w14:textId="5BBB3691" w:rsidR="00DD04BB" w:rsidRPr="00CA7114" w:rsidRDefault="00DD04BB" w:rsidP="00CA7114">
      <w:pPr>
        <w:pStyle w:val="LO-normal"/>
        <w:ind w:left="1440"/>
        <w:jc w:val="both"/>
        <w:rPr>
          <w:sz w:val="24"/>
          <w:szCs w:val="24"/>
        </w:rPr>
      </w:pPr>
      <w:r w:rsidRPr="00CA7114">
        <w:rPr>
          <w:sz w:val="24"/>
          <w:szCs w:val="24"/>
        </w:rPr>
        <w:t xml:space="preserve">We view the end-to-end test recommended as a cold electronics system test, more appropriate for the full CE PRR in </w:t>
      </w:r>
      <w:r w:rsidR="0011543F" w:rsidRPr="00CA7114">
        <w:rPr>
          <w:sz w:val="24"/>
          <w:szCs w:val="24"/>
        </w:rPr>
        <w:t>Q1 CY</w:t>
      </w:r>
      <w:r w:rsidR="00B24B9E" w:rsidRPr="00CA7114">
        <w:rPr>
          <w:sz w:val="24"/>
          <w:szCs w:val="24"/>
        </w:rPr>
        <w:t>2025</w:t>
      </w:r>
      <w:r w:rsidRPr="00CA7114">
        <w:rPr>
          <w:sz w:val="24"/>
          <w:szCs w:val="24"/>
        </w:rPr>
        <w:t xml:space="preserve">. Development of the cold electronics chain has been under development pretty much continuously since the FDR. It is only recently (~April 2024) that we achieved sufficient stability to consider a long-term end-to-end test stand. At that point it was clear that we did not have the resources to launch an independent test stand and also bring </w:t>
      </w:r>
      <w:proofErr w:type="spellStart"/>
      <w:r w:rsidRPr="00CA7114">
        <w:rPr>
          <w:sz w:val="24"/>
          <w:szCs w:val="24"/>
        </w:rPr>
        <w:t>ProtoDUNE</w:t>
      </w:r>
      <w:proofErr w:type="spellEnd"/>
      <w:r w:rsidRPr="00CA7114">
        <w:rPr>
          <w:sz w:val="24"/>
          <w:szCs w:val="24"/>
        </w:rPr>
        <w:t xml:space="preserve"> 2 (our longest-term test stand) up to date, so we elected follow the path outlined in our original recommendation response: pursue bringing the entire </w:t>
      </w:r>
      <w:proofErr w:type="spellStart"/>
      <w:r w:rsidRPr="00CA7114">
        <w:rPr>
          <w:sz w:val="24"/>
          <w:szCs w:val="24"/>
        </w:rPr>
        <w:t>ProtoDUNE</w:t>
      </w:r>
      <w:proofErr w:type="spellEnd"/>
      <w:r w:rsidRPr="00CA7114">
        <w:rPr>
          <w:sz w:val="24"/>
          <w:szCs w:val="24"/>
        </w:rPr>
        <w:t xml:space="preserve"> 2 cathode electronics suite to the state of the art and rely on it for long-term performance data, while pursuing aggressive single component validations such as the laser diode tests at FNAL described in the presentation for this review. These dedicated tests allow us to stress the individual components being tested in a manner not possible with a “Vertical slice” type of validation testing (i.e. ~2 billion high-amplitude SOF pulses in the cold). </w:t>
      </w:r>
    </w:p>
    <w:p w14:paraId="31F3E2A8" w14:textId="77777777" w:rsidR="00DD04BB" w:rsidRPr="00CA7114" w:rsidRDefault="00DD04BB" w:rsidP="00CA7114">
      <w:pPr>
        <w:pStyle w:val="LO-normal"/>
        <w:ind w:left="1440"/>
        <w:jc w:val="both"/>
        <w:rPr>
          <w:sz w:val="24"/>
          <w:szCs w:val="24"/>
        </w:rPr>
      </w:pPr>
    </w:p>
    <w:p w14:paraId="744B2045" w14:textId="01EE33E7" w:rsidR="00DD04BB" w:rsidRPr="00CA7114" w:rsidRDefault="00DD04BB" w:rsidP="00CA7114">
      <w:pPr>
        <w:pStyle w:val="LO-normal"/>
        <w:ind w:left="1440"/>
        <w:jc w:val="both"/>
        <w:rPr>
          <w:sz w:val="24"/>
          <w:szCs w:val="24"/>
        </w:rPr>
      </w:pPr>
      <w:r w:rsidRPr="00CA7114">
        <w:rPr>
          <w:sz w:val="24"/>
          <w:szCs w:val="24"/>
        </w:rPr>
        <w:t>As we mentioned in our original response to the recommendation, we have gathered an additional data set of approximately 1</w:t>
      </w:r>
      <w:r w:rsidR="004C75D6" w:rsidRPr="00CA7114">
        <w:rPr>
          <w:sz w:val="24"/>
          <w:szCs w:val="24"/>
        </w:rPr>
        <w:t>.5</w:t>
      </w:r>
      <w:r w:rsidRPr="00CA7114">
        <w:rPr>
          <w:sz w:val="24"/>
          <w:szCs w:val="24"/>
        </w:rPr>
        <w:t xml:space="preserve"> month</w:t>
      </w:r>
      <w:r w:rsidR="004C75D6" w:rsidRPr="00CA7114">
        <w:rPr>
          <w:sz w:val="24"/>
          <w:szCs w:val="24"/>
        </w:rPr>
        <w:t>s</w:t>
      </w:r>
      <w:r w:rsidRPr="00CA7114">
        <w:rPr>
          <w:sz w:val="24"/>
          <w:szCs w:val="24"/>
        </w:rPr>
        <w:t xml:space="preserve"> of successful operation in the various NP02 cold box runs.</w:t>
      </w:r>
    </w:p>
    <w:p w14:paraId="0121DDB9" w14:textId="77777777" w:rsidR="00DD04BB" w:rsidRPr="00CA7114" w:rsidRDefault="00DD04BB" w:rsidP="00CA7114">
      <w:pPr>
        <w:pStyle w:val="LO-normal"/>
        <w:ind w:left="1440"/>
        <w:jc w:val="both"/>
        <w:rPr>
          <w:sz w:val="24"/>
          <w:szCs w:val="24"/>
        </w:rPr>
      </w:pPr>
    </w:p>
    <w:p w14:paraId="35ECD807" w14:textId="5F6938AD" w:rsidR="00D86980" w:rsidRDefault="00DD04BB" w:rsidP="00CA7114">
      <w:pPr>
        <w:pStyle w:val="LO-normal"/>
        <w:ind w:left="1440"/>
        <w:jc w:val="both"/>
        <w:rPr>
          <w:sz w:val="24"/>
          <w:szCs w:val="24"/>
        </w:rPr>
      </w:pPr>
      <w:r w:rsidRPr="00CA7114">
        <w:rPr>
          <w:sz w:val="24"/>
          <w:szCs w:val="24"/>
        </w:rPr>
        <w:t xml:space="preserve">The </w:t>
      </w:r>
      <w:proofErr w:type="spellStart"/>
      <w:r w:rsidRPr="00CA7114">
        <w:rPr>
          <w:sz w:val="24"/>
          <w:szCs w:val="24"/>
        </w:rPr>
        <w:t>protoDUNE</w:t>
      </w:r>
      <w:proofErr w:type="spellEnd"/>
      <w:r w:rsidRPr="00CA7114">
        <w:rPr>
          <w:sz w:val="24"/>
          <w:szCs w:val="24"/>
        </w:rPr>
        <w:t xml:space="preserve"> installation is now complete, and we expect to begin taking data in the very near future, with sufficient time for us to collect results before the cold electronics PRR.</w:t>
      </w:r>
    </w:p>
    <w:p w14:paraId="5C41C0DD" w14:textId="77777777" w:rsidR="005B3B48" w:rsidRDefault="005B3B48" w:rsidP="00CA7114">
      <w:pPr>
        <w:pStyle w:val="LO-normal"/>
        <w:ind w:left="1440"/>
        <w:jc w:val="both"/>
        <w:rPr>
          <w:sz w:val="24"/>
          <w:szCs w:val="24"/>
        </w:rPr>
      </w:pPr>
    </w:p>
    <w:p w14:paraId="0C35E449" w14:textId="77777777" w:rsidR="005B3B48" w:rsidRDefault="005B3B48" w:rsidP="00CA7114">
      <w:pPr>
        <w:pStyle w:val="LO-normal"/>
        <w:ind w:left="1440"/>
        <w:jc w:val="both"/>
        <w:rPr>
          <w:sz w:val="24"/>
          <w:szCs w:val="24"/>
        </w:rPr>
      </w:pPr>
    </w:p>
    <w:p w14:paraId="72349112" w14:textId="77777777" w:rsidR="005B3B48" w:rsidRPr="00CA7114" w:rsidRDefault="005B3B48" w:rsidP="00CA7114">
      <w:pPr>
        <w:pStyle w:val="LO-normal"/>
        <w:ind w:left="1440"/>
        <w:jc w:val="both"/>
        <w:rPr>
          <w:sz w:val="24"/>
          <w:szCs w:val="24"/>
        </w:rPr>
      </w:pPr>
    </w:p>
    <w:p w14:paraId="1D506CAD" w14:textId="77777777" w:rsidR="00DD04BB" w:rsidRPr="00CA7114" w:rsidRDefault="00DD04BB" w:rsidP="00CA7114">
      <w:pPr>
        <w:pStyle w:val="LO-normal"/>
        <w:ind w:left="720"/>
        <w:jc w:val="both"/>
        <w:rPr>
          <w:color w:val="00B050"/>
          <w:sz w:val="24"/>
          <w:szCs w:val="24"/>
        </w:rPr>
      </w:pPr>
    </w:p>
    <w:p w14:paraId="59E6AE67" w14:textId="77777777" w:rsidR="005B3B48" w:rsidRDefault="00000000" w:rsidP="005B3B48">
      <w:pPr>
        <w:pStyle w:val="LO-normal"/>
        <w:numPr>
          <w:ilvl w:val="1"/>
          <w:numId w:val="1"/>
        </w:numPr>
        <w:jc w:val="both"/>
        <w:rPr>
          <w:sz w:val="28"/>
          <w:szCs w:val="28"/>
        </w:rPr>
      </w:pPr>
      <w:r w:rsidRPr="005B3B48">
        <w:rPr>
          <w:sz w:val="28"/>
          <w:szCs w:val="28"/>
        </w:rPr>
        <w:lastRenderedPageBreak/>
        <w:t>What is the plan for analysis?</w:t>
      </w:r>
    </w:p>
    <w:p w14:paraId="013062E2" w14:textId="0C37F60B" w:rsidR="00DD04BB" w:rsidRPr="005B3B48" w:rsidRDefault="00DD04BB" w:rsidP="005B3B48">
      <w:pPr>
        <w:pStyle w:val="LO-normal"/>
        <w:ind w:left="1440"/>
        <w:jc w:val="both"/>
        <w:rPr>
          <w:sz w:val="28"/>
          <w:szCs w:val="28"/>
        </w:rPr>
      </w:pPr>
      <w:r w:rsidRPr="005B3B48">
        <w:rPr>
          <w:sz w:val="24"/>
          <w:szCs w:val="24"/>
        </w:rPr>
        <w:t xml:space="preserve">In early January 2025 we will begin initial testing with the LED calibration system, establishing a baseline of X-ARAPUCA performance (dark count rate, S/N, detector stability for known calibration flashes) which will be periodically monitored throughout the </w:t>
      </w:r>
      <w:proofErr w:type="spellStart"/>
      <w:r w:rsidRPr="005B3B48">
        <w:rPr>
          <w:sz w:val="24"/>
          <w:szCs w:val="24"/>
        </w:rPr>
        <w:t>ProtoDUNE</w:t>
      </w:r>
      <w:proofErr w:type="spellEnd"/>
      <w:r w:rsidRPr="005B3B48">
        <w:rPr>
          <w:sz w:val="24"/>
          <w:szCs w:val="24"/>
        </w:rPr>
        <w:t xml:space="preserve"> running. When the detector is fully filled, we will begin additional studies of the system performance with cosmic rays and eventually beam events, but that is beyond the scope of this review.</w:t>
      </w:r>
    </w:p>
    <w:p w14:paraId="550D7AE4" w14:textId="77777777" w:rsidR="00DD04BB" w:rsidRPr="00CA7114" w:rsidRDefault="00DD04BB" w:rsidP="00CA7114">
      <w:pPr>
        <w:pStyle w:val="LO-normal"/>
        <w:ind w:left="1440"/>
        <w:jc w:val="both"/>
        <w:rPr>
          <w:sz w:val="24"/>
          <w:szCs w:val="24"/>
        </w:rPr>
      </w:pPr>
    </w:p>
    <w:p w14:paraId="440027DE" w14:textId="77777777" w:rsidR="001440D7" w:rsidRPr="005B3B48" w:rsidRDefault="00000000" w:rsidP="00CA7114">
      <w:pPr>
        <w:pStyle w:val="LO-normal"/>
        <w:numPr>
          <w:ilvl w:val="1"/>
          <w:numId w:val="1"/>
        </w:numPr>
        <w:jc w:val="both"/>
        <w:rPr>
          <w:sz w:val="28"/>
          <w:szCs w:val="28"/>
        </w:rPr>
      </w:pPr>
      <w:r w:rsidRPr="005B3B48">
        <w:rPr>
          <w:sz w:val="28"/>
          <w:szCs w:val="28"/>
        </w:rPr>
        <w:t>What results will be available in time for the cold electronics system PRR?</w:t>
      </w:r>
    </w:p>
    <w:p w14:paraId="7BA44A1C" w14:textId="77777777" w:rsidR="00DD04BB" w:rsidRPr="00CA7114" w:rsidRDefault="00DD04BB" w:rsidP="00CA7114">
      <w:pPr>
        <w:pStyle w:val="LO-normal"/>
        <w:ind w:left="1440"/>
        <w:jc w:val="both"/>
        <w:rPr>
          <w:sz w:val="24"/>
          <w:szCs w:val="24"/>
        </w:rPr>
      </w:pPr>
      <w:r w:rsidRPr="00CA7114">
        <w:rPr>
          <w:sz w:val="24"/>
          <w:szCs w:val="24"/>
        </w:rPr>
        <w:t xml:space="preserve">We expect filling of </w:t>
      </w:r>
      <w:proofErr w:type="spellStart"/>
      <w:r w:rsidRPr="00CA7114">
        <w:rPr>
          <w:sz w:val="24"/>
          <w:szCs w:val="24"/>
        </w:rPr>
        <w:t>ProtoDUNE</w:t>
      </w:r>
      <w:proofErr w:type="spellEnd"/>
      <w:r w:rsidRPr="00CA7114">
        <w:rPr>
          <w:sz w:val="24"/>
          <w:szCs w:val="24"/>
        </w:rPr>
        <w:t xml:space="preserve"> 2 VD to begin in December 2024, and that the cathode will be sufficiently covered with LAr to allow us to begin meaningful continuing operations of the lower membrane and cathode modules by the beginning of January 2025 when CERN re-opens.  As such we expect approximately 2.5 months of continuous operation before the CE PRR.</w:t>
      </w:r>
    </w:p>
    <w:p w14:paraId="2B4579F3" w14:textId="77777777" w:rsidR="00DD04BB" w:rsidRPr="00CA7114" w:rsidRDefault="00DD04BB" w:rsidP="00CA7114">
      <w:pPr>
        <w:pStyle w:val="LO-normal"/>
        <w:ind w:left="1440"/>
        <w:jc w:val="both"/>
        <w:rPr>
          <w:sz w:val="24"/>
          <w:szCs w:val="24"/>
        </w:rPr>
      </w:pPr>
    </w:p>
    <w:p w14:paraId="5506479D" w14:textId="77777777" w:rsidR="001440D7" w:rsidRPr="005B3B48" w:rsidRDefault="00000000" w:rsidP="00CA7114">
      <w:pPr>
        <w:pStyle w:val="LO-normal"/>
        <w:numPr>
          <w:ilvl w:val="1"/>
          <w:numId w:val="1"/>
        </w:numPr>
        <w:jc w:val="both"/>
        <w:rPr>
          <w:sz w:val="28"/>
          <w:szCs w:val="28"/>
        </w:rPr>
      </w:pPr>
      <w:r w:rsidRPr="005B3B48">
        <w:rPr>
          <w:sz w:val="28"/>
          <w:szCs w:val="28"/>
        </w:rPr>
        <w:t xml:space="preserve">Will this longevity test run for the entire duration of </w:t>
      </w:r>
      <w:proofErr w:type="spellStart"/>
      <w:r w:rsidRPr="005B3B48">
        <w:rPr>
          <w:sz w:val="28"/>
          <w:szCs w:val="28"/>
        </w:rPr>
        <w:t>ProtoDUNE</w:t>
      </w:r>
      <w:proofErr w:type="spellEnd"/>
      <w:r w:rsidRPr="005B3B48">
        <w:rPr>
          <w:sz w:val="28"/>
          <w:szCs w:val="28"/>
        </w:rPr>
        <w:t>-VD?</w:t>
      </w:r>
    </w:p>
    <w:p w14:paraId="2FB69C70" w14:textId="4937C421" w:rsidR="00DD04BB" w:rsidRPr="00CA7114" w:rsidRDefault="00DD04BB" w:rsidP="00CA7114">
      <w:pPr>
        <w:pStyle w:val="LO-normal"/>
        <w:ind w:left="1440"/>
        <w:jc w:val="both"/>
        <w:rPr>
          <w:sz w:val="24"/>
          <w:szCs w:val="24"/>
        </w:rPr>
      </w:pPr>
      <w:r w:rsidRPr="00CA7114">
        <w:rPr>
          <w:sz w:val="24"/>
          <w:szCs w:val="24"/>
        </w:rPr>
        <w:t>Yes</w:t>
      </w:r>
      <w:r w:rsidR="00982029" w:rsidRPr="00CA7114">
        <w:rPr>
          <w:sz w:val="24"/>
          <w:szCs w:val="24"/>
        </w:rPr>
        <w:t xml:space="preserve">.  </w:t>
      </w:r>
      <w:r w:rsidR="0087017C" w:rsidRPr="00CA7114">
        <w:rPr>
          <w:sz w:val="24"/>
          <w:szCs w:val="24"/>
        </w:rPr>
        <w:t xml:space="preserve">Normal operation and data taking will provide continuous monitoring of the overall detector performance, including of the laser diodes, throughout the duration of </w:t>
      </w:r>
      <w:proofErr w:type="spellStart"/>
      <w:r w:rsidR="0087017C" w:rsidRPr="00CA7114">
        <w:rPr>
          <w:sz w:val="24"/>
          <w:szCs w:val="24"/>
        </w:rPr>
        <w:t>ProtoDUNE</w:t>
      </w:r>
      <w:proofErr w:type="spellEnd"/>
      <w:r w:rsidR="0087017C" w:rsidRPr="00CA7114">
        <w:rPr>
          <w:sz w:val="24"/>
          <w:szCs w:val="24"/>
        </w:rPr>
        <w:t>-VD running.</w:t>
      </w:r>
      <w:r w:rsidR="003B0712" w:rsidRPr="00CA7114">
        <w:rPr>
          <w:sz w:val="24"/>
          <w:szCs w:val="24"/>
        </w:rPr>
        <w:t xml:space="preserve">  </w:t>
      </w:r>
      <w:r w:rsidR="00B72149" w:rsidRPr="00CA7114">
        <w:rPr>
          <w:sz w:val="24"/>
          <w:szCs w:val="24"/>
        </w:rPr>
        <w:t>However, dedicated stress tests, including extended high rate/high intensity pulser runs, are not currently planned</w:t>
      </w:r>
      <w:r w:rsidR="00AA6139" w:rsidRPr="00CA7114">
        <w:rPr>
          <w:sz w:val="24"/>
          <w:szCs w:val="24"/>
        </w:rPr>
        <w:t>.  Such planning</w:t>
      </w:r>
      <w:r w:rsidR="003B0712" w:rsidRPr="00CA7114">
        <w:rPr>
          <w:sz w:val="24"/>
          <w:szCs w:val="24"/>
        </w:rPr>
        <w:t xml:space="preserve"> will take part as part of broader discussions of the </w:t>
      </w:r>
      <w:proofErr w:type="spellStart"/>
      <w:r w:rsidR="003B0712" w:rsidRPr="00CA7114">
        <w:rPr>
          <w:sz w:val="24"/>
          <w:szCs w:val="24"/>
        </w:rPr>
        <w:t>ProtoDUNE</w:t>
      </w:r>
      <w:proofErr w:type="spellEnd"/>
      <w:r w:rsidR="003B0712" w:rsidRPr="00CA7114">
        <w:rPr>
          <w:sz w:val="24"/>
          <w:szCs w:val="24"/>
        </w:rPr>
        <w:t>-VD run plan.</w:t>
      </w:r>
    </w:p>
    <w:p w14:paraId="00F770FF" w14:textId="77777777" w:rsidR="00DD04BB" w:rsidRPr="00CA7114" w:rsidRDefault="00DD04BB" w:rsidP="00CA7114">
      <w:pPr>
        <w:pStyle w:val="LO-normal"/>
        <w:ind w:left="1440"/>
        <w:jc w:val="both"/>
        <w:rPr>
          <w:sz w:val="24"/>
          <w:szCs w:val="24"/>
        </w:rPr>
      </w:pPr>
    </w:p>
    <w:p w14:paraId="6CF63550" w14:textId="77777777" w:rsidR="001440D7" w:rsidRDefault="00000000" w:rsidP="00CA7114">
      <w:pPr>
        <w:pStyle w:val="LO-normal"/>
        <w:numPr>
          <w:ilvl w:val="0"/>
          <w:numId w:val="1"/>
        </w:numPr>
        <w:jc w:val="both"/>
        <w:rPr>
          <w:sz w:val="28"/>
          <w:szCs w:val="28"/>
        </w:rPr>
      </w:pPr>
      <w:r w:rsidRPr="005B3B48">
        <w:rPr>
          <w:sz w:val="28"/>
          <w:szCs w:val="28"/>
        </w:rPr>
        <w:t>Is a potential light leakage from the laser diode into the cryostat a concern? If it is, what mitigation actions do you have and what QC actions will be taken to ensure that the light does not leak?</w:t>
      </w:r>
    </w:p>
    <w:p w14:paraId="677FE353" w14:textId="77777777" w:rsidR="005B3B48" w:rsidRPr="005B3B48" w:rsidRDefault="005B3B48" w:rsidP="005B3B48">
      <w:pPr>
        <w:pStyle w:val="LO-normal"/>
        <w:ind w:left="720"/>
        <w:jc w:val="both"/>
        <w:rPr>
          <w:sz w:val="28"/>
          <w:szCs w:val="28"/>
        </w:rPr>
      </w:pPr>
    </w:p>
    <w:p w14:paraId="4D135EE4" w14:textId="79548B70" w:rsidR="00DD04BB" w:rsidRPr="00CA7114" w:rsidRDefault="00DD04BB" w:rsidP="00CA7114">
      <w:pPr>
        <w:pStyle w:val="LO-normal"/>
        <w:ind w:left="1440"/>
        <w:jc w:val="both"/>
        <w:rPr>
          <w:sz w:val="24"/>
          <w:szCs w:val="24"/>
        </w:rPr>
      </w:pPr>
      <w:r w:rsidRPr="00CA7114">
        <w:rPr>
          <w:sz w:val="24"/>
          <w:szCs w:val="24"/>
        </w:rPr>
        <w:t xml:space="preserve">We are not concerned about potential light leakage from the SOF. The power of the SOF lasers is very low (2mW) </w:t>
      </w:r>
      <w:r w:rsidR="00856F7A" w:rsidRPr="00CA7114">
        <w:rPr>
          <w:sz w:val="24"/>
          <w:szCs w:val="24"/>
        </w:rPr>
        <w:t>and</w:t>
      </w:r>
      <w:r w:rsidRPr="00CA7114">
        <w:rPr>
          <w:sz w:val="24"/>
          <w:szCs w:val="24"/>
        </w:rPr>
        <w:t xml:space="preserve"> the SOF lasers are enclosed in a sheet metal enclosure greatly reducing the possibility of light leakage.</w:t>
      </w:r>
      <w:r w:rsidR="00E5702C" w:rsidRPr="00CA7114">
        <w:rPr>
          <w:sz w:val="24"/>
          <w:szCs w:val="24"/>
        </w:rPr>
        <w:t xml:space="preserve">  (Note that the 1000 </w:t>
      </w:r>
      <w:proofErr w:type="spellStart"/>
      <w:r w:rsidR="00E5702C" w:rsidRPr="00CA7114">
        <w:rPr>
          <w:sz w:val="24"/>
          <w:szCs w:val="24"/>
        </w:rPr>
        <w:t>mW</w:t>
      </w:r>
      <w:proofErr w:type="spellEnd"/>
      <w:r w:rsidR="00E5702C" w:rsidRPr="00CA7114">
        <w:rPr>
          <w:sz w:val="24"/>
          <w:szCs w:val="24"/>
        </w:rPr>
        <w:t xml:space="preserve"> delivered per module by the power-over-fiber system drives the light-tightness considerations of the enclosure</w:t>
      </w:r>
      <w:r w:rsidR="005C28CE" w:rsidRPr="00CA7114">
        <w:rPr>
          <w:sz w:val="24"/>
          <w:szCs w:val="24"/>
        </w:rPr>
        <w:t xml:space="preserve"> design</w:t>
      </w:r>
      <w:r w:rsidR="00E5702C" w:rsidRPr="00CA7114">
        <w:rPr>
          <w:sz w:val="24"/>
          <w:szCs w:val="24"/>
        </w:rPr>
        <w:t xml:space="preserve">.) </w:t>
      </w:r>
      <w:r w:rsidRPr="00CA7114">
        <w:rPr>
          <w:sz w:val="24"/>
          <w:szCs w:val="24"/>
        </w:rPr>
        <w:t>No problems have been observed with SOF light leakage influencing</w:t>
      </w:r>
      <w:r w:rsidR="0012448C" w:rsidRPr="00CA7114">
        <w:rPr>
          <w:sz w:val="24"/>
          <w:szCs w:val="24"/>
        </w:rPr>
        <w:t xml:space="preserve"> X-ARAPUCA operations in any of our many test runs.</w:t>
      </w:r>
      <w:r w:rsidR="00E90BD4" w:rsidRPr="00CA7114">
        <w:rPr>
          <w:sz w:val="24"/>
          <w:szCs w:val="24"/>
        </w:rPr>
        <w:t xml:space="preserve">  </w:t>
      </w:r>
    </w:p>
    <w:p w14:paraId="31F75EAB" w14:textId="1C0AD376" w:rsidR="00D86980" w:rsidRPr="00CA7114" w:rsidRDefault="00D86980" w:rsidP="00CA7114">
      <w:pPr>
        <w:pStyle w:val="LO-normal"/>
        <w:ind w:left="1440"/>
        <w:jc w:val="both"/>
        <w:rPr>
          <w:sz w:val="24"/>
          <w:szCs w:val="24"/>
        </w:rPr>
      </w:pPr>
    </w:p>
    <w:sectPr w:rsidR="00D86980" w:rsidRPr="00CA711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0" w:footer="0"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73101" w14:textId="77777777" w:rsidR="00C9198F" w:rsidRDefault="00C9198F" w:rsidP="00DD04BB">
      <w:pPr>
        <w:spacing w:line="240" w:lineRule="auto"/>
      </w:pPr>
      <w:r>
        <w:separator/>
      </w:r>
    </w:p>
  </w:endnote>
  <w:endnote w:type="continuationSeparator" w:id="0">
    <w:p w14:paraId="5F000B29" w14:textId="77777777" w:rsidR="00C9198F" w:rsidRDefault="00C9198F" w:rsidP="00DD04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DejaVu Sans">
    <w:altName w:val="Verdana"/>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4468F" w14:textId="77777777" w:rsidR="00DD04BB" w:rsidRDefault="00DD04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91315" w14:textId="77777777" w:rsidR="00DD04BB" w:rsidRDefault="00DD04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F991" w14:textId="77777777" w:rsidR="00DD04BB" w:rsidRDefault="00DD04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B1CC9" w14:textId="77777777" w:rsidR="00C9198F" w:rsidRDefault="00C9198F" w:rsidP="00DD04BB">
      <w:pPr>
        <w:spacing w:line="240" w:lineRule="auto"/>
      </w:pPr>
      <w:r>
        <w:separator/>
      </w:r>
    </w:p>
  </w:footnote>
  <w:footnote w:type="continuationSeparator" w:id="0">
    <w:p w14:paraId="3B2D5E0E" w14:textId="77777777" w:rsidR="00C9198F" w:rsidRDefault="00C9198F" w:rsidP="00DD04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4C46C" w14:textId="51FB22F4" w:rsidR="00DD04BB" w:rsidRDefault="00DD04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84FD6" w14:textId="2A78D065" w:rsidR="00DD04BB" w:rsidRDefault="00DD04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61E2B" w14:textId="408F3BEF" w:rsidR="00DD04BB" w:rsidRDefault="00DD04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F0500"/>
    <w:multiLevelType w:val="multilevel"/>
    <w:tmpl w:val="1B66919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3865F76"/>
    <w:multiLevelType w:val="multilevel"/>
    <w:tmpl w:val="D9DEC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18C6741"/>
    <w:multiLevelType w:val="multilevel"/>
    <w:tmpl w:val="F0BAD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2961CA5"/>
    <w:multiLevelType w:val="multilevel"/>
    <w:tmpl w:val="2DA22B46"/>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num w:numId="1" w16cid:durableId="895822536">
    <w:abstractNumId w:val="3"/>
  </w:num>
  <w:num w:numId="2" w16cid:durableId="980236665">
    <w:abstractNumId w:val="0"/>
  </w:num>
  <w:num w:numId="3" w16cid:durableId="971519241">
    <w:abstractNumId w:val="2"/>
  </w:num>
  <w:num w:numId="4" w16cid:durableId="15532275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0D7"/>
    <w:rsid w:val="000209D2"/>
    <w:rsid w:val="000771AF"/>
    <w:rsid w:val="000A7CC4"/>
    <w:rsid w:val="000B6298"/>
    <w:rsid w:val="000F5341"/>
    <w:rsid w:val="00111B7B"/>
    <w:rsid w:val="0011543F"/>
    <w:rsid w:val="0012448C"/>
    <w:rsid w:val="001440D7"/>
    <w:rsid w:val="0016035F"/>
    <w:rsid w:val="001D37FC"/>
    <w:rsid w:val="002459E9"/>
    <w:rsid w:val="00266029"/>
    <w:rsid w:val="0027608D"/>
    <w:rsid w:val="00302346"/>
    <w:rsid w:val="0030278A"/>
    <w:rsid w:val="00325A01"/>
    <w:rsid w:val="00337C71"/>
    <w:rsid w:val="003B0712"/>
    <w:rsid w:val="003C2AD5"/>
    <w:rsid w:val="003F0E22"/>
    <w:rsid w:val="00450FB5"/>
    <w:rsid w:val="004517A4"/>
    <w:rsid w:val="004520C9"/>
    <w:rsid w:val="004643D9"/>
    <w:rsid w:val="0047002E"/>
    <w:rsid w:val="00481349"/>
    <w:rsid w:val="004B0F71"/>
    <w:rsid w:val="004C75D6"/>
    <w:rsid w:val="004D3D90"/>
    <w:rsid w:val="0050503F"/>
    <w:rsid w:val="00541F75"/>
    <w:rsid w:val="00546202"/>
    <w:rsid w:val="005B3612"/>
    <w:rsid w:val="005B3B48"/>
    <w:rsid w:val="005C28CE"/>
    <w:rsid w:val="005D5E87"/>
    <w:rsid w:val="005D6D54"/>
    <w:rsid w:val="005E7D83"/>
    <w:rsid w:val="005F538B"/>
    <w:rsid w:val="005F747D"/>
    <w:rsid w:val="006024EF"/>
    <w:rsid w:val="00632D66"/>
    <w:rsid w:val="00667CAA"/>
    <w:rsid w:val="006C2FE3"/>
    <w:rsid w:val="008449B8"/>
    <w:rsid w:val="00856F7A"/>
    <w:rsid w:val="0087017C"/>
    <w:rsid w:val="00870E61"/>
    <w:rsid w:val="0087758C"/>
    <w:rsid w:val="008D1AA1"/>
    <w:rsid w:val="00915F1C"/>
    <w:rsid w:val="00936EA2"/>
    <w:rsid w:val="00981B8E"/>
    <w:rsid w:val="00982029"/>
    <w:rsid w:val="00982593"/>
    <w:rsid w:val="00A61FA4"/>
    <w:rsid w:val="00A63950"/>
    <w:rsid w:val="00AA6139"/>
    <w:rsid w:val="00B24B9E"/>
    <w:rsid w:val="00B33441"/>
    <w:rsid w:val="00B4454B"/>
    <w:rsid w:val="00B72149"/>
    <w:rsid w:val="00C9198F"/>
    <w:rsid w:val="00CA7114"/>
    <w:rsid w:val="00CD4C38"/>
    <w:rsid w:val="00D241AF"/>
    <w:rsid w:val="00D41991"/>
    <w:rsid w:val="00D5315D"/>
    <w:rsid w:val="00D5795E"/>
    <w:rsid w:val="00D84F47"/>
    <w:rsid w:val="00D85F5D"/>
    <w:rsid w:val="00D86980"/>
    <w:rsid w:val="00D86B7B"/>
    <w:rsid w:val="00DA392D"/>
    <w:rsid w:val="00DC4622"/>
    <w:rsid w:val="00DD04BB"/>
    <w:rsid w:val="00E5702C"/>
    <w:rsid w:val="00E627FE"/>
    <w:rsid w:val="00E90BD4"/>
    <w:rsid w:val="00F25079"/>
    <w:rsid w:val="00F5262B"/>
    <w:rsid w:val="00F70910"/>
    <w:rsid w:val="00FA6FF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729087"/>
  <w15:docId w15:val="{97C1820A-A1CD-FC44-A796-73DB38D2F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style>
  <w:style w:type="paragraph" w:styleId="Heading1">
    <w:name w:val="heading 1"/>
    <w:basedOn w:val="LO-normal"/>
    <w:next w:val="LO-normal"/>
    <w:uiPriority w:val="9"/>
    <w:qFormat/>
    <w:pPr>
      <w:keepNext/>
      <w:keepLines/>
      <w:spacing w:before="400" w:after="120" w:line="240" w:lineRule="auto"/>
      <w:outlineLvl w:val="0"/>
    </w:pPr>
    <w:rPr>
      <w:sz w:val="40"/>
      <w:szCs w:val="40"/>
    </w:rPr>
  </w:style>
  <w:style w:type="paragraph" w:styleId="Heading2">
    <w:name w:val="heading 2"/>
    <w:basedOn w:val="LO-normal"/>
    <w:next w:val="LO-normal"/>
    <w:uiPriority w:val="9"/>
    <w:semiHidden/>
    <w:unhideWhenUsed/>
    <w:qFormat/>
    <w:pPr>
      <w:keepNext/>
      <w:keepLines/>
      <w:spacing w:before="360" w:after="120" w:line="240" w:lineRule="auto"/>
      <w:outlineLvl w:val="1"/>
    </w:pPr>
    <w:rPr>
      <w:sz w:val="32"/>
      <w:szCs w:val="32"/>
    </w:rPr>
  </w:style>
  <w:style w:type="paragraph" w:styleId="Heading3">
    <w:name w:val="heading 3"/>
    <w:basedOn w:val="LO-normal"/>
    <w:next w:val="LO-normal"/>
    <w:uiPriority w:val="9"/>
    <w:semiHidden/>
    <w:unhideWhenUsed/>
    <w:qFormat/>
    <w:pPr>
      <w:keepNext/>
      <w:keepLines/>
      <w:spacing w:before="320" w:after="80" w:line="240" w:lineRule="auto"/>
      <w:outlineLvl w:val="2"/>
    </w:pPr>
    <w:rPr>
      <w:color w:val="434343"/>
      <w:sz w:val="28"/>
      <w:szCs w:val="28"/>
    </w:rPr>
  </w:style>
  <w:style w:type="paragraph" w:styleId="Heading4">
    <w:name w:val="heading 4"/>
    <w:basedOn w:val="LO-normal"/>
    <w:next w:val="LO-normal"/>
    <w:uiPriority w:val="9"/>
    <w:semiHidden/>
    <w:unhideWhenUsed/>
    <w:qFormat/>
    <w:pPr>
      <w:keepNext/>
      <w:keepLines/>
      <w:spacing w:before="280" w:after="80" w:line="240" w:lineRule="auto"/>
      <w:outlineLvl w:val="3"/>
    </w:pPr>
    <w:rPr>
      <w:color w:val="666666"/>
      <w:sz w:val="24"/>
      <w:szCs w:val="24"/>
    </w:rPr>
  </w:style>
  <w:style w:type="paragraph" w:styleId="Heading5">
    <w:name w:val="heading 5"/>
    <w:basedOn w:val="LO-normal"/>
    <w:next w:val="LO-normal"/>
    <w:uiPriority w:val="9"/>
    <w:semiHidden/>
    <w:unhideWhenUsed/>
    <w:qFormat/>
    <w:pPr>
      <w:keepNext/>
      <w:keepLines/>
      <w:spacing w:before="240" w:after="80" w:line="240" w:lineRule="auto"/>
      <w:outlineLvl w:val="4"/>
    </w:pPr>
    <w:rPr>
      <w:color w:val="666666"/>
    </w:rPr>
  </w:style>
  <w:style w:type="paragraph" w:styleId="Heading6">
    <w:name w:val="heading 6"/>
    <w:basedOn w:val="LO-normal"/>
    <w:next w:val="LO-normal"/>
    <w:uiPriority w:val="9"/>
    <w:semiHidden/>
    <w:unhideWhenUsed/>
    <w:qFormat/>
    <w:pPr>
      <w:keepNext/>
      <w:keepLines/>
      <w:spacing w:before="240" w:after="80" w:line="240" w:lineRule="auto"/>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DejaVu Sans" w:hAnsi="Liberation Sans" w:cs="DejaVu Sans"/>
      <w:sz w:val="28"/>
      <w:szCs w:val="28"/>
    </w:rPr>
  </w:style>
  <w:style w:type="paragraph" w:styleId="BodyText">
    <w:name w:val="Body Text"/>
    <w:basedOn w:val="Normal"/>
    <w:pPr>
      <w:spacing w:after="140"/>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customStyle="1" w:styleId="LO-normal">
    <w:name w:val="LO-normal"/>
    <w:qFormat/>
    <w:pPr>
      <w:spacing w:line="276" w:lineRule="auto"/>
    </w:pPr>
  </w:style>
  <w:style w:type="paragraph" w:styleId="Title">
    <w:name w:val="Title"/>
    <w:basedOn w:val="LO-normal"/>
    <w:next w:val="LO-normal"/>
    <w:uiPriority w:val="10"/>
    <w:qFormat/>
    <w:pPr>
      <w:keepNext/>
      <w:keepLines/>
      <w:spacing w:after="60" w:line="240" w:lineRule="auto"/>
    </w:pPr>
    <w:rPr>
      <w:sz w:val="52"/>
      <w:szCs w:val="52"/>
    </w:rPr>
  </w:style>
  <w:style w:type="paragraph" w:styleId="Subtitle">
    <w:name w:val="Subtitle"/>
    <w:basedOn w:val="LO-normal"/>
    <w:next w:val="LO-normal"/>
    <w:uiPriority w:val="11"/>
    <w:qFormat/>
    <w:pPr>
      <w:keepNext/>
      <w:keepLines/>
      <w:spacing w:after="320" w:line="240" w:lineRule="auto"/>
    </w:pPr>
    <w:rPr>
      <w:color w:val="666666"/>
      <w:sz w:val="30"/>
      <w:szCs w:val="30"/>
    </w:rPr>
  </w:style>
  <w:style w:type="paragraph" w:styleId="Header">
    <w:name w:val="header"/>
    <w:basedOn w:val="Normal"/>
    <w:link w:val="HeaderChar"/>
    <w:uiPriority w:val="99"/>
    <w:unhideWhenUsed/>
    <w:rsid w:val="00DD04BB"/>
    <w:pPr>
      <w:tabs>
        <w:tab w:val="center" w:pos="4680"/>
        <w:tab w:val="right" w:pos="9360"/>
      </w:tabs>
      <w:spacing w:line="240" w:lineRule="auto"/>
    </w:pPr>
    <w:rPr>
      <w:rFonts w:cs="Mangal"/>
      <w:szCs w:val="20"/>
    </w:rPr>
  </w:style>
  <w:style w:type="character" w:customStyle="1" w:styleId="HeaderChar">
    <w:name w:val="Header Char"/>
    <w:basedOn w:val="DefaultParagraphFont"/>
    <w:link w:val="Header"/>
    <w:uiPriority w:val="99"/>
    <w:rsid w:val="00DD04BB"/>
    <w:rPr>
      <w:rFonts w:cs="Mangal"/>
      <w:szCs w:val="20"/>
    </w:rPr>
  </w:style>
  <w:style w:type="paragraph" w:styleId="Footer">
    <w:name w:val="footer"/>
    <w:basedOn w:val="Normal"/>
    <w:link w:val="FooterChar"/>
    <w:uiPriority w:val="99"/>
    <w:unhideWhenUsed/>
    <w:rsid w:val="00DD04BB"/>
    <w:pPr>
      <w:tabs>
        <w:tab w:val="center" w:pos="4680"/>
        <w:tab w:val="right" w:pos="9360"/>
      </w:tabs>
      <w:spacing w:line="240" w:lineRule="auto"/>
    </w:pPr>
    <w:rPr>
      <w:rFonts w:cs="Mangal"/>
      <w:szCs w:val="20"/>
    </w:rPr>
  </w:style>
  <w:style w:type="character" w:customStyle="1" w:styleId="FooterChar">
    <w:name w:val="Footer Char"/>
    <w:basedOn w:val="DefaultParagraphFont"/>
    <w:link w:val="Footer"/>
    <w:uiPriority w:val="99"/>
    <w:rsid w:val="00DD04BB"/>
    <w:rPr>
      <w:rFonts w:cs="Mangal"/>
      <w:szCs w:val="20"/>
    </w:rPr>
  </w:style>
  <w:style w:type="paragraph" w:styleId="Revision">
    <w:name w:val="Revision"/>
    <w:hidden/>
    <w:uiPriority w:val="99"/>
    <w:semiHidden/>
    <w:rsid w:val="00D5315D"/>
    <w:pPr>
      <w:suppressAutoHyphens w:val="0"/>
    </w:pPr>
    <w:rPr>
      <w:rFonts w:cs="Mangal"/>
      <w:szCs w:val="20"/>
    </w:rPr>
  </w:style>
  <w:style w:type="paragraph" w:styleId="NormalWeb">
    <w:name w:val="Normal (Web)"/>
    <w:basedOn w:val="Normal"/>
    <w:uiPriority w:val="99"/>
    <w:semiHidden/>
    <w:unhideWhenUsed/>
    <w:rsid w:val="00FA6FF6"/>
    <w:rPr>
      <w:rFonts w:ascii="Times New Roman" w:hAnsi="Times New Roman" w:cs="Mangal"/>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78516">
      <w:bodyDiv w:val="1"/>
      <w:marLeft w:val="0"/>
      <w:marRight w:val="0"/>
      <w:marTop w:val="0"/>
      <w:marBottom w:val="0"/>
      <w:divBdr>
        <w:top w:val="none" w:sz="0" w:space="0" w:color="auto"/>
        <w:left w:val="none" w:sz="0" w:space="0" w:color="auto"/>
        <w:bottom w:val="none" w:sz="0" w:space="0" w:color="auto"/>
        <w:right w:val="none" w:sz="0" w:space="0" w:color="auto"/>
      </w:divBdr>
      <w:divsChild>
        <w:div w:id="1863592366">
          <w:marLeft w:val="0"/>
          <w:marRight w:val="0"/>
          <w:marTop w:val="0"/>
          <w:marBottom w:val="0"/>
          <w:divBdr>
            <w:top w:val="none" w:sz="0" w:space="0" w:color="auto"/>
            <w:left w:val="none" w:sz="0" w:space="0" w:color="auto"/>
            <w:bottom w:val="none" w:sz="0" w:space="0" w:color="auto"/>
            <w:right w:val="none" w:sz="0" w:space="0" w:color="auto"/>
          </w:divBdr>
          <w:divsChild>
            <w:div w:id="2072657340">
              <w:marLeft w:val="0"/>
              <w:marRight w:val="0"/>
              <w:marTop w:val="0"/>
              <w:marBottom w:val="0"/>
              <w:divBdr>
                <w:top w:val="none" w:sz="0" w:space="0" w:color="auto"/>
                <w:left w:val="none" w:sz="0" w:space="0" w:color="auto"/>
                <w:bottom w:val="none" w:sz="0" w:space="0" w:color="auto"/>
                <w:right w:val="none" w:sz="0" w:space="0" w:color="auto"/>
              </w:divBdr>
              <w:divsChild>
                <w:div w:id="142248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267077">
      <w:bodyDiv w:val="1"/>
      <w:marLeft w:val="0"/>
      <w:marRight w:val="0"/>
      <w:marTop w:val="0"/>
      <w:marBottom w:val="0"/>
      <w:divBdr>
        <w:top w:val="none" w:sz="0" w:space="0" w:color="auto"/>
        <w:left w:val="none" w:sz="0" w:space="0" w:color="auto"/>
        <w:bottom w:val="none" w:sz="0" w:space="0" w:color="auto"/>
        <w:right w:val="none" w:sz="0" w:space="0" w:color="auto"/>
      </w:divBdr>
      <w:divsChild>
        <w:div w:id="891649253">
          <w:marLeft w:val="0"/>
          <w:marRight w:val="0"/>
          <w:marTop w:val="0"/>
          <w:marBottom w:val="0"/>
          <w:divBdr>
            <w:top w:val="none" w:sz="0" w:space="0" w:color="auto"/>
            <w:left w:val="none" w:sz="0" w:space="0" w:color="auto"/>
            <w:bottom w:val="none" w:sz="0" w:space="0" w:color="auto"/>
            <w:right w:val="none" w:sz="0" w:space="0" w:color="auto"/>
          </w:divBdr>
          <w:divsChild>
            <w:div w:id="202986133">
              <w:marLeft w:val="0"/>
              <w:marRight w:val="0"/>
              <w:marTop w:val="0"/>
              <w:marBottom w:val="0"/>
              <w:divBdr>
                <w:top w:val="none" w:sz="0" w:space="0" w:color="auto"/>
                <w:left w:val="none" w:sz="0" w:space="0" w:color="auto"/>
                <w:bottom w:val="none" w:sz="0" w:space="0" w:color="auto"/>
                <w:right w:val="none" w:sz="0" w:space="0" w:color="auto"/>
              </w:divBdr>
              <w:divsChild>
                <w:div w:id="18448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001700">
      <w:bodyDiv w:val="1"/>
      <w:marLeft w:val="0"/>
      <w:marRight w:val="0"/>
      <w:marTop w:val="0"/>
      <w:marBottom w:val="0"/>
      <w:divBdr>
        <w:top w:val="none" w:sz="0" w:space="0" w:color="auto"/>
        <w:left w:val="none" w:sz="0" w:space="0" w:color="auto"/>
        <w:bottom w:val="none" w:sz="0" w:space="0" w:color="auto"/>
        <w:right w:val="none" w:sz="0" w:space="0" w:color="auto"/>
      </w:divBdr>
      <w:divsChild>
        <w:div w:id="551383616">
          <w:marLeft w:val="0"/>
          <w:marRight w:val="0"/>
          <w:marTop w:val="0"/>
          <w:marBottom w:val="0"/>
          <w:divBdr>
            <w:top w:val="none" w:sz="0" w:space="0" w:color="auto"/>
            <w:left w:val="none" w:sz="0" w:space="0" w:color="auto"/>
            <w:bottom w:val="none" w:sz="0" w:space="0" w:color="auto"/>
            <w:right w:val="none" w:sz="0" w:space="0" w:color="auto"/>
          </w:divBdr>
          <w:divsChild>
            <w:div w:id="226838524">
              <w:marLeft w:val="0"/>
              <w:marRight w:val="0"/>
              <w:marTop w:val="0"/>
              <w:marBottom w:val="0"/>
              <w:divBdr>
                <w:top w:val="none" w:sz="0" w:space="0" w:color="auto"/>
                <w:left w:val="none" w:sz="0" w:space="0" w:color="auto"/>
                <w:bottom w:val="none" w:sz="0" w:space="0" w:color="auto"/>
                <w:right w:val="none" w:sz="0" w:space="0" w:color="auto"/>
              </w:divBdr>
              <w:divsChild>
                <w:div w:id="173732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577610">
      <w:bodyDiv w:val="1"/>
      <w:marLeft w:val="0"/>
      <w:marRight w:val="0"/>
      <w:marTop w:val="0"/>
      <w:marBottom w:val="0"/>
      <w:divBdr>
        <w:top w:val="none" w:sz="0" w:space="0" w:color="auto"/>
        <w:left w:val="none" w:sz="0" w:space="0" w:color="auto"/>
        <w:bottom w:val="none" w:sz="0" w:space="0" w:color="auto"/>
        <w:right w:val="none" w:sz="0" w:space="0" w:color="auto"/>
      </w:divBdr>
      <w:divsChild>
        <w:div w:id="1066955626">
          <w:marLeft w:val="0"/>
          <w:marRight w:val="0"/>
          <w:marTop w:val="0"/>
          <w:marBottom w:val="0"/>
          <w:divBdr>
            <w:top w:val="none" w:sz="0" w:space="0" w:color="auto"/>
            <w:left w:val="none" w:sz="0" w:space="0" w:color="auto"/>
            <w:bottom w:val="none" w:sz="0" w:space="0" w:color="auto"/>
            <w:right w:val="none" w:sz="0" w:space="0" w:color="auto"/>
          </w:divBdr>
          <w:divsChild>
            <w:div w:id="2020545292">
              <w:marLeft w:val="0"/>
              <w:marRight w:val="0"/>
              <w:marTop w:val="0"/>
              <w:marBottom w:val="0"/>
              <w:divBdr>
                <w:top w:val="none" w:sz="0" w:space="0" w:color="auto"/>
                <w:left w:val="none" w:sz="0" w:space="0" w:color="auto"/>
                <w:bottom w:val="none" w:sz="0" w:space="0" w:color="auto"/>
                <w:right w:val="none" w:sz="0" w:space="0" w:color="auto"/>
              </w:divBdr>
              <w:divsChild>
                <w:div w:id="1862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403155">
      <w:bodyDiv w:val="1"/>
      <w:marLeft w:val="0"/>
      <w:marRight w:val="0"/>
      <w:marTop w:val="0"/>
      <w:marBottom w:val="0"/>
      <w:divBdr>
        <w:top w:val="none" w:sz="0" w:space="0" w:color="auto"/>
        <w:left w:val="none" w:sz="0" w:space="0" w:color="auto"/>
        <w:bottom w:val="none" w:sz="0" w:space="0" w:color="auto"/>
        <w:right w:val="none" w:sz="0" w:space="0" w:color="auto"/>
      </w:divBdr>
      <w:divsChild>
        <w:div w:id="616520476">
          <w:marLeft w:val="0"/>
          <w:marRight w:val="0"/>
          <w:marTop w:val="0"/>
          <w:marBottom w:val="0"/>
          <w:divBdr>
            <w:top w:val="none" w:sz="0" w:space="0" w:color="auto"/>
            <w:left w:val="none" w:sz="0" w:space="0" w:color="auto"/>
            <w:bottom w:val="none" w:sz="0" w:space="0" w:color="auto"/>
            <w:right w:val="none" w:sz="0" w:space="0" w:color="auto"/>
          </w:divBdr>
          <w:divsChild>
            <w:div w:id="735591819">
              <w:marLeft w:val="0"/>
              <w:marRight w:val="0"/>
              <w:marTop w:val="0"/>
              <w:marBottom w:val="0"/>
              <w:divBdr>
                <w:top w:val="none" w:sz="0" w:space="0" w:color="auto"/>
                <w:left w:val="none" w:sz="0" w:space="0" w:color="auto"/>
                <w:bottom w:val="none" w:sz="0" w:space="0" w:color="auto"/>
                <w:right w:val="none" w:sz="0" w:space="0" w:color="auto"/>
              </w:divBdr>
              <w:divsChild>
                <w:div w:id="176911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736742">
      <w:bodyDiv w:val="1"/>
      <w:marLeft w:val="0"/>
      <w:marRight w:val="0"/>
      <w:marTop w:val="0"/>
      <w:marBottom w:val="0"/>
      <w:divBdr>
        <w:top w:val="none" w:sz="0" w:space="0" w:color="auto"/>
        <w:left w:val="none" w:sz="0" w:space="0" w:color="auto"/>
        <w:bottom w:val="none" w:sz="0" w:space="0" w:color="auto"/>
        <w:right w:val="none" w:sz="0" w:space="0" w:color="auto"/>
      </w:divBdr>
      <w:divsChild>
        <w:div w:id="1108113663">
          <w:marLeft w:val="0"/>
          <w:marRight w:val="0"/>
          <w:marTop w:val="0"/>
          <w:marBottom w:val="0"/>
          <w:divBdr>
            <w:top w:val="none" w:sz="0" w:space="0" w:color="auto"/>
            <w:left w:val="none" w:sz="0" w:space="0" w:color="auto"/>
            <w:bottom w:val="none" w:sz="0" w:space="0" w:color="auto"/>
            <w:right w:val="none" w:sz="0" w:space="0" w:color="auto"/>
          </w:divBdr>
          <w:divsChild>
            <w:div w:id="1337344086">
              <w:marLeft w:val="0"/>
              <w:marRight w:val="0"/>
              <w:marTop w:val="0"/>
              <w:marBottom w:val="0"/>
              <w:divBdr>
                <w:top w:val="none" w:sz="0" w:space="0" w:color="auto"/>
                <w:left w:val="none" w:sz="0" w:space="0" w:color="auto"/>
                <w:bottom w:val="none" w:sz="0" w:space="0" w:color="auto"/>
                <w:right w:val="none" w:sz="0" w:space="0" w:color="auto"/>
              </w:divBdr>
              <w:divsChild>
                <w:div w:id="27394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1246</Words>
  <Characters>6448</Characters>
  <Application>Microsoft Office Word</Application>
  <DocSecurity>0</DocSecurity>
  <Lines>162</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Giammaria x 47451N</dc:creator>
  <dc:description/>
  <cp:lastModifiedBy>Paola Giammaria x 47451N</cp:lastModifiedBy>
  <cp:revision>3</cp:revision>
  <cp:lastPrinted>2024-11-25T21:31:00Z</cp:lastPrinted>
  <dcterms:created xsi:type="dcterms:W3CDTF">2024-12-03T15:06:00Z</dcterms:created>
  <dcterms:modified xsi:type="dcterms:W3CDTF">2024-12-03T16:39:00Z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ae18b4787800dc9ac61b94e50faaf71b71ac81114741deb2b473f01150402729</vt:lpwstr>
  </property>
</Properties>
</file>