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D" w:rsidRDefault="00F23B75">
      <w:pPr>
        <w:rPr>
          <w:rFonts w:ascii="Times New Roman" w:hAnsi="Times New Roman" w:cs="Times New Roman"/>
        </w:rPr>
      </w:pPr>
      <w:r w:rsidRPr="00F23B75">
        <w:rPr>
          <w:rFonts w:ascii="Times New Roman" w:hAnsi="Times New Roman" w:cs="Times New Roman"/>
        </w:rPr>
        <w:t>Executive</w:t>
      </w:r>
      <w:r>
        <w:rPr>
          <w:rFonts w:ascii="Times New Roman" w:hAnsi="Times New Roman" w:cs="Times New Roman"/>
        </w:rPr>
        <w:t xml:space="preserve"> </w:t>
      </w:r>
      <w:proofErr w:type="gramStart"/>
      <w:r>
        <w:rPr>
          <w:rFonts w:ascii="Times New Roman" w:hAnsi="Times New Roman" w:cs="Times New Roman"/>
        </w:rPr>
        <w:t>Summary</w:t>
      </w:r>
      <w:r w:rsidR="00D501F0">
        <w:rPr>
          <w:rFonts w:ascii="Times New Roman" w:hAnsi="Times New Roman" w:cs="Times New Roman"/>
        </w:rPr>
        <w:t>(</w:t>
      </w:r>
      <w:proofErr w:type="gramEnd"/>
      <w:r w:rsidR="00D501F0">
        <w:rPr>
          <w:rFonts w:ascii="Times New Roman" w:hAnsi="Times New Roman" w:cs="Times New Roman"/>
        </w:rPr>
        <w:t>Draft)</w:t>
      </w:r>
    </w:p>
    <w:p w:rsidR="00F23B75" w:rsidRDefault="001223EA">
      <w:pPr>
        <w:rPr>
          <w:rFonts w:ascii="Times New Roman" w:hAnsi="Times New Roman" w:cs="Times New Roman"/>
        </w:rPr>
      </w:pPr>
      <w:r>
        <w:rPr>
          <w:rFonts w:ascii="Times New Roman" w:hAnsi="Times New Roman" w:cs="Times New Roman"/>
        </w:rPr>
        <w:t>Many of the most compelling scientific issues in particle physics can only be addressed with experiments operating at underground facilities. For example, large underground facilities are needed for</w:t>
      </w:r>
      <w:r w:rsidR="00F23B75">
        <w:rPr>
          <w:rFonts w:ascii="Times New Roman" w:hAnsi="Times New Roman" w:cs="Times New Roman"/>
        </w:rPr>
        <w:t xml:space="preserve"> direct searches for dark matter and neutrinoless double beta decay</w:t>
      </w:r>
      <w:r w:rsidR="00DC4E1B">
        <w:rPr>
          <w:rFonts w:ascii="Times New Roman" w:hAnsi="Times New Roman" w:cs="Times New Roman"/>
        </w:rPr>
        <w:t xml:space="preserve"> (</w:t>
      </w:r>
      <w:r w:rsidR="00DC4E1B">
        <w:rPr>
          <w:rFonts w:ascii="Times New Roman" w:hAnsi="Times New Roman" w:cs="Times New Roman"/>
          <w:color w:val="000000"/>
        </w:rPr>
        <w:t>0</w:t>
      </w:r>
      <w:r w:rsidR="00DC4E1B">
        <w:rPr>
          <w:rFonts w:ascii="Times New Roman" w:hAnsi="Times New Roman" w:cs="Times New Roman"/>
          <w:color w:val="000000"/>
        </w:rPr>
        <w:sym w:font="Symbol" w:char="F06E"/>
      </w:r>
      <w:r w:rsidR="00DC4E1B">
        <w:rPr>
          <w:rFonts w:ascii="Times New Roman" w:hAnsi="Times New Roman" w:cs="Times New Roman"/>
          <w:color w:val="000000"/>
        </w:rPr>
        <w:sym w:font="Symbol" w:char="F062"/>
      </w:r>
      <w:r w:rsidR="00DC4E1B">
        <w:rPr>
          <w:rFonts w:ascii="Times New Roman" w:hAnsi="Times New Roman" w:cs="Times New Roman"/>
          <w:color w:val="000000"/>
        </w:rPr>
        <w:sym w:font="Symbol" w:char="F062"/>
      </w:r>
      <w:r w:rsidR="00DC4E1B">
        <w:rPr>
          <w:rFonts w:ascii="Times New Roman" w:hAnsi="Times New Roman" w:cs="Times New Roman"/>
          <w:color w:val="000000"/>
        </w:rPr>
        <w:t>)</w:t>
      </w:r>
      <w:r w:rsidR="00A204F1">
        <w:rPr>
          <w:rFonts w:ascii="Times New Roman" w:hAnsi="Times New Roman" w:cs="Times New Roman"/>
        </w:rPr>
        <w:t xml:space="preserve">, and the scale and complexity of these experiments will </w:t>
      </w:r>
      <w:r>
        <w:rPr>
          <w:rFonts w:ascii="Times New Roman" w:hAnsi="Times New Roman" w:cs="Times New Roman"/>
        </w:rPr>
        <w:t xml:space="preserve">continue to </w:t>
      </w:r>
      <w:r w:rsidR="00A204F1">
        <w:rPr>
          <w:rFonts w:ascii="Times New Roman" w:hAnsi="Times New Roman" w:cs="Times New Roman"/>
        </w:rPr>
        <w:t xml:space="preserve">increase </w:t>
      </w:r>
      <w:r>
        <w:rPr>
          <w:rFonts w:ascii="Times New Roman" w:hAnsi="Times New Roman" w:cs="Times New Roman"/>
        </w:rPr>
        <w:t>for the foreseeable future</w:t>
      </w:r>
      <w:r w:rsidR="00F23B75">
        <w:rPr>
          <w:rFonts w:ascii="Times New Roman" w:hAnsi="Times New Roman" w:cs="Times New Roman"/>
        </w:rPr>
        <w:t xml:space="preserve">. </w:t>
      </w:r>
      <w:r w:rsidR="00A204F1">
        <w:rPr>
          <w:rFonts w:ascii="Times New Roman" w:hAnsi="Times New Roman" w:cs="Times New Roman"/>
        </w:rPr>
        <w:t>The importance of u</w:t>
      </w:r>
      <w:r w:rsidR="00F23B75">
        <w:rPr>
          <w:rFonts w:ascii="Times New Roman" w:hAnsi="Times New Roman" w:cs="Times New Roman"/>
        </w:rPr>
        <w:t>nderground e</w:t>
      </w:r>
      <w:r w:rsidR="00A204F1">
        <w:rPr>
          <w:rFonts w:ascii="Times New Roman" w:hAnsi="Times New Roman" w:cs="Times New Roman"/>
        </w:rPr>
        <w:t>xperiments using solar, reactor, atmospheric and neutrinos from accelerators to elucidate neutrino properties is also expected to grow over the next decade.</w:t>
      </w:r>
    </w:p>
    <w:p w:rsidR="00A204F1" w:rsidRDefault="00A204F1">
      <w:pPr>
        <w:rPr>
          <w:rStyle w:val="st"/>
          <w:rFonts w:ascii="Times New Roman" w:hAnsi="Times New Roman" w:cs="Times New Roman"/>
        </w:rPr>
      </w:pPr>
      <w:r>
        <w:rPr>
          <w:rFonts w:ascii="Times New Roman" w:hAnsi="Times New Roman" w:cs="Times New Roman"/>
        </w:rPr>
        <w:t>Underground facilities are located in North America, Europe, Asia and Antarctica (under ice). In the last few years, new underground facilities have become operational in Canada (</w:t>
      </w:r>
      <w:r w:rsidR="001223EA">
        <w:rPr>
          <w:rFonts w:ascii="Times New Roman" w:hAnsi="Times New Roman" w:cs="Times New Roman"/>
        </w:rPr>
        <w:t>SNOLAB</w:t>
      </w:r>
      <w:r>
        <w:rPr>
          <w:rFonts w:ascii="Times New Roman" w:hAnsi="Times New Roman" w:cs="Times New Roman"/>
        </w:rPr>
        <w:t>), China (</w:t>
      </w:r>
      <w:r w:rsidR="00700421">
        <w:rPr>
          <w:rFonts w:ascii="Times New Roman" w:hAnsi="Times New Roman" w:cs="Times New Roman"/>
        </w:rPr>
        <w:t xml:space="preserve">China </w:t>
      </w:r>
      <w:proofErr w:type="spellStart"/>
      <w:r w:rsidR="00700421">
        <w:rPr>
          <w:rFonts w:ascii="Times New Roman" w:hAnsi="Times New Roman" w:cs="Times New Roman"/>
        </w:rPr>
        <w:t>JinPing</w:t>
      </w:r>
      <w:proofErr w:type="spellEnd"/>
      <w:r w:rsidR="00700421">
        <w:rPr>
          <w:rFonts w:ascii="Times New Roman" w:hAnsi="Times New Roman" w:cs="Times New Roman"/>
        </w:rPr>
        <w:t xml:space="preserve"> Deep Underground Laboratory – CJPL), Spain (Canfranc Laboratory, or </w:t>
      </w:r>
      <w:r w:rsidR="00700421" w:rsidRPr="00700421">
        <w:rPr>
          <w:rStyle w:val="st"/>
          <w:rFonts w:ascii="Times New Roman" w:hAnsi="Times New Roman" w:cs="Times New Roman"/>
        </w:rPr>
        <w:t>Laboratorio Subterráneo de Canfranc</w:t>
      </w:r>
      <w:r w:rsidR="00700421">
        <w:rPr>
          <w:rStyle w:val="st"/>
          <w:rFonts w:ascii="Times New Roman" w:hAnsi="Times New Roman" w:cs="Times New Roman"/>
        </w:rPr>
        <w:t xml:space="preserve"> – LSC) and in the United States (Sanford Underground Research Facility – SURF). </w:t>
      </w:r>
      <w:r w:rsidR="00652C40">
        <w:rPr>
          <w:rStyle w:val="st"/>
          <w:rFonts w:ascii="Times New Roman" w:hAnsi="Times New Roman" w:cs="Times New Roman"/>
        </w:rPr>
        <w:t xml:space="preserve">Experiments continue to be operated or assembled at older underground facilities in Asia (list), </w:t>
      </w:r>
      <w:proofErr w:type="gramStart"/>
      <w:r w:rsidR="00652C40">
        <w:rPr>
          <w:rStyle w:val="st"/>
          <w:rFonts w:ascii="Times New Roman" w:hAnsi="Times New Roman" w:cs="Times New Roman"/>
        </w:rPr>
        <w:t>Europe(</w:t>
      </w:r>
      <w:proofErr w:type="gramEnd"/>
      <w:r w:rsidR="00652C40">
        <w:rPr>
          <w:rStyle w:val="st"/>
          <w:rFonts w:ascii="Times New Roman" w:hAnsi="Times New Roman" w:cs="Times New Roman"/>
        </w:rPr>
        <w:t xml:space="preserve">list), the United States and under ice at the South Pole. </w:t>
      </w:r>
    </w:p>
    <w:p w:rsidR="00652C40" w:rsidRDefault="00652C40">
      <w:pPr>
        <w:rPr>
          <w:rFonts w:ascii="Times New Roman" w:hAnsi="Times New Roman" w:cs="Times New Roman"/>
        </w:rPr>
      </w:pPr>
      <w:r>
        <w:rPr>
          <w:rStyle w:val="st"/>
          <w:rFonts w:ascii="Times New Roman" w:hAnsi="Times New Roman" w:cs="Times New Roman"/>
        </w:rPr>
        <w:t xml:space="preserve">The world-wide particle physics community plans to expand underground capabilities </w:t>
      </w:r>
      <w:r w:rsidR="001223EA">
        <w:rPr>
          <w:rStyle w:val="st"/>
          <w:rFonts w:ascii="Times New Roman" w:hAnsi="Times New Roman" w:cs="Times New Roman"/>
        </w:rPr>
        <w:t xml:space="preserve">over </w:t>
      </w:r>
      <w:r>
        <w:rPr>
          <w:rStyle w:val="st"/>
          <w:rFonts w:ascii="Times New Roman" w:hAnsi="Times New Roman" w:cs="Times New Roman"/>
        </w:rPr>
        <w:t>the next few years. Significant expansions are underway or planned in China (CJPL and JUNO), Korea (RENO50 and Yangyang Laboratory), Japan (HyperK), France (Modane extension), India (India Neutrino Observatory – INO), South America (</w:t>
      </w:r>
      <w:r w:rsidRPr="00652C40">
        <w:rPr>
          <w:rFonts w:ascii="Times New Roman" w:hAnsi="Times New Roman" w:cs="Times New Roman"/>
        </w:rPr>
        <w:t>Agua Negra Deep Experiment Site</w:t>
      </w:r>
      <w:r>
        <w:rPr>
          <w:rFonts w:ascii="Times New Roman" w:hAnsi="Times New Roman" w:cs="Times New Roman"/>
        </w:rPr>
        <w:t xml:space="preserve"> – ANDES) and possibly in Finland (Center for Underground Particle Physics – CUPP)</w:t>
      </w:r>
      <w:r w:rsidR="00627530">
        <w:rPr>
          <w:rFonts w:ascii="Times New Roman" w:hAnsi="Times New Roman" w:cs="Times New Roman"/>
        </w:rPr>
        <w:t xml:space="preserve">. If all of these plans are </w:t>
      </w:r>
      <w:r w:rsidR="001223EA">
        <w:rPr>
          <w:rFonts w:ascii="Times New Roman" w:hAnsi="Times New Roman" w:cs="Times New Roman"/>
        </w:rPr>
        <w:t>realized</w:t>
      </w:r>
      <w:r w:rsidR="00627530">
        <w:rPr>
          <w:rFonts w:ascii="Times New Roman" w:hAnsi="Times New Roman" w:cs="Times New Roman"/>
        </w:rPr>
        <w:t xml:space="preserve">, </w:t>
      </w:r>
      <w:r w:rsidR="009E0BD2">
        <w:rPr>
          <w:rFonts w:ascii="Times New Roman" w:hAnsi="Times New Roman" w:cs="Times New Roman"/>
        </w:rPr>
        <w:t xml:space="preserve">general purpose space for </w:t>
      </w:r>
      <w:r w:rsidR="00627530">
        <w:rPr>
          <w:rFonts w:ascii="Times New Roman" w:hAnsi="Times New Roman" w:cs="Times New Roman"/>
        </w:rPr>
        <w:t>underg</w:t>
      </w:r>
      <w:r w:rsidR="009E0BD2">
        <w:rPr>
          <w:rFonts w:ascii="Times New Roman" w:hAnsi="Times New Roman" w:cs="Times New Roman"/>
        </w:rPr>
        <w:t xml:space="preserve">round </w:t>
      </w:r>
      <w:r w:rsidR="00627530">
        <w:rPr>
          <w:rFonts w:ascii="Times New Roman" w:hAnsi="Times New Roman" w:cs="Times New Roman"/>
        </w:rPr>
        <w:t>experiments would roughly double</w:t>
      </w:r>
      <w:r w:rsidR="009E0BD2">
        <w:rPr>
          <w:rFonts w:ascii="Times New Roman" w:hAnsi="Times New Roman" w:cs="Times New Roman"/>
        </w:rPr>
        <w:t xml:space="preserve"> by the end of the decade</w:t>
      </w:r>
      <w:r w:rsidR="001223EA">
        <w:rPr>
          <w:rFonts w:ascii="Times New Roman" w:hAnsi="Times New Roman" w:cs="Times New Roman"/>
        </w:rPr>
        <w:t>. T</w:t>
      </w:r>
      <w:r w:rsidR="009E0BD2">
        <w:rPr>
          <w:rFonts w:ascii="Times New Roman" w:hAnsi="Times New Roman" w:cs="Times New Roman"/>
        </w:rPr>
        <w:t xml:space="preserve">here would be major new facilities for reactor experiments at moderate depths (JUNO and RENO50) and </w:t>
      </w:r>
      <w:r w:rsidR="001223EA">
        <w:rPr>
          <w:rFonts w:ascii="Times New Roman" w:hAnsi="Times New Roman" w:cs="Times New Roman"/>
        </w:rPr>
        <w:t xml:space="preserve">for </w:t>
      </w:r>
      <w:r w:rsidR="009E0BD2">
        <w:rPr>
          <w:rFonts w:ascii="Times New Roman" w:hAnsi="Times New Roman" w:cs="Times New Roman"/>
        </w:rPr>
        <w:t xml:space="preserve">a new class of very large facilities for long baseline neutrino experiments, proton decay and other physics. </w:t>
      </w:r>
      <w:r w:rsidR="00627530">
        <w:rPr>
          <w:rFonts w:ascii="Times New Roman" w:hAnsi="Times New Roman" w:cs="Times New Roman"/>
        </w:rPr>
        <w:t xml:space="preserve"> New experiments, which would require substantial facility improvements, are also proposed at the South Pole. </w:t>
      </w:r>
    </w:p>
    <w:p w:rsidR="00627530" w:rsidRDefault="00627530">
      <w:pPr>
        <w:rPr>
          <w:rFonts w:ascii="Times New Roman" w:hAnsi="Times New Roman" w:cs="Times New Roman"/>
        </w:rPr>
      </w:pPr>
      <w:r>
        <w:rPr>
          <w:rFonts w:ascii="Times New Roman" w:hAnsi="Times New Roman" w:cs="Times New Roman"/>
        </w:rPr>
        <w:t>Plans for expansion of underground facilities in the United States</w:t>
      </w:r>
      <w:r w:rsidR="009E0BD2">
        <w:rPr>
          <w:rFonts w:ascii="Times New Roman" w:hAnsi="Times New Roman" w:cs="Times New Roman"/>
        </w:rPr>
        <w:t xml:space="preserve"> are less developed</w:t>
      </w:r>
      <w:r>
        <w:rPr>
          <w:rFonts w:ascii="Times New Roman" w:hAnsi="Times New Roman" w:cs="Times New Roman"/>
        </w:rPr>
        <w:t>. Currently, there are no approved plans</w:t>
      </w:r>
      <w:r w:rsidR="003F7A2D">
        <w:rPr>
          <w:rFonts w:ascii="Times New Roman" w:hAnsi="Times New Roman" w:cs="Times New Roman"/>
        </w:rPr>
        <w:t xml:space="preserve"> with federal funding</w:t>
      </w:r>
      <w:r>
        <w:rPr>
          <w:rFonts w:ascii="Times New Roman" w:hAnsi="Times New Roman" w:cs="Times New Roman"/>
        </w:rPr>
        <w:t xml:space="preserve"> for expansion of underground capabilities at the Kimbalton Underground Research Facility (KURF), the Soudan Underground Laboratory</w:t>
      </w:r>
      <w:r w:rsidR="003F7A2D">
        <w:rPr>
          <w:rFonts w:ascii="Times New Roman" w:hAnsi="Times New Roman" w:cs="Times New Roman"/>
        </w:rPr>
        <w:t xml:space="preserve">, </w:t>
      </w:r>
      <w:proofErr w:type="gramStart"/>
      <w:r w:rsidR="003F7A2D">
        <w:rPr>
          <w:rFonts w:ascii="Times New Roman" w:hAnsi="Times New Roman" w:cs="Times New Roman"/>
        </w:rPr>
        <w:t>SURF</w:t>
      </w:r>
      <w:proofErr w:type="gramEnd"/>
      <w:r>
        <w:rPr>
          <w:rFonts w:ascii="Times New Roman" w:hAnsi="Times New Roman" w:cs="Times New Roman"/>
        </w:rPr>
        <w:t xml:space="preserve"> or at the Waste Isolation Pilot Plant (WIPP). The Long Baseline Neutrino Experiment (LBNE) has provisional approval </w:t>
      </w:r>
      <w:proofErr w:type="gramStart"/>
      <w:r>
        <w:rPr>
          <w:rFonts w:ascii="Times New Roman" w:hAnsi="Times New Roman" w:cs="Times New Roman"/>
        </w:rPr>
        <w:t>to</w:t>
      </w:r>
      <w:proofErr w:type="gramEnd"/>
      <w:r>
        <w:rPr>
          <w:rFonts w:ascii="Times New Roman" w:hAnsi="Times New Roman" w:cs="Times New Roman"/>
        </w:rPr>
        <w:t xml:space="preserve"> be located </w:t>
      </w:r>
      <w:r w:rsidR="009E0BD2">
        <w:rPr>
          <w:rFonts w:ascii="Times New Roman" w:hAnsi="Times New Roman" w:cs="Times New Roman"/>
        </w:rPr>
        <w:t>on the surface at SURF but design work is underway in anticipation of achieving a global collaboration to allow LBNE to be sited deep underground</w:t>
      </w:r>
      <w:r w:rsidR="003F7A2D">
        <w:rPr>
          <w:rFonts w:ascii="Times New Roman" w:hAnsi="Times New Roman" w:cs="Times New Roman"/>
        </w:rPr>
        <w:t xml:space="preserve"> at SURF</w:t>
      </w:r>
      <w:r w:rsidR="009E0BD2">
        <w:rPr>
          <w:rFonts w:ascii="Times New Roman" w:hAnsi="Times New Roman" w:cs="Times New Roman"/>
        </w:rPr>
        <w:t xml:space="preserve">. </w:t>
      </w:r>
    </w:p>
    <w:p w:rsidR="003F7A2D" w:rsidRDefault="003F7A2D" w:rsidP="003F7A2D">
      <w:pPr>
        <w:spacing w:after="240"/>
        <w:rPr>
          <w:rFonts w:ascii="Times New Roman" w:hAnsi="Times New Roman" w:cs="Times New Roman"/>
          <w:color w:val="000000"/>
        </w:rPr>
      </w:pPr>
      <w:r>
        <w:rPr>
          <w:rFonts w:ascii="Times New Roman" w:hAnsi="Times New Roman" w:cs="Times New Roman"/>
          <w:color w:val="000000"/>
        </w:rPr>
        <w:t>T</w:t>
      </w:r>
      <w:r w:rsidRPr="007353B0">
        <w:rPr>
          <w:rFonts w:ascii="Times New Roman" w:hAnsi="Times New Roman" w:cs="Times New Roman"/>
          <w:color w:val="000000"/>
        </w:rPr>
        <w:t>he first generation experiments</w:t>
      </w:r>
      <w:r>
        <w:rPr>
          <w:rFonts w:ascii="Times New Roman" w:hAnsi="Times New Roman" w:cs="Times New Roman"/>
          <w:color w:val="000000"/>
        </w:rPr>
        <w:t xml:space="preserve"> in direct dark matter detection (G1) are</w:t>
      </w:r>
      <w:r w:rsidRPr="007353B0">
        <w:rPr>
          <w:rFonts w:ascii="Times New Roman" w:hAnsi="Times New Roman" w:cs="Times New Roman"/>
          <w:color w:val="000000"/>
        </w:rPr>
        <w:t xml:space="preserve"> those operating and producing results by 2013, G2 the generation of experiments </w:t>
      </w:r>
      <w:r w:rsidR="001223EA">
        <w:rPr>
          <w:rFonts w:ascii="Times New Roman" w:hAnsi="Times New Roman" w:cs="Times New Roman"/>
          <w:color w:val="000000"/>
        </w:rPr>
        <w:t>under construction now or in the near future</w:t>
      </w:r>
      <w:r w:rsidRPr="007353B0">
        <w:rPr>
          <w:rFonts w:ascii="Times New Roman" w:hAnsi="Times New Roman" w:cs="Times New Roman"/>
          <w:color w:val="000000"/>
        </w:rPr>
        <w:t xml:space="preserve">, and G3 the larger experiments </w:t>
      </w:r>
      <w:r w:rsidR="001223EA">
        <w:rPr>
          <w:rFonts w:ascii="Times New Roman" w:hAnsi="Times New Roman" w:cs="Times New Roman"/>
          <w:color w:val="000000"/>
        </w:rPr>
        <w:t>being considered for construction late in this decade</w:t>
      </w:r>
      <w:r w:rsidRPr="007353B0">
        <w:rPr>
          <w:rFonts w:ascii="Times New Roman" w:hAnsi="Times New Roman" w:cs="Times New Roman"/>
          <w:color w:val="000000"/>
        </w:rPr>
        <w:t>.</w:t>
      </w:r>
      <w:r>
        <w:rPr>
          <w:rFonts w:ascii="Times New Roman" w:hAnsi="Times New Roman" w:cs="Times New Roman"/>
          <w:color w:val="000000"/>
        </w:rPr>
        <w:t xml:space="preserve"> </w:t>
      </w:r>
      <w:r w:rsidRPr="003F7A2D">
        <w:rPr>
          <w:rFonts w:ascii="Times New Roman" w:hAnsi="Times New Roman" w:cs="Times New Roman"/>
          <w:color w:val="000000"/>
        </w:rPr>
        <w:t>All the next generation (G2) dark matter experiments can be accommodated by existing</w:t>
      </w:r>
      <w:r w:rsidR="00B90BAB">
        <w:rPr>
          <w:rFonts w:ascii="Times New Roman" w:hAnsi="Times New Roman" w:cs="Times New Roman"/>
          <w:color w:val="000000"/>
        </w:rPr>
        <w:t xml:space="preserve"> or</w:t>
      </w:r>
      <w:r w:rsidR="001223EA">
        <w:rPr>
          <w:rFonts w:ascii="Times New Roman" w:hAnsi="Times New Roman" w:cs="Times New Roman"/>
          <w:color w:val="000000"/>
        </w:rPr>
        <w:t xml:space="preserve"> </w:t>
      </w:r>
      <w:r>
        <w:rPr>
          <w:rFonts w:ascii="Times New Roman" w:hAnsi="Times New Roman" w:cs="Times New Roman"/>
          <w:color w:val="000000"/>
        </w:rPr>
        <w:t>planned</w:t>
      </w:r>
      <w:r w:rsidRPr="003F7A2D">
        <w:rPr>
          <w:rFonts w:ascii="Times New Roman" w:hAnsi="Times New Roman" w:cs="Times New Roman"/>
          <w:color w:val="000000"/>
        </w:rPr>
        <w:t xml:space="preserve"> underground facilities, assuming no reduction in these facilit</w:t>
      </w:r>
      <w:r>
        <w:rPr>
          <w:rFonts w:ascii="Times New Roman" w:hAnsi="Times New Roman" w:cs="Times New Roman"/>
          <w:color w:val="000000"/>
        </w:rPr>
        <w:t xml:space="preserve">ies for the rest of the decade. </w:t>
      </w:r>
      <w:r w:rsidRPr="003F7A2D">
        <w:rPr>
          <w:rFonts w:ascii="Times New Roman" w:hAnsi="Times New Roman" w:cs="Times New Roman"/>
          <w:color w:val="000000"/>
        </w:rPr>
        <w:t>Most G2 experiments are</w:t>
      </w:r>
      <w:r>
        <w:rPr>
          <w:rFonts w:ascii="Times New Roman" w:hAnsi="Times New Roman" w:cs="Times New Roman"/>
          <w:color w:val="000000"/>
        </w:rPr>
        <w:t xml:space="preserve"> at facilities outside the U.S. </w:t>
      </w:r>
      <w:r w:rsidRPr="003F7A2D">
        <w:rPr>
          <w:rFonts w:ascii="Times New Roman" w:hAnsi="Times New Roman" w:cs="Times New Roman"/>
          <w:color w:val="000000"/>
        </w:rPr>
        <w:t xml:space="preserve">US physicists </w:t>
      </w:r>
      <w:r w:rsidR="001223EA">
        <w:rPr>
          <w:rFonts w:ascii="Times New Roman" w:hAnsi="Times New Roman" w:cs="Times New Roman"/>
          <w:color w:val="000000"/>
        </w:rPr>
        <w:t xml:space="preserve">are participating in most of the G2 experiments, and they </w:t>
      </w:r>
      <w:r w:rsidRPr="003F7A2D">
        <w:rPr>
          <w:rFonts w:ascii="Times New Roman" w:hAnsi="Times New Roman" w:cs="Times New Roman"/>
          <w:color w:val="000000"/>
        </w:rPr>
        <w:t xml:space="preserve">started and </w:t>
      </w:r>
      <w:r w:rsidR="001223EA">
        <w:rPr>
          <w:rFonts w:ascii="Times New Roman" w:hAnsi="Times New Roman" w:cs="Times New Roman"/>
          <w:color w:val="000000"/>
        </w:rPr>
        <w:t xml:space="preserve">are </w:t>
      </w:r>
      <w:r w:rsidRPr="003F7A2D">
        <w:rPr>
          <w:rFonts w:ascii="Times New Roman" w:hAnsi="Times New Roman" w:cs="Times New Roman"/>
          <w:color w:val="000000"/>
        </w:rPr>
        <w:t>lead</w:t>
      </w:r>
      <w:r w:rsidR="001223EA">
        <w:rPr>
          <w:rFonts w:ascii="Times New Roman" w:hAnsi="Times New Roman" w:cs="Times New Roman"/>
          <w:color w:val="000000"/>
        </w:rPr>
        <w:t>ing</w:t>
      </w:r>
      <w:r w:rsidRPr="003F7A2D">
        <w:rPr>
          <w:rFonts w:ascii="Times New Roman" w:hAnsi="Times New Roman" w:cs="Times New Roman"/>
          <w:color w:val="000000"/>
        </w:rPr>
        <w:t xml:space="preserve"> many of </w:t>
      </w:r>
      <w:r w:rsidR="001223EA">
        <w:rPr>
          <w:rFonts w:ascii="Times New Roman" w:hAnsi="Times New Roman" w:cs="Times New Roman"/>
          <w:color w:val="000000"/>
        </w:rPr>
        <w:t>them</w:t>
      </w:r>
      <w:r w:rsidRPr="003F7A2D">
        <w:rPr>
          <w:rFonts w:ascii="Times New Roman" w:hAnsi="Times New Roman" w:cs="Times New Roman"/>
          <w:color w:val="000000"/>
        </w:rPr>
        <w:t>.</w:t>
      </w:r>
      <w:r w:rsidR="00DE6122">
        <w:rPr>
          <w:rFonts w:ascii="Times New Roman" w:hAnsi="Times New Roman" w:cs="Times New Roman"/>
          <w:color w:val="000000"/>
        </w:rPr>
        <w:t xml:space="preserve"> </w:t>
      </w:r>
      <w:r w:rsidRPr="003F7A2D">
        <w:rPr>
          <w:rFonts w:ascii="Times New Roman" w:hAnsi="Times New Roman" w:cs="Times New Roman"/>
          <w:color w:val="000000"/>
        </w:rPr>
        <w:t>A G3 experiment is likely to be 5-10</w:t>
      </w:r>
      <w:r w:rsidR="00EE3199">
        <w:rPr>
          <w:rFonts w:ascii="Times New Roman" w:hAnsi="Times New Roman" w:cs="Times New Roman"/>
          <w:color w:val="000000"/>
        </w:rPr>
        <w:t xml:space="preserve"> </w:t>
      </w:r>
      <w:r w:rsidRPr="003F7A2D">
        <w:rPr>
          <w:rFonts w:ascii="Times New Roman" w:hAnsi="Times New Roman" w:cs="Times New Roman"/>
          <w:color w:val="000000"/>
        </w:rPr>
        <w:t>x the volume of the G2 experiment of sim</w:t>
      </w:r>
      <w:r w:rsidR="00DE6122">
        <w:rPr>
          <w:rFonts w:ascii="Times New Roman" w:hAnsi="Times New Roman" w:cs="Times New Roman"/>
          <w:color w:val="000000"/>
        </w:rPr>
        <w:t xml:space="preserve">ilar technology and mass reach. </w:t>
      </w:r>
      <w:r w:rsidRPr="003F7A2D">
        <w:rPr>
          <w:rFonts w:ascii="Times New Roman" w:hAnsi="Times New Roman" w:cs="Times New Roman"/>
          <w:color w:val="000000"/>
        </w:rPr>
        <w:t>It seems likely that a facility with depth ≥ 3600 mwe (</w:t>
      </w:r>
      <w:r w:rsidR="00EE3199">
        <w:rPr>
          <w:rFonts w:ascii="Times New Roman" w:hAnsi="Times New Roman" w:cs="Times New Roman"/>
          <w:color w:val="000000"/>
        </w:rPr>
        <w:t xml:space="preserve">e. g. </w:t>
      </w:r>
      <w:r w:rsidRPr="003F7A2D">
        <w:rPr>
          <w:rFonts w:ascii="Times New Roman" w:hAnsi="Times New Roman" w:cs="Times New Roman"/>
          <w:color w:val="000000"/>
        </w:rPr>
        <w:t>LNGS) will have suffi</w:t>
      </w:r>
      <w:r w:rsidR="00DE6122">
        <w:rPr>
          <w:rFonts w:ascii="Times New Roman" w:hAnsi="Times New Roman" w:cs="Times New Roman"/>
          <w:color w:val="000000"/>
        </w:rPr>
        <w:t xml:space="preserve">cient depth for a G3 experiment but results from G2 experiments will be definitive. </w:t>
      </w:r>
      <w:r w:rsidRPr="003F7A2D">
        <w:rPr>
          <w:rFonts w:ascii="Times New Roman" w:hAnsi="Times New Roman" w:cs="Times New Roman"/>
          <w:color w:val="000000"/>
        </w:rPr>
        <w:t>The U.S. does not now have an underground hall large and deep enough to house a large G3 experiment.</w:t>
      </w:r>
      <w:r w:rsidR="00DE6122">
        <w:rPr>
          <w:rFonts w:ascii="Times New Roman" w:hAnsi="Times New Roman" w:cs="Times New Roman"/>
          <w:color w:val="000000"/>
        </w:rPr>
        <w:t xml:space="preserve"> Such a new hall in the U.S. would most naturally be at SURF. </w:t>
      </w:r>
      <w:r w:rsidRPr="003F7A2D">
        <w:rPr>
          <w:rFonts w:ascii="Times New Roman" w:hAnsi="Times New Roman" w:cs="Times New Roman"/>
          <w:color w:val="000000"/>
        </w:rPr>
        <w:t>It is premature to develop plans for a facility dedicated to a large directional experiment.</w:t>
      </w:r>
    </w:p>
    <w:p w:rsidR="00DC4E1B" w:rsidRPr="00DC4E1B" w:rsidRDefault="00DC4E1B" w:rsidP="00DC4E1B">
      <w:pPr>
        <w:spacing w:after="240"/>
        <w:rPr>
          <w:rFonts w:ascii="Times New Roman" w:hAnsi="Times New Roman" w:cs="Times New Roman"/>
          <w:color w:val="000000"/>
        </w:rPr>
      </w:pPr>
      <w:r>
        <w:rPr>
          <w:rFonts w:ascii="Times New Roman" w:hAnsi="Times New Roman" w:cs="Times New Roman"/>
          <w:color w:val="000000"/>
        </w:rPr>
        <w:t>Several 0</w:t>
      </w:r>
      <w:r>
        <w:rPr>
          <w:rFonts w:ascii="Times New Roman" w:hAnsi="Times New Roman" w:cs="Times New Roman"/>
          <w:color w:val="000000"/>
        </w:rPr>
        <w:sym w:font="Symbol" w:char="F06E"/>
      </w:r>
      <w:r>
        <w:rPr>
          <w:rFonts w:ascii="Times New Roman" w:hAnsi="Times New Roman" w:cs="Times New Roman"/>
          <w:color w:val="000000"/>
        </w:rPr>
        <w:sym w:font="Symbol" w:char="F062"/>
      </w:r>
      <w:r>
        <w:rPr>
          <w:rFonts w:ascii="Times New Roman" w:hAnsi="Times New Roman" w:cs="Times New Roman"/>
          <w:color w:val="000000"/>
        </w:rPr>
        <w:sym w:font="Symbol" w:char="F062"/>
      </w:r>
      <w:r w:rsidRPr="00DC4E1B">
        <w:rPr>
          <w:rFonts w:ascii="Times New Roman" w:hAnsi="Times New Roman" w:cs="Times New Roman"/>
          <w:color w:val="000000"/>
        </w:rPr>
        <w:t xml:space="preserve"> experiments </w:t>
      </w:r>
      <w:r w:rsidR="00550EB2">
        <w:rPr>
          <w:rFonts w:ascii="Times New Roman" w:hAnsi="Times New Roman" w:cs="Times New Roman"/>
          <w:color w:val="000000"/>
        </w:rPr>
        <w:t xml:space="preserve">are </w:t>
      </w:r>
      <w:r w:rsidRPr="00DC4E1B">
        <w:rPr>
          <w:rFonts w:ascii="Times New Roman" w:hAnsi="Times New Roman" w:cs="Times New Roman"/>
          <w:color w:val="000000"/>
        </w:rPr>
        <w:t xml:space="preserve">already under construction at existing underground facilities, all but one </w:t>
      </w:r>
      <w:r w:rsidR="00550EB2">
        <w:rPr>
          <w:rFonts w:ascii="Times New Roman" w:hAnsi="Times New Roman" w:cs="Times New Roman"/>
          <w:color w:val="000000"/>
        </w:rPr>
        <w:t xml:space="preserve">of these </w:t>
      </w:r>
      <w:r w:rsidRPr="00DC4E1B">
        <w:rPr>
          <w:rFonts w:ascii="Times New Roman" w:hAnsi="Times New Roman" w:cs="Times New Roman"/>
          <w:color w:val="000000"/>
        </w:rPr>
        <w:t xml:space="preserve">outside </w:t>
      </w:r>
      <w:r w:rsidR="00550EB2">
        <w:rPr>
          <w:rFonts w:ascii="Times New Roman" w:hAnsi="Times New Roman" w:cs="Times New Roman"/>
          <w:color w:val="000000"/>
        </w:rPr>
        <w:t xml:space="preserve">the </w:t>
      </w:r>
      <w:r w:rsidRPr="00DC4E1B">
        <w:rPr>
          <w:rFonts w:ascii="Times New Roman" w:hAnsi="Times New Roman" w:cs="Times New Roman"/>
          <w:color w:val="000000"/>
        </w:rPr>
        <w:t>U</w:t>
      </w:r>
      <w:r w:rsidR="00550EB2">
        <w:rPr>
          <w:rFonts w:ascii="Times New Roman" w:hAnsi="Times New Roman" w:cs="Times New Roman"/>
          <w:color w:val="000000"/>
        </w:rPr>
        <w:t>.</w:t>
      </w:r>
      <w:r w:rsidRPr="00DC4E1B">
        <w:rPr>
          <w:rFonts w:ascii="Times New Roman" w:hAnsi="Times New Roman" w:cs="Times New Roman"/>
          <w:color w:val="000000"/>
        </w:rPr>
        <w:t xml:space="preserve">S. US involvement </w:t>
      </w:r>
      <w:r w:rsidR="00550EB2">
        <w:rPr>
          <w:rFonts w:ascii="Times New Roman" w:hAnsi="Times New Roman" w:cs="Times New Roman"/>
          <w:color w:val="000000"/>
        </w:rPr>
        <w:t xml:space="preserve">is </w:t>
      </w:r>
      <w:r w:rsidRPr="00DC4E1B">
        <w:rPr>
          <w:rFonts w:ascii="Times New Roman" w:hAnsi="Times New Roman" w:cs="Times New Roman"/>
          <w:color w:val="000000"/>
        </w:rPr>
        <w:t>currently strong in many of these</w:t>
      </w:r>
      <w:r w:rsidR="00550EB2">
        <w:rPr>
          <w:rFonts w:ascii="Times New Roman" w:hAnsi="Times New Roman" w:cs="Times New Roman"/>
          <w:color w:val="000000"/>
        </w:rPr>
        <w:t xml:space="preserve"> experiments. </w:t>
      </w:r>
      <w:r w:rsidRPr="00DC4E1B">
        <w:rPr>
          <w:rFonts w:ascii="Times New Roman" w:hAnsi="Times New Roman" w:cs="Times New Roman"/>
          <w:color w:val="000000"/>
        </w:rPr>
        <w:t>Next</w:t>
      </w:r>
      <w:r w:rsidR="00550EB2">
        <w:rPr>
          <w:rFonts w:ascii="Times New Roman" w:hAnsi="Times New Roman" w:cs="Times New Roman"/>
          <w:color w:val="000000"/>
        </w:rPr>
        <w:t xml:space="preserve"> generation (“tonne scale”) 0</w:t>
      </w:r>
      <w:r w:rsidR="00550EB2">
        <w:rPr>
          <w:rFonts w:ascii="Times New Roman" w:hAnsi="Times New Roman" w:cs="Times New Roman"/>
          <w:color w:val="000000"/>
        </w:rPr>
        <w:sym w:font="Symbol" w:char="F06E"/>
      </w:r>
      <w:r w:rsidR="00550EB2">
        <w:rPr>
          <w:rFonts w:ascii="Times New Roman" w:hAnsi="Times New Roman" w:cs="Times New Roman"/>
          <w:color w:val="000000"/>
        </w:rPr>
        <w:sym w:font="Symbol" w:char="F062"/>
      </w:r>
      <w:r w:rsidR="00550EB2">
        <w:rPr>
          <w:rFonts w:ascii="Times New Roman" w:hAnsi="Times New Roman" w:cs="Times New Roman"/>
          <w:color w:val="000000"/>
        </w:rPr>
        <w:sym w:font="Symbol" w:char="F062"/>
      </w:r>
      <w:r w:rsidRPr="00DC4E1B">
        <w:rPr>
          <w:rFonts w:ascii="Times New Roman" w:hAnsi="Times New Roman" w:cs="Times New Roman"/>
          <w:color w:val="000000"/>
        </w:rPr>
        <w:t xml:space="preserve"> experiments </w:t>
      </w:r>
      <w:r w:rsidR="00550EB2">
        <w:rPr>
          <w:rFonts w:ascii="Times New Roman" w:hAnsi="Times New Roman" w:cs="Times New Roman"/>
          <w:color w:val="000000"/>
        </w:rPr>
        <w:t>can likely</w:t>
      </w:r>
      <w:r w:rsidRPr="00DC4E1B">
        <w:rPr>
          <w:rFonts w:ascii="Times New Roman" w:hAnsi="Times New Roman" w:cs="Times New Roman"/>
          <w:color w:val="000000"/>
        </w:rPr>
        <w:t xml:space="preserve"> be accommodated by existing and planned facilities, but may </w:t>
      </w:r>
      <w:r w:rsidRPr="00DC4E1B">
        <w:rPr>
          <w:rFonts w:ascii="Times New Roman" w:hAnsi="Times New Roman" w:cs="Times New Roman"/>
          <w:color w:val="000000"/>
        </w:rPr>
        <w:lastRenderedPageBreak/>
        <w:t>face competition for space from G2/G3-scale dark matter experiments</w:t>
      </w:r>
      <w:r w:rsidR="00550EB2">
        <w:rPr>
          <w:rFonts w:ascii="Times New Roman" w:hAnsi="Times New Roman" w:cs="Times New Roman"/>
          <w:color w:val="000000"/>
        </w:rPr>
        <w:t>. It is l</w:t>
      </w:r>
      <w:r w:rsidRPr="00DC4E1B">
        <w:rPr>
          <w:rFonts w:ascii="Times New Roman" w:hAnsi="Times New Roman" w:cs="Times New Roman"/>
          <w:color w:val="000000"/>
        </w:rPr>
        <w:t xml:space="preserve">ikely that there will be at </w:t>
      </w:r>
      <w:r w:rsidR="00550EB2">
        <w:rPr>
          <w:rFonts w:ascii="Times New Roman" w:hAnsi="Times New Roman" w:cs="Times New Roman"/>
          <w:color w:val="000000"/>
        </w:rPr>
        <w:t>most one next-generation 0</w:t>
      </w:r>
      <w:r w:rsidR="00550EB2">
        <w:rPr>
          <w:rFonts w:ascii="Times New Roman" w:hAnsi="Times New Roman" w:cs="Times New Roman"/>
          <w:color w:val="000000"/>
        </w:rPr>
        <w:sym w:font="Symbol" w:char="F06E"/>
      </w:r>
      <w:r w:rsidR="00550EB2">
        <w:rPr>
          <w:rFonts w:ascii="Times New Roman" w:hAnsi="Times New Roman" w:cs="Times New Roman"/>
          <w:color w:val="000000"/>
        </w:rPr>
        <w:sym w:font="Symbol" w:char="F062"/>
      </w:r>
      <w:r w:rsidR="00550EB2">
        <w:rPr>
          <w:rFonts w:ascii="Times New Roman" w:hAnsi="Times New Roman" w:cs="Times New Roman"/>
          <w:color w:val="000000"/>
        </w:rPr>
        <w:sym w:font="Symbol" w:char="F062"/>
      </w:r>
      <w:r w:rsidRPr="00DC4E1B">
        <w:rPr>
          <w:rFonts w:ascii="Times New Roman" w:hAnsi="Times New Roman" w:cs="Times New Roman"/>
          <w:color w:val="000000"/>
        </w:rPr>
        <w:t xml:space="preserve"> experiment with large US involvement, </w:t>
      </w:r>
      <w:r w:rsidR="00550EB2">
        <w:rPr>
          <w:rFonts w:ascii="Times New Roman" w:hAnsi="Times New Roman" w:cs="Times New Roman"/>
          <w:color w:val="000000"/>
        </w:rPr>
        <w:t xml:space="preserve">which </w:t>
      </w:r>
      <w:r w:rsidRPr="00DC4E1B">
        <w:rPr>
          <w:rFonts w:ascii="Times New Roman" w:hAnsi="Times New Roman" w:cs="Times New Roman"/>
          <w:color w:val="000000"/>
        </w:rPr>
        <w:t>may or may not be sited within U</w:t>
      </w:r>
      <w:r w:rsidR="00550EB2">
        <w:rPr>
          <w:rFonts w:ascii="Times New Roman" w:hAnsi="Times New Roman" w:cs="Times New Roman"/>
          <w:color w:val="000000"/>
        </w:rPr>
        <w:t>.</w:t>
      </w:r>
      <w:r w:rsidRPr="00DC4E1B">
        <w:rPr>
          <w:rFonts w:ascii="Times New Roman" w:hAnsi="Times New Roman" w:cs="Times New Roman"/>
          <w:color w:val="000000"/>
        </w:rPr>
        <w:t>S</w:t>
      </w:r>
      <w:r w:rsidR="00550EB2">
        <w:rPr>
          <w:rFonts w:ascii="Times New Roman" w:hAnsi="Times New Roman" w:cs="Times New Roman"/>
          <w:color w:val="000000"/>
        </w:rPr>
        <w:t xml:space="preserve">. </w:t>
      </w:r>
      <w:r w:rsidRPr="00DC4E1B">
        <w:rPr>
          <w:rFonts w:ascii="Times New Roman" w:hAnsi="Times New Roman" w:cs="Times New Roman"/>
          <w:color w:val="000000"/>
        </w:rPr>
        <w:t>Depth r</w:t>
      </w:r>
      <w:r w:rsidR="00550EB2">
        <w:rPr>
          <w:rFonts w:ascii="Times New Roman" w:hAnsi="Times New Roman" w:cs="Times New Roman"/>
          <w:color w:val="000000"/>
        </w:rPr>
        <w:t>equirements for tonne-scale 0</w:t>
      </w:r>
      <w:r w:rsidR="00550EB2">
        <w:rPr>
          <w:rFonts w:ascii="Times New Roman" w:hAnsi="Times New Roman" w:cs="Times New Roman"/>
          <w:color w:val="000000"/>
        </w:rPr>
        <w:sym w:font="Symbol" w:char="F06E"/>
      </w:r>
      <w:r w:rsidR="00550EB2">
        <w:rPr>
          <w:rFonts w:ascii="Times New Roman" w:hAnsi="Times New Roman" w:cs="Times New Roman"/>
          <w:color w:val="000000"/>
        </w:rPr>
        <w:sym w:font="Symbol" w:char="F062"/>
      </w:r>
      <w:r w:rsidR="00550EB2">
        <w:rPr>
          <w:rFonts w:ascii="Times New Roman" w:hAnsi="Times New Roman" w:cs="Times New Roman"/>
          <w:color w:val="000000"/>
        </w:rPr>
        <w:sym w:font="Symbol" w:char="F062"/>
      </w:r>
      <w:r w:rsidR="00550EB2">
        <w:rPr>
          <w:rFonts w:ascii="Times New Roman" w:hAnsi="Times New Roman" w:cs="Times New Roman"/>
          <w:color w:val="000000"/>
        </w:rPr>
        <w:t xml:space="preserve"> experiments depend</w:t>
      </w:r>
      <w:r w:rsidRPr="00DC4E1B">
        <w:rPr>
          <w:rFonts w:ascii="Times New Roman" w:hAnsi="Times New Roman" w:cs="Times New Roman"/>
          <w:color w:val="000000"/>
        </w:rPr>
        <w:t xml:space="preserve"> on </w:t>
      </w:r>
      <w:r w:rsidR="00550EB2">
        <w:rPr>
          <w:rFonts w:ascii="Times New Roman" w:hAnsi="Times New Roman" w:cs="Times New Roman"/>
          <w:color w:val="000000"/>
        </w:rPr>
        <w:t xml:space="preserve">the choice of technology </w:t>
      </w:r>
      <w:r w:rsidRPr="00DC4E1B">
        <w:rPr>
          <w:rFonts w:ascii="Times New Roman" w:hAnsi="Times New Roman" w:cs="Times New Roman"/>
          <w:color w:val="000000"/>
        </w:rPr>
        <w:t xml:space="preserve">and are not yet entirely known. New information may be available on </w:t>
      </w:r>
      <w:r w:rsidR="00550EB2">
        <w:rPr>
          <w:rFonts w:ascii="Times New Roman" w:hAnsi="Times New Roman" w:cs="Times New Roman"/>
          <w:color w:val="000000"/>
        </w:rPr>
        <w:t>a</w:t>
      </w:r>
      <w:r w:rsidR="00EE3199">
        <w:rPr>
          <w:rFonts w:ascii="Times New Roman" w:hAnsi="Times New Roman" w:cs="Times New Roman"/>
          <w:color w:val="000000"/>
        </w:rPr>
        <w:t xml:space="preserve"> </w:t>
      </w:r>
      <w:r w:rsidR="00550EB2">
        <w:rPr>
          <w:rFonts w:ascii="Times New Roman" w:hAnsi="Times New Roman" w:cs="Times New Roman"/>
          <w:color w:val="000000"/>
        </w:rPr>
        <w:t>6-month to 2-year timescale. The p</w:t>
      </w:r>
      <w:r w:rsidRPr="00DC4E1B">
        <w:rPr>
          <w:rFonts w:ascii="Times New Roman" w:hAnsi="Times New Roman" w:cs="Times New Roman"/>
          <w:color w:val="000000"/>
        </w:rPr>
        <w:t xml:space="preserve">ath beyond tonne-scale experiments </w:t>
      </w:r>
      <w:r w:rsidR="00550EB2">
        <w:rPr>
          <w:rFonts w:ascii="Times New Roman" w:hAnsi="Times New Roman" w:cs="Times New Roman"/>
          <w:color w:val="000000"/>
        </w:rPr>
        <w:t xml:space="preserve">is </w:t>
      </w:r>
      <w:r w:rsidRPr="00DC4E1B">
        <w:rPr>
          <w:rFonts w:ascii="Times New Roman" w:hAnsi="Times New Roman" w:cs="Times New Roman"/>
          <w:color w:val="000000"/>
        </w:rPr>
        <w:t>not well-defined but may require new underground spaces and perhaps facilities</w:t>
      </w:r>
      <w:r w:rsidR="008702F5">
        <w:rPr>
          <w:rFonts w:ascii="Times New Roman" w:hAnsi="Times New Roman" w:cs="Times New Roman"/>
          <w:color w:val="000000"/>
        </w:rPr>
        <w:t>.</w:t>
      </w:r>
    </w:p>
    <w:p w:rsidR="008124B8" w:rsidRPr="008124B8" w:rsidRDefault="008702F5" w:rsidP="008124B8">
      <w:pPr>
        <w:spacing w:after="240"/>
        <w:rPr>
          <w:rFonts w:ascii="Times New Roman" w:hAnsi="Times New Roman" w:cs="Times New Roman"/>
          <w:color w:val="000000"/>
        </w:rPr>
      </w:pPr>
      <w:r>
        <w:rPr>
          <w:rFonts w:ascii="Times New Roman" w:hAnsi="Times New Roman" w:cs="Times New Roman"/>
          <w:color w:val="000000"/>
        </w:rPr>
        <w:t>There are</w:t>
      </w:r>
      <w:r w:rsidR="008124B8">
        <w:rPr>
          <w:rFonts w:ascii="Times New Roman" w:hAnsi="Times New Roman" w:cs="Times New Roman"/>
          <w:color w:val="000000"/>
        </w:rPr>
        <w:t xml:space="preserve"> w</w:t>
      </w:r>
      <w:r w:rsidRPr="008702F5">
        <w:rPr>
          <w:rFonts w:ascii="Times New Roman" w:hAnsi="Times New Roman" w:cs="Times New Roman"/>
          <w:color w:val="000000"/>
        </w:rPr>
        <w:t>orldwide efforts towards reactor experiments at medium baseline (~50</w:t>
      </w:r>
      <w:r>
        <w:rPr>
          <w:rFonts w:ascii="Times New Roman" w:hAnsi="Times New Roman" w:cs="Times New Roman"/>
          <w:color w:val="000000"/>
        </w:rPr>
        <w:t xml:space="preserve">km) and short-baseline (~10m).  </w:t>
      </w:r>
      <w:r w:rsidRPr="008702F5">
        <w:rPr>
          <w:rFonts w:ascii="Times New Roman" w:hAnsi="Times New Roman" w:cs="Times New Roman"/>
          <w:color w:val="000000"/>
        </w:rPr>
        <w:t>Detectors for reactor experiments at &gt; 100m baseline require medium-depth underground laboratories (s</w:t>
      </w:r>
      <w:r>
        <w:rPr>
          <w:rFonts w:ascii="Times New Roman" w:hAnsi="Times New Roman" w:cs="Times New Roman"/>
          <w:color w:val="000000"/>
        </w:rPr>
        <w:t>everal hundred mwe overburden). There has been s</w:t>
      </w:r>
      <w:r w:rsidRPr="008702F5">
        <w:rPr>
          <w:rFonts w:ascii="Times New Roman" w:hAnsi="Times New Roman" w:cs="Times New Roman"/>
          <w:color w:val="000000"/>
        </w:rPr>
        <w:t>trong US involvement in recent reactor experiments overseas (KamLAND, Daya Bay, Double Chooz)</w:t>
      </w:r>
      <w:r>
        <w:rPr>
          <w:rFonts w:ascii="Times New Roman" w:hAnsi="Times New Roman" w:cs="Times New Roman"/>
          <w:color w:val="000000"/>
        </w:rPr>
        <w:t xml:space="preserve">. </w:t>
      </w:r>
      <w:r w:rsidRPr="008702F5">
        <w:rPr>
          <w:rFonts w:ascii="Times New Roman" w:hAnsi="Times New Roman" w:cs="Times New Roman"/>
          <w:color w:val="000000"/>
        </w:rPr>
        <w:t xml:space="preserve">Planning and R&amp;D towards future reactor experiments overseas </w:t>
      </w:r>
      <w:r>
        <w:rPr>
          <w:rFonts w:ascii="Times New Roman" w:hAnsi="Times New Roman" w:cs="Times New Roman"/>
          <w:color w:val="000000"/>
        </w:rPr>
        <w:t xml:space="preserve">is underway </w:t>
      </w:r>
      <w:r w:rsidRPr="008702F5">
        <w:rPr>
          <w:rFonts w:ascii="Times New Roman" w:hAnsi="Times New Roman" w:cs="Times New Roman"/>
          <w:color w:val="000000"/>
        </w:rPr>
        <w:t xml:space="preserve">with funding commitments from </w:t>
      </w:r>
      <w:r>
        <w:rPr>
          <w:rFonts w:ascii="Times New Roman" w:hAnsi="Times New Roman" w:cs="Times New Roman"/>
          <w:color w:val="000000"/>
        </w:rPr>
        <w:t xml:space="preserve">the host countries (RENO-50, JUNO). There may be U.S. involvement in these experiments. There may be synergistic efforts with nuclear non-proliferation activities in the U.S. </w:t>
      </w:r>
      <w:r w:rsidR="008124B8">
        <w:rPr>
          <w:rFonts w:ascii="Times New Roman" w:hAnsi="Times New Roman" w:cs="Times New Roman"/>
          <w:color w:val="000000"/>
        </w:rPr>
        <w:t>In this regard, a</w:t>
      </w:r>
      <w:r w:rsidR="008124B8" w:rsidRPr="008124B8">
        <w:rPr>
          <w:rFonts w:ascii="Times New Roman" w:hAnsi="Times New Roman" w:cs="Times New Roman"/>
          <w:color w:val="000000"/>
        </w:rPr>
        <w:t xml:space="preserve"> new U</w:t>
      </w:r>
      <w:r w:rsidR="008124B8">
        <w:rPr>
          <w:rFonts w:ascii="Times New Roman" w:hAnsi="Times New Roman" w:cs="Times New Roman"/>
          <w:color w:val="000000"/>
        </w:rPr>
        <w:t>.</w:t>
      </w:r>
      <w:r w:rsidR="008124B8" w:rsidRPr="008124B8">
        <w:rPr>
          <w:rFonts w:ascii="Times New Roman" w:hAnsi="Times New Roman" w:cs="Times New Roman"/>
          <w:color w:val="000000"/>
        </w:rPr>
        <w:t>S</w:t>
      </w:r>
      <w:r w:rsidR="008124B8">
        <w:rPr>
          <w:rFonts w:ascii="Times New Roman" w:hAnsi="Times New Roman" w:cs="Times New Roman"/>
          <w:color w:val="000000"/>
        </w:rPr>
        <w:t>.</w:t>
      </w:r>
      <w:r w:rsidR="008124B8" w:rsidRPr="008124B8">
        <w:rPr>
          <w:rFonts w:ascii="Times New Roman" w:hAnsi="Times New Roman" w:cs="Times New Roman"/>
          <w:color w:val="000000"/>
        </w:rPr>
        <w:t xml:space="preserve"> remote reactor monitoring initiative requires a 500-5000 mwe site to demonstrate sensitivity to reactor antineutrinos using a large Gd-water-Cherenkov detector</w:t>
      </w:r>
      <w:r w:rsidR="008124B8">
        <w:rPr>
          <w:rFonts w:ascii="Times New Roman" w:hAnsi="Times New Roman" w:cs="Times New Roman"/>
          <w:color w:val="000000"/>
        </w:rPr>
        <w:t xml:space="preserve">.  </w:t>
      </w:r>
      <w:r w:rsidR="008124B8" w:rsidRPr="008124B8">
        <w:rPr>
          <w:rFonts w:ascii="Times New Roman" w:hAnsi="Times New Roman" w:cs="Times New Roman"/>
          <w:color w:val="000000"/>
        </w:rPr>
        <w:t>The 1600 mwe Fairport mine near Cleveland Ohio and the 2800 mwe Boulby mine in England are viable options</w:t>
      </w:r>
      <w:r w:rsidR="008124B8">
        <w:rPr>
          <w:rFonts w:ascii="Times New Roman" w:hAnsi="Times New Roman" w:cs="Times New Roman"/>
          <w:color w:val="000000"/>
        </w:rPr>
        <w:t xml:space="preserve">.  </w:t>
      </w:r>
      <w:r w:rsidR="008124B8" w:rsidRPr="008124B8">
        <w:rPr>
          <w:rFonts w:ascii="Times New Roman" w:hAnsi="Times New Roman" w:cs="Times New Roman"/>
          <w:color w:val="000000"/>
        </w:rPr>
        <w:t>A kiloton-scale device will have world-class supernova sensitivity</w:t>
      </w:r>
      <w:r w:rsidR="008124B8">
        <w:rPr>
          <w:rFonts w:ascii="Times New Roman" w:hAnsi="Times New Roman" w:cs="Times New Roman"/>
          <w:color w:val="000000"/>
        </w:rPr>
        <w:t xml:space="preserve"> and upgrading to liquid scintillator</w:t>
      </w:r>
      <w:r w:rsidR="008124B8" w:rsidRPr="008124B8">
        <w:rPr>
          <w:rFonts w:ascii="Times New Roman" w:hAnsi="Times New Roman" w:cs="Times New Roman"/>
          <w:color w:val="000000"/>
        </w:rPr>
        <w:t xml:space="preserve"> may enable geo-antineutrino measurements</w:t>
      </w:r>
      <w:r w:rsidR="008124B8">
        <w:rPr>
          <w:rFonts w:ascii="Times New Roman" w:hAnsi="Times New Roman" w:cs="Times New Roman"/>
          <w:color w:val="000000"/>
        </w:rPr>
        <w:t>.</w:t>
      </w:r>
    </w:p>
    <w:p w:rsidR="008124B8" w:rsidRDefault="008124B8" w:rsidP="008124B8">
      <w:pPr>
        <w:spacing w:after="240"/>
        <w:rPr>
          <w:rFonts w:ascii="Times New Roman" w:hAnsi="Times New Roman" w:cs="Times New Roman"/>
          <w:color w:val="000000"/>
        </w:rPr>
      </w:pPr>
      <w:r w:rsidRPr="008124B8">
        <w:rPr>
          <w:rFonts w:ascii="Times New Roman" w:hAnsi="Times New Roman" w:cs="Times New Roman"/>
          <w:color w:val="000000"/>
        </w:rPr>
        <w:t xml:space="preserve">There is an international effort to search for CP </w:t>
      </w:r>
      <w:r>
        <w:rPr>
          <w:rFonts w:ascii="Times New Roman" w:hAnsi="Times New Roman" w:cs="Times New Roman"/>
          <w:color w:val="000000"/>
        </w:rPr>
        <w:t xml:space="preserve">violation in the lepton sector. </w:t>
      </w:r>
      <w:r w:rsidRPr="008124B8">
        <w:rPr>
          <w:rFonts w:ascii="Times New Roman" w:hAnsi="Times New Roman" w:cs="Times New Roman"/>
          <w:color w:val="000000"/>
        </w:rPr>
        <w:t xml:space="preserve">A massive detector </w:t>
      </w:r>
      <w:r>
        <w:rPr>
          <w:rFonts w:ascii="Times New Roman" w:hAnsi="Times New Roman" w:cs="Times New Roman"/>
          <w:color w:val="000000"/>
        </w:rPr>
        <w:t xml:space="preserve">in a neutrino beam is required. </w:t>
      </w:r>
      <w:r w:rsidRPr="008124B8">
        <w:rPr>
          <w:rFonts w:ascii="Times New Roman" w:hAnsi="Times New Roman" w:cs="Times New Roman"/>
          <w:color w:val="000000"/>
        </w:rPr>
        <w:t>The search for nucleon decay is one of the most import</w:t>
      </w:r>
      <w:r>
        <w:rPr>
          <w:rFonts w:ascii="Times New Roman" w:hAnsi="Times New Roman" w:cs="Times New Roman"/>
          <w:color w:val="000000"/>
        </w:rPr>
        <w:t xml:space="preserve">ant topics in particle physics. </w:t>
      </w:r>
      <w:r w:rsidRPr="008124B8">
        <w:rPr>
          <w:rFonts w:ascii="Times New Roman" w:hAnsi="Times New Roman" w:cs="Times New Roman"/>
          <w:color w:val="000000"/>
        </w:rPr>
        <w:t xml:space="preserve">Atmospheric neutrinos, observable in a large underground detector, are sensitive to all of the currently unknown </w:t>
      </w:r>
      <w:r>
        <w:rPr>
          <w:rFonts w:ascii="Times New Roman" w:hAnsi="Times New Roman" w:cs="Times New Roman"/>
          <w:color w:val="000000"/>
        </w:rPr>
        <w:t xml:space="preserve">neutrino oscillation parameters. </w:t>
      </w:r>
      <w:r w:rsidRPr="008124B8">
        <w:rPr>
          <w:rFonts w:ascii="Times New Roman" w:hAnsi="Times New Roman" w:cs="Times New Roman"/>
          <w:color w:val="000000"/>
        </w:rPr>
        <w:t>The same detector could be used to advance the search for nucleon decay, the study of atmospheric neutrinos and other physics if the d</w:t>
      </w:r>
      <w:r>
        <w:rPr>
          <w:rFonts w:ascii="Times New Roman" w:hAnsi="Times New Roman" w:cs="Times New Roman"/>
          <w:color w:val="000000"/>
        </w:rPr>
        <w:t xml:space="preserve">etector is located underground. </w:t>
      </w:r>
      <w:r w:rsidRPr="008124B8">
        <w:rPr>
          <w:rFonts w:ascii="Times New Roman" w:hAnsi="Times New Roman" w:cs="Times New Roman"/>
          <w:color w:val="000000"/>
        </w:rPr>
        <w:t>This is the plan for Hyper-K</w:t>
      </w:r>
      <w:r>
        <w:rPr>
          <w:rFonts w:ascii="Times New Roman" w:hAnsi="Times New Roman" w:cs="Times New Roman"/>
          <w:color w:val="000000"/>
        </w:rPr>
        <w:t xml:space="preserve"> (Japan)</w:t>
      </w:r>
      <w:r w:rsidRPr="008124B8">
        <w:rPr>
          <w:rFonts w:ascii="Times New Roman" w:hAnsi="Times New Roman" w:cs="Times New Roman"/>
          <w:color w:val="000000"/>
        </w:rPr>
        <w:t xml:space="preserve"> and LBNO</w:t>
      </w:r>
      <w:r>
        <w:rPr>
          <w:rFonts w:ascii="Times New Roman" w:hAnsi="Times New Roman" w:cs="Times New Roman"/>
          <w:color w:val="000000"/>
        </w:rPr>
        <w:t xml:space="preserve"> (Finland)</w:t>
      </w:r>
      <w:r w:rsidRPr="008124B8">
        <w:rPr>
          <w:rFonts w:ascii="Times New Roman" w:hAnsi="Times New Roman" w:cs="Times New Roman"/>
          <w:color w:val="000000"/>
        </w:rPr>
        <w:t>. It would be a lost opportunity if this condition cannot be satisfied with LBNE.</w:t>
      </w:r>
    </w:p>
    <w:p w:rsidR="00DC4E1B" w:rsidRDefault="006058E9" w:rsidP="00DC4E1B">
      <w:pPr>
        <w:spacing w:after="240"/>
        <w:rPr>
          <w:rFonts w:ascii="Times New Roman" w:hAnsi="Times New Roman" w:cs="Times New Roman"/>
          <w:color w:val="000000"/>
        </w:rPr>
      </w:pPr>
      <w:r w:rsidRPr="006058E9">
        <w:rPr>
          <w:rFonts w:ascii="Times New Roman" w:hAnsi="Times New Roman" w:cs="Times New Roman"/>
          <w:color w:val="000000"/>
        </w:rPr>
        <w:t>T</w:t>
      </w:r>
      <w:r>
        <w:rPr>
          <w:rFonts w:ascii="Times New Roman" w:hAnsi="Times New Roman" w:cs="Times New Roman"/>
          <w:color w:val="000000"/>
        </w:rPr>
        <w:t>here is a</w:t>
      </w:r>
      <w:r w:rsidR="0068376B">
        <w:rPr>
          <w:rFonts w:ascii="Times New Roman" w:hAnsi="Times New Roman" w:cs="Times New Roman"/>
          <w:color w:val="000000"/>
        </w:rPr>
        <w:t xml:space="preserve"> </w:t>
      </w:r>
      <w:r>
        <w:rPr>
          <w:rFonts w:ascii="Times New Roman" w:hAnsi="Times New Roman" w:cs="Times New Roman"/>
          <w:color w:val="000000"/>
        </w:rPr>
        <w:t>t</w:t>
      </w:r>
      <w:r w:rsidRPr="006058E9">
        <w:rPr>
          <w:rFonts w:ascii="Times New Roman" w:hAnsi="Times New Roman" w:cs="Times New Roman"/>
          <w:color w:val="000000"/>
        </w:rPr>
        <w:t xml:space="preserve">remendous opportunity for physics and astrophysics from </w:t>
      </w:r>
      <w:r>
        <w:rPr>
          <w:rFonts w:ascii="Times New Roman" w:hAnsi="Times New Roman" w:cs="Times New Roman"/>
          <w:color w:val="000000"/>
        </w:rPr>
        <w:t xml:space="preserve">detection of a supernova neutrino (SN) burst. </w:t>
      </w:r>
      <w:r w:rsidRPr="006058E9">
        <w:rPr>
          <w:rFonts w:ascii="Times New Roman" w:hAnsi="Times New Roman" w:cs="Times New Roman"/>
          <w:color w:val="000000"/>
        </w:rPr>
        <w:t>Many existin</w:t>
      </w:r>
      <w:r>
        <w:rPr>
          <w:rFonts w:ascii="Times New Roman" w:hAnsi="Times New Roman" w:cs="Times New Roman"/>
          <w:color w:val="000000"/>
        </w:rPr>
        <w:t>g and</w:t>
      </w:r>
      <w:r w:rsidRPr="006058E9">
        <w:rPr>
          <w:rFonts w:ascii="Times New Roman" w:hAnsi="Times New Roman" w:cs="Times New Roman"/>
          <w:color w:val="000000"/>
        </w:rPr>
        <w:t xml:space="preserve"> planned detectors; SN capability typically comes “for free” if </w:t>
      </w:r>
      <w:r>
        <w:rPr>
          <w:rFonts w:ascii="Times New Roman" w:hAnsi="Times New Roman" w:cs="Times New Roman"/>
          <w:color w:val="000000"/>
        </w:rPr>
        <w:t>the detector are underground but v</w:t>
      </w:r>
      <w:r w:rsidRPr="006058E9">
        <w:rPr>
          <w:rFonts w:ascii="Times New Roman" w:hAnsi="Times New Roman" w:cs="Times New Roman"/>
          <w:color w:val="000000"/>
        </w:rPr>
        <w:t>ery difficult on the surface</w:t>
      </w:r>
      <w:r>
        <w:rPr>
          <w:rFonts w:ascii="Times New Roman" w:hAnsi="Times New Roman" w:cs="Times New Roman"/>
          <w:color w:val="000000"/>
        </w:rPr>
        <w:t xml:space="preserve">. </w:t>
      </w:r>
      <w:r w:rsidRPr="006058E9">
        <w:rPr>
          <w:rFonts w:ascii="Times New Roman" w:hAnsi="Times New Roman" w:cs="Times New Roman"/>
          <w:color w:val="000000"/>
        </w:rPr>
        <w:t>Bursts are rare (only every ~30 years): critical to gather as much information as possible</w:t>
      </w:r>
      <w:r w:rsidR="00EE3199">
        <w:rPr>
          <w:rFonts w:ascii="Times New Roman" w:hAnsi="Times New Roman" w:cs="Times New Roman"/>
          <w:color w:val="000000"/>
        </w:rPr>
        <w:t xml:space="preserve">. </w:t>
      </w:r>
      <w:r w:rsidRPr="006058E9">
        <w:rPr>
          <w:rFonts w:ascii="Times New Roman" w:hAnsi="Times New Roman" w:cs="Times New Roman"/>
          <w:color w:val="000000"/>
        </w:rPr>
        <w:t>Diverse detector technologies, at differe</w:t>
      </w:r>
      <w:r>
        <w:rPr>
          <w:rFonts w:ascii="Times New Roman" w:hAnsi="Times New Roman" w:cs="Times New Roman"/>
          <w:color w:val="000000"/>
        </w:rPr>
        <w:t xml:space="preserve">nt locations around the globe, </w:t>
      </w:r>
      <w:r w:rsidRPr="006058E9">
        <w:rPr>
          <w:rFonts w:ascii="Times New Roman" w:hAnsi="Times New Roman" w:cs="Times New Roman"/>
          <w:color w:val="000000"/>
        </w:rPr>
        <w:t xml:space="preserve">enhance </w:t>
      </w:r>
      <w:r>
        <w:rPr>
          <w:rFonts w:ascii="Times New Roman" w:hAnsi="Times New Roman" w:cs="Times New Roman"/>
          <w:color w:val="000000"/>
        </w:rPr>
        <w:t xml:space="preserve">the </w:t>
      </w:r>
      <w:r w:rsidRPr="006058E9">
        <w:rPr>
          <w:rFonts w:ascii="Times New Roman" w:hAnsi="Times New Roman" w:cs="Times New Roman"/>
          <w:color w:val="000000"/>
        </w:rPr>
        <w:t>physics reach</w:t>
      </w:r>
      <w:r>
        <w:rPr>
          <w:rFonts w:ascii="Times New Roman" w:hAnsi="Times New Roman" w:cs="Times New Roman"/>
          <w:color w:val="000000"/>
        </w:rPr>
        <w:t xml:space="preserve">. </w:t>
      </w:r>
      <w:r w:rsidR="00DC4E1B" w:rsidRPr="00DC4E1B">
        <w:rPr>
          <w:rFonts w:ascii="Times New Roman" w:hAnsi="Times New Roman" w:cs="Times New Roman"/>
          <w:color w:val="000000"/>
        </w:rPr>
        <w:t xml:space="preserve">Broader low-E neutrino/nuclear physics experiments (large-scale solar n, geoneutrinos, </w:t>
      </w:r>
      <w:proofErr w:type="gramStart"/>
      <w:r w:rsidR="00DC4E1B" w:rsidRPr="00DC4E1B">
        <w:rPr>
          <w:rFonts w:ascii="Times New Roman" w:hAnsi="Times New Roman" w:cs="Times New Roman"/>
          <w:color w:val="000000"/>
        </w:rPr>
        <w:t>low</w:t>
      </w:r>
      <w:proofErr w:type="gramEnd"/>
      <w:r w:rsidR="00DC4E1B" w:rsidRPr="00DC4E1B">
        <w:rPr>
          <w:rFonts w:ascii="Times New Roman" w:hAnsi="Times New Roman" w:cs="Times New Roman"/>
          <w:color w:val="000000"/>
        </w:rPr>
        <w:t>-E nuclear astrophysics) will require new underground spaces and perhaps facilities</w:t>
      </w:r>
      <w:r>
        <w:rPr>
          <w:rFonts w:ascii="Times New Roman" w:hAnsi="Times New Roman" w:cs="Times New Roman"/>
          <w:color w:val="000000"/>
        </w:rPr>
        <w:t>.</w:t>
      </w:r>
    </w:p>
    <w:p w:rsidR="0068376B" w:rsidRDefault="0068376B" w:rsidP="0068376B">
      <w:pPr>
        <w:spacing w:after="240"/>
        <w:rPr>
          <w:rFonts w:ascii="Times New Roman" w:hAnsi="Times New Roman" w:cs="Times New Roman"/>
          <w:color w:val="000000"/>
        </w:rPr>
      </w:pPr>
      <w:r w:rsidRPr="0068376B">
        <w:rPr>
          <w:rFonts w:ascii="Times New Roman" w:hAnsi="Times New Roman" w:cs="Times New Roman"/>
          <w:color w:val="000000"/>
        </w:rPr>
        <w:t xml:space="preserve">Underground space should be reserved </w:t>
      </w:r>
      <w:r>
        <w:rPr>
          <w:rFonts w:ascii="Times New Roman" w:hAnsi="Times New Roman" w:cs="Times New Roman"/>
          <w:color w:val="000000"/>
        </w:rPr>
        <w:t xml:space="preserve">for materials assay and storage. </w:t>
      </w:r>
      <w:r w:rsidRPr="0068376B">
        <w:rPr>
          <w:rFonts w:ascii="Times New Roman" w:hAnsi="Times New Roman" w:cs="Times New Roman"/>
          <w:color w:val="000000"/>
        </w:rPr>
        <w:t xml:space="preserve">Selection of radiopure materials for shielding and detectors </w:t>
      </w:r>
      <w:r>
        <w:rPr>
          <w:rFonts w:ascii="Times New Roman" w:hAnsi="Times New Roman" w:cs="Times New Roman"/>
          <w:color w:val="000000"/>
        </w:rPr>
        <w:t xml:space="preserve">is a common need. </w:t>
      </w:r>
      <w:r w:rsidRPr="0068376B">
        <w:rPr>
          <w:rFonts w:ascii="Times New Roman" w:hAnsi="Times New Roman" w:cs="Times New Roman"/>
          <w:color w:val="000000"/>
        </w:rPr>
        <w:t>The majority of such tests must be done underground, requiring sensitive detectors, expert personnel, and long</w:t>
      </w:r>
      <w:r>
        <w:rPr>
          <w:rFonts w:ascii="Times New Roman" w:hAnsi="Times New Roman" w:cs="Times New Roman"/>
          <w:color w:val="000000"/>
        </w:rPr>
        <w:t xml:space="preserve"> - </w:t>
      </w:r>
      <w:r w:rsidRPr="0068376B">
        <w:rPr>
          <w:rFonts w:ascii="Times New Roman" w:hAnsi="Times New Roman" w:cs="Times New Roman"/>
          <w:color w:val="000000"/>
        </w:rPr>
        <w:t>term storage of materials (e.g. Cu) sensi</w:t>
      </w:r>
      <w:r>
        <w:rPr>
          <w:rFonts w:ascii="Times New Roman" w:hAnsi="Times New Roman" w:cs="Times New Roman"/>
          <w:color w:val="000000"/>
        </w:rPr>
        <w:t>tive to cosmogenic activation. E</w:t>
      </w:r>
      <w:r w:rsidRPr="0068376B">
        <w:rPr>
          <w:rFonts w:ascii="Times New Roman" w:hAnsi="Times New Roman" w:cs="Times New Roman"/>
          <w:color w:val="000000"/>
        </w:rPr>
        <w:t xml:space="preserve">xperimental needs worldwide far outstrip </w:t>
      </w:r>
      <w:r>
        <w:rPr>
          <w:rFonts w:ascii="Times New Roman" w:hAnsi="Times New Roman" w:cs="Times New Roman"/>
          <w:color w:val="000000"/>
        </w:rPr>
        <w:t xml:space="preserve">current assay capability. </w:t>
      </w:r>
      <w:r w:rsidRPr="0068376B">
        <w:rPr>
          <w:rFonts w:ascii="Times New Roman" w:hAnsi="Times New Roman" w:cs="Times New Roman"/>
          <w:color w:val="000000"/>
        </w:rPr>
        <w:t>Operation as a user facility across multiple sites with existing expertise is the most efficient use of resources and personnel, and promotes prompt and</w:t>
      </w:r>
      <w:r>
        <w:rPr>
          <w:rFonts w:ascii="Times New Roman" w:hAnsi="Times New Roman" w:cs="Times New Roman"/>
          <w:color w:val="000000"/>
        </w:rPr>
        <w:t xml:space="preserve"> open dissemination of results. In addition, u</w:t>
      </w:r>
      <w:r w:rsidRPr="0068376B">
        <w:rPr>
          <w:rFonts w:ascii="Times New Roman" w:hAnsi="Times New Roman" w:cs="Times New Roman"/>
          <w:color w:val="000000"/>
        </w:rPr>
        <w:t>nderground space should be reserved for small proto</w:t>
      </w:r>
      <w:r>
        <w:rPr>
          <w:rFonts w:ascii="Times New Roman" w:hAnsi="Times New Roman" w:cs="Times New Roman"/>
          <w:color w:val="000000"/>
        </w:rPr>
        <w:t xml:space="preserve">type testing and generic R&amp;D. </w:t>
      </w:r>
      <w:r w:rsidRPr="0068376B">
        <w:rPr>
          <w:rFonts w:ascii="Times New Roman" w:hAnsi="Times New Roman" w:cs="Times New Roman"/>
          <w:color w:val="000000"/>
        </w:rPr>
        <w:t xml:space="preserve">New </w:t>
      </w:r>
      <w:r>
        <w:rPr>
          <w:rFonts w:ascii="Times New Roman" w:hAnsi="Times New Roman" w:cs="Times New Roman"/>
          <w:color w:val="000000"/>
        </w:rPr>
        <w:t xml:space="preserve">experiment </w:t>
      </w:r>
      <w:r w:rsidRPr="0068376B">
        <w:rPr>
          <w:rFonts w:ascii="Times New Roman" w:hAnsi="Times New Roman" w:cs="Times New Roman"/>
          <w:color w:val="000000"/>
        </w:rPr>
        <w:t xml:space="preserve">technologies need to go underground to </w:t>
      </w:r>
      <w:r>
        <w:rPr>
          <w:rFonts w:ascii="Times New Roman" w:hAnsi="Times New Roman" w:cs="Times New Roman"/>
          <w:color w:val="000000"/>
        </w:rPr>
        <w:t xml:space="preserve">validate background performance. </w:t>
      </w:r>
      <w:r w:rsidRPr="0068376B">
        <w:rPr>
          <w:rFonts w:ascii="Times New Roman" w:hAnsi="Times New Roman" w:cs="Times New Roman"/>
          <w:color w:val="000000"/>
        </w:rPr>
        <w:t xml:space="preserve">Investment in common use elements (shielding, </w:t>
      </w:r>
      <w:proofErr w:type="spellStart"/>
      <w:r w:rsidRPr="0068376B">
        <w:rPr>
          <w:rFonts w:ascii="Times New Roman" w:hAnsi="Times New Roman" w:cs="Times New Roman"/>
          <w:color w:val="000000"/>
        </w:rPr>
        <w:t>muon</w:t>
      </w:r>
      <w:proofErr w:type="spellEnd"/>
      <w:r w:rsidRPr="0068376B">
        <w:rPr>
          <w:rFonts w:ascii="Times New Roman" w:hAnsi="Times New Roman" w:cs="Times New Roman"/>
          <w:color w:val="000000"/>
        </w:rPr>
        <w:t xml:space="preserve"> veto</w:t>
      </w:r>
      <w:r>
        <w:rPr>
          <w:rFonts w:ascii="Times New Roman" w:hAnsi="Times New Roman" w:cs="Times New Roman"/>
          <w:color w:val="000000"/>
        </w:rPr>
        <w:t xml:space="preserve">, </w:t>
      </w:r>
      <w:proofErr w:type="spellStart"/>
      <w:r>
        <w:rPr>
          <w:rFonts w:ascii="Times New Roman" w:hAnsi="Times New Roman" w:cs="Times New Roman"/>
          <w:color w:val="000000"/>
        </w:rPr>
        <w:t>croygenics</w:t>
      </w:r>
      <w:proofErr w:type="spellEnd"/>
      <w:r>
        <w:rPr>
          <w:rFonts w:ascii="Times New Roman" w:hAnsi="Times New Roman" w:cs="Times New Roman"/>
          <w:color w:val="000000"/>
        </w:rPr>
        <w:t>, radon mitigation)</w:t>
      </w:r>
      <w:r w:rsidRPr="0068376B">
        <w:rPr>
          <w:rFonts w:ascii="Times New Roman" w:hAnsi="Times New Roman" w:cs="Times New Roman"/>
          <w:color w:val="000000"/>
        </w:rPr>
        <w:t xml:space="preserve"> in a reconfigurable user space supports generic R&amp;D an</w:t>
      </w:r>
      <w:r>
        <w:rPr>
          <w:rFonts w:ascii="Times New Roman" w:hAnsi="Times New Roman" w:cs="Times New Roman"/>
          <w:color w:val="000000"/>
        </w:rPr>
        <w:t xml:space="preserve">d high-risk/high-reward ideas. </w:t>
      </w:r>
      <w:r w:rsidRPr="0068376B">
        <w:rPr>
          <w:rFonts w:ascii="Times New Roman" w:hAnsi="Times New Roman" w:cs="Times New Roman"/>
          <w:color w:val="000000"/>
        </w:rPr>
        <w:t>There is enough infrastructure space for the future if existing US underground labs are included in the mix. Substantial past agency investment and future leverage of state and university funds make it cost effective and attractive to local users to maintain these sites for smaller experiments, generic R&amp;D, and as elements of a centrally managed materials assay consortium.</w:t>
      </w:r>
    </w:p>
    <w:p w:rsidR="0068376B" w:rsidRPr="00DE6122" w:rsidRDefault="0068376B" w:rsidP="0068376B">
      <w:pPr>
        <w:spacing w:after="240"/>
        <w:rPr>
          <w:rFonts w:ascii="Times New Roman" w:hAnsi="Times New Roman" w:cs="Times New Roman"/>
          <w:color w:val="000000"/>
        </w:rPr>
      </w:pPr>
      <w:r>
        <w:rPr>
          <w:rFonts w:ascii="Times New Roman" w:hAnsi="Times New Roman" w:cs="Times New Roman"/>
          <w:color w:val="000000"/>
        </w:rPr>
        <w:lastRenderedPageBreak/>
        <w:t xml:space="preserve">In summary, </w:t>
      </w:r>
      <w:r w:rsidR="00B90BAB">
        <w:rPr>
          <w:rFonts w:ascii="Times New Roman" w:hAnsi="Times New Roman" w:cs="Times New Roman"/>
          <w:color w:val="000000"/>
        </w:rPr>
        <w:t xml:space="preserve">a </w:t>
      </w:r>
      <w:r>
        <w:rPr>
          <w:rFonts w:ascii="Times New Roman" w:hAnsi="Times New Roman" w:cs="Times New Roman"/>
          <w:color w:val="000000"/>
        </w:rPr>
        <w:t>s</w:t>
      </w:r>
      <w:r w:rsidRPr="0068376B">
        <w:rPr>
          <w:rFonts w:ascii="Times New Roman" w:hAnsi="Times New Roman" w:cs="Times New Roman"/>
          <w:color w:val="000000"/>
        </w:rPr>
        <w:t xml:space="preserve">ubstantial expansion in non – U.S. underground capabilities </w:t>
      </w:r>
      <w:r>
        <w:rPr>
          <w:rFonts w:ascii="Times New Roman" w:hAnsi="Times New Roman" w:cs="Times New Roman"/>
          <w:color w:val="000000"/>
        </w:rPr>
        <w:t xml:space="preserve">is </w:t>
      </w:r>
      <w:r w:rsidRPr="0068376B">
        <w:rPr>
          <w:rFonts w:ascii="Times New Roman" w:hAnsi="Times New Roman" w:cs="Times New Roman"/>
          <w:color w:val="000000"/>
        </w:rPr>
        <w:t xml:space="preserve">very likely </w:t>
      </w:r>
      <w:r>
        <w:rPr>
          <w:rFonts w:ascii="Times New Roman" w:hAnsi="Times New Roman" w:cs="Times New Roman"/>
          <w:color w:val="000000"/>
        </w:rPr>
        <w:t xml:space="preserve">to occur by </w:t>
      </w:r>
      <w:r w:rsidR="001223EA">
        <w:rPr>
          <w:rFonts w:ascii="Times New Roman" w:hAnsi="Times New Roman" w:cs="Times New Roman"/>
          <w:color w:val="000000"/>
        </w:rPr>
        <w:t xml:space="preserve">the </w:t>
      </w:r>
      <w:r>
        <w:rPr>
          <w:rFonts w:ascii="Times New Roman" w:hAnsi="Times New Roman" w:cs="Times New Roman"/>
          <w:color w:val="000000"/>
        </w:rPr>
        <w:t>end of this decade. It is c</w:t>
      </w:r>
      <w:r w:rsidRPr="0068376B">
        <w:rPr>
          <w:rFonts w:ascii="Times New Roman" w:hAnsi="Times New Roman" w:cs="Times New Roman"/>
          <w:color w:val="000000"/>
        </w:rPr>
        <w:t xml:space="preserve">ritical that U.S. scientists continue to be supported </w:t>
      </w:r>
      <w:r w:rsidR="001223EA">
        <w:rPr>
          <w:rFonts w:ascii="Times New Roman" w:hAnsi="Times New Roman" w:cs="Times New Roman"/>
          <w:color w:val="000000"/>
        </w:rPr>
        <w:t xml:space="preserve">well enough </w:t>
      </w:r>
      <w:r w:rsidRPr="0068376B">
        <w:rPr>
          <w:rFonts w:ascii="Times New Roman" w:hAnsi="Times New Roman" w:cs="Times New Roman"/>
          <w:color w:val="000000"/>
        </w:rPr>
        <w:t xml:space="preserve">to take full advantage of </w:t>
      </w:r>
      <w:r w:rsidRPr="0068376B">
        <w:rPr>
          <w:rFonts w:ascii="Times New Roman" w:hAnsi="Times New Roman" w:cs="Times New Roman"/>
          <w:color w:val="000000"/>
        </w:rPr>
        <w:t>intern</w:t>
      </w:r>
      <w:r>
        <w:rPr>
          <w:rFonts w:ascii="Times New Roman" w:hAnsi="Times New Roman" w:cs="Times New Roman"/>
          <w:color w:val="000000"/>
        </w:rPr>
        <w:t xml:space="preserve">ational </w:t>
      </w:r>
      <w:r w:rsidR="00D501F0">
        <w:rPr>
          <w:rFonts w:ascii="Times New Roman" w:hAnsi="Times New Roman" w:cs="Times New Roman"/>
          <w:color w:val="000000"/>
        </w:rPr>
        <w:t xml:space="preserve">and domestic </w:t>
      </w:r>
      <w:bookmarkStart w:id="0" w:name="_GoBack"/>
      <w:bookmarkEnd w:id="0"/>
      <w:r>
        <w:rPr>
          <w:rFonts w:ascii="Times New Roman" w:hAnsi="Times New Roman" w:cs="Times New Roman"/>
          <w:color w:val="000000"/>
        </w:rPr>
        <w:t>underground facilities</w:t>
      </w:r>
      <w:r>
        <w:rPr>
          <w:rFonts w:ascii="Times New Roman" w:hAnsi="Times New Roman" w:cs="Times New Roman"/>
          <w:color w:val="000000"/>
        </w:rPr>
        <w:t>. An o</w:t>
      </w:r>
      <w:r w:rsidRPr="0068376B">
        <w:rPr>
          <w:rFonts w:ascii="Times New Roman" w:hAnsi="Times New Roman" w:cs="Times New Roman"/>
          <w:color w:val="000000"/>
        </w:rPr>
        <w:t>pen access policy for all major underground facilities is needed</w:t>
      </w:r>
      <w:r>
        <w:rPr>
          <w:rFonts w:ascii="Times New Roman" w:hAnsi="Times New Roman" w:cs="Times New Roman"/>
          <w:color w:val="000000"/>
        </w:rPr>
        <w:t xml:space="preserve">. </w:t>
      </w:r>
      <w:r w:rsidRPr="0068376B">
        <w:rPr>
          <w:rFonts w:ascii="Times New Roman" w:hAnsi="Times New Roman" w:cs="Times New Roman"/>
          <w:color w:val="000000"/>
        </w:rPr>
        <w:t xml:space="preserve">Key decisions in </w:t>
      </w:r>
      <w:r w:rsidR="00B43E1A">
        <w:rPr>
          <w:rFonts w:ascii="Times New Roman" w:hAnsi="Times New Roman" w:cs="Times New Roman"/>
          <w:color w:val="000000"/>
        </w:rPr>
        <w:t xml:space="preserve">the </w:t>
      </w:r>
      <w:r w:rsidRPr="0068376B">
        <w:rPr>
          <w:rFonts w:ascii="Times New Roman" w:hAnsi="Times New Roman" w:cs="Times New Roman"/>
          <w:color w:val="000000"/>
        </w:rPr>
        <w:t>next few years will shape the future of the U.S. underground science program</w:t>
      </w:r>
      <w:r>
        <w:rPr>
          <w:rFonts w:ascii="Times New Roman" w:hAnsi="Times New Roman" w:cs="Times New Roman"/>
          <w:color w:val="000000"/>
        </w:rPr>
        <w:t xml:space="preserve">. Among these are the </w:t>
      </w:r>
      <w:r w:rsidRPr="0068376B">
        <w:rPr>
          <w:rFonts w:ascii="Times New Roman" w:hAnsi="Times New Roman" w:cs="Times New Roman"/>
          <w:color w:val="000000"/>
        </w:rPr>
        <w:t>G2 dark m</w:t>
      </w:r>
      <w:r>
        <w:rPr>
          <w:rFonts w:ascii="Times New Roman" w:hAnsi="Times New Roman" w:cs="Times New Roman"/>
          <w:color w:val="000000"/>
        </w:rPr>
        <w:t>atter experiment selections, the future scope of the U.S. 0</w:t>
      </w:r>
      <w:r>
        <w:rPr>
          <w:rFonts w:ascii="Times New Roman" w:hAnsi="Times New Roman" w:cs="Times New Roman"/>
          <w:color w:val="000000"/>
        </w:rPr>
        <w:sym w:font="Symbol" w:char="F06E"/>
      </w:r>
      <w:r>
        <w:rPr>
          <w:rFonts w:ascii="Times New Roman" w:hAnsi="Times New Roman" w:cs="Times New Roman"/>
          <w:color w:val="000000"/>
        </w:rPr>
        <w:sym w:font="Symbol" w:char="F062"/>
      </w:r>
      <w:r>
        <w:rPr>
          <w:rFonts w:ascii="Times New Roman" w:hAnsi="Times New Roman" w:cs="Times New Roman"/>
          <w:color w:val="000000"/>
        </w:rPr>
        <w:sym w:font="Symbol" w:char="F062"/>
      </w:r>
      <w:r>
        <w:rPr>
          <w:rFonts w:ascii="Times New Roman" w:hAnsi="Times New Roman" w:cs="Times New Roman"/>
          <w:color w:val="000000"/>
        </w:rPr>
        <w:t xml:space="preserve"> </w:t>
      </w:r>
      <w:r w:rsidRPr="0068376B">
        <w:rPr>
          <w:rFonts w:ascii="Times New Roman" w:hAnsi="Times New Roman" w:cs="Times New Roman"/>
          <w:color w:val="000000"/>
        </w:rPr>
        <w:t>effort</w:t>
      </w:r>
      <w:r>
        <w:rPr>
          <w:rFonts w:ascii="Times New Roman" w:hAnsi="Times New Roman" w:cs="Times New Roman"/>
          <w:color w:val="000000"/>
        </w:rPr>
        <w:t xml:space="preserve">, a decisive understanding if </w:t>
      </w:r>
      <w:r w:rsidRPr="0068376B">
        <w:rPr>
          <w:rFonts w:ascii="Times New Roman" w:hAnsi="Times New Roman" w:cs="Times New Roman"/>
          <w:color w:val="000000"/>
        </w:rPr>
        <w:t xml:space="preserve">LBNE </w:t>
      </w:r>
      <w:r>
        <w:rPr>
          <w:rFonts w:ascii="Times New Roman" w:hAnsi="Times New Roman" w:cs="Times New Roman"/>
          <w:color w:val="000000"/>
        </w:rPr>
        <w:t>will be located underground, p</w:t>
      </w:r>
      <w:r w:rsidRPr="0068376B">
        <w:rPr>
          <w:rFonts w:ascii="Times New Roman" w:hAnsi="Times New Roman" w:cs="Times New Roman"/>
          <w:color w:val="000000"/>
        </w:rPr>
        <w:t xml:space="preserve">lanning for underground facilities beyond LBNE and G2 DM, including </w:t>
      </w:r>
      <w:r>
        <w:rPr>
          <w:rFonts w:ascii="Times New Roman" w:hAnsi="Times New Roman" w:cs="Times New Roman"/>
          <w:color w:val="000000"/>
        </w:rPr>
        <w:t>at the South Pole and how to improve c</w:t>
      </w:r>
      <w:r w:rsidRPr="0068376B">
        <w:rPr>
          <w:rFonts w:ascii="Times New Roman" w:hAnsi="Times New Roman" w:cs="Times New Roman"/>
          <w:color w:val="000000"/>
        </w:rPr>
        <w:t xml:space="preserve">oordination of </w:t>
      </w:r>
      <w:r w:rsidR="00B90BAB">
        <w:rPr>
          <w:rFonts w:ascii="Times New Roman" w:hAnsi="Times New Roman" w:cs="Times New Roman"/>
          <w:color w:val="000000"/>
        </w:rPr>
        <w:t xml:space="preserve">the </w:t>
      </w:r>
      <w:r w:rsidRPr="0068376B">
        <w:rPr>
          <w:rFonts w:ascii="Times New Roman" w:hAnsi="Times New Roman" w:cs="Times New Roman"/>
          <w:color w:val="000000"/>
        </w:rPr>
        <w:t>U.S. underground science program</w:t>
      </w:r>
      <w:r w:rsidR="00B90BAB">
        <w:rPr>
          <w:rFonts w:ascii="Times New Roman" w:hAnsi="Times New Roman" w:cs="Times New Roman"/>
          <w:color w:val="000000"/>
        </w:rPr>
        <w:t>. A</w:t>
      </w:r>
      <w:r>
        <w:rPr>
          <w:rFonts w:ascii="Times New Roman" w:hAnsi="Times New Roman" w:cs="Times New Roman"/>
          <w:color w:val="000000"/>
        </w:rPr>
        <w:t xml:space="preserve"> central question to be addressed by P5 is: w</w:t>
      </w:r>
      <w:r w:rsidRPr="0068376B">
        <w:rPr>
          <w:rFonts w:ascii="Times New Roman" w:hAnsi="Times New Roman" w:cs="Times New Roman"/>
          <w:color w:val="000000"/>
        </w:rPr>
        <w:t>ill the U.S. have one of the major underground facilities in the future?</w:t>
      </w:r>
    </w:p>
    <w:p w:rsidR="003F7A2D" w:rsidRDefault="003F7A2D">
      <w:pPr>
        <w:rPr>
          <w:rFonts w:ascii="Times New Roman" w:hAnsi="Times New Roman" w:cs="Times New Roman"/>
        </w:rPr>
      </w:pPr>
    </w:p>
    <w:p w:rsidR="009E0BD2" w:rsidRPr="00700421" w:rsidRDefault="009E0BD2">
      <w:pPr>
        <w:rPr>
          <w:rFonts w:ascii="Times New Roman" w:hAnsi="Times New Roman" w:cs="Times New Roman"/>
        </w:rPr>
      </w:pPr>
    </w:p>
    <w:p w:rsidR="00F23B75" w:rsidRPr="00F23B75" w:rsidRDefault="00F23B75">
      <w:pPr>
        <w:rPr>
          <w:rFonts w:ascii="Times New Roman" w:hAnsi="Times New Roman" w:cs="Times New Roman"/>
        </w:rPr>
      </w:pPr>
    </w:p>
    <w:sectPr w:rsidR="00F23B75" w:rsidRPr="00F2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75"/>
    <w:rsid w:val="00006C3E"/>
    <w:rsid w:val="000233C1"/>
    <w:rsid w:val="00025AC8"/>
    <w:rsid w:val="00060971"/>
    <w:rsid w:val="00091393"/>
    <w:rsid w:val="000932D1"/>
    <w:rsid w:val="000A3880"/>
    <w:rsid w:val="000B36B2"/>
    <w:rsid w:val="000D50ED"/>
    <w:rsid w:val="000D6953"/>
    <w:rsid w:val="000F61CC"/>
    <w:rsid w:val="0011518D"/>
    <w:rsid w:val="001160FE"/>
    <w:rsid w:val="001223EA"/>
    <w:rsid w:val="00151FD1"/>
    <w:rsid w:val="00167103"/>
    <w:rsid w:val="00172619"/>
    <w:rsid w:val="00174B84"/>
    <w:rsid w:val="001B1B21"/>
    <w:rsid w:val="001E6AB3"/>
    <w:rsid w:val="002043B7"/>
    <w:rsid w:val="00224A11"/>
    <w:rsid w:val="002305EA"/>
    <w:rsid w:val="00260586"/>
    <w:rsid w:val="00293F2D"/>
    <w:rsid w:val="002D0F18"/>
    <w:rsid w:val="002D2703"/>
    <w:rsid w:val="002D3BE4"/>
    <w:rsid w:val="002D4C80"/>
    <w:rsid w:val="002E21E8"/>
    <w:rsid w:val="00313C27"/>
    <w:rsid w:val="0031498A"/>
    <w:rsid w:val="003353E3"/>
    <w:rsid w:val="00345261"/>
    <w:rsid w:val="00352046"/>
    <w:rsid w:val="00354CE0"/>
    <w:rsid w:val="00357B8C"/>
    <w:rsid w:val="00383AFD"/>
    <w:rsid w:val="00391952"/>
    <w:rsid w:val="003A509B"/>
    <w:rsid w:val="003E68D0"/>
    <w:rsid w:val="003F7A2D"/>
    <w:rsid w:val="004071EE"/>
    <w:rsid w:val="004172F8"/>
    <w:rsid w:val="00443170"/>
    <w:rsid w:val="0045509E"/>
    <w:rsid w:val="004703AE"/>
    <w:rsid w:val="00473B52"/>
    <w:rsid w:val="004C477E"/>
    <w:rsid w:val="004D47B0"/>
    <w:rsid w:val="004E5B2A"/>
    <w:rsid w:val="004F19CF"/>
    <w:rsid w:val="00503EC6"/>
    <w:rsid w:val="00503FA4"/>
    <w:rsid w:val="00504C96"/>
    <w:rsid w:val="0052224B"/>
    <w:rsid w:val="00523817"/>
    <w:rsid w:val="00550EB2"/>
    <w:rsid w:val="005577E3"/>
    <w:rsid w:val="005851A0"/>
    <w:rsid w:val="005E4186"/>
    <w:rsid w:val="005E645E"/>
    <w:rsid w:val="006058E9"/>
    <w:rsid w:val="00615475"/>
    <w:rsid w:val="00625B8D"/>
    <w:rsid w:val="00627530"/>
    <w:rsid w:val="00641D3A"/>
    <w:rsid w:val="00652C40"/>
    <w:rsid w:val="00663E8D"/>
    <w:rsid w:val="00665F0A"/>
    <w:rsid w:val="0068376B"/>
    <w:rsid w:val="006B04A1"/>
    <w:rsid w:val="00700421"/>
    <w:rsid w:val="007101E6"/>
    <w:rsid w:val="007126A3"/>
    <w:rsid w:val="007339A2"/>
    <w:rsid w:val="0076710C"/>
    <w:rsid w:val="00793144"/>
    <w:rsid w:val="00796A69"/>
    <w:rsid w:val="007A21B6"/>
    <w:rsid w:val="007A4CA4"/>
    <w:rsid w:val="007D10BD"/>
    <w:rsid w:val="007D48CB"/>
    <w:rsid w:val="00812402"/>
    <w:rsid w:val="008124B8"/>
    <w:rsid w:val="008211CC"/>
    <w:rsid w:val="008340B0"/>
    <w:rsid w:val="00860C3D"/>
    <w:rsid w:val="00865A10"/>
    <w:rsid w:val="008702F5"/>
    <w:rsid w:val="008A6A94"/>
    <w:rsid w:val="008B5644"/>
    <w:rsid w:val="008E08FF"/>
    <w:rsid w:val="009157C1"/>
    <w:rsid w:val="009258C3"/>
    <w:rsid w:val="009812D7"/>
    <w:rsid w:val="0098409E"/>
    <w:rsid w:val="009929D4"/>
    <w:rsid w:val="009C4DC3"/>
    <w:rsid w:val="009C7AD7"/>
    <w:rsid w:val="009D1035"/>
    <w:rsid w:val="009E0BD2"/>
    <w:rsid w:val="00A204F1"/>
    <w:rsid w:val="00A25B51"/>
    <w:rsid w:val="00A30AB2"/>
    <w:rsid w:val="00A864EB"/>
    <w:rsid w:val="00A87498"/>
    <w:rsid w:val="00A97FBF"/>
    <w:rsid w:val="00AB5EE0"/>
    <w:rsid w:val="00AB72AE"/>
    <w:rsid w:val="00AC1977"/>
    <w:rsid w:val="00AF0BE4"/>
    <w:rsid w:val="00B11720"/>
    <w:rsid w:val="00B33D78"/>
    <w:rsid w:val="00B43E1A"/>
    <w:rsid w:val="00B55A01"/>
    <w:rsid w:val="00B7246C"/>
    <w:rsid w:val="00B90BAB"/>
    <w:rsid w:val="00BA56D5"/>
    <w:rsid w:val="00BB618E"/>
    <w:rsid w:val="00BC07C4"/>
    <w:rsid w:val="00BC14DC"/>
    <w:rsid w:val="00BD6C93"/>
    <w:rsid w:val="00C03186"/>
    <w:rsid w:val="00C45A19"/>
    <w:rsid w:val="00CA3F57"/>
    <w:rsid w:val="00CD7063"/>
    <w:rsid w:val="00D222D4"/>
    <w:rsid w:val="00D452E0"/>
    <w:rsid w:val="00D501F0"/>
    <w:rsid w:val="00D51295"/>
    <w:rsid w:val="00D91173"/>
    <w:rsid w:val="00D925B2"/>
    <w:rsid w:val="00DA2911"/>
    <w:rsid w:val="00DB452C"/>
    <w:rsid w:val="00DC4E1B"/>
    <w:rsid w:val="00DC717D"/>
    <w:rsid w:val="00DD086A"/>
    <w:rsid w:val="00DD70DD"/>
    <w:rsid w:val="00DE6122"/>
    <w:rsid w:val="00DF18FD"/>
    <w:rsid w:val="00E01A40"/>
    <w:rsid w:val="00E02972"/>
    <w:rsid w:val="00E3065D"/>
    <w:rsid w:val="00E57EF9"/>
    <w:rsid w:val="00E60D0A"/>
    <w:rsid w:val="00E77F45"/>
    <w:rsid w:val="00E929A5"/>
    <w:rsid w:val="00EC6CC6"/>
    <w:rsid w:val="00EE3199"/>
    <w:rsid w:val="00EE48EE"/>
    <w:rsid w:val="00EE78DA"/>
    <w:rsid w:val="00EF1150"/>
    <w:rsid w:val="00F02799"/>
    <w:rsid w:val="00F151B4"/>
    <w:rsid w:val="00F17C91"/>
    <w:rsid w:val="00F23B75"/>
    <w:rsid w:val="00F372A4"/>
    <w:rsid w:val="00F54A6E"/>
    <w:rsid w:val="00F6097C"/>
    <w:rsid w:val="00F67059"/>
    <w:rsid w:val="00F7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0FDFD1-8676-40D7-8125-9C5CB14E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00421"/>
  </w:style>
  <w:style w:type="paragraph" w:styleId="BalloonText">
    <w:name w:val="Balloon Text"/>
    <w:basedOn w:val="Normal"/>
    <w:link w:val="BalloonTextChar"/>
    <w:uiPriority w:val="99"/>
    <w:semiHidden/>
    <w:unhideWhenUsed/>
    <w:rsid w:val="001223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3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99724">
      <w:bodyDiv w:val="1"/>
      <w:marLeft w:val="0"/>
      <w:marRight w:val="0"/>
      <w:marTop w:val="0"/>
      <w:marBottom w:val="0"/>
      <w:divBdr>
        <w:top w:val="none" w:sz="0" w:space="0" w:color="auto"/>
        <w:left w:val="none" w:sz="0" w:space="0" w:color="auto"/>
        <w:bottom w:val="none" w:sz="0" w:space="0" w:color="auto"/>
        <w:right w:val="none" w:sz="0" w:space="0" w:color="auto"/>
      </w:divBdr>
      <w:divsChild>
        <w:div w:id="1748266937">
          <w:marLeft w:val="360"/>
          <w:marRight w:val="0"/>
          <w:marTop w:val="200"/>
          <w:marBottom w:val="0"/>
          <w:divBdr>
            <w:top w:val="none" w:sz="0" w:space="0" w:color="auto"/>
            <w:left w:val="none" w:sz="0" w:space="0" w:color="auto"/>
            <w:bottom w:val="none" w:sz="0" w:space="0" w:color="auto"/>
            <w:right w:val="none" w:sz="0" w:space="0" w:color="auto"/>
          </w:divBdr>
        </w:div>
        <w:div w:id="1107894555">
          <w:marLeft w:val="360"/>
          <w:marRight w:val="0"/>
          <w:marTop w:val="200"/>
          <w:marBottom w:val="0"/>
          <w:divBdr>
            <w:top w:val="none" w:sz="0" w:space="0" w:color="auto"/>
            <w:left w:val="none" w:sz="0" w:space="0" w:color="auto"/>
            <w:bottom w:val="none" w:sz="0" w:space="0" w:color="auto"/>
            <w:right w:val="none" w:sz="0" w:space="0" w:color="auto"/>
          </w:divBdr>
        </w:div>
        <w:div w:id="485363298">
          <w:marLeft w:val="360"/>
          <w:marRight w:val="0"/>
          <w:marTop w:val="200"/>
          <w:marBottom w:val="0"/>
          <w:divBdr>
            <w:top w:val="none" w:sz="0" w:space="0" w:color="auto"/>
            <w:left w:val="none" w:sz="0" w:space="0" w:color="auto"/>
            <w:bottom w:val="none" w:sz="0" w:space="0" w:color="auto"/>
            <w:right w:val="none" w:sz="0" w:space="0" w:color="auto"/>
          </w:divBdr>
        </w:div>
        <w:div w:id="839462270">
          <w:marLeft w:val="360"/>
          <w:marRight w:val="0"/>
          <w:marTop w:val="200"/>
          <w:marBottom w:val="0"/>
          <w:divBdr>
            <w:top w:val="none" w:sz="0" w:space="0" w:color="auto"/>
            <w:left w:val="none" w:sz="0" w:space="0" w:color="auto"/>
            <w:bottom w:val="none" w:sz="0" w:space="0" w:color="auto"/>
            <w:right w:val="none" w:sz="0" w:space="0" w:color="auto"/>
          </w:divBdr>
        </w:div>
        <w:div w:id="240218557">
          <w:marLeft w:val="360"/>
          <w:marRight w:val="0"/>
          <w:marTop w:val="200"/>
          <w:marBottom w:val="0"/>
          <w:divBdr>
            <w:top w:val="none" w:sz="0" w:space="0" w:color="auto"/>
            <w:left w:val="none" w:sz="0" w:space="0" w:color="auto"/>
            <w:bottom w:val="none" w:sz="0" w:space="0" w:color="auto"/>
            <w:right w:val="none" w:sz="0" w:space="0" w:color="auto"/>
          </w:divBdr>
        </w:div>
        <w:div w:id="1175926338">
          <w:marLeft w:val="360"/>
          <w:marRight w:val="0"/>
          <w:marTop w:val="200"/>
          <w:marBottom w:val="0"/>
          <w:divBdr>
            <w:top w:val="none" w:sz="0" w:space="0" w:color="auto"/>
            <w:left w:val="none" w:sz="0" w:space="0" w:color="auto"/>
            <w:bottom w:val="none" w:sz="0" w:space="0" w:color="auto"/>
            <w:right w:val="none" w:sz="0" w:space="0" w:color="auto"/>
          </w:divBdr>
        </w:div>
      </w:divsChild>
    </w:div>
    <w:div w:id="576985200">
      <w:bodyDiv w:val="1"/>
      <w:marLeft w:val="0"/>
      <w:marRight w:val="0"/>
      <w:marTop w:val="0"/>
      <w:marBottom w:val="0"/>
      <w:divBdr>
        <w:top w:val="none" w:sz="0" w:space="0" w:color="auto"/>
        <w:left w:val="none" w:sz="0" w:space="0" w:color="auto"/>
        <w:bottom w:val="none" w:sz="0" w:space="0" w:color="auto"/>
        <w:right w:val="none" w:sz="0" w:space="0" w:color="auto"/>
      </w:divBdr>
      <w:divsChild>
        <w:div w:id="2064743210">
          <w:marLeft w:val="360"/>
          <w:marRight w:val="0"/>
          <w:marTop w:val="200"/>
          <w:marBottom w:val="0"/>
          <w:divBdr>
            <w:top w:val="none" w:sz="0" w:space="0" w:color="auto"/>
            <w:left w:val="none" w:sz="0" w:space="0" w:color="auto"/>
            <w:bottom w:val="none" w:sz="0" w:space="0" w:color="auto"/>
            <w:right w:val="none" w:sz="0" w:space="0" w:color="auto"/>
          </w:divBdr>
        </w:div>
        <w:div w:id="1972900096">
          <w:marLeft w:val="360"/>
          <w:marRight w:val="0"/>
          <w:marTop w:val="200"/>
          <w:marBottom w:val="0"/>
          <w:divBdr>
            <w:top w:val="none" w:sz="0" w:space="0" w:color="auto"/>
            <w:left w:val="none" w:sz="0" w:space="0" w:color="auto"/>
            <w:bottom w:val="none" w:sz="0" w:space="0" w:color="auto"/>
            <w:right w:val="none" w:sz="0" w:space="0" w:color="auto"/>
          </w:divBdr>
        </w:div>
        <w:div w:id="1937864320">
          <w:marLeft w:val="360"/>
          <w:marRight w:val="0"/>
          <w:marTop w:val="200"/>
          <w:marBottom w:val="0"/>
          <w:divBdr>
            <w:top w:val="none" w:sz="0" w:space="0" w:color="auto"/>
            <w:left w:val="none" w:sz="0" w:space="0" w:color="auto"/>
            <w:bottom w:val="none" w:sz="0" w:space="0" w:color="auto"/>
            <w:right w:val="none" w:sz="0" w:space="0" w:color="auto"/>
          </w:divBdr>
        </w:div>
        <w:div w:id="1998266536">
          <w:marLeft w:val="360"/>
          <w:marRight w:val="0"/>
          <w:marTop w:val="200"/>
          <w:marBottom w:val="0"/>
          <w:divBdr>
            <w:top w:val="none" w:sz="0" w:space="0" w:color="auto"/>
            <w:left w:val="none" w:sz="0" w:space="0" w:color="auto"/>
            <w:bottom w:val="none" w:sz="0" w:space="0" w:color="auto"/>
            <w:right w:val="none" w:sz="0" w:space="0" w:color="auto"/>
          </w:divBdr>
        </w:div>
        <w:div w:id="130245230">
          <w:marLeft w:val="1080"/>
          <w:marRight w:val="0"/>
          <w:marTop w:val="100"/>
          <w:marBottom w:val="0"/>
          <w:divBdr>
            <w:top w:val="none" w:sz="0" w:space="0" w:color="auto"/>
            <w:left w:val="none" w:sz="0" w:space="0" w:color="auto"/>
            <w:bottom w:val="none" w:sz="0" w:space="0" w:color="auto"/>
            <w:right w:val="none" w:sz="0" w:space="0" w:color="auto"/>
          </w:divBdr>
        </w:div>
        <w:div w:id="138546516">
          <w:marLeft w:val="1080"/>
          <w:marRight w:val="0"/>
          <w:marTop w:val="100"/>
          <w:marBottom w:val="0"/>
          <w:divBdr>
            <w:top w:val="none" w:sz="0" w:space="0" w:color="auto"/>
            <w:left w:val="none" w:sz="0" w:space="0" w:color="auto"/>
            <w:bottom w:val="none" w:sz="0" w:space="0" w:color="auto"/>
            <w:right w:val="none" w:sz="0" w:space="0" w:color="auto"/>
          </w:divBdr>
        </w:div>
        <w:div w:id="1730609234">
          <w:marLeft w:val="1080"/>
          <w:marRight w:val="0"/>
          <w:marTop w:val="100"/>
          <w:marBottom w:val="0"/>
          <w:divBdr>
            <w:top w:val="none" w:sz="0" w:space="0" w:color="auto"/>
            <w:left w:val="none" w:sz="0" w:space="0" w:color="auto"/>
            <w:bottom w:val="none" w:sz="0" w:space="0" w:color="auto"/>
            <w:right w:val="none" w:sz="0" w:space="0" w:color="auto"/>
          </w:divBdr>
        </w:div>
        <w:div w:id="1464811283">
          <w:marLeft w:val="1080"/>
          <w:marRight w:val="0"/>
          <w:marTop w:val="100"/>
          <w:marBottom w:val="0"/>
          <w:divBdr>
            <w:top w:val="none" w:sz="0" w:space="0" w:color="auto"/>
            <w:left w:val="none" w:sz="0" w:space="0" w:color="auto"/>
            <w:bottom w:val="none" w:sz="0" w:space="0" w:color="auto"/>
            <w:right w:val="none" w:sz="0" w:space="0" w:color="auto"/>
          </w:divBdr>
        </w:div>
        <w:div w:id="1688173895">
          <w:marLeft w:val="1080"/>
          <w:marRight w:val="0"/>
          <w:marTop w:val="100"/>
          <w:marBottom w:val="0"/>
          <w:divBdr>
            <w:top w:val="none" w:sz="0" w:space="0" w:color="auto"/>
            <w:left w:val="none" w:sz="0" w:space="0" w:color="auto"/>
            <w:bottom w:val="none" w:sz="0" w:space="0" w:color="auto"/>
            <w:right w:val="none" w:sz="0" w:space="0" w:color="auto"/>
          </w:divBdr>
        </w:div>
        <w:div w:id="10523850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murdockg</dc:creator>
  <cp:keywords/>
  <dc:description/>
  <cp:lastModifiedBy>murdockg</cp:lastModifiedBy>
  <cp:revision>2</cp:revision>
  <dcterms:created xsi:type="dcterms:W3CDTF">2013-07-29T02:05:00Z</dcterms:created>
  <dcterms:modified xsi:type="dcterms:W3CDTF">2013-07-29T02:05:00Z</dcterms:modified>
</cp:coreProperties>
</file>