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01" w:rsidRPr="00C270F9" w:rsidRDefault="00C270F9" w:rsidP="00C270F9">
      <w:pPr>
        <w:pStyle w:val="Title"/>
        <w:jc w:val="center"/>
        <w:rPr>
          <w:sz w:val="36"/>
        </w:rPr>
      </w:pPr>
      <w:r w:rsidRPr="00C270F9">
        <w:rPr>
          <w:sz w:val="36"/>
        </w:rPr>
        <w:t>Using a Fabry-Perot Semi-Confocal Open Resonator in the RF Range to Measure High-T</w:t>
      </w:r>
      <w:r w:rsidRPr="00C270F9">
        <w:rPr>
          <w:sz w:val="36"/>
          <w:vertAlign w:val="subscript"/>
        </w:rPr>
        <w:t>c</w:t>
      </w:r>
      <w:r w:rsidRPr="00C270F9">
        <w:rPr>
          <w:sz w:val="36"/>
        </w:rPr>
        <w:t xml:space="preserve"> Superconducting Substrates</w:t>
      </w:r>
    </w:p>
    <w:p w:rsidR="00F55E15" w:rsidRPr="00F55E15" w:rsidRDefault="00F55E15" w:rsidP="00F55E15">
      <w:pPr>
        <w:pStyle w:val="Heading1"/>
        <w:numPr>
          <w:ilvl w:val="0"/>
          <w:numId w:val="0"/>
        </w:numPr>
        <w:jc w:val="center"/>
      </w:pPr>
      <w:r w:rsidRPr="00F55E15">
        <w:t>Abstract</w:t>
      </w:r>
    </w:p>
    <w:p w:rsidR="00F55E15" w:rsidRPr="00232242" w:rsidRDefault="00F55E15" w:rsidP="00F55E15">
      <w:r w:rsidRPr="00232242">
        <w:t xml:space="preserve">Will be the last part written to include results and a concise statement of the project. </w:t>
      </w:r>
    </w:p>
    <w:p w:rsidR="00F55E15" w:rsidRDefault="00F55E15" w:rsidP="001C1BC5">
      <w:pPr>
        <w:pStyle w:val="Heading1"/>
        <w:numPr>
          <w:ilvl w:val="0"/>
          <w:numId w:val="11"/>
        </w:numPr>
      </w:pPr>
      <w:r>
        <w:t>Introduction</w:t>
      </w:r>
    </w:p>
    <w:p w:rsidR="005C3116" w:rsidRPr="001C1BC5" w:rsidRDefault="005C3116" w:rsidP="005C3116">
      <w:pPr>
        <w:rPr>
          <w:szCs w:val="24"/>
        </w:rPr>
      </w:pPr>
      <w:r w:rsidRPr="001C1BC5">
        <w:rPr>
          <w:szCs w:val="24"/>
        </w:rPr>
        <w:t>S</w:t>
      </w:r>
      <w:r w:rsidR="00F55E15" w:rsidRPr="001C1BC5">
        <w:rPr>
          <w:szCs w:val="24"/>
        </w:rPr>
        <w:t>uperconducting RF cavities and their importance along beam lines such as the APS.</w:t>
      </w:r>
      <w:r w:rsidRPr="001C1BC5">
        <w:rPr>
          <w:szCs w:val="24"/>
        </w:rPr>
        <w:t xml:space="preserve"> Explain their limitations. Compare to the possibilities of finding high-Tc superconducting RF cavities. </w:t>
      </w:r>
    </w:p>
    <w:p w:rsidR="00F55E15" w:rsidRDefault="00F55E15" w:rsidP="00F55E15">
      <w:pPr>
        <w:pStyle w:val="Heading2"/>
        <w:numPr>
          <w:ilvl w:val="1"/>
          <w:numId w:val="5"/>
        </w:numPr>
      </w:pPr>
      <w:r>
        <w:t>Motivations</w:t>
      </w:r>
    </w:p>
    <w:p w:rsidR="00F55E15" w:rsidRDefault="00F55E15" w:rsidP="00F55E15">
      <w:r>
        <w:t xml:space="preserve">Talk about the motivations for needing to do simulations like these to eventually perform tests. </w:t>
      </w:r>
    </w:p>
    <w:p w:rsidR="00F55E15" w:rsidRDefault="00F55E15" w:rsidP="00232242">
      <w:pPr>
        <w:pStyle w:val="Heading1"/>
        <w:numPr>
          <w:ilvl w:val="0"/>
          <w:numId w:val="11"/>
        </w:numPr>
      </w:pPr>
      <w:r>
        <w:t>Methods and Software</w:t>
      </w:r>
    </w:p>
    <w:p w:rsidR="00F55E15" w:rsidRDefault="00F55E15" w:rsidP="00F55E15">
      <w:pPr>
        <w:pStyle w:val="Heading2"/>
        <w:numPr>
          <w:ilvl w:val="0"/>
          <w:numId w:val="0"/>
        </w:numPr>
      </w:pPr>
      <w:r>
        <w:t>2.1</w:t>
      </w:r>
      <w:r>
        <w:tab/>
        <w:t>Fabry-Parot Semi-Confocal Open Resonat</w:t>
      </w:r>
      <w:bookmarkStart w:id="0" w:name="_GoBack"/>
      <w:bookmarkEnd w:id="0"/>
      <w:r>
        <w:t>or</w:t>
      </w:r>
    </w:p>
    <w:p w:rsidR="00F55E15" w:rsidRDefault="00F55E15" w:rsidP="00F55E15">
      <w:r>
        <w:t xml:space="preserve">Explain the eventual decision to use this type of resonator to test the samples. </w:t>
      </w:r>
    </w:p>
    <w:p w:rsidR="00F55E15" w:rsidRDefault="00F55E15" w:rsidP="00232242">
      <w:pPr>
        <w:pStyle w:val="Heading3"/>
        <w:numPr>
          <w:ilvl w:val="2"/>
          <w:numId w:val="8"/>
        </w:numPr>
      </w:pPr>
      <w:r>
        <w:t>Design</w:t>
      </w:r>
    </w:p>
    <w:p w:rsidR="00F55E15" w:rsidRDefault="00F55E15" w:rsidP="00F55E15">
      <w:r>
        <w:t xml:space="preserve">Explain parallel-plate configuration versus having a spherical mirror and the gains in doing so. Explain semi-confocal versus hemispherical and why ours is set up in a confocal configuration (plane waves and that it has too much degeneracy at the confocal configuration.) </w:t>
      </w:r>
    </w:p>
    <w:p w:rsidR="00F55E15" w:rsidRDefault="00232242" w:rsidP="00232242">
      <w:pPr>
        <w:pStyle w:val="Heading3"/>
        <w:numPr>
          <w:ilvl w:val="2"/>
          <w:numId w:val="8"/>
        </w:numPr>
      </w:pPr>
      <w:r>
        <w:t>Use in a Sample Measurement</w:t>
      </w:r>
    </w:p>
    <w:p w:rsidR="003D3298" w:rsidRPr="003D3298" w:rsidRDefault="003D3298" w:rsidP="003D3298">
      <w:r>
        <w:t xml:space="preserve">The characteristics that specifically make this resonator useful for the measurements we intend to obtain, i.e. Quality factor, temperature readings, etc. </w:t>
      </w:r>
    </w:p>
    <w:p w:rsidR="00F55E15" w:rsidRDefault="00F55E15" w:rsidP="00232242">
      <w:pPr>
        <w:pStyle w:val="Heading2"/>
        <w:numPr>
          <w:ilvl w:val="1"/>
          <w:numId w:val="8"/>
        </w:numPr>
      </w:pPr>
      <w:r>
        <w:t>Computer Simulation Technology-Microwave Studios</w:t>
      </w:r>
    </w:p>
    <w:p w:rsidR="00F55E15" w:rsidRDefault="00F55E15" w:rsidP="00F55E15">
      <w:r>
        <w:t xml:space="preserve">Talk about the uses of MWS and its capabilities. Also, specify which parts of the program you’re using mostly, such as the eigenmode solvers to simulate basic pill-box cavities. </w:t>
      </w:r>
    </w:p>
    <w:p w:rsidR="00232242" w:rsidRPr="00232242" w:rsidRDefault="00232242" w:rsidP="00232242">
      <w:pPr>
        <w:pStyle w:val="Heading1"/>
        <w:numPr>
          <w:ilvl w:val="0"/>
          <w:numId w:val="11"/>
        </w:numPr>
      </w:pPr>
      <w:r>
        <w:t>Data and Conclusions</w:t>
      </w:r>
    </w:p>
    <w:p w:rsidR="00F55E15" w:rsidRPr="00F55E15" w:rsidRDefault="00232242" w:rsidP="00232242">
      <w:pPr>
        <w:pStyle w:val="Heading1"/>
        <w:numPr>
          <w:ilvl w:val="0"/>
          <w:numId w:val="11"/>
        </w:numPr>
      </w:pPr>
      <w:r>
        <w:t xml:space="preserve">Acknowledgements </w:t>
      </w:r>
    </w:p>
    <w:sectPr w:rsidR="00F55E15" w:rsidRPr="00F55E15" w:rsidSect="00C270F9">
      <w:headerReference w:type="default" r:id="rId9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12F" w:rsidRDefault="0035412F" w:rsidP="003D3298">
      <w:pPr>
        <w:spacing w:after="0" w:line="240" w:lineRule="auto"/>
      </w:pPr>
      <w:r>
        <w:separator/>
      </w:r>
    </w:p>
  </w:endnote>
  <w:endnote w:type="continuationSeparator" w:id="0">
    <w:p w:rsidR="0035412F" w:rsidRDefault="0035412F" w:rsidP="003D3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12F" w:rsidRDefault="0035412F" w:rsidP="003D3298">
      <w:pPr>
        <w:spacing w:after="0" w:line="240" w:lineRule="auto"/>
      </w:pPr>
      <w:r>
        <w:separator/>
      </w:r>
    </w:p>
  </w:footnote>
  <w:footnote w:type="continuationSeparator" w:id="0">
    <w:p w:rsidR="0035412F" w:rsidRDefault="0035412F" w:rsidP="003D3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405"/>
      <w:gridCol w:w="2185"/>
    </w:tblGrid>
    <w:tr w:rsidR="003D3298" w:rsidTr="00710564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855C107F53AD406C95B3CDAE1B4FBD1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405" w:type="dxa"/>
            </w:tcPr>
            <w:p w:rsidR="003D3298" w:rsidRDefault="003D3298" w:rsidP="003D3298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Lauren Perez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C5EC30DAE7EE4164A675999040BE946D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185" w:type="dxa"/>
            </w:tcPr>
            <w:p w:rsidR="003D3298" w:rsidRDefault="00710564" w:rsidP="003D3298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 xml:space="preserve">LTUI </w:t>
              </w:r>
              <w:r w:rsidR="003D3298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2013</w:t>
              </w:r>
            </w:p>
          </w:tc>
        </w:sdtContent>
      </w:sdt>
    </w:tr>
  </w:tbl>
  <w:p w:rsidR="003D3298" w:rsidRDefault="003D32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EF2"/>
    <w:multiLevelType w:val="multilevel"/>
    <w:tmpl w:val="E39C5DBE"/>
    <w:lvl w:ilvl="0">
      <w:start w:val="2"/>
      <w:numFmt w:val="decimal"/>
      <w:lvlText w:val="%1"/>
      <w:lvlJc w:val="left"/>
      <w:pPr>
        <w:ind w:left="588" w:hanging="58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98B1641"/>
    <w:multiLevelType w:val="multilevel"/>
    <w:tmpl w:val="B2FE4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14168FA"/>
    <w:multiLevelType w:val="multilevel"/>
    <w:tmpl w:val="29D417C6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E9702DE"/>
    <w:multiLevelType w:val="multilevel"/>
    <w:tmpl w:val="4C6E9356"/>
    <w:lvl w:ilvl="0">
      <w:start w:val="2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BC1092F"/>
    <w:multiLevelType w:val="multilevel"/>
    <w:tmpl w:val="23804FA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5">
    <w:nsid w:val="440654E9"/>
    <w:multiLevelType w:val="multilevel"/>
    <w:tmpl w:val="B2FE4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6DA6EEE"/>
    <w:multiLevelType w:val="multilevel"/>
    <w:tmpl w:val="E39C5DBE"/>
    <w:lvl w:ilvl="0">
      <w:start w:val="2"/>
      <w:numFmt w:val="decimal"/>
      <w:lvlText w:val="%1"/>
      <w:lvlJc w:val="left"/>
      <w:pPr>
        <w:ind w:left="588" w:hanging="58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88738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86970C4"/>
    <w:multiLevelType w:val="hybridMultilevel"/>
    <w:tmpl w:val="8124CC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F8365A"/>
    <w:multiLevelType w:val="multilevel"/>
    <w:tmpl w:val="E39C5DBE"/>
    <w:lvl w:ilvl="0">
      <w:start w:val="2"/>
      <w:numFmt w:val="decimal"/>
      <w:lvlText w:val="%1"/>
      <w:lvlJc w:val="left"/>
      <w:pPr>
        <w:ind w:left="588" w:hanging="58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72707BE2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1">
    <w:nsid w:val="7FE708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9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15"/>
    <w:rsid w:val="001C1BC5"/>
    <w:rsid w:val="00232242"/>
    <w:rsid w:val="0035412F"/>
    <w:rsid w:val="003D3298"/>
    <w:rsid w:val="005C3116"/>
    <w:rsid w:val="006A22AA"/>
    <w:rsid w:val="00710564"/>
    <w:rsid w:val="00857B01"/>
    <w:rsid w:val="00C270F9"/>
    <w:rsid w:val="00F5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5E15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5E15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5E15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5E15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5E15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5E15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5E15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5E15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5E15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55E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5E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55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5E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5E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5E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5E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5E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5E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5E1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5E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F55E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298"/>
  </w:style>
  <w:style w:type="paragraph" w:styleId="Footer">
    <w:name w:val="footer"/>
    <w:basedOn w:val="Normal"/>
    <w:link w:val="FooterChar"/>
    <w:uiPriority w:val="99"/>
    <w:unhideWhenUsed/>
    <w:rsid w:val="003D3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298"/>
  </w:style>
  <w:style w:type="paragraph" w:styleId="BalloonText">
    <w:name w:val="Balloon Text"/>
    <w:basedOn w:val="Normal"/>
    <w:link w:val="BalloonTextChar"/>
    <w:uiPriority w:val="99"/>
    <w:semiHidden/>
    <w:unhideWhenUsed/>
    <w:rsid w:val="003D3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5E15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5E15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5E15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5E15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5E15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5E15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5E15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5E15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5E15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55E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5E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55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5E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5E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5E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5E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5E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5E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5E1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5E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F55E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298"/>
  </w:style>
  <w:style w:type="paragraph" w:styleId="Footer">
    <w:name w:val="footer"/>
    <w:basedOn w:val="Normal"/>
    <w:link w:val="FooterChar"/>
    <w:uiPriority w:val="99"/>
    <w:unhideWhenUsed/>
    <w:rsid w:val="003D3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298"/>
  </w:style>
  <w:style w:type="paragraph" w:styleId="BalloonText">
    <w:name w:val="Balloon Text"/>
    <w:basedOn w:val="Normal"/>
    <w:link w:val="BalloonTextChar"/>
    <w:uiPriority w:val="99"/>
    <w:semiHidden/>
    <w:unhideWhenUsed/>
    <w:rsid w:val="003D3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5C107F53AD406C95B3CDAE1B4FB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E293B-09A4-428B-8F1B-B5C3C73D8452}"/>
      </w:docPartPr>
      <w:docPartBody>
        <w:p w:rsidR="00B10584" w:rsidRDefault="00801389" w:rsidP="00801389">
          <w:pPr>
            <w:pStyle w:val="855C107F53AD406C95B3CDAE1B4FBD1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C5EC30DAE7EE4164A675999040BE9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4A6DC-B949-4B63-83AE-8664B8FDD97A}"/>
      </w:docPartPr>
      <w:docPartBody>
        <w:p w:rsidR="00B10584" w:rsidRDefault="00801389" w:rsidP="00801389">
          <w:pPr>
            <w:pStyle w:val="C5EC30DAE7EE4164A675999040BE946D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89"/>
    <w:rsid w:val="003E2610"/>
    <w:rsid w:val="00586585"/>
    <w:rsid w:val="00801389"/>
    <w:rsid w:val="00B1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5C107F53AD406C95B3CDAE1B4FBD19">
    <w:name w:val="855C107F53AD406C95B3CDAE1B4FBD19"/>
    <w:rsid w:val="00801389"/>
  </w:style>
  <w:style w:type="paragraph" w:customStyle="1" w:styleId="C5EC30DAE7EE4164A675999040BE946D">
    <w:name w:val="C5EC30DAE7EE4164A675999040BE946D"/>
    <w:rsid w:val="0080138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5C107F53AD406C95B3CDAE1B4FBD19">
    <w:name w:val="855C107F53AD406C95B3CDAE1B4FBD19"/>
    <w:rsid w:val="00801389"/>
  </w:style>
  <w:style w:type="paragraph" w:customStyle="1" w:styleId="C5EC30DAE7EE4164A675999040BE946D">
    <w:name w:val="C5EC30DAE7EE4164A675999040BE946D"/>
    <w:rsid w:val="008013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LTUI 2013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National Laboratory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Lauren Perez</dc:title>
  <dc:creator>Perez, Lauren M.</dc:creator>
  <cp:lastModifiedBy>Lauren</cp:lastModifiedBy>
  <cp:revision>2</cp:revision>
  <dcterms:created xsi:type="dcterms:W3CDTF">2013-07-21T22:24:00Z</dcterms:created>
  <dcterms:modified xsi:type="dcterms:W3CDTF">2013-07-21T22:24:00Z</dcterms:modified>
</cp:coreProperties>
</file>