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9B" w:rsidRPr="00C7419B" w:rsidRDefault="00C7419B" w:rsidP="00C7419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C7419B">
        <w:rPr>
          <w:rFonts w:ascii="Calibri" w:eastAsia="Times New Roman" w:hAnsi="Calibri" w:cs="Times New Roman"/>
          <w:b/>
          <w:color w:val="000000"/>
          <w:sz w:val="28"/>
          <w:szCs w:val="28"/>
        </w:rPr>
        <w:t>Electron lens activities at Fermilab: scraping of high-power beams, beam-beam compensation, and nonlinear optics</w:t>
      </w:r>
    </w:p>
    <w:p w:rsidR="00AA519F" w:rsidRDefault="00AA519F"/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C7419B" w:rsidRPr="00C7419B" w:rsidRDefault="00C7419B" w:rsidP="00C7419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7419B">
        <w:rPr>
          <w:rFonts w:ascii="Calibri" w:eastAsia="Times New Roman" w:hAnsi="Calibri" w:cs="Times New Roman"/>
          <w:color w:val="000000"/>
        </w:rPr>
        <w:t xml:space="preserve">We discuss recent applications of electron lenses: hollow electron beams for proton scraping and electron-lens "wires" for long-range beam </w:t>
      </w:r>
      <w:proofErr w:type="spellStart"/>
      <w:r w:rsidRPr="00C7419B">
        <w:rPr>
          <w:rFonts w:ascii="Calibri" w:eastAsia="Times New Roman" w:hAnsi="Calibri" w:cs="Times New Roman"/>
          <w:color w:val="000000"/>
        </w:rPr>
        <w:t>beam</w:t>
      </w:r>
      <w:proofErr w:type="spellEnd"/>
      <w:r w:rsidRPr="00C7419B">
        <w:rPr>
          <w:rFonts w:ascii="Calibri" w:eastAsia="Times New Roman" w:hAnsi="Calibri" w:cs="Times New Roman"/>
          <w:color w:val="000000"/>
        </w:rPr>
        <w:t xml:space="preserve"> compensation in the LHC; electron beams as nonlinear elements for testing </w:t>
      </w:r>
      <w:proofErr w:type="spellStart"/>
      <w:r w:rsidRPr="00C7419B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C7419B">
        <w:rPr>
          <w:rFonts w:ascii="Calibri" w:eastAsia="Times New Roman" w:hAnsi="Calibri" w:cs="Times New Roman"/>
          <w:color w:val="000000"/>
        </w:rPr>
        <w:t xml:space="preserve"> optics at </w:t>
      </w:r>
      <w:proofErr w:type="spellStart"/>
      <w:r w:rsidRPr="00C7419B">
        <w:rPr>
          <w:rFonts w:ascii="Calibri" w:eastAsia="Times New Roman" w:hAnsi="Calibri" w:cs="Times New Roman"/>
          <w:color w:val="000000"/>
        </w:rPr>
        <w:t>Fermilab's</w:t>
      </w:r>
      <w:proofErr w:type="spellEnd"/>
      <w:r w:rsidRPr="00C7419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7419B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C7419B">
        <w:rPr>
          <w:rFonts w:ascii="Calibri" w:eastAsia="Times New Roman" w:hAnsi="Calibri" w:cs="Times New Roman"/>
          <w:color w:val="000000"/>
        </w:rPr>
        <w:t xml:space="preserve"> Optics Test Accelerator.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C7419B" w:rsidRPr="00C7419B" w:rsidRDefault="00C7419B" w:rsidP="00C7419B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7419B">
        <w:rPr>
          <w:rFonts w:ascii="Calibri" w:eastAsia="Times New Roman" w:hAnsi="Calibri" w:cs="Times New Roman"/>
          <w:color w:val="000000"/>
        </w:rPr>
        <w:t xml:space="preserve">Electron lenses are pulsed, magnetically confined electron beams whose current-density profile is shaped to obtain the desired effect on the circulating beam. Electron lenses were used in the Fermilab </w:t>
      </w:r>
      <w:proofErr w:type="spellStart"/>
      <w:r w:rsidRPr="00C7419B">
        <w:rPr>
          <w:rFonts w:ascii="Calibri" w:eastAsia="Times New Roman" w:hAnsi="Calibri" w:cs="Times New Roman"/>
          <w:color w:val="000000"/>
        </w:rPr>
        <w:t>Tevatron</w:t>
      </w:r>
      <w:proofErr w:type="spellEnd"/>
      <w:r w:rsidRPr="00C7419B">
        <w:rPr>
          <w:rFonts w:ascii="Calibri" w:eastAsia="Times New Roman" w:hAnsi="Calibri" w:cs="Times New Roman"/>
          <w:color w:val="000000"/>
        </w:rPr>
        <w:t xml:space="preserve"> collider for bunch-by-bunch compensation of long-range beam-beam tune shifts, for removal of uncaptured particles in the abort gap, for preliminary experiments on head-on beam-beam compensation, and for the demonstration of halo scraping with hollow electron beams. Electron lenses for beam-beam compensation are being commissioned in RHIC at BNL. Within the US LHC Accelerator Research Program and the European </w:t>
      </w:r>
      <w:proofErr w:type="spellStart"/>
      <w:r w:rsidRPr="00C7419B">
        <w:rPr>
          <w:rFonts w:ascii="Calibri" w:eastAsia="Times New Roman" w:hAnsi="Calibri" w:cs="Times New Roman"/>
          <w:color w:val="000000"/>
        </w:rPr>
        <w:t>HiLumi</w:t>
      </w:r>
      <w:proofErr w:type="spellEnd"/>
      <w:r w:rsidRPr="00C7419B">
        <w:rPr>
          <w:rFonts w:ascii="Calibri" w:eastAsia="Times New Roman" w:hAnsi="Calibri" w:cs="Times New Roman"/>
          <w:color w:val="000000"/>
        </w:rPr>
        <w:t xml:space="preserve"> LHC Design Study, hollow electron beam collimation was studied as an option to complement the collimation system for the LHC upgrades. A conceptual design was recently completed, and the project is moving towards a technical design in 2014 for construction in 2015-2017, if needed, after resuming LHC operations and re-assessing collimation needs and requirements at 6.5 </w:t>
      </w:r>
      <w:proofErr w:type="spellStart"/>
      <w:r w:rsidRPr="00C7419B">
        <w:rPr>
          <w:rFonts w:ascii="Calibri" w:eastAsia="Times New Roman" w:hAnsi="Calibri" w:cs="Times New Roman"/>
          <w:color w:val="000000"/>
        </w:rPr>
        <w:t>TeV</w:t>
      </w:r>
      <w:proofErr w:type="spellEnd"/>
      <w:r w:rsidRPr="00C7419B">
        <w:rPr>
          <w:rFonts w:ascii="Calibri" w:eastAsia="Times New Roman" w:hAnsi="Calibri" w:cs="Times New Roman"/>
          <w:color w:val="000000"/>
        </w:rPr>
        <w:t xml:space="preserve">. Because of their electric charge and the absence of materials close to the proton beam, electron lenses may also provide an alternative to wires for long-range beam-beam compensation in LHC luminosity upgrade scenarios with small crossing angles. At Fermilab, we are planning to install an electron lens in the </w:t>
      </w:r>
      <w:proofErr w:type="spellStart"/>
      <w:r w:rsidRPr="00C7419B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C7419B">
        <w:rPr>
          <w:rFonts w:ascii="Calibri" w:eastAsia="Times New Roman" w:hAnsi="Calibri" w:cs="Times New Roman"/>
          <w:color w:val="000000"/>
        </w:rPr>
        <w:t xml:space="preserve"> Optics Test Accelerator (a 40-m ring for 150-MeV electrons) as one of the implementations of nonlinear </w:t>
      </w:r>
      <w:proofErr w:type="spellStart"/>
      <w:r w:rsidRPr="00C7419B">
        <w:rPr>
          <w:rFonts w:ascii="Calibri" w:eastAsia="Times New Roman" w:hAnsi="Calibri" w:cs="Times New Roman"/>
          <w:color w:val="000000"/>
        </w:rPr>
        <w:t>integrable</w:t>
      </w:r>
      <w:proofErr w:type="spellEnd"/>
      <w:r w:rsidRPr="00C7419B">
        <w:rPr>
          <w:rFonts w:ascii="Calibri" w:eastAsia="Times New Roman" w:hAnsi="Calibri" w:cs="Times New Roman"/>
          <w:color w:val="000000"/>
        </w:rPr>
        <w:t xml:space="preserve"> optics.</w:t>
      </w:r>
    </w:p>
    <w:p w:rsidR="00C7419B" w:rsidRPr="00084C17" w:rsidRDefault="00C7419B" w:rsidP="00084C1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C7419B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70BF8"/>
    <w:rsid w:val="00084C17"/>
    <w:rsid w:val="0038523E"/>
    <w:rsid w:val="003F53D2"/>
    <w:rsid w:val="00402207"/>
    <w:rsid w:val="00403961"/>
    <w:rsid w:val="004F1AED"/>
    <w:rsid w:val="005579D8"/>
    <w:rsid w:val="00583A4D"/>
    <w:rsid w:val="006446D9"/>
    <w:rsid w:val="006A3129"/>
    <w:rsid w:val="00772235"/>
    <w:rsid w:val="008339C8"/>
    <w:rsid w:val="009C1459"/>
    <w:rsid w:val="009C5641"/>
    <w:rsid w:val="00A631EF"/>
    <w:rsid w:val="00AA519F"/>
    <w:rsid w:val="00BB0CF2"/>
    <w:rsid w:val="00C061F3"/>
    <w:rsid w:val="00C47B14"/>
    <w:rsid w:val="00C7419B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5BC44823.dotm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2014-07-08T15:57:00Z</dcterms:created>
  <dcterms:modified xsi:type="dcterms:W3CDTF">2014-07-08T16:27:00Z</dcterms:modified>
</cp:coreProperties>
</file>