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DC" w:rsidRPr="008476DC" w:rsidRDefault="008476DC" w:rsidP="008476D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8476DC">
        <w:rPr>
          <w:rFonts w:ascii="Calibri" w:eastAsia="Times New Roman" w:hAnsi="Calibri" w:cs="Times New Roman"/>
          <w:b/>
          <w:color w:val="000000"/>
          <w:sz w:val="28"/>
          <w:szCs w:val="28"/>
        </w:rPr>
        <w:t>Advanced Cooling Concepts for Future Electron-Ion Colliders</w:t>
      </w:r>
    </w:p>
    <w:p w:rsidR="00AA519F" w:rsidRDefault="00AA519F"/>
    <w:p w:rsidR="00084C17" w:rsidRPr="00084C17" w:rsidRDefault="00084C17" w:rsidP="00084C17">
      <w:pPr>
        <w:jc w:val="both"/>
        <w:rPr>
          <w:b/>
          <w:sz w:val="24"/>
          <w:szCs w:val="24"/>
        </w:rPr>
      </w:pPr>
      <w:r w:rsidRPr="00084C17">
        <w:rPr>
          <w:b/>
          <w:sz w:val="24"/>
          <w:szCs w:val="24"/>
        </w:rPr>
        <w:t>Abstract:</w:t>
      </w:r>
    </w:p>
    <w:p w:rsidR="008476DC" w:rsidRPr="008476DC" w:rsidRDefault="008476DC" w:rsidP="008476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476DC">
        <w:rPr>
          <w:rFonts w:ascii="Calibri" w:eastAsia="Times New Roman" w:hAnsi="Calibri" w:cs="Times New Roman"/>
          <w:color w:val="000000"/>
        </w:rPr>
        <w:t>In this talk I will present advanced cooling techniques required for Electron-Ion and Electron-</w:t>
      </w:r>
      <w:proofErr w:type="gramStart"/>
      <w:r w:rsidRPr="008476DC">
        <w:rPr>
          <w:rFonts w:ascii="Calibri" w:eastAsia="Times New Roman" w:hAnsi="Calibri" w:cs="Times New Roman"/>
          <w:color w:val="000000"/>
        </w:rPr>
        <w:t>Hadron  colliders</w:t>
      </w:r>
      <w:proofErr w:type="gramEnd"/>
      <w:r w:rsidRPr="008476DC">
        <w:rPr>
          <w:rFonts w:ascii="Calibri" w:eastAsia="Times New Roman" w:hAnsi="Calibri" w:cs="Times New Roman"/>
          <w:color w:val="000000"/>
        </w:rPr>
        <w:t>.</w:t>
      </w:r>
    </w:p>
    <w:p w:rsidR="00084C17" w:rsidRDefault="00084C17" w:rsidP="00084C17">
      <w:pPr>
        <w:jc w:val="both"/>
        <w:rPr>
          <w:b/>
          <w:sz w:val="24"/>
          <w:szCs w:val="24"/>
        </w:rPr>
      </w:pPr>
    </w:p>
    <w:p w:rsidR="00084C17" w:rsidRPr="00084C17" w:rsidRDefault="00084C17" w:rsidP="00084C17">
      <w:pPr>
        <w:jc w:val="both"/>
        <w:rPr>
          <w:b/>
          <w:sz w:val="24"/>
          <w:szCs w:val="24"/>
        </w:rPr>
      </w:pPr>
      <w:r w:rsidRPr="00084C17">
        <w:rPr>
          <w:b/>
          <w:sz w:val="24"/>
          <w:szCs w:val="24"/>
        </w:rPr>
        <w:t>Summary:</w:t>
      </w:r>
    </w:p>
    <w:p w:rsidR="008476DC" w:rsidRPr="008476DC" w:rsidRDefault="008476DC" w:rsidP="008476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476DC">
        <w:rPr>
          <w:rFonts w:ascii="Calibri" w:eastAsia="Times New Roman" w:hAnsi="Calibri" w:cs="Times New Roman"/>
          <w:color w:val="000000"/>
        </w:rPr>
        <w:t>After introduction of the Electron-Ion and Electron-Hadron colliders projects around the world, the talk will cover description and comparison of available cooling techniques: electron, stochastic, optical-</w:t>
      </w:r>
      <w:proofErr w:type="spellStart"/>
      <w:r w:rsidRPr="008476DC">
        <w:rPr>
          <w:rFonts w:ascii="Calibri" w:eastAsia="Times New Roman" w:hAnsi="Calibri" w:cs="Times New Roman"/>
          <w:color w:val="000000"/>
        </w:rPr>
        <w:t>stochasting</w:t>
      </w:r>
      <w:proofErr w:type="spellEnd"/>
      <w:r w:rsidRPr="008476DC">
        <w:rPr>
          <w:rFonts w:ascii="Calibri" w:eastAsia="Times New Roman" w:hAnsi="Calibri" w:cs="Times New Roman"/>
          <w:color w:val="000000"/>
        </w:rPr>
        <w:t xml:space="preserve"> and coherent-elect</w:t>
      </w:r>
      <w:r w:rsidR="00310E04">
        <w:rPr>
          <w:rFonts w:ascii="Calibri" w:eastAsia="Times New Roman" w:hAnsi="Calibri" w:cs="Times New Roman"/>
          <w:color w:val="000000"/>
        </w:rPr>
        <w:t>r</w:t>
      </w:r>
      <w:bookmarkStart w:id="0" w:name="_GoBack"/>
      <w:bookmarkEnd w:id="0"/>
      <w:r w:rsidRPr="008476DC">
        <w:rPr>
          <w:rFonts w:ascii="Calibri" w:eastAsia="Times New Roman" w:hAnsi="Calibri" w:cs="Times New Roman"/>
          <w:color w:val="000000"/>
        </w:rPr>
        <w:t>on cooling techniques.</w:t>
      </w:r>
    </w:p>
    <w:p w:rsidR="00084C17" w:rsidRPr="00084C17" w:rsidRDefault="00084C17" w:rsidP="00084C17">
      <w:pPr>
        <w:spacing w:after="24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84C17">
        <w:rPr>
          <w:rFonts w:ascii="Calibri" w:eastAsia="Times New Roman" w:hAnsi="Calibri" w:cs="Times New Roman"/>
          <w:color w:val="000000"/>
        </w:rPr>
        <w:t xml:space="preserve">  </w:t>
      </w:r>
    </w:p>
    <w:p w:rsidR="00084C17" w:rsidRPr="00084C17" w:rsidRDefault="00084C17" w:rsidP="00084C17">
      <w:pPr>
        <w:rPr>
          <w:sz w:val="24"/>
          <w:szCs w:val="24"/>
        </w:rPr>
      </w:pPr>
    </w:p>
    <w:sectPr w:rsidR="00084C17" w:rsidRPr="0008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9F"/>
    <w:rsid w:val="00070BF8"/>
    <w:rsid w:val="00084C17"/>
    <w:rsid w:val="00310E04"/>
    <w:rsid w:val="0038523E"/>
    <w:rsid w:val="00402207"/>
    <w:rsid w:val="004F1AED"/>
    <w:rsid w:val="006446D9"/>
    <w:rsid w:val="00772235"/>
    <w:rsid w:val="008339C8"/>
    <w:rsid w:val="008476DC"/>
    <w:rsid w:val="009C1459"/>
    <w:rsid w:val="00A631EF"/>
    <w:rsid w:val="00AA519F"/>
    <w:rsid w:val="00C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8339C8"/>
    <w:rPr>
      <w:rFonts w:ascii="Verdana" w:hAnsi="Verdana" w:hint="default"/>
      <w:b/>
      <w:bCs/>
      <w:color w:val="33333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8339C8"/>
    <w:rPr>
      <w:rFonts w:ascii="Verdana" w:hAnsi="Verdana" w:hint="default"/>
      <w:b/>
      <w:bCs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F17D22E8.dotm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Ankenbrandt x4410 02110N</dc:creator>
  <cp:lastModifiedBy>jpd</cp:lastModifiedBy>
  <cp:revision>4</cp:revision>
  <dcterms:created xsi:type="dcterms:W3CDTF">2014-07-07T23:24:00Z</dcterms:created>
  <dcterms:modified xsi:type="dcterms:W3CDTF">2014-07-07T23:47:00Z</dcterms:modified>
</cp:coreProperties>
</file>