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E5" w:rsidRPr="00E15F09" w:rsidRDefault="008D7CE5" w:rsidP="00E15F09">
      <w:pPr>
        <w:spacing w:after="120"/>
        <w:jc w:val="right"/>
        <w:rPr>
          <w:rFonts w:ascii="Arial" w:hAnsi="Arial" w:cs="Arial"/>
          <w:b/>
          <w:color w:val="0F243E" w:themeColor="text2" w:themeShade="80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517"/>
        <w:gridCol w:w="5395"/>
        <w:gridCol w:w="3600"/>
      </w:tblGrid>
      <w:tr w:rsidR="00E15F09" w:rsidRPr="00F07970" w:rsidTr="00E15F09">
        <w:tc>
          <w:tcPr>
            <w:tcW w:w="10512" w:type="dxa"/>
            <w:gridSpan w:val="3"/>
            <w:tcBorders>
              <w:top w:val="nil"/>
              <w:left w:val="nil"/>
              <w:right w:val="nil"/>
            </w:tcBorders>
          </w:tcPr>
          <w:p w:rsidR="00E15F09" w:rsidRPr="00E15F09" w:rsidRDefault="00E15F09" w:rsidP="00E15F09">
            <w:pPr>
              <w:spacing w:after="120"/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</w:pPr>
            <w:r w:rsidRPr="00E15F09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t>Make an IMPACT:</w:t>
            </w:r>
            <w:r w:rsidRPr="00E15F09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br/>
            </w:r>
            <w:r w:rsidRPr="00E15F09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Innovative Models and Practices for Accelerating the Commercialization of Technology</w:t>
            </w:r>
          </w:p>
        </w:tc>
      </w:tr>
      <w:tr w:rsidR="00F07970" w:rsidRPr="00F07970" w:rsidTr="00E15F09">
        <w:tc>
          <w:tcPr>
            <w:tcW w:w="1517" w:type="dxa"/>
          </w:tcPr>
          <w:p w:rsidR="00F07970" w:rsidRPr="00F07970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</w:t>
            </w:r>
            <w:r w:rsidR="00F07970" w:rsidRPr="00F07970">
              <w:rPr>
                <w:rFonts w:ascii="Arial" w:hAnsi="Arial" w:cs="Arial"/>
                <w:color w:val="0F243E" w:themeColor="text2" w:themeShade="80"/>
              </w:rPr>
              <w:t xml:space="preserve">9:00 –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 </w:t>
            </w:r>
            <w:r w:rsidR="00F07970" w:rsidRPr="00F07970">
              <w:rPr>
                <w:rFonts w:ascii="Arial" w:hAnsi="Arial" w:cs="Arial"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color w:val="0F243E" w:themeColor="text2" w:themeShade="80"/>
              </w:rPr>
              <w:t>10</w:t>
            </w:r>
          </w:p>
        </w:tc>
        <w:tc>
          <w:tcPr>
            <w:tcW w:w="5395" w:type="dxa"/>
          </w:tcPr>
          <w:p w:rsidR="00F07970" w:rsidRPr="00F07970" w:rsidRDefault="00F07970" w:rsidP="004F36A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 w:rsidRPr="00F07970">
              <w:rPr>
                <w:rFonts w:ascii="Arial" w:hAnsi="Arial" w:cs="Arial"/>
                <w:color w:val="0F243E" w:themeColor="text2" w:themeShade="80"/>
              </w:rPr>
              <w:t xml:space="preserve">Welcome </w:t>
            </w:r>
            <w:r w:rsidR="005A0954">
              <w:rPr>
                <w:rFonts w:ascii="Arial" w:hAnsi="Arial" w:cs="Arial"/>
                <w:color w:val="0F243E" w:themeColor="text2" w:themeShade="80"/>
              </w:rPr>
              <w:t>&amp; Meeting Call to Order</w:t>
            </w:r>
          </w:p>
        </w:tc>
        <w:tc>
          <w:tcPr>
            <w:tcW w:w="3600" w:type="dxa"/>
          </w:tcPr>
          <w:p w:rsidR="00F07970" w:rsidRPr="00F07970" w:rsidRDefault="00F07970" w:rsidP="005A0954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 w:rsidRPr="00F07970">
              <w:rPr>
                <w:rFonts w:ascii="Arial" w:hAnsi="Arial" w:cs="Arial"/>
                <w:color w:val="0F243E" w:themeColor="text2" w:themeShade="80"/>
              </w:rPr>
              <w:t>Cherri Schmidt</w:t>
            </w:r>
            <w:r w:rsidR="00B54A45">
              <w:rPr>
                <w:rFonts w:ascii="Arial" w:hAnsi="Arial" w:cs="Arial"/>
                <w:color w:val="0F243E" w:themeColor="text2" w:themeShade="80"/>
              </w:rPr>
              <w:t xml:space="preserve"> (FNAL)</w:t>
            </w:r>
            <w:r w:rsidR="005A0954">
              <w:rPr>
                <w:rFonts w:ascii="Arial" w:hAnsi="Arial" w:cs="Arial"/>
                <w:color w:val="0F243E" w:themeColor="text2" w:themeShade="80"/>
              </w:rPr>
              <w:t>, TTWG Chair</w:t>
            </w:r>
          </w:p>
        </w:tc>
      </w:tr>
      <w:tr w:rsidR="00F07970" w:rsidRPr="00F07970" w:rsidTr="00E15F09">
        <w:tc>
          <w:tcPr>
            <w:tcW w:w="1517" w:type="dxa"/>
          </w:tcPr>
          <w:p w:rsidR="00F07970" w:rsidRPr="00F07970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</w:t>
            </w:r>
            <w:r w:rsidR="00F07970" w:rsidRPr="00903027">
              <w:rPr>
                <w:rFonts w:ascii="Arial" w:hAnsi="Arial" w:cs="Arial"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color w:val="0F243E" w:themeColor="text2" w:themeShade="80"/>
              </w:rPr>
              <w:t>10</w:t>
            </w:r>
            <w:r w:rsidR="00F07970" w:rsidRPr="00903027">
              <w:rPr>
                <w:rFonts w:ascii="Arial" w:hAnsi="Arial" w:cs="Arial"/>
                <w:color w:val="0F243E" w:themeColor="text2" w:themeShade="80"/>
              </w:rPr>
              <w:t xml:space="preserve"> –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 </w:t>
            </w:r>
            <w:r w:rsidR="00F07970" w:rsidRPr="00903027">
              <w:rPr>
                <w:rFonts w:ascii="Arial" w:hAnsi="Arial" w:cs="Arial"/>
                <w:color w:val="0F243E" w:themeColor="text2" w:themeShade="80"/>
              </w:rPr>
              <w:t xml:space="preserve"> 9:</w:t>
            </w:r>
            <w:r w:rsidR="00F07970">
              <w:rPr>
                <w:rFonts w:ascii="Arial" w:hAnsi="Arial" w:cs="Arial"/>
                <w:color w:val="0F243E" w:themeColor="text2" w:themeShade="80"/>
              </w:rPr>
              <w:t>50</w:t>
            </w:r>
          </w:p>
        </w:tc>
        <w:tc>
          <w:tcPr>
            <w:tcW w:w="5395" w:type="dxa"/>
          </w:tcPr>
          <w:p w:rsidR="00F07970" w:rsidRDefault="005A0954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Make an IMPACT:  </w:t>
            </w:r>
            <w:r w:rsidR="00185022">
              <w:rPr>
                <w:rFonts w:ascii="Arial" w:hAnsi="Arial" w:cs="Arial"/>
                <w:color w:val="0F243E" w:themeColor="text2" w:themeShade="80"/>
              </w:rPr>
              <w:t>Strengthening</w:t>
            </w:r>
            <w:r w:rsidR="009F2CF3">
              <w:rPr>
                <w:rFonts w:ascii="Arial" w:hAnsi="Arial" w:cs="Arial"/>
                <w:color w:val="0F243E" w:themeColor="text2" w:themeShade="80"/>
              </w:rPr>
              <w:t xml:space="preserve"> the </w:t>
            </w:r>
            <w:r w:rsidR="00E15F09">
              <w:rPr>
                <w:rFonts w:ascii="Arial" w:hAnsi="Arial" w:cs="Arial"/>
                <w:color w:val="0F243E" w:themeColor="text2" w:themeShade="80"/>
              </w:rPr>
              <w:t>partnership</w:t>
            </w:r>
            <w:r w:rsidR="009F2CF3">
              <w:rPr>
                <w:rFonts w:ascii="Arial" w:hAnsi="Arial" w:cs="Arial"/>
                <w:color w:val="0F243E" w:themeColor="text2" w:themeShade="80"/>
              </w:rPr>
              <w:t xml:space="preserve"> between DOE and </w:t>
            </w:r>
            <w:r w:rsidR="00185022">
              <w:rPr>
                <w:rFonts w:ascii="Arial" w:hAnsi="Arial" w:cs="Arial"/>
                <w:color w:val="0F243E" w:themeColor="text2" w:themeShade="80"/>
              </w:rPr>
              <w:t>its</w:t>
            </w:r>
            <w:r w:rsidR="00E15F09">
              <w:rPr>
                <w:rFonts w:ascii="Arial" w:hAnsi="Arial" w:cs="Arial"/>
                <w:color w:val="0F243E" w:themeColor="text2" w:themeShade="80"/>
              </w:rPr>
              <w:t xml:space="preserve"> laboratories/</w:t>
            </w:r>
            <w:r w:rsidR="009F2CF3">
              <w:rPr>
                <w:rFonts w:ascii="Arial" w:hAnsi="Arial" w:cs="Arial"/>
                <w:color w:val="0F243E" w:themeColor="text2" w:themeShade="80"/>
              </w:rPr>
              <w:t>facilities</w:t>
            </w:r>
            <w:r w:rsidR="00185022">
              <w:rPr>
                <w:rFonts w:ascii="Arial" w:hAnsi="Arial" w:cs="Arial"/>
                <w:color w:val="0F243E" w:themeColor="text2" w:themeShade="80"/>
              </w:rPr>
              <w:t xml:space="preserve"> for </w:t>
            </w:r>
            <w:r w:rsidR="00E15F09">
              <w:rPr>
                <w:rFonts w:ascii="Arial" w:hAnsi="Arial" w:cs="Arial"/>
                <w:color w:val="0F243E" w:themeColor="text2" w:themeShade="80"/>
              </w:rPr>
              <w:t xml:space="preserve">a </w:t>
            </w:r>
            <w:bookmarkStart w:id="0" w:name="_GoBack"/>
            <w:bookmarkEnd w:id="0"/>
            <w:r w:rsidR="00185022">
              <w:rPr>
                <w:rFonts w:ascii="Arial" w:hAnsi="Arial" w:cs="Arial"/>
                <w:color w:val="0F243E" w:themeColor="text2" w:themeShade="80"/>
              </w:rPr>
              <w:t>more effective transition of technology from lab to marketplace</w:t>
            </w:r>
          </w:p>
          <w:p w:rsidR="00F07970" w:rsidRPr="00F07970" w:rsidRDefault="00F07970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A Conversation between the Secretary of Energy and the Chair of the National Laboratory Directors Council (NLDC)</w:t>
            </w:r>
          </w:p>
        </w:tc>
        <w:tc>
          <w:tcPr>
            <w:tcW w:w="3600" w:type="dxa"/>
          </w:tcPr>
          <w:p w:rsidR="00F07970" w:rsidRDefault="00F07970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Dr. Ernest Moniz (invited)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Secretary of Energy</w:t>
            </w:r>
          </w:p>
          <w:p w:rsidR="00F07970" w:rsidRPr="00F07970" w:rsidRDefault="00F07970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Terry A.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Michalske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(invited)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Director, Savannah River National Laboratory and Chair of the NLDC</w:t>
            </w:r>
          </w:p>
        </w:tc>
      </w:tr>
      <w:tr w:rsidR="00F07970" w:rsidRPr="00F07970" w:rsidTr="00E15F09">
        <w:tc>
          <w:tcPr>
            <w:tcW w:w="1517" w:type="dxa"/>
          </w:tcPr>
          <w:p w:rsidR="00F07970" w:rsidRPr="00903027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9:50 </w:t>
            </w:r>
            <w:r w:rsidR="00F07970">
              <w:rPr>
                <w:rFonts w:ascii="Arial" w:hAnsi="Arial" w:cs="Arial"/>
                <w:color w:val="0F243E" w:themeColor="text2" w:themeShade="80"/>
              </w:rPr>
              <w:t>– 10:00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07970" w:rsidRDefault="005A0954" w:rsidP="008048B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Make an IMPACT: The New</w:t>
            </w:r>
            <w:r w:rsidR="00F07970">
              <w:rPr>
                <w:rFonts w:ascii="Arial" w:hAnsi="Arial" w:cs="Arial"/>
                <w:color w:val="0F243E" w:themeColor="text2" w:themeShade="80"/>
              </w:rPr>
              <w:t xml:space="preserve"> Office of Technology Transitions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7970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Jetta Wong, Acting Director</w:t>
            </w:r>
          </w:p>
        </w:tc>
      </w:tr>
      <w:tr w:rsidR="008048B8" w:rsidRPr="00F07970" w:rsidTr="00E15F09">
        <w:tc>
          <w:tcPr>
            <w:tcW w:w="1517" w:type="dxa"/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10:00 – 10:30</w:t>
            </w:r>
          </w:p>
        </w:tc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:rsidR="008048B8" w:rsidRPr="008048B8" w:rsidRDefault="008048B8" w:rsidP="00F07970">
            <w:pPr>
              <w:spacing w:after="120"/>
              <w:rPr>
                <w:rFonts w:ascii="Arial" w:hAnsi="Arial" w:cs="Arial"/>
                <w:i/>
                <w:color w:val="0F243E" w:themeColor="text2" w:themeShade="80"/>
              </w:rPr>
            </w:pPr>
            <w:r w:rsidRPr="008048B8">
              <w:rPr>
                <w:rFonts w:ascii="Arial" w:hAnsi="Arial" w:cs="Arial"/>
                <w:i/>
                <w:color w:val="0F243E" w:themeColor="text2" w:themeShade="80"/>
              </w:rPr>
              <w:t>Networking Break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8048B8" w:rsidRPr="00F07970" w:rsidTr="00E15F09">
        <w:tc>
          <w:tcPr>
            <w:tcW w:w="1517" w:type="dxa"/>
            <w:tcBorders>
              <w:bottom w:val="nil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10:30 – 11: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30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Pr="008048B8" w:rsidRDefault="005A0954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Make an IMPACT: </w:t>
            </w:r>
            <w:r w:rsidR="008048B8">
              <w:rPr>
                <w:rFonts w:ascii="Arial" w:hAnsi="Arial" w:cs="Arial"/>
                <w:color w:val="0F243E" w:themeColor="text2" w:themeShade="80"/>
              </w:rPr>
              <w:t>Cross-Cutting Program Initiatives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8048B8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8048B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EERE-Led Pilots and Initiatives</w:t>
            </w:r>
          </w:p>
          <w:p w:rsidR="008048B8" w:rsidRDefault="00E15F09" w:rsidP="008048B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      Lab Corps Pilot      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 xml:space="preserve">          </w:t>
            </w:r>
            <w:r w:rsidR="008048B8">
              <w:rPr>
                <w:rFonts w:ascii="Arial" w:hAnsi="Arial" w:cs="Arial"/>
                <w:color w:val="0F243E" w:themeColor="text2" w:themeShade="80"/>
              </w:rPr>
              <w:t>Small Business Voucher Pilot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8048B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David Danielson (invited)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Assistant Secretary, Energy Efficiency and Renewable Energy</w:t>
            </w:r>
          </w:p>
        </w:tc>
      </w:tr>
      <w:tr w:rsidR="008048B8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8048B8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SC-Led Pilots and Initiatives</w:t>
            </w:r>
          </w:p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      </w:t>
            </w:r>
            <w:r w:rsidR="008048B8">
              <w:rPr>
                <w:rFonts w:ascii="Arial" w:hAnsi="Arial" w:cs="Arial"/>
                <w:color w:val="0F243E" w:themeColor="text2" w:themeShade="80"/>
              </w:rPr>
              <w:t xml:space="preserve">Accelerator </w:t>
            </w:r>
            <w:r w:rsidR="00E15F09">
              <w:rPr>
                <w:rFonts w:ascii="Arial" w:hAnsi="Arial" w:cs="Arial"/>
                <w:color w:val="0F243E" w:themeColor="text2" w:themeShade="80"/>
              </w:rPr>
              <w:t>Stewardship Pilot Program</w:t>
            </w:r>
            <w:r w:rsidR="00E15F09">
              <w:rPr>
                <w:rFonts w:ascii="Arial" w:hAnsi="Arial" w:cs="Arial"/>
                <w:color w:val="0F243E" w:themeColor="text2" w:themeShade="80"/>
              </w:rPr>
              <w:br/>
              <w:t xml:space="preserve">          </w:t>
            </w:r>
            <w:r>
              <w:rPr>
                <w:rFonts w:ascii="Arial" w:hAnsi="Arial" w:cs="Arial"/>
                <w:color w:val="0F243E" w:themeColor="text2" w:themeShade="80"/>
              </w:rPr>
              <w:t>Tech Transfer Opportunities and SBIR/STTR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Pat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Dehmer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(invited)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Acting Director, Office of Science</w:t>
            </w:r>
            <w:r>
              <w:rPr>
                <w:rFonts w:ascii="Arial" w:hAnsi="Arial" w:cs="Arial"/>
                <w:color w:val="0F243E" w:themeColor="text2" w:themeShade="80"/>
              </w:rPr>
              <w:br/>
            </w:r>
          </w:p>
        </w:tc>
      </w:tr>
      <w:tr w:rsidR="008048B8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8" w:rsidRDefault="008048B8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8" w:rsidRDefault="008048B8" w:rsidP="00C86BA9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</w:t>
            </w:r>
            <w:r w:rsidR="00C86BA9">
              <w:rPr>
                <w:rFonts w:ascii="Arial" w:hAnsi="Arial" w:cs="Arial"/>
                <w:color w:val="0F243E" w:themeColor="text2" w:themeShade="80"/>
              </w:rPr>
              <w:t>Technology Transfer at NNSA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9" w:rsidRDefault="00C86BA9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Greenaugh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br/>
              <w:t>Assistant Deputy Administrator for Research Development, Test, and Evaluation, NNSA</w:t>
            </w:r>
          </w:p>
        </w:tc>
      </w:tr>
      <w:tr w:rsidR="00FE2DEA" w:rsidRPr="00F07970" w:rsidTr="00E15F09"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E2DEA" w:rsidRDefault="005A0954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11:30 – 12:1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0</w:t>
            </w:r>
          </w:p>
        </w:tc>
        <w:tc>
          <w:tcPr>
            <w:tcW w:w="5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2DEA" w:rsidRDefault="005A0954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Make an IMPACT: 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Cross-Cutting Administrative Initiatives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FE2DEA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SPP Community of Practice and SPP Order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DC568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Ingrid Kolb</w:t>
            </w:r>
            <w:r w:rsidR="00DC5688">
              <w:rPr>
                <w:rFonts w:ascii="Arial" w:hAnsi="Arial" w:cs="Arial"/>
                <w:color w:val="0F243E" w:themeColor="text2" w:themeShade="80"/>
              </w:rPr>
              <w:br/>
              <w:t>Director, Office of Management</w:t>
            </w:r>
          </w:p>
        </w:tc>
      </w:tr>
      <w:tr w:rsidR="00FE2DEA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 International CRADA Development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A" w:rsidRDefault="00FE2DEA" w:rsidP="00DC568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John Lucas</w:t>
            </w:r>
            <w:r w:rsidR="00DC5688">
              <w:rPr>
                <w:rFonts w:ascii="Arial" w:hAnsi="Arial" w:cs="Arial"/>
                <w:color w:val="0F243E" w:themeColor="text2" w:themeShade="80"/>
              </w:rPr>
              <w:br/>
              <w:t>Assistant General Counsel for TT and IP</w:t>
            </w:r>
          </w:p>
        </w:tc>
      </w:tr>
      <w:tr w:rsidR="00FE2DEA" w:rsidRPr="00F07970" w:rsidTr="00E15F09"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E2DEA" w:rsidRDefault="005A0954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12:1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0  – 1:30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FE2DEA" w:rsidRPr="00FE2DEA" w:rsidRDefault="00FE2DEA" w:rsidP="00F07970">
            <w:pPr>
              <w:spacing w:after="120"/>
              <w:rPr>
                <w:rFonts w:ascii="Arial" w:hAnsi="Arial" w:cs="Arial"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>Lunch</w:t>
            </w:r>
            <w:r w:rsidR="00E15F09">
              <w:rPr>
                <w:rFonts w:ascii="Arial" w:hAnsi="Arial" w:cs="Arial"/>
                <w:i/>
                <w:color w:val="0F243E" w:themeColor="text2" w:themeShade="80"/>
              </w:rPr>
              <w:t xml:space="preserve"> (on your own)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2DEA" w:rsidRDefault="00FE2DEA" w:rsidP="00FE2DE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FE2DEA" w:rsidRPr="00F07970" w:rsidTr="00E15F0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1:30 –  3:00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5A0954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Make an IMPACT: </w:t>
            </w:r>
            <w:r w:rsidR="00FE2DEA">
              <w:rPr>
                <w:rFonts w:ascii="Arial" w:hAnsi="Arial" w:cs="Arial"/>
                <w:color w:val="0F243E" w:themeColor="text2" w:themeShade="80"/>
              </w:rPr>
              <w:t>Committee Reports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&amp; Recommendations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Connie Cleary</w:t>
            </w:r>
            <w:r w:rsidR="00B54A45">
              <w:rPr>
                <w:rFonts w:ascii="Arial" w:hAnsi="Arial" w:cs="Arial"/>
                <w:color w:val="0F243E" w:themeColor="text2" w:themeShade="80"/>
              </w:rPr>
              <w:t xml:space="preserve"> (ANL)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FY2015 TTWG Vice Chair</w:t>
            </w:r>
          </w:p>
        </w:tc>
      </w:tr>
      <w:tr w:rsidR="00FE2DEA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Technology Maturation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DC5688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Poornima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Upadhya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(BNL) and Bruce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Harrer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(PNNL)</w:t>
            </w:r>
          </w:p>
        </w:tc>
      </w:tr>
      <w:tr w:rsidR="00FE2DEA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Entrepreneurial Leave Program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DC5688" w:rsidP="00FE2DE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Peter Atherton (SNL)</w:t>
            </w:r>
          </w:p>
        </w:tc>
      </w:tr>
      <w:tr w:rsidR="00FE2DEA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Improving SPP/CRADA/ACT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DEA" w:rsidRDefault="00FE2DEA" w:rsidP="00FE2DE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Diane Hart </w:t>
            </w:r>
            <w:r w:rsidR="00DC5688">
              <w:rPr>
                <w:rFonts w:ascii="Arial" w:hAnsi="Arial" w:cs="Arial"/>
                <w:color w:val="0F243E" w:themeColor="text2" w:themeShade="80"/>
              </w:rPr>
              <w:t>(ANL)</w:t>
            </w:r>
          </w:p>
        </w:tc>
      </w:tr>
      <w:tr w:rsidR="00B54A45" w:rsidRPr="00F07970" w:rsidTr="00E15F09"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45" w:rsidRDefault="00B54A45" w:rsidP="00B8206A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45" w:rsidRDefault="00B54A45" w:rsidP="00F07970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 Quadrennial Technology Review (QTR)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A45" w:rsidRDefault="00B54A45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Mike Paulus (ORNL) and 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 xml:space="preserve">Charlie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Russomanno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(DOE/OTT)</w:t>
            </w:r>
          </w:p>
        </w:tc>
      </w:tr>
      <w:tr w:rsidR="00B54A45" w:rsidRPr="00F07970" w:rsidTr="00E15F09">
        <w:tc>
          <w:tcPr>
            <w:tcW w:w="1517" w:type="dxa"/>
            <w:tcBorders>
              <w:top w:val="single" w:sz="4" w:space="0" w:color="auto"/>
            </w:tcBorders>
          </w:tcPr>
          <w:p w:rsidR="00B54A45" w:rsidRDefault="005A0954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3:00  -- 3:2</w:t>
            </w:r>
            <w:r w:rsidR="00B54A45">
              <w:rPr>
                <w:rFonts w:ascii="Arial" w:hAnsi="Arial" w:cs="Arial"/>
                <w:color w:val="0F243E" w:themeColor="text2" w:themeShade="80"/>
              </w:rPr>
              <w:t>0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B54A45" w:rsidRPr="00B54A45" w:rsidRDefault="00B54A45" w:rsidP="00B54A45">
            <w:pPr>
              <w:spacing w:after="120"/>
              <w:rPr>
                <w:rFonts w:ascii="Arial" w:hAnsi="Arial" w:cs="Arial"/>
                <w:i/>
                <w:color w:val="0F243E" w:themeColor="text2" w:themeShade="80"/>
              </w:rPr>
            </w:pPr>
            <w:r>
              <w:rPr>
                <w:rFonts w:ascii="Arial" w:hAnsi="Arial" w:cs="Arial"/>
                <w:i/>
                <w:color w:val="0F243E" w:themeColor="text2" w:themeShade="80"/>
              </w:rPr>
              <w:t>Networking Break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54A45" w:rsidRDefault="00B54A45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B54A45" w:rsidRPr="00F07970" w:rsidTr="00E15F09">
        <w:tc>
          <w:tcPr>
            <w:tcW w:w="1517" w:type="dxa"/>
          </w:tcPr>
          <w:p w:rsidR="00B54A45" w:rsidRDefault="005A0954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3:2</w:t>
            </w:r>
            <w:r w:rsidR="00B54A45">
              <w:rPr>
                <w:rFonts w:ascii="Arial" w:hAnsi="Arial" w:cs="Arial"/>
                <w:color w:val="0F243E" w:themeColor="text2" w:themeShade="80"/>
              </w:rPr>
              <w:t>0 –  4:30</w:t>
            </w:r>
          </w:p>
        </w:tc>
        <w:tc>
          <w:tcPr>
            <w:tcW w:w="5395" w:type="dxa"/>
          </w:tcPr>
          <w:p w:rsidR="00B54A45" w:rsidRPr="00B54A45" w:rsidRDefault="005A0954" w:rsidP="005A0954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Make an IMPACT: Improved </w:t>
            </w:r>
            <w:r w:rsidR="00B54A45">
              <w:rPr>
                <w:rFonts w:ascii="Arial" w:hAnsi="Arial" w:cs="Arial"/>
                <w:color w:val="0F243E" w:themeColor="text2" w:themeShade="80"/>
              </w:rPr>
              <w:t xml:space="preserve">Metrics &amp; </w:t>
            </w:r>
            <w:r>
              <w:rPr>
                <w:rFonts w:ascii="Arial" w:hAnsi="Arial" w:cs="Arial"/>
                <w:color w:val="0F243E" w:themeColor="text2" w:themeShade="80"/>
              </w:rPr>
              <w:t>the DOE Data Call</w:t>
            </w:r>
          </w:p>
        </w:tc>
        <w:tc>
          <w:tcPr>
            <w:tcW w:w="3600" w:type="dxa"/>
          </w:tcPr>
          <w:p w:rsidR="005A0954" w:rsidRDefault="00B54A45" w:rsidP="005A0954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Jetta Wong </w:t>
            </w:r>
            <w:r w:rsidR="005A0954">
              <w:rPr>
                <w:rFonts w:ascii="Arial" w:hAnsi="Arial" w:cs="Arial"/>
                <w:color w:val="0F243E" w:themeColor="text2" w:themeShade="80"/>
              </w:rPr>
              <w:t>(DOE/OTT)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 xml:space="preserve">Charlie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Russomanno</w:t>
            </w:r>
            <w:proofErr w:type="spellEnd"/>
            <w:r w:rsidR="005A0954">
              <w:rPr>
                <w:rFonts w:ascii="Arial" w:hAnsi="Arial" w:cs="Arial"/>
                <w:color w:val="0F243E" w:themeColor="text2" w:themeShade="80"/>
              </w:rPr>
              <w:t xml:space="preserve"> (DOE/OTT)</w:t>
            </w:r>
            <w:r w:rsidR="005A0954">
              <w:rPr>
                <w:rFonts w:ascii="Arial" w:hAnsi="Arial" w:cs="Arial"/>
                <w:color w:val="0F243E" w:themeColor="text2" w:themeShade="80"/>
              </w:rPr>
              <w:br/>
              <w:t>Bill Farris (NREL)</w:t>
            </w:r>
            <w:r w:rsidR="005A0954">
              <w:rPr>
                <w:rFonts w:ascii="Arial" w:hAnsi="Arial" w:cs="Arial"/>
                <w:color w:val="0F243E" w:themeColor="text2" w:themeShade="80"/>
              </w:rPr>
              <w:br/>
              <w:t>Ingrid Milton (DOE/OTT)</w:t>
            </w:r>
          </w:p>
        </w:tc>
      </w:tr>
      <w:tr w:rsidR="00B54A45" w:rsidRPr="00F07970" w:rsidTr="00E15F09">
        <w:tc>
          <w:tcPr>
            <w:tcW w:w="1517" w:type="dxa"/>
          </w:tcPr>
          <w:p w:rsidR="00B54A45" w:rsidRDefault="00B54A45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 4:30  -- </w:t>
            </w:r>
            <w:r w:rsidR="00DC5688">
              <w:rPr>
                <w:rFonts w:ascii="Arial" w:hAnsi="Arial" w:cs="Arial"/>
                <w:color w:val="0F243E" w:themeColor="text2" w:themeShade="80"/>
              </w:rPr>
              <w:t>5:0</w:t>
            </w:r>
            <w:r>
              <w:rPr>
                <w:rFonts w:ascii="Arial" w:hAnsi="Arial" w:cs="Arial"/>
                <w:color w:val="0F243E" w:themeColor="text2" w:themeShade="80"/>
              </w:rPr>
              <w:t>0</w:t>
            </w:r>
          </w:p>
        </w:tc>
        <w:tc>
          <w:tcPr>
            <w:tcW w:w="5395" w:type="dxa"/>
          </w:tcPr>
          <w:p w:rsidR="00DC5688" w:rsidRDefault="00B54A45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TTWG </w:t>
            </w:r>
            <w:r w:rsidR="00DC5688">
              <w:rPr>
                <w:rFonts w:ascii="Arial" w:hAnsi="Arial" w:cs="Arial"/>
                <w:color w:val="0F243E" w:themeColor="text2" w:themeShade="80"/>
              </w:rPr>
              <w:t xml:space="preserve">Business Matters </w:t>
            </w:r>
            <w:r w:rsidR="00E15F09">
              <w:rPr>
                <w:rFonts w:ascii="Arial" w:hAnsi="Arial" w:cs="Arial"/>
                <w:color w:val="0F243E" w:themeColor="text2" w:themeShade="80"/>
              </w:rPr>
              <w:t>&amp; Adjournment</w:t>
            </w:r>
          </w:p>
          <w:p w:rsidR="00B54A45" w:rsidRDefault="00B54A45" w:rsidP="00B54A45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Charter, Mailing List, Elections</w:t>
            </w:r>
            <w:r w:rsidR="00DC5688">
              <w:rPr>
                <w:rFonts w:ascii="Arial" w:hAnsi="Arial" w:cs="Arial"/>
                <w:color w:val="0F243E" w:themeColor="text2" w:themeShade="80"/>
              </w:rPr>
              <w:t>, FY16 Meeting Venues</w:t>
            </w:r>
          </w:p>
        </w:tc>
        <w:tc>
          <w:tcPr>
            <w:tcW w:w="3600" w:type="dxa"/>
          </w:tcPr>
          <w:p w:rsidR="00E15F09" w:rsidRDefault="00E15F09" w:rsidP="00E15F09">
            <w:pPr>
              <w:spacing w:after="12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Jeremy Benton (Y-12)</w:t>
            </w:r>
            <w:r>
              <w:rPr>
                <w:rFonts w:ascii="Arial" w:hAnsi="Arial" w:cs="Arial"/>
                <w:color w:val="0F243E" w:themeColor="text2" w:themeShade="80"/>
              </w:rPr>
              <w:br/>
              <w:t>Cherri Schmidt (Fermilab)</w:t>
            </w:r>
          </w:p>
        </w:tc>
      </w:tr>
    </w:tbl>
    <w:p w:rsidR="004C53D6" w:rsidRPr="005A0954" w:rsidRDefault="004C53D6" w:rsidP="005A0954">
      <w:pPr>
        <w:tabs>
          <w:tab w:val="left" w:pos="3828"/>
        </w:tabs>
        <w:rPr>
          <w:rFonts w:ascii="Arial" w:hAnsi="Arial" w:cs="Arial"/>
        </w:rPr>
      </w:pPr>
    </w:p>
    <w:sectPr w:rsidR="004C53D6" w:rsidRPr="005A0954" w:rsidSect="00114F1D">
      <w:headerReference w:type="default" r:id="rId9"/>
      <w:pgSz w:w="12240" w:h="15840"/>
      <w:pgMar w:top="360" w:right="720" w:bottom="360" w:left="144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C4" w:rsidRDefault="00C71DC4" w:rsidP="00506D16">
      <w:r>
        <w:separator/>
      </w:r>
    </w:p>
  </w:endnote>
  <w:endnote w:type="continuationSeparator" w:id="0">
    <w:p w:rsidR="00C71DC4" w:rsidRDefault="00C71DC4" w:rsidP="0050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C4" w:rsidRDefault="00C71DC4" w:rsidP="00506D16">
      <w:r>
        <w:separator/>
      </w:r>
    </w:p>
  </w:footnote>
  <w:footnote w:type="continuationSeparator" w:id="0">
    <w:p w:rsidR="00C71DC4" w:rsidRDefault="00C71DC4" w:rsidP="0050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D7" w:rsidRPr="00E15F09" w:rsidRDefault="000B61C7" w:rsidP="00363B55">
    <w:pPr>
      <w:pStyle w:val="Subtitle"/>
      <w:ind w:left="1440" w:firstLine="720"/>
      <w:jc w:val="right"/>
      <w:rPr>
        <w:rFonts w:ascii="Arial" w:hAnsi="Arial" w:cs="Arial"/>
        <w:i w:val="0"/>
        <w:color w:val="1F497D" w:themeColor="text2"/>
        <w:sz w:val="32"/>
        <w:szCs w:val="32"/>
      </w:rPr>
    </w:pPr>
    <w:r>
      <w:rPr>
        <w:rFonts w:ascii="Times New Roman" w:hAnsi="Times New Roman" w:cs="Times New Roman"/>
        <w:i w:val="0"/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38E0B5E0" wp14:editId="1FAE12D1">
          <wp:simplePos x="0" y="0"/>
          <wp:positionH relativeFrom="margin">
            <wp:posOffset>-434340</wp:posOffset>
          </wp:positionH>
          <wp:positionV relativeFrom="paragraph">
            <wp:posOffset>-126365</wp:posOffset>
          </wp:positionV>
          <wp:extent cx="1996440" cy="1200150"/>
          <wp:effectExtent l="0" t="0" r="3810" b="0"/>
          <wp:wrapTight wrapText="bothSides">
            <wp:wrapPolygon edited="0">
              <wp:start x="0" y="0"/>
              <wp:lineTo x="0" y="21257"/>
              <wp:lineTo x="21435" y="21257"/>
              <wp:lineTo x="21435" y="0"/>
              <wp:lineTo x="0" y="0"/>
            </wp:wrapPolygon>
          </wp:wrapTight>
          <wp:docPr id="2" name="Picture 2" descr="C:\Users\cranja\Downloads\TTW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anja\Downloads\TTW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innerShdw>
                      <a:prstClr val="black"/>
                    </a:innerShdw>
                  </a:effectLst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i w:val="0"/>
          <w:color w:val="1F497D" w:themeColor="text2"/>
          <w:sz w:val="36"/>
          <w:szCs w:val="36"/>
        </w:rPr>
        <w:id w:val="-1706174850"/>
        <w:docPartObj>
          <w:docPartGallery w:val="Watermarks"/>
          <w:docPartUnique/>
        </w:docPartObj>
      </w:sdtPr>
      <w:sdtEndPr/>
      <w:sdtContent>
        <w:r w:rsidR="00C71DC4">
          <w:rPr>
            <w:rFonts w:ascii="Arial" w:hAnsi="Arial" w:cs="Arial"/>
            <w:i w:val="0"/>
            <w:noProof/>
            <w:color w:val="1F497D" w:themeColor="text2"/>
            <w:sz w:val="36"/>
            <w:szCs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5F09" w:rsidRPr="00E15F09">
      <w:rPr>
        <w:rFonts w:ascii="Arial" w:hAnsi="Arial" w:cs="Arial"/>
        <w:i w:val="0"/>
        <w:color w:val="1F497D" w:themeColor="text2"/>
        <w:sz w:val="32"/>
        <w:szCs w:val="32"/>
      </w:rPr>
      <w:t>Summer</w:t>
    </w:r>
    <w:r w:rsidR="00F27FBF" w:rsidRPr="00E15F09">
      <w:rPr>
        <w:rFonts w:ascii="Arial" w:hAnsi="Arial" w:cs="Arial"/>
        <w:i w:val="0"/>
        <w:color w:val="1F497D" w:themeColor="text2"/>
        <w:sz w:val="32"/>
        <w:szCs w:val="32"/>
      </w:rPr>
      <w:t xml:space="preserve"> Meeting Agenda</w:t>
    </w:r>
  </w:p>
  <w:p w:rsidR="00F27FBF" w:rsidRPr="00E15F09" w:rsidRDefault="002E2B5B" w:rsidP="00363B55">
    <w:pPr>
      <w:ind w:left="3600" w:firstLine="720"/>
      <w:jc w:val="right"/>
      <w:rPr>
        <w:rFonts w:ascii="Arial" w:hAnsi="Arial" w:cs="Arial"/>
        <w:color w:val="1F497D" w:themeColor="text2"/>
        <w:sz w:val="32"/>
        <w:szCs w:val="32"/>
      </w:rPr>
    </w:pPr>
    <w:r w:rsidRPr="00E15F09">
      <w:rPr>
        <w:rFonts w:ascii="Arial" w:hAnsi="Arial" w:cs="Arial"/>
        <w:color w:val="1F497D" w:themeColor="text2"/>
        <w:sz w:val="32"/>
        <w:szCs w:val="32"/>
      </w:rPr>
      <w:t>Washington, DC</w:t>
    </w:r>
  </w:p>
  <w:p w:rsidR="00F27FBF" w:rsidRPr="00E15F09" w:rsidRDefault="002E2B5B" w:rsidP="00363B55">
    <w:pPr>
      <w:ind w:left="3600" w:firstLine="720"/>
      <w:jc w:val="right"/>
      <w:rPr>
        <w:rFonts w:ascii="Arial" w:hAnsi="Arial" w:cs="Arial"/>
        <w:color w:val="1F497D" w:themeColor="text2"/>
        <w:sz w:val="32"/>
        <w:szCs w:val="32"/>
        <w:u w:val="thick"/>
      </w:rPr>
    </w:pPr>
    <w:r w:rsidRPr="00E15F09">
      <w:rPr>
        <w:rFonts w:ascii="Arial" w:hAnsi="Arial" w:cs="Arial"/>
        <w:color w:val="1F497D" w:themeColor="text2"/>
        <w:sz w:val="32"/>
        <w:szCs w:val="32"/>
      </w:rPr>
      <w:t>June 17</w:t>
    </w:r>
    <w:r w:rsidR="00F27FBF" w:rsidRPr="00E15F09">
      <w:rPr>
        <w:rFonts w:ascii="Arial" w:hAnsi="Arial" w:cs="Arial"/>
        <w:color w:val="1F497D" w:themeColor="text2"/>
        <w:sz w:val="32"/>
        <w:szCs w:val="32"/>
      </w:rPr>
      <w:t>, 201</w:t>
    </w:r>
    <w:r w:rsidRPr="00E15F09">
      <w:rPr>
        <w:rFonts w:ascii="Arial" w:hAnsi="Arial" w:cs="Arial"/>
        <w:color w:val="1F497D" w:themeColor="text2"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516A"/>
    <w:multiLevelType w:val="hybridMultilevel"/>
    <w:tmpl w:val="47BC43E6"/>
    <w:lvl w:ilvl="0" w:tplc="957ACE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C"/>
    <w:rsid w:val="00011328"/>
    <w:rsid w:val="000231C2"/>
    <w:rsid w:val="000324DF"/>
    <w:rsid w:val="0004386A"/>
    <w:rsid w:val="00052768"/>
    <w:rsid w:val="000B2961"/>
    <w:rsid w:val="000B51A7"/>
    <w:rsid w:val="000B61C7"/>
    <w:rsid w:val="000C0157"/>
    <w:rsid w:val="000E462C"/>
    <w:rsid w:val="000E5696"/>
    <w:rsid w:val="001031BD"/>
    <w:rsid w:val="00114F1D"/>
    <w:rsid w:val="001215B9"/>
    <w:rsid w:val="0017207C"/>
    <w:rsid w:val="00183A03"/>
    <w:rsid w:val="00185022"/>
    <w:rsid w:val="001902A7"/>
    <w:rsid w:val="00192D4D"/>
    <w:rsid w:val="001A57A3"/>
    <w:rsid w:val="001B7E36"/>
    <w:rsid w:val="001D3181"/>
    <w:rsid w:val="001F4447"/>
    <w:rsid w:val="002022C7"/>
    <w:rsid w:val="002074F0"/>
    <w:rsid w:val="0021362B"/>
    <w:rsid w:val="0026437A"/>
    <w:rsid w:val="00265FF5"/>
    <w:rsid w:val="00271685"/>
    <w:rsid w:val="00287142"/>
    <w:rsid w:val="002B659F"/>
    <w:rsid w:val="002D1B44"/>
    <w:rsid w:val="002E2B5B"/>
    <w:rsid w:val="002F0ABA"/>
    <w:rsid w:val="00306E0E"/>
    <w:rsid w:val="00307E0E"/>
    <w:rsid w:val="00314731"/>
    <w:rsid w:val="00363B55"/>
    <w:rsid w:val="00371610"/>
    <w:rsid w:val="00374324"/>
    <w:rsid w:val="003809CC"/>
    <w:rsid w:val="003C3B4B"/>
    <w:rsid w:val="003C7028"/>
    <w:rsid w:val="003D6AFE"/>
    <w:rsid w:val="003E41A4"/>
    <w:rsid w:val="003E42DA"/>
    <w:rsid w:val="003F7F94"/>
    <w:rsid w:val="00402FA4"/>
    <w:rsid w:val="004133AE"/>
    <w:rsid w:val="00456BA2"/>
    <w:rsid w:val="0047335C"/>
    <w:rsid w:val="004914C2"/>
    <w:rsid w:val="004B4F9A"/>
    <w:rsid w:val="004C53D6"/>
    <w:rsid w:val="004C5BC6"/>
    <w:rsid w:val="004D4FC5"/>
    <w:rsid w:val="004F36A5"/>
    <w:rsid w:val="004F6287"/>
    <w:rsid w:val="00504ACF"/>
    <w:rsid w:val="00506D16"/>
    <w:rsid w:val="0051035F"/>
    <w:rsid w:val="005145B9"/>
    <w:rsid w:val="00520B62"/>
    <w:rsid w:val="005243B9"/>
    <w:rsid w:val="005253FB"/>
    <w:rsid w:val="005255AF"/>
    <w:rsid w:val="00537507"/>
    <w:rsid w:val="00540463"/>
    <w:rsid w:val="00541B0C"/>
    <w:rsid w:val="00541B87"/>
    <w:rsid w:val="00557808"/>
    <w:rsid w:val="005608C2"/>
    <w:rsid w:val="00570C39"/>
    <w:rsid w:val="0059091B"/>
    <w:rsid w:val="0059336F"/>
    <w:rsid w:val="005962CD"/>
    <w:rsid w:val="005A0954"/>
    <w:rsid w:val="005C074D"/>
    <w:rsid w:val="005C34F8"/>
    <w:rsid w:val="005D00B9"/>
    <w:rsid w:val="005D0F46"/>
    <w:rsid w:val="00613BAB"/>
    <w:rsid w:val="0065383C"/>
    <w:rsid w:val="0067081D"/>
    <w:rsid w:val="00672DDE"/>
    <w:rsid w:val="00686D6A"/>
    <w:rsid w:val="006959C9"/>
    <w:rsid w:val="006C52C0"/>
    <w:rsid w:val="006D4B13"/>
    <w:rsid w:val="006E0394"/>
    <w:rsid w:val="006E7CB3"/>
    <w:rsid w:val="00704929"/>
    <w:rsid w:val="00722F69"/>
    <w:rsid w:val="00784388"/>
    <w:rsid w:val="00791C3B"/>
    <w:rsid w:val="007A1B2C"/>
    <w:rsid w:val="007C18AB"/>
    <w:rsid w:val="007C5B99"/>
    <w:rsid w:val="007F5E88"/>
    <w:rsid w:val="008048B8"/>
    <w:rsid w:val="008051A9"/>
    <w:rsid w:val="00816617"/>
    <w:rsid w:val="00820B4A"/>
    <w:rsid w:val="00853A63"/>
    <w:rsid w:val="00855EE1"/>
    <w:rsid w:val="00867F24"/>
    <w:rsid w:val="008A2D19"/>
    <w:rsid w:val="008B3F0E"/>
    <w:rsid w:val="008C1CAF"/>
    <w:rsid w:val="008C3401"/>
    <w:rsid w:val="008D7CE5"/>
    <w:rsid w:val="00903027"/>
    <w:rsid w:val="00936FEE"/>
    <w:rsid w:val="009405B4"/>
    <w:rsid w:val="009435A7"/>
    <w:rsid w:val="00965AFD"/>
    <w:rsid w:val="0096618F"/>
    <w:rsid w:val="00971E72"/>
    <w:rsid w:val="009A4A3C"/>
    <w:rsid w:val="009B70B3"/>
    <w:rsid w:val="009C0763"/>
    <w:rsid w:val="009C2AC3"/>
    <w:rsid w:val="009F2CF3"/>
    <w:rsid w:val="009F6F02"/>
    <w:rsid w:val="00A037A4"/>
    <w:rsid w:val="00A5133D"/>
    <w:rsid w:val="00A63863"/>
    <w:rsid w:val="00A719E1"/>
    <w:rsid w:val="00A90485"/>
    <w:rsid w:val="00A91881"/>
    <w:rsid w:val="00A97291"/>
    <w:rsid w:val="00AF20BE"/>
    <w:rsid w:val="00AF5F4D"/>
    <w:rsid w:val="00B00B67"/>
    <w:rsid w:val="00B23C53"/>
    <w:rsid w:val="00B54A45"/>
    <w:rsid w:val="00BA156E"/>
    <w:rsid w:val="00BD3491"/>
    <w:rsid w:val="00BF1C7E"/>
    <w:rsid w:val="00BF2F29"/>
    <w:rsid w:val="00C07B31"/>
    <w:rsid w:val="00C15917"/>
    <w:rsid w:val="00C252C2"/>
    <w:rsid w:val="00C33A27"/>
    <w:rsid w:val="00C40B49"/>
    <w:rsid w:val="00C5125C"/>
    <w:rsid w:val="00C71DC4"/>
    <w:rsid w:val="00C81E6C"/>
    <w:rsid w:val="00C86BA9"/>
    <w:rsid w:val="00C92BFA"/>
    <w:rsid w:val="00C95A61"/>
    <w:rsid w:val="00C977BD"/>
    <w:rsid w:val="00CB398E"/>
    <w:rsid w:val="00CD5BF1"/>
    <w:rsid w:val="00D00AA7"/>
    <w:rsid w:val="00D10030"/>
    <w:rsid w:val="00D2107B"/>
    <w:rsid w:val="00D35F02"/>
    <w:rsid w:val="00D44C55"/>
    <w:rsid w:val="00D513D7"/>
    <w:rsid w:val="00D71DB5"/>
    <w:rsid w:val="00D72FA7"/>
    <w:rsid w:val="00D86F97"/>
    <w:rsid w:val="00DC4183"/>
    <w:rsid w:val="00DC5688"/>
    <w:rsid w:val="00DC6495"/>
    <w:rsid w:val="00DE4509"/>
    <w:rsid w:val="00E05C47"/>
    <w:rsid w:val="00E14158"/>
    <w:rsid w:val="00E15F09"/>
    <w:rsid w:val="00E223FE"/>
    <w:rsid w:val="00E25558"/>
    <w:rsid w:val="00E371D4"/>
    <w:rsid w:val="00E42AB0"/>
    <w:rsid w:val="00E53923"/>
    <w:rsid w:val="00E54CBC"/>
    <w:rsid w:val="00E62606"/>
    <w:rsid w:val="00E662F6"/>
    <w:rsid w:val="00E70CAF"/>
    <w:rsid w:val="00E8772F"/>
    <w:rsid w:val="00E9478D"/>
    <w:rsid w:val="00EE1057"/>
    <w:rsid w:val="00EF52F1"/>
    <w:rsid w:val="00F00AE4"/>
    <w:rsid w:val="00F03B4A"/>
    <w:rsid w:val="00F07970"/>
    <w:rsid w:val="00F116C2"/>
    <w:rsid w:val="00F13C2F"/>
    <w:rsid w:val="00F27FBF"/>
    <w:rsid w:val="00F449B6"/>
    <w:rsid w:val="00F56E9B"/>
    <w:rsid w:val="00F918DA"/>
    <w:rsid w:val="00FA24AD"/>
    <w:rsid w:val="00FE2DEA"/>
    <w:rsid w:val="00FE5713"/>
    <w:rsid w:val="00FE75D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0B714B4-6F74-4C49-93BE-C768A02F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16"/>
  </w:style>
  <w:style w:type="paragraph" w:styleId="Footer">
    <w:name w:val="footer"/>
    <w:basedOn w:val="Normal"/>
    <w:link w:val="FooterChar"/>
    <w:rsid w:val="0050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D16"/>
  </w:style>
  <w:style w:type="paragraph" w:styleId="BalloonText">
    <w:name w:val="Balloon Text"/>
    <w:basedOn w:val="Normal"/>
    <w:link w:val="BalloonTextChar"/>
    <w:rsid w:val="0050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D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444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F4447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71610"/>
    <w:pPr>
      <w:ind w:left="720"/>
      <w:contextualSpacing/>
    </w:pPr>
  </w:style>
  <w:style w:type="character" w:styleId="Hyperlink">
    <w:name w:val="Hyperlink"/>
    <w:basedOn w:val="DefaultParagraphFont"/>
    <w:rsid w:val="00E54C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90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4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485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C97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7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7F164CA3BF9C4373845ECB452A5D9922">
    <w:name w:val="7F164CA3BF9C4373845ECB452A5D9922"/>
    <w:rsid w:val="002D1B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rsid w:val="00F0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00EF2-5A96-45A4-92D9-8DEBF4E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AFCI Separations and Waste Campaigns Working Group Meeting Sandia National Lab, Albuquerque, NM Building 823, Breezeway October 28-29, 2008</vt:lpstr>
    </vt:vector>
  </TitlesOfParts>
  <Company>Argonne National Laboratory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AFCI Separations and Waste Campaigns Working Group Meeting Sandia National Lab, Albuquerque, NM Building 823, Breezeway October 28-29, 2008</dc:title>
  <dc:creator>james j laidler</dc:creator>
  <cp:lastModifiedBy>Cherri J. Schmidt x 16172N</cp:lastModifiedBy>
  <cp:revision>3</cp:revision>
  <cp:lastPrinted>2014-11-04T21:45:00Z</cp:lastPrinted>
  <dcterms:created xsi:type="dcterms:W3CDTF">2015-04-09T19:01:00Z</dcterms:created>
  <dcterms:modified xsi:type="dcterms:W3CDTF">2015-04-09T21:01:00Z</dcterms:modified>
</cp:coreProperties>
</file>